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97" w:rsidRDefault="00F47C97" w:rsidP="00F4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C97" w:rsidRPr="00F47C97" w:rsidRDefault="00F47C97" w:rsidP="00F47C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C97">
        <w:rPr>
          <w:rFonts w:ascii="Times New Roman" w:eastAsia="Times New Roman" w:hAnsi="Times New Roman" w:cs="Times New Roman"/>
          <w:b/>
          <w:sz w:val="24"/>
          <w:szCs w:val="24"/>
        </w:rPr>
        <w:t>Дорожная машина КДМ</w:t>
      </w:r>
    </w:p>
    <w:p w:rsidR="00F47C97" w:rsidRPr="00F47C97" w:rsidRDefault="00F47C97" w:rsidP="00F47C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C97">
        <w:rPr>
          <w:rFonts w:ascii="Times New Roman" w:eastAsia="Times New Roman" w:hAnsi="Times New Roman" w:cs="Times New Roman"/>
          <w:sz w:val="24"/>
          <w:szCs w:val="24"/>
        </w:rPr>
        <w:t>Дорожная машина КДМ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C97">
        <w:rPr>
          <w:rFonts w:ascii="Times New Roman" w:eastAsia="Times New Roman" w:hAnsi="Times New Roman" w:cs="Times New Roman"/>
          <w:sz w:val="24"/>
          <w:szCs w:val="24"/>
        </w:rPr>
        <w:t xml:space="preserve">комплектуется </w:t>
      </w:r>
      <w:proofErr w:type="spellStart"/>
      <w:r w:rsidRPr="00F47C97">
        <w:rPr>
          <w:rFonts w:ascii="Times New Roman" w:eastAsia="Times New Roman" w:hAnsi="Times New Roman" w:cs="Times New Roman"/>
          <w:sz w:val="24"/>
          <w:szCs w:val="24"/>
        </w:rPr>
        <w:t>пескоразбрасывающим</w:t>
      </w:r>
      <w:proofErr w:type="spellEnd"/>
      <w:r w:rsidRPr="00F47C97">
        <w:rPr>
          <w:rFonts w:ascii="Times New Roman" w:eastAsia="Times New Roman" w:hAnsi="Times New Roman" w:cs="Times New Roman"/>
          <w:sz w:val="24"/>
          <w:szCs w:val="24"/>
        </w:rPr>
        <w:t>, плужным, щеточным и поливомоечным оборудованием. Благодаря небольшим габаритным размерам, машина удобна для круглогодичного обслуживания городских улиц. Проверенная годами конструкция машины подверглась модернизации, что позволило увеличить надежность машины, повысить удобство в эксплуатации.</w:t>
      </w:r>
    </w:p>
    <w:p w:rsidR="00F47C97" w:rsidRDefault="00F47C97" w:rsidP="00F47C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C97">
        <w:rPr>
          <w:rFonts w:ascii="Times New Roman" w:eastAsia="Times New Roman" w:hAnsi="Times New Roman" w:cs="Times New Roman"/>
          <w:sz w:val="24"/>
          <w:szCs w:val="24"/>
        </w:rPr>
        <w:t xml:space="preserve">В то же время, машина сохранила присущие ей простоту обслуживания, неприхотливость к климатическим условиям, высокую прочность навесных узлов и агрегатов.  Зимняя комплектация дорожной машины КДМ-130 предусматривает стандартную установку </w:t>
      </w:r>
      <w:proofErr w:type="spellStart"/>
      <w:r w:rsidRPr="00F47C97">
        <w:rPr>
          <w:rFonts w:ascii="Times New Roman" w:eastAsia="Times New Roman" w:hAnsi="Times New Roman" w:cs="Times New Roman"/>
          <w:sz w:val="24"/>
          <w:szCs w:val="24"/>
        </w:rPr>
        <w:t>пескоразбрасывающего</w:t>
      </w:r>
      <w:proofErr w:type="spellEnd"/>
      <w:r w:rsidRPr="00F47C97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оборудования, переднего поворотного отвала и средней подметальной щетки. Разбрасывающее устройство регулируется по высоте и при необходимости переводится в транспортное положение.  Летний вариант дорожной машины КДМ-130 используется для поливки и мойки дорожного полотна, мойки элементов обстановки дорог, сметания мусора с проезжей части дорог. Машина в стандартном исполнении комплектуется поливомоечным, щеточным оборудованием и оборудованием для закачивания воды из водоемов.</w:t>
      </w:r>
    </w:p>
    <w:p w:rsidR="00300D23" w:rsidRPr="00F47C97" w:rsidRDefault="00300D23" w:rsidP="00300D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88355" cy="2099145"/>
            <wp:effectExtent l="19050" t="0" r="2595" b="0"/>
            <wp:docPr id="4" name="Рисунок 4" descr="http://www.kom-tehnika.ru/images/486/kdm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-tehnika.ru/images/486/kdm-1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085" cy="20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5FD" w:rsidRDefault="004535FD"/>
    <w:sectPr w:rsidR="004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7C97"/>
    <w:rsid w:val="00300D23"/>
    <w:rsid w:val="004535FD"/>
    <w:rsid w:val="00F4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7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7C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2018-11-20T10:56:00Z</dcterms:created>
  <dcterms:modified xsi:type="dcterms:W3CDTF">2018-11-20T11:24:00Z</dcterms:modified>
</cp:coreProperties>
</file>