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D63" w:rsidRPr="00780D63" w:rsidRDefault="00780D63" w:rsidP="00780D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10000"/>
      <w:r w:rsidRPr="00780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 </w:t>
      </w:r>
    </w:p>
    <w:p w:rsidR="00780D63" w:rsidRPr="00780D63" w:rsidRDefault="00780D63" w:rsidP="00780D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D6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РУЗАЕВКА</w:t>
      </w:r>
    </w:p>
    <w:p w:rsidR="00780D63" w:rsidRPr="00780D63" w:rsidRDefault="00780D63" w:rsidP="00780D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D6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РУЗАЕВСКОГО МУНИЦИПАЛЬНОГО РАЙОНА</w:t>
      </w:r>
    </w:p>
    <w:p w:rsidR="00780D63" w:rsidRPr="00780D63" w:rsidRDefault="00780D63" w:rsidP="00780D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D6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МОРДОВИЯ</w:t>
      </w:r>
    </w:p>
    <w:p w:rsidR="00780D63" w:rsidRPr="00780D63" w:rsidRDefault="00780D63" w:rsidP="00780D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0D63" w:rsidRPr="00780D63" w:rsidRDefault="00A52D29" w:rsidP="00780D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780D63" w:rsidRPr="00780D63" w:rsidRDefault="00780D63" w:rsidP="00780D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</w:pPr>
      <w:r w:rsidRPr="00780D63"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  <w:t xml:space="preserve">П О С Т А Н О В Л Е Н И </w:t>
      </w:r>
      <w:r w:rsidR="00A52D29"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  <w:t>я</w:t>
      </w:r>
    </w:p>
    <w:p w:rsidR="00780D63" w:rsidRPr="00780D63" w:rsidRDefault="00780D63" w:rsidP="00780D63">
      <w:pPr>
        <w:widowControl w:val="0"/>
        <w:tabs>
          <w:tab w:val="left" w:pos="311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0D63" w:rsidRPr="00780D63" w:rsidRDefault="00A52D29" w:rsidP="00780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  <w:r w:rsidR="00780D63" w:rsidRPr="00780D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80D63" w:rsidRPr="00780D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80D63" w:rsidRPr="00780D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80D63" w:rsidRPr="00780D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80D63" w:rsidRPr="00780D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80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780D63" w:rsidRPr="00780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</w:p>
    <w:p w:rsidR="00780D63" w:rsidRPr="00780D63" w:rsidRDefault="00780D63" w:rsidP="00780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0D63" w:rsidRPr="00780D63" w:rsidRDefault="00780D63" w:rsidP="00780D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D63">
        <w:rPr>
          <w:rFonts w:ascii="Times New Roman" w:eastAsia="Times New Roman" w:hAnsi="Times New Roman" w:cs="Times New Roman"/>
          <w:sz w:val="28"/>
          <w:szCs w:val="28"/>
          <w:lang w:eastAsia="ru-RU"/>
        </w:rPr>
        <w:t>г. Рузаевка</w:t>
      </w:r>
    </w:p>
    <w:p w:rsidR="00780D63" w:rsidRPr="00780D63" w:rsidRDefault="00780D63" w:rsidP="00780D63">
      <w:pPr>
        <w:tabs>
          <w:tab w:val="left" w:pos="936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0D63" w:rsidRPr="00780D63" w:rsidRDefault="00780D63" w:rsidP="00780D63">
      <w:pPr>
        <w:tabs>
          <w:tab w:val="left" w:pos="9360"/>
        </w:tabs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80D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Положения о Порядке определения размера арендной платы, порядке, условиях и сроках внесения арендной платы за земельные участки, находящиеся в собственности городского поселения Рузаевка и предоставленные в аренду без торгов</w:t>
      </w:r>
    </w:p>
    <w:p w:rsidR="00780D63" w:rsidRPr="00780D63" w:rsidRDefault="00780D63" w:rsidP="00780D63">
      <w:pPr>
        <w:tabs>
          <w:tab w:val="left" w:pos="9360"/>
        </w:tabs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80D63" w:rsidRPr="00780D63" w:rsidRDefault="00780D63" w:rsidP="00780D63">
      <w:pPr>
        <w:tabs>
          <w:tab w:val="left" w:pos="9360"/>
        </w:tabs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80D63" w:rsidRPr="00780D63" w:rsidRDefault="00780D63" w:rsidP="00780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Постановлением Правительства Республики Мордовия от 25 декабря </w:t>
      </w:r>
      <w:smartTag w:uri="urn:schemas-microsoft-com:office:smarttags" w:element="metricconverter">
        <w:smartTagPr>
          <w:attr w:name="ProductID" w:val="2007 г"/>
        </w:smartTagPr>
        <w:r w:rsidRPr="00780D6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2007 г</w:t>
        </w:r>
      </w:smartTag>
      <w:r w:rsidRPr="00780D63">
        <w:rPr>
          <w:rFonts w:ascii="Times New Roman" w:eastAsia="Times New Roman" w:hAnsi="Times New Roman" w:cs="Times New Roman"/>
          <w:sz w:val="28"/>
          <w:szCs w:val="28"/>
          <w:lang w:eastAsia="ru-RU"/>
        </w:rPr>
        <w:t>. №593 администрация городского поселения Рузаевка Рузаевского муниципального района Республики Мордовия</w:t>
      </w:r>
    </w:p>
    <w:p w:rsidR="00780D63" w:rsidRPr="00780D63" w:rsidRDefault="00780D63" w:rsidP="00780D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 о с </w:t>
      </w:r>
      <w:proofErr w:type="gramStart"/>
      <w:r w:rsidRPr="00780D6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Pr="00780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н о в л я е т:</w:t>
      </w:r>
    </w:p>
    <w:p w:rsidR="00780D63" w:rsidRPr="00780D63" w:rsidRDefault="00780D63" w:rsidP="00780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D63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прилагаемое Положение о Порядке определения размера арендной платы, порядке, условиях и сроках внесения арендной платы за земельные участки, находящиеся в собственности городского поселения Рузаевка и предоставленные в аренду без торгов.</w:t>
      </w:r>
    </w:p>
    <w:p w:rsidR="00780D63" w:rsidRPr="00780D63" w:rsidRDefault="00780D63" w:rsidP="00780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0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Контроль за исполнением настоящего постановления возложить на заместителя Главы администрации - начальника отдела архитектуры и градостроительства администрации городского поселения Рузаевка.</w:t>
      </w:r>
    </w:p>
    <w:p w:rsidR="00780D63" w:rsidRPr="00780D63" w:rsidRDefault="00780D63" w:rsidP="00780D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0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Настоящее постановление вступает в силу со дня опубликования на официальном сайте органов местного самоуправления городского поселения Рузаевка в сети «Интернет» по адресу: </w:t>
      </w:r>
      <w:r w:rsidRPr="00780D6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www</w:t>
      </w:r>
      <w:r w:rsidRPr="00780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Pr="00780D6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ruzaevka</w:t>
      </w:r>
      <w:proofErr w:type="spellEnd"/>
      <w:r w:rsidRPr="00780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780D6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rm</w:t>
      </w:r>
      <w:proofErr w:type="spellEnd"/>
      <w:r w:rsidRPr="00780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Pr="00780D6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ru</w:t>
      </w:r>
      <w:proofErr w:type="spellEnd"/>
      <w:r w:rsidRPr="00780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80D63" w:rsidRPr="00780D63" w:rsidRDefault="00780D63" w:rsidP="00780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0D63" w:rsidRPr="00780D63" w:rsidRDefault="00780D63" w:rsidP="00780D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0D63" w:rsidRPr="00780D63" w:rsidRDefault="00780D63" w:rsidP="00780D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0D63" w:rsidRPr="00780D63" w:rsidRDefault="00780D63" w:rsidP="00780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780D6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Глава администрации</w:t>
      </w:r>
    </w:p>
    <w:p w:rsidR="00780D63" w:rsidRPr="00780D63" w:rsidRDefault="00780D63" w:rsidP="00780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Рузаевка                 </w:t>
      </w:r>
      <w:r w:rsidRPr="00780D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80D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</w:t>
      </w:r>
      <w:r w:rsidRPr="00780D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52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780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В.Н. Родионов</w:t>
      </w:r>
    </w:p>
    <w:p w:rsidR="00780D63" w:rsidRPr="00780D63" w:rsidRDefault="00780D63" w:rsidP="00780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0D63" w:rsidRPr="00780D63" w:rsidRDefault="00780D63" w:rsidP="00780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0D63" w:rsidRPr="00780D63" w:rsidRDefault="00780D63" w:rsidP="00780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0D63" w:rsidRPr="00780D63" w:rsidRDefault="00780D63" w:rsidP="00780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0D63" w:rsidRPr="00780D63" w:rsidRDefault="00780D63" w:rsidP="00780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0D63" w:rsidRPr="00780D63" w:rsidRDefault="00780D63" w:rsidP="00780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0D63" w:rsidRPr="00780D63" w:rsidRDefault="00780D63" w:rsidP="00780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0D63" w:rsidRDefault="00780D63" w:rsidP="00780D63">
      <w:pPr>
        <w:widowControl w:val="0"/>
        <w:autoSpaceDE w:val="0"/>
        <w:autoSpaceDN w:val="0"/>
        <w:adjustRightInd w:val="0"/>
        <w:spacing w:after="0" w:line="21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0D63" w:rsidRPr="00780D63" w:rsidRDefault="00780D63" w:rsidP="00780D63">
      <w:pPr>
        <w:widowControl w:val="0"/>
        <w:autoSpaceDE w:val="0"/>
        <w:autoSpaceDN w:val="0"/>
        <w:adjustRightInd w:val="0"/>
        <w:spacing w:after="0" w:line="21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D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780D63" w:rsidRPr="00780D63" w:rsidRDefault="00780D63" w:rsidP="00780D63">
      <w:pPr>
        <w:widowControl w:val="0"/>
        <w:autoSpaceDE w:val="0"/>
        <w:autoSpaceDN w:val="0"/>
        <w:adjustRightInd w:val="0"/>
        <w:spacing w:after="0" w:line="21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D63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780D63" w:rsidRPr="00780D63" w:rsidRDefault="00780D63" w:rsidP="00780D63">
      <w:pPr>
        <w:widowControl w:val="0"/>
        <w:autoSpaceDE w:val="0"/>
        <w:autoSpaceDN w:val="0"/>
        <w:adjustRightInd w:val="0"/>
        <w:spacing w:after="0" w:line="21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поселения Рузаевка </w:t>
      </w:r>
    </w:p>
    <w:p w:rsidR="00780D63" w:rsidRPr="00780D63" w:rsidRDefault="00A52D29" w:rsidP="00780D63">
      <w:pPr>
        <w:widowControl w:val="0"/>
        <w:autoSpaceDE w:val="0"/>
        <w:autoSpaceDN w:val="0"/>
        <w:adjustRightInd w:val="0"/>
        <w:spacing w:after="0" w:line="21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bookmarkStart w:id="1" w:name="_GoBack"/>
      <w:bookmarkEnd w:id="1"/>
    </w:p>
    <w:p w:rsidR="00780D63" w:rsidRPr="00780D63" w:rsidRDefault="00780D63" w:rsidP="00780D63">
      <w:pPr>
        <w:widowControl w:val="0"/>
        <w:autoSpaceDE w:val="0"/>
        <w:autoSpaceDN w:val="0"/>
        <w:adjustRightInd w:val="0"/>
        <w:spacing w:after="0" w:line="21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0D63" w:rsidRPr="00780D63" w:rsidRDefault="00780D63" w:rsidP="00780D63">
      <w:pPr>
        <w:widowControl w:val="0"/>
        <w:autoSpaceDE w:val="0"/>
        <w:autoSpaceDN w:val="0"/>
        <w:adjustRightInd w:val="0"/>
        <w:spacing w:before="108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10"/>
          <w:szCs w:val="10"/>
          <w:lang w:eastAsia="ru-RU"/>
        </w:rPr>
      </w:pPr>
      <w:r w:rsidRPr="00780D63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Положение</w:t>
      </w:r>
      <w:r w:rsidRPr="00780D63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br/>
        <w:t>о Порядке определения размера арендной платы, порядке, условиях и сроках внесения арендной платы за земельные участки, находящиеся в собственности городского поселения Рузаевка и предоставленные в аренду без торгов</w:t>
      </w:r>
      <w:r w:rsidRPr="00780D63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br/>
      </w:r>
      <w:bookmarkStart w:id="2" w:name="sub_100"/>
    </w:p>
    <w:p w:rsidR="00780D63" w:rsidRPr="00780D63" w:rsidRDefault="00780D63" w:rsidP="00780D63">
      <w:pPr>
        <w:widowControl w:val="0"/>
        <w:autoSpaceDE w:val="0"/>
        <w:autoSpaceDN w:val="0"/>
        <w:adjustRightInd w:val="0"/>
        <w:spacing w:before="108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780D63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1. Общие положения</w:t>
      </w:r>
    </w:p>
    <w:p w:rsidR="00780D63" w:rsidRPr="00780D63" w:rsidRDefault="00780D63" w:rsidP="00780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sub_1001"/>
      <w:bookmarkEnd w:id="2"/>
      <w:r w:rsidRPr="00780D63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Настоящее Положение применяется для расчета арендной платы за использование земельных участков, находящихся в собственности городского поселения Рузаевка, предоставленных (предоставляемых) в аренду без торгов.</w:t>
      </w:r>
    </w:p>
    <w:p w:rsidR="00780D63" w:rsidRPr="00780D63" w:rsidRDefault="00780D63" w:rsidP="00780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sub_1002"/>
      <w:bookmarkEnd w:id="3"/>
      <w:r w:rsidRPr="00780D63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Под размером арендной платы понимается денежная сумма, подлежащая уплате арендатором (субарендатором), определяемая в годовом исчислении в расчете за каждый день использования земельного участка в соответствующем арендном периоде. Арендным периодом является календарный срок, установленный договором аренды земельного участка, от начала его заключения и до окончания срока действия.</w:t>
      </w:r>
    </w:p>
    <w:p w:rsidR="00780D63" w:rsidRPr="00780D63" w:rsidRDefault="00780D63" w:rsidP="00780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sub_1003"/>
      <w:bookmarkEnd w:id="4"/>
      <w:r w:rsidRPr="00780D63">
        <w:rPr>
          <w:rFonts w:ascii="Times New Roman" w:eastAsia="Times New Roman" w:hAnsi="Times New Roman" w:cs="Times New Roman"/>
          <w:sz w:val="24"/>
          <w:szCs w:val="24"/>
          <w:lang w:eastAsia="ru-RU"/>
        </w:rPr>
        <w:t>3. Годовая арендная плата распределяется в арендном периоде по кварталам пропорционально количеству дней в соответствующем календарном квартале.</w:t>
      </w:r>
    </w:p>
    <w:p w:rsidR="00780D63" w:rsidRPr="00780D63" w:rsidRDefault="00780D63" w:rsidP="00780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sub_1004"/>
      <w:bookmarkEnd w:id="5"/>
      <w:r w:rsidRPr="00780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Расчет арендной платы за земельные участки осуществляется органами местного самоуправления, уполномоченными земельным законодательством на распоряжение земельными участками, по форме согласно </w:t>
      </w:r>
      <w:r w:rsidRPr="00780D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приложению 1</w:t>
      </w:r>
      <w:r w:rsidRPr="00780D63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Расчет арендной платы является неотъемлемой частью договора аренды земельного участка.</w:t>
      </w:r>
    </w:p>
    <w:p w:rsidR="00780D63" w:rsidRPr="00780D63" w:rsidRDefault="00780D63" w:rsidP="00780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sub_1005"/>
      <w:bookmarkEnd w:id="6"/>
      <w:r w:rsidRPr="00780D63">
        <w:rPr>
          <w:rFonts w:ascii="Times New Roman" w:eastAsia="Times New Roman" w:hAnsi="Times New Roman" w:cs="Times New Roman"/>
          <w:sz w:val="24"/>
          <w:szCs w:val="24"/>
          <w:lang w:eastAsia="ru-RU"/>
        </w:rPr>
        <w:t>5. Расчет арендной платы производится за каждый земельный участок отдельно.</w:t>
      </w:r>
    </w:p>
    <w:bookmarkEnd w:id="7"/>
    <w:p w:rsidR="00780D63" w:rsidRPr="00780D63" w:rsidRDefault="00780D63" w:rsidP="00780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D63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на стороне арендатора "неделимого" земельного участка выступает несколько лиц, обладающих правом собственности, либо правом хозяйственного ведения на здания, строения, сооружения, расположенные в границах земельного участка, то расчет арендной платы производится для каждого арендатора такого земельного участка пропорционально занимаемой площади объекта недвижимости или его доле в праве общей долевой собственности.</w:t>
      </w:r>
    </w:p>
    <w:p w:rsidR="00780D63" w:rsidRPr="00780D63" w:rsidRDefault="00780D63" w:rsidP="00780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780D63" w:rsidRPr="00780D63" w:rsidRDefault="00780D63" w:rsidP="00780D6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bookmarkStart w:id="8" w:name="sub_200"/>
      <w:r w:rsidRPr="00780D63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 xml:space="preserve">2. Определение размера арендной платы </w:t>
      </w:r>
      <w:r w:rsidRPr="00780D63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br/>
        <w:t>за использование земельных участков</w:t>
      </w:r>
    </w:p>
    <w:p w:rsidR="00780D63" w:rsidRPr="00780D63" w:rsidRDefault="00780D63" w:rsidP="00780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sub_1006"/>
      <w:bookmarkEnd w:id="8"/>
      <w:r w:rsidRPr="00780D63">
        <w:rPr>
          <w:rFonts w:ascii="Times New Roman" w:eastAsia="Times New Roman" w:hAnsi="Times New Roman" w:cs="Times New Roman"/>
          <w:sz w:val="24"/>
          <w:szCs w:val="24"/>
          <w:lang w:eastAsia="ru-RU"/>
        </w:rPr>
        <w:t>6. Размер арендной платы исчисляется на основе кадастровой стоимости земельных участков, установленной по результатам проведения государственной кадастровой оценки земель, утвержденной Правительством Республики Мордовия и Государственным комитетом имущественных и земельных отношений Республики Мордовия.</w:t>
      </w:r>
    </w:p>
    <w:bookmarkEnd w:id="9"/>
    <w:p w:rsidR="00780D63" w:rsidRPr="00780D63" w:rsidRDefault="00780D63" w:rsidP="00780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Величина годовой арендной платы за пользование земельными участками, указанными в </w:t>
      </w:r>
      <w:hyperlink w:anchor="sub_1001" w:history="1">
        <w:r w:rsidRPr="00780D63">
          <w:rPr>
            <w:rFonts w:ascii="Times New Roman" w:eastAsia="Times New Roman" w:hAnsi="Times New Roman" w:cs="Times New Roman"/>
            <w:b/>
            <w:color w:val="000000"/>
            <w:sz w:val="24"/>
            <w:szCs w:val="24"/>
            <w:lang w:eastAsia="ru-RU"/>
          </w:rPr>
          <w:t>пункте 1</w:t>
        </w:r>
      </w:hyperlink>
      <w:r w:rsidRPr="00780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Положения, рассчитывается по следующей формуле:</w:t>
      </w:r>
    </w:p>
    <w:p w:rsidR="00780D63" w:rsidRPr="00780D63" w:rsidRDefault="00780D63" w:rsidP="00780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780D63" w:rsidRPr="00780D63" w:rsidRDefault="00780D63" w:rsidP="00780D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80D63">
        <w:rPr>
          <w:rFonts w:ascii="Times New Roman" w:eastAsia="Times New Roman" w:hAnsi="Times New Roman" w:cs="Times New Roman"/>
          <w:sz w:val="24"/>
          <w:szCs w:val="24"/>
          <w:lang w:eastAsia="ru-RU"/>
        </w:rPr>
        <w:t>An</w:t>
      </w:r>
      <w:proofErr w:type="spellEnd"/>
      <w:r w:rsidRPr="00780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proofErr w:type="spellStart"/>
      <w:r w:rsidRPr="00780D63">
        <w:rPr>
          <w:rFonts w:ascii="Times New Roman" w:eastAsia="Times New Roman" w:hAnsi="Times New Roman" w:cs="Times New Roman"/>
          <w:sz w:val="24"/>
          <w:szCs w:val="24"/>
          <w:lang w:eastAsia="ru-RU"/>
        </w:rPr>
        <w:t>Бр</w:t>
      </w:r>
      <w:proofErr w:type="spellEnd"/>
      <w:r w:rsidRPr="00780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 </w:t>
      </w:r>
      <w:proofErr w:type="spellStart"/>
      <w:r w:rsidRPr="00780D63">
        <w:rPr>
          <w:rFonts w:ascii="Times New Roman" w:eastAsia="Times New Roman" w:hAnsi="Times New Roman" w:cs="Times New Roman"/>
          <w:sz w:val="24"/>
          <w:szCs w:val="24"/>
          <w:lang w:eastAsia="ru-RU"/>
        </w:rPr>
        <w:t>Квд</w:t>
      </w:r>
      <w:proofErr w:type="spellEnd"/>
      <w:r w:rsidRPr="00780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 S х </w:t>
      </w:r>
      <w:proofErr w:type="spellStart"/>
      <w:r w:rsidRPr="00780D63">
        <w:rPr>
          <w:rFonts w:ascii="Times New Roman" w:eastAsia="Times New Roman" w:hAnsi="Times New Roman" w:cs="Times New Roman"/>
          <w:sz w:val="24"/>
          <w:szCs w:val="24"/>
          <w:lang w:eastAsia="ru-RU"/>
        </w:rPr>
        <w:t>Ki</w:t>
      </w:r>
      <w:proofErr w:type="spellEnd"/>
      <w:r w:rsidRPr="00780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 Кс, где:</w:t>
      </w:r>
    </w:p>
    <w:p w:rsidR="00780D63" w:rsidRPr="00780D63" w:rsidRDefault="00780D63" w:rsidP="00780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780D63" w:rsidRPr="00780D63" w:rsidRDefault="00780D63" w:rsidP="00780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80D63">
        <w:rPr>
          <w:rFonts w:ascii="Times New Roman" w:eastAsia="Times New Roman" w:hAnsi="Times New Roman" w:cs="Times New Roman"/>
          <w:sz w:val="24"/>
          <w:szCs w:val="24"/>
          <w:lang w:eastAsia="ru-RU"/>
        </w:rPr>
        <w:t>An</w:t>
      </w:r>
      <w:proofErr w:type="spellEnd"/>
      <w:r w:rsidRPr="00780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годовая арендная плата в рублях;</w:t>
      </w:r>
    </w:p>
    <w:p w:rsidR="00780D63" w:rsidRPr="00780D63" w:rsidRDefault="00780D63" w:rsidP="00780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80D63">
        <w:rPr>
          <w:rFonts w:ascii="Times New Roman" w:eastAsia="Times New Roman" w:hAnsi="Times New Roman" w:cs="Times New Roman"/>
          <w:sz w:val="24"/>
          <w:szCs w:val="24"/>
          <w:lang w:eastAsia="ru-RU"/>
        </w:rPr>
        <w:t>Бр</w:t>
      </w:r>
      <w:proofErr w:type="spellEnd"/>
      <w:r w:rsidRPr="00780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базовый размер арендной платы на единицу площади;</w:t>
      </w:r>
    </w:p>
    <w:p w:rsidR="00780D63" w:rsidRPr="00780D63" w:rsidRDefault="00780D63" w:rsidP="00780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80D63">
        <w:rPr>
          <w:rFonts w:ascii="Times New Roman" w:eastAsia="Times New Roman" w:hAnsi="Times New Roman" w:cs="Times New Roman"/>
          <w:sz w:val="24"/>
          <w:szCs w:val="24"/>
          <w:lang w:eastAsia="ru-RU"/>
        </w:rPr>
        <w:t>Квд</w:t>
      </w:r>
      <w:proofErr w:type="spellEnd"/>
      <w:r w:rsidRPr="00780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коэффициенты, корректирующие размер арендной платы в зависимости от вида деятельности арендатора на земельном участке;</w:t>
      </w:r>
    </w:p>
    <w:p w:rsidR="00780D63" w:rsidRPr="00780D63" w:rsidRDefault="00780D63" w:rsidP="00780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D63">
        <w:rPr>
          <w:rFonts w:ascii="Times New Roman" w:eastAsia="Times New Roman" w:hAnsi="Times New Roman" w:cs="Times New Roman"/>
          <w:sz w:val="24"/>
          <w:szCs w:val="24"/>
          <w:lang w:eastAsia="ru-RU"/>
        </w:rPr>
        <w:t>S - площадь земельного участка в квадратных метрах;</w:t>
      </w:r>
    </w:p>
    <w:p w:rsidR="00780D63" w:rsidRPr="00780D63" w:rsidRDefault="00780D63" w:rsidP="00780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80D63">
        <w:rPr>
          <w:rFonts w:ascii="Times New Roman" w:eastAsia="Times New Roman" w:hAnsi="Times New Roman" w:cs="Times New Roman"/>
          <w:sz w:val="24"/>
          <w:szCs w:val="24"/>
          <w:lang w:eastAsia="ru-RU"/>
        </w:rPr>
        <w:t>Ki</w:t>
      </w:r>
      <w:proofErr w:type="spellEnd"/>
      <w:r w:rsidRPr="00780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сводный </w:t>
      </w:r>
      <w:hyperlink r:id="rId4" w:history="1">
        <w:r w:rsidRPr="00780D63">
          <w:rPr>
            <w:rFonts w:ascii="Times New Roman" w:eastAsia="Times New Roman" w:hAnsi="Times New Roman" w:cs="Times New Roman"/>
            <w:b/>
            <w:color w:val="000000"/>
            <w:sz w:val="24"/>
            <w:szCs w:val="24"/>
            <w:lang w:eastAsia="ru-RU"/>
          </w:rPr>
          <w:t>индекс потребительских цен</w:t>
        </w:r>
      </w:hyperlink>
      <w:r w:rsidRPr="00780D63">
        <w:rPr>
          <w:rFonts w:ascii="Times New Roman" w:eastAsia="Times New Roman" w:hAnsi="Times New Roman" w:cs="Times New Roman"/>
          <w:sz w:val="24"/>
          <w:szCs w:val="24"/>
          <w:lang w:eastAsia="ru-RU"/>
        </w:rPr>
        <w:t>, фактически сложившийся за предыдущий год, рассчитанный Территориальным органом Федеральной службы государственной статистики по Республике Мордовия на основании регистрации цен и тарифов, по сравнению с соответствующим периодом прошлого года;</w:t>
      </w:r>
    </w:p>
    <w:p w:rsidR="00780D63" w:rsidRPr="00780D63" w:rsidRDefault="00780D63" w:rsidP="00780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Кс - поправочный коэффициент для земельных участков, в соответствии с основным видом </w:t>
      </w:r>
      <w:r w:rsidRPr="00780D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разрешенного использования которых предусмотрено строительство зданий, сооружений.</w:t>
      </w:r>
    </w:p>
    <w:p w:rsidR="00780D63" w:rsidRPr="00780D63" w:rsidRDefault="00780D63" w:rsidP="00780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D6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Базовый размер арендной платы на единицу площади рассчитывается по следующей формуле:</w:t>
      </w:r>
    </w:p>
    <w:p w:rsidR="00780D63" w:rsidRPr="00780D63" w:rsidRDefault="00780D63" w:rsidP="00780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780D63" w:rsidRPr="00780D63" w:rsidRDefault="00780D63" w:rsidP="00780D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80D63">
        <w:rPr>
          <w:rFonts w:ascii="Times New Roman" w:eastAsia="Times New Roman" w:hAnsi="Times New Roman" w:cs="Times New Roman"/>
          <w:sz w:val="24"/>
          <w:szCs w:val="24"/>
          <w:lang w:eastAsia="ru-RU"/>
        </w:rPr>
        <w:t>Бр</w:t>
      </w:r>
      <w:proofErr w:type="spellEnd"/>
      <w:r w:rsidRPr="00780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proofErr w:type="spellStart"/>
      <w:r w:rsidRPr="00780D63">
        <w:rPr>
          <w:rFonts w:ascii="Times New Roman" w:eastAsia="Times New Roman" w:hAnsi="Times New Roman" w:cs="Times New Roman"/>
          <w:sz w:val="24"/>
          <w:szCs w:val="24"/>
          <w:lang w:eastAsia="ru-RU"/>
        </w:rPr>
        <w:t>Цк</w:t>
      </w:r>
      <w:proofErr w:type="spellEnd"/>
      <w:r w:rsidRPr="00780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 </w:t>
      </w:r>
      <w:proofErr w:type="spellStart"/>
      <w:r w:rsidRPr="00780D63">
        <w:rPr>
          <w:rFonts w:ascii="Times New Roman" w:eastAsia="Times New Roman" w:hAnsi="Times New Roman" w:cs="Times New Roman"/>
          <w:sz w:val="24"/>
          <w:szCs w:val="24"/>
          <w:lang w:eastAsia="ru-RU"/>
        </w:rPr>
        <w:t>Ск</w:t>
      </w:r>
      <w:proofErr w:type="spellEnd"/>
      <w:r w:rsidRPr="00780D63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где:</w:t>
      </w:r>
    </w:p>
    <w:p w:rsidR="00780D63" w:rsidRPr="00780D63" w:rsidRDefault="00780D63" w:rsidP="00780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780D63" w:rsidRPr="00780D63" w:rsidRDefault="00780D63" w:rsidP="00780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80D63">
        <w:rPr>
          <w:rFonts w:ascii="Times New Roman" w:eastAsia="Times New Roman" w:hAnsi="Times New Roman" w:cs="Times New Roman"/>
          <w:sz w:val="24"/>
          <w:szCs w:val="24"/>
          <w:lang w:eastAsia="ru-RU"/>
        </w:rPr>
        <w:t>Цк</w:t>
      </w:r>
      <w:proofErr w:type="spellEnd"/>
      <w:r w:rsidRPr="00780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кадастровая стоимость земельного участка на единицу его площади;</w:t>
      </w:r>
    </w:p>
    <w:p w:rsidR="00780D63" w:rsidRPr="00780D63" w:rsidRDefault="00780D63" w:rsidP="00780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80D63">
        <w:rPr>
          <w:rFonts w:ascii="Times New Roman" w:eastAsia="Times New Roman" w:hAnsi="Times New Roman" w:cs="Times New Roman"/>
          <w:sz w:val="24"/>
          <w:szCs w:val="24"/>
          <w:lang w:eastAsia="ru-RU"/>
        </w:rPr>
        <w:t>Ск</w:t>
      </w:r>
      <w:proofErr w:type="spellEnd"/>
      <w:r w:rsidRPr="00780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поправочный коэффициент к кадастровой стоимости.</w:t>
      </w:r>
    </w:p>
    <w:p w:rsidR="00780D63" w:rsidRPr="00780D63" w:rsidRDefault="00780D63" w:rsidP="00780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D6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расчета базового размера арендной платы за единицу площади земельного участка к кадастровой стоимости применяется поправочный коэффициент к кадастровой стоимости, величина которого составляет:</w:t>
      </w:r>
    </w:p>
    <w:p w:rsidR="00780D63" w:rsidRPr="00780D63" w:rsidRDefault="00780D63" w:rsidP="00780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D63">
        <w:rPr>
          <w:rFonts w:ascii="Times New Roman" w:eastAsia="Times New Roman" w:hAnsi="Times New Roman" w:cs="Times New Roman"/>
          <w:sz w:val="24"/>
          <w:szCs w:val="24"/>
          <w:lang w:eastAsia="ru-RU"/>
        </w:rPr>
        <w:t>а) 0,3% в отношении земельных участков сельскохозяйственного назначения или сельскохозяйственных угодий, расположенных на землях населенных пунктов;</w:t>
      </w:r>
    </w:p>
    <w:p w:rsidR="00780D63" w:rsidRPr="00780D63" w:rsidRDefault="00780D63" w:rsidP="00780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D63">
        <w:rPr>
          <w:rFonts w:ascii="Times New Roman" w:eastAsia="Times New Roman" w:hAnsi="Times New Roman" w:cs="Times New Roman"/>
          <w:sz w:val="24"/>
          <w:szCs w:val="24"/>
          <w:lang w:eastAsia="ru-RU"/>
        </w:rPr>
        <w:t>б) 0,3% в отношении земельных участков, занятых жилищным фондом и объектами инженерной инфраструктуры жилищно-коммунального комплекса, предоставленных для жилищного строительства и для личного подсобного хозяйства, садоводства, огородничества или животноводства, а также дачного хозяйства;</w:t>
      </w:r>
    </w:p>
    <w:p w:rsidR="00780D63" w:rsidRPr="00780D63" w:rsidRDefault="00780D63" w:rsidP="00780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D63">
        <w:rPr>
          <w:rFonts w:ascii="Times New Roman" w:eastAsia="Times New Roman" w:hAnsi="Times New Roman" w:cs="Times New Roman"/>
          <w:sz w:val="24"/>
          <w:szCs w:val="24"/>
          <w:lang w:eastAsia="ru-RU"/>
        </w:rPr>
        <w:t>в) 1,5% в отношении прочих земельных участков.</w:t>
      </w:r>
    </w:p>
    <w:p w:rsidR="00780D63" w:rsidRPr="00780D63" w:rsidRDefault="00780D63" w:rsidP="00780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sub_1064"/>
      <w:r w:rsidRPr="00780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отсутствия сведений о кадастровой стоимости земельного участка в государственном кадастре недвижимости при исчислении размера арендной платы применяется рыночный размер арендной платы, определенный в соответствии с </w:t>
      </w:r>
      <w:hyperlink r:id="rId5" w:history="1">
        <w:r w:rsidRPr="00780D63">
          <w:rPr>
            <w:rFonts w:ascii="Times New Roman" w:eastAsia="Times New Roman" w:hAnsi="Times New Roman" w:cs="Times New Roman"/>
            <w:b/>
            <w:color w:val="000000"/>
            <w:sz w:val="24"/>
            <w:szCs w:val="24"/>
            <w:lang w:eastAsia="ru-RU"/>
          </w:rPr>
          <w:t>Федеральным законом</w:t>
        </w:r>
      </w:hyperlink>
      <w:r w:rsidRPr="00780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"Об оценочной деятельности в Российской Федерации.</w:t>
      </w:r>
    </w:p>
    <w:p w:rsidR="00780D63" w:rsidRPr="00780D63" w:rsidRDefault="00780D63" w:rsidP="00780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sub_1007"/>
      <w:bookmarkEnd w:id="10"/>
      <w:r w:rsidRPr="00780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Для расчета годовой арендной платы за пользование земельными участками, указанными в </w:t>
      </w:r>
      <w:hyperlink w:anchor="sub_1001" w:history="1">
        <w:r w:rsidRPr="00780D63">
          <w:rPr>
            <w:rFonts w:ascii="Times New Roman" w:eastAsia="Times New Roman" w:hAnsi="Times New Roman" w:cs="Times New Roman"/>
            <w:b/>
            <w:color w:val="000000"/>
            <w:sz w:val="24"/>
            <w:szCs w:val="24"/>
            <w:lang w:eastAsia="ru-RU"/>
          </w:rPr>
          <w:t>пункте 1</w:t>
        </w:r>
      </w:hyperlink>
      <w:r w:rsidRPr="00780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Положения, применяются коэффициенты, корректирующие размер арендной платы в зависимости от вида деятельности арендатора, соответствующего Общероссийскому классификатору видов экономической деятельности (</w:t>
      </w:r>
      <w:hyperlink r:id="rId6" w:history="1">
        <w:r w:rsidRPr="00780D63">
          <w:rPr>
            <w:rFonts w:ascii="Times New Roman" w:eastAsia="Times New Roman" w:hAnsi="Times New Roman" w:cs="Times New Roman"/>
            <w:b/>
            <w:color w:val="000000"/>
            <w:sz w:val="24"/>
            <w:szCs w:val="24"/>
            <w:lang w:eastAsia="ru-RU"/>
          </w:rPr>
          <w:t>ОКВЭД</w:t>
        </w:r>
      </w:hyperlink>
      <w:r w:rsidRPr="00780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согласно </w:t>
      </w:r>
      <w:hyperlink w:anchor="sub_1200" w:history="1">
        <w:r w:rsidRPr="00780D63">
          <w:rPr>
            <w:rFonts w:ascii="Times New Roman" w:eastAsia="Times New Roman" w:hAnsi="Times New Roman" w:cs="Times New Roman"/>
            <w:b/>
            <w:color w:val="000000"/>
            <w:sz w:val="24"/>
            <w:szCs w:val="24"/>
            <w:lang w:eastAsia="ru-RU"/>
          </w:rPr>
          <w:t>приложению 2</w:t>
        </w:r>
      </w:hyperlink>
      <w:r w:rsidRPr="00780D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80D63" w:rsidRPr="00780D63" w:rsidRDefault="00780D63" w:rsidP="00780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sub_1008"/>
      <w:bookmarkEnd w:id="11"/>
      <w:r w:rsidRPr="00780D63">
        <w:rPr>
          <w:rFonts w:ascii="Times New Roman" w:eastAsia="Times New Roman" w:hAnsi="Times New Roman" w:cs="Times New Roman"/>
          <w:sz w:val="24"/>
          <w:szCs w:val="24"/>
          <w:lang w:eastAsia="ru-RU"/>
        </w:rPr>
        <w:t>8. В случае, если по истечению нормативных сроков строительства (реконструкции) объекта с даты предоставления в аренду земельного участка, находящегося в собственности городского поселения Рузаевка, не введен в эксплуатацию построенный на таком земельном участке объект недвижимости, применяется Кс, равный 2, при этом арендная плата за такой земельный участок устанавливается в размере не менее двукратной налоговой ставки земельного налога на соответствующий земельный участок, если иное не установлено земельным законодательством.</w:t>
      </w:r>
    </w:p>
    <w:bookmarkEnd w:id="12"/>
    <w:p w:rsidR="00780D63" w:rsidRPr="00780D63" w:rsidRDefault="00780D63" w:rsidP="00780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D63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остальных случаях применяется Кс, равный 1.</w:t>
      </w:r>
    </w:p>
    <w:p w:rsidR="00780D63" w:rsidRPr="00780D63" w:rsidRDefault="00780D63" w:rsidP="00780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sub_1009"/>
      <w:r w:rsidRPr="00780D63">
        <w:rPr>
          <w:rFonts w:ascii="Times New Roman" w:eastAsia="Times New Roman" w:hAnsi="Times New Roman" w:cs="Times New Roman"/>
          <w:sz w:val="24"/>
          <w:szCs w:val="24"/>
          <w:lang w:eastAsia="ru-RU"/>
        </w:rPr>
        <w:t>9. В случае переоформления права постоянного (бессрочного) пользования земельными участками на право аренды земельных участков годовой размер арендной платы устанавливается в пределах:</w:t>
      </w:r>
    </w:p>
    <w:bookmarkEnd w:id="13"/>
    <w:p w:rsidR="00780D63" w:rsidRPr="00780D63" w:rsidRDefault="00780D63" w:rsidP="00780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D63">
        <w:rPr>
          <w:rFonts w:ascii="Times New Roman" w:eastAsia="Times New Roman" w:hAnsi="Times New Roman" w:cs="Times New Roman"/>
          <w:sz w:val="24"/>
          <w:szCs w:val="24"/>
          <w:lang w:eastAsia="ru-RU"/>
        </w:rPr>
        <w:t>2% кадастровой стоимости арендуемых земельных участков;</w:t>
      </w:r>
    </w:p>
    <w:p w:rsidR="00780D63" w:rsidRPr="00780D63" w:rsidRDefault="00780D63" w:rsidP="00780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D63">
        <w:rPr>
          <w:rFonts w:ascii="Times New Roman" w:eastAsia="Times New Roman" w:hAnsi="Times New Roman" w:cs="Times New Roman"/>
          <w:sz w:val="24"/>
          <w:szCs w:val="24"/>
          <w:lang w:eastAsia="ru-RU"/>
        </w:rPr>
        <w:t>0,3% кадастровой стоимости арендуемых земельных участков из земель сельскохозяйственного назначения;</w:t>
      </w:r>
    </w:p>
    <w:p w:rsidR="00780D63" w:rsidRPr="00780D63" w:rsidRDefault="00780D63" w:rsidP="00780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D63">
        <w:rPr>
          <w:rFonts w:ascii="Times New Roman" w:eastAsia="Times New Roman" w:hAnsi="Times New Roman" w:cs="Times New Roman"/>
          <w:sz w:val="24"/>
          <w:szCs w:val="24"/>
          <w:lang w:eastAsia="ru-RU"/>
        </w:rPr>
        <w:t>1,5% кадастровой стоимости арендуемых земельных участков, изъятых из оборота или ограниченных в обороте.</w:t>
      </w:r>
    </w:p>
    <w:p w:rsidR="00780D63" w:rsidRPr="00780D63" w:rsidRDefault="00780D63" w:rsidP="00780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D6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годового размера арендной платы, определенного в соответствии с настоящим пунктом, может предусматриваться договорами аренды указанных земельных участков только в связи с изменением кадастровой стоимости соответствующего земельного участка.</w:t>
      </w:r>
    </w:p>
    <w:p w:rsidR="00780D63" w:rsidRPr="00780D63" w:rsidRDefault="00780D63" w:rsidP="00780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sub_10091"/>
      <w:r w:rsidRPr="00780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9.1. Если размер арендной платы за земельный участок, находящийся в собственности городского поселения Рузаевка, рассчитанной в соответствии с </w:t>
      </w:r>
      <w:hyperlink w:anchor="sub_1006" w:history="1">
        <w:r w:rsidRPr="00780D63">
          <w:rPr>
            <w:rFonts w:ascii="Times New Roman" w:eastAsia="Times New Roman" w:hAnsi="Times New Roman" w:cs="Times New Roman"/>
            <w:b/>
            <w:color w:val="000000"/>
            <w:sz w:val="24"/>
            <w:szCs w:val="24"/>
            <w:lang w:eastAsia="ru-RU"/>
          </w:rPr>
          <w:t>пунктом 6</w:t>
        </w:r>
      </w:hyperlink>
      <w:r w:rsidRPr="00780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Порядка, превышает размер земельного налога, рассчитанного в отношении этого земельного участка, арендная плата за такой земельный участок устанавливается в размере земельного налога, в случае заключения договора аренды земельного участка:</w:t>
      </w:r>
    </w:p>
    <w:bookmarkEnd w:id="14"/>
    <w:p w:rsidR="00780D63" w:rsidRPr="00780D63" w:rsidRDefault="00780D63" w:rsidP="00780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с лицом, которое в соответствии с </w:t>
      </w:r>
      <w:hyperlink r:id="rId7" w:history="1">
        <w:r w:rsidRPr="00780D63">
          <w:rPr>
            <w:rFonts w:ascii="Times New Roman" w:eastAsia="Times New Roman" w:hAnsi="Times New Roman" w:cs="Times New Roman"/>
            <w:b/>
            <w:color w:val="000000"/>
            <w:sz w:val="24"/>
            <w:szCs w:val="24"/>
            <w:lang w:eastAsia="ru-RU"/>
          </w:rPr>
          <w:t>Земельным кодексом</w:t>
        </w:r>
      </w:hyperlink>
      <w:r w:rsidRPr="00780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имеет право на предоставление в собственность бесплатно земельного участка, находящегося в государственной или муниципальной собственности, без проведения торгов в случае, если такой земельный участок зарезервирован для государственных или муниципальных нужд либо ограничен в обороте;</w:t>
      </w:r>
    </w:p>
    <w:p w:rsidR="00780D63" w:rsidRPr="00780D63" w:rsidRDefault="00780D63" w:rsidP="00780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D63">
        <w:rPr>
          <w:rFonts w:ascii="Times New Roman" w:eastAsia="Times New Roman" w:hAnsi="Times New Roman" w:cs="Times New Roman"/>
          <w:sz w:val="24"/>
          <w:szCs w:val="24"/>
          <w:lang w:eastAsia="ru-RU"/>
        </w:rPr>
        <w:t>2) с лицом, с которым заключен договор о развитии застроенной территории, если земельный участок образован в границах застроенной территории, подлежащей развитию, и предоставлен указанному лицу;</w:t>
      </w:r>
    </w:p>
    <w:p w:rsidR="00780D63" w:rsidRPr="00780D63" w:rsidRDefault="00780D63" w:rsidP="00780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D63">
        <w:rPr>
          <w:rFonts w:ascii="Times New Roman" w:eastAsia="Times New Roman" w:hAnsi="Times New Roman" w:cs="Times New Roman"/>
          <w:sz w:val="24"/>
          <w:szCs w:val="24"/>
          <w:lang w:eastAsia="ru-RU"/>
        </w:rPr>
        <w:t>3) с лицом, заключившим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использования, в отношении земельного участка, предоставленного этому лицу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использования, и в случаях, предусмотренных законом Республики Мордовия, с некоммерческой организацией, созданной Республикой Мордовия или муниципальным образованием для освоения территорий в целях строительства и эксплуатации наемных домов социального использования, в отношении земельного участка, предоставленного этой организации для освоения территории в целях строительства и эксплуатации наемного дома социального использования;</w:t>
      </w:r>
    </w:p>
    <w:p w:rsidR="00780D63" w:rsidRPr="00780D63" w:rsidRDefault="00780D63" w:rsidP="00780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D63">
        <w:rPr>
          <w:rFonts w:ascii="Times New Roman" w:eastAsia="Times New Roman" w:hAnsi="Times New Roman" w:cs="Times New Roman"/>
          <w:sz w:val="24"/>
          <w:szCs w:val="24"/>
          <w:lang w:eastAsia="ru-RU"/>
        </w:rPr>
        <w:t>4) с гражданами, имеющими в соответствии с федеральными законами, законами Республики Мордовия право на первоочередное или внеочередное приобретение земельных участков;</w:t>
      </w:r>
    </w:p>
    <w:p w:rsidR="00780D63" w:rsidRPr="00780D63" w:rsidRDefault="00780D63" w:rsidP="00780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в соответствии с </w:t>
      </w:r>
      <w:hyperlink r:id="rId8" w:history="1">
        <w:r w:rsidRPr="00780D63">
          <w:rPr>
            <w:rFonts w:ascii="Times New Roman" w:eastAsia="Times New Roman" w:hAnsi="Times New Roman" w:cs="Times New Roman"/>
            <w:b/>
            <w:color w:val="000000"/>
            <w:sz w:val="24"/>
            <w:szCs w:val="24"/>
            <w:lang w:eastAsia="ru-RU"/>
          </w:rPr>
          <w:t>пунктом 3</w:t>
        </w:r>
      </w:hyperlink>
      <w:r w:rsidRPr="00780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hyperlink r:id="rId9" w:history="1">
        <w:r w:rsidRPr="00780D63">
          <w:rPr>
            <w:rFonts w:ascii="Times New Roman" w:eastAsia="Times New Roman" w:hAnsi="Times New Roman" w:cs="Times New Roman"/>
            <w:b/>
            <w:color w:val="000000"/>
            <w:sz w:val="24"/>
            <w:szCs w:val="24"/>
            <w:lang w:eastAsia="ru-RU"/>
          </w:rPr>
          <w:t>4 статьи 39.20</w:t>
        </w:r>
      </w:hyperlink>
      <w:r w:rsidRPr="00780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Земельного кодекса Российской Федерации с лицами, которым находящиеся на неделимом земельном участке здания, сооружения, помещения в них принадлежат на праве оперативного управления;</w:t>
      </w:r>
    </w:p>
    <w:p w:rsidR="00780D63" w:rsidRPr="00780D63" w:rsidRDefault="00780D63" w:rsidP="00780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D63">
        <w:rPr>
          <w:rFonts w:ascii="Times New Roman" w:eastAsia="Times New Roman" w:hAnsi="Times New Roman" w:cs="Times New Roman"/>
          <w:sz w:val="24"/>
          <w:szCs w:val="24"/>
          <w:lang w:eastAsia="ru-RU"/>
        </w:rPr>
        <w:t>6) с юридическим лицом, заключившим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класса, в отношении земельных участков, предоставленных такому юридическому лицу в соответствии с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класса;</w:t>
      </w:r>
    </w:p>
    <w:p w:rsidR="00780D63" w:rsidRPr="00780D63" w:rsidRDefault="00780D63" w:rsidP="00780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D63">
        <w:rPr>
          <w:rFonts w:ascii="Times New Roman" w:eastAsia="Times New Roman" w:hAnsi="Times New Roman" w:cs="Times New Roman"/>
          <w:sz w:val="24"/>
          <w:szCs w:val="24"/>
          <w:lang w:eastAsia="ru-RU"/>
        </w:rPr>
        <w:t>7) с юридическим лицом, заключившим договор о комплексном освоении территории в целях строительства жилья экономического класса, в отношении земельных участков, образованных из земельного участка, предоставленного для комплексного освоения территории в целях строительства жилья экономического класса такому юридическому лицу в соответствии с данным договором.</w:t>
      </w:r>
    </w:p>
    <w:p w:rsidR="00780D63" w:rsidRPr="00780D63" w:rsidRDefault="00780D63" w:rsidP="00780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sub_10092"/>
      <w:r w:rsidRPr="00780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9.2. Годовой размер арендной платы за земельные участки, находящиеся в собственности городского поселения Рузаевка, в случаях, установленных </w:t>
      </w:r>
      <w:hyperlink r:id="rId10" w:history="1">
        <w:r w:rsidRPr="00780D63">
          <w:rPr>
            <w:rFonts w:ascii="Times New Roman" w:eastAsia="Times New Roman" w:hAnsi="Times New Roman" w:cs="Times New Roman"/>
            <w:b/>
            <w:color w:val="000000"/>
            <w:sz w:val="24"/>
            <w:szCs w:val="24"/>
            <w:lang w:eastAsia="ru-RU"/>
          </w:rPr>
          <w:t>пунктом 4 статьи 39.7</w:t>
        </w:r>
      </w:hyperlink>
      <w:r w:rsidRPr="00780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Земельного кодекса Российской Федерации, устанавливается в размере арендной платы, рассчитанной для соответствующих целей в отношении земельных участков, находящихся в федеральной собственности.</w:t>
      </w:r>
    </w:p>
    <w:p w:rsidR="00780D63" w:rsidRPr="00780D63" w:rsidRDefault="00780D63" w:rsidP="00780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" w:name="sub_10093"/>
      <w:bookmarkEnd w:id="15"/>
      <w:r w:rsidRPr="00780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9.3. Годовой размер арендной платы за земельные участки, находящиеся в собственности городского поселения Рузаевка, предоставленные в связи с осуществлением мероприятий, предусмотренных </w:t>
      </w:r>
      <w:hyperlink r:id="rId11" w:history="1">
        <w:r w:rsidRPr="00780D63">
          <w:rPr>
            <w:rFonts w:ascii="Times New Roman" w:eastAsia="Times New Roman" w:hAnsi="Times New Roman" w:cs="Times New Roman"/>
            <w:b/>
            <w:color w:val="000000"/>
            <w:sz w:val="24"/>
            <w:szCs w:val="24"/>
            <w:lang w:eastAsia="ru-RU"/>
          </w:rPr>
          <w:t>Федеральным законом</w:t>
        </w:r>
      </w:hyperlink>
      <w:r w:rsidRPr="00780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 подготовке и проведении в Российской Федерации чемпионата мира по футболу FIFA 2018 года, Кубка конфедераций FIFA 2017 года и внесении изменений в отдельные законодательные акты Российской Федерации", устанавливается в размере 0,03% кадастровой стоимости арендуемых земельных участков, а в случае отсутствия сведений о кадастровой стоимости земельного участка в государственном кадастре недвижимости - в размере 0,03% рыночной стоимости арендуемых земельных участков.</w:t>
      </w:r>
    </w:p>
    <w:bookmarkEnd w:id="16"/>
    <w:p w:rsidR="00780D63" w:rsidRPr="00780D63" w:rsidRDefault="00780D63" w:rsidP="00780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0D63" w:rsidRPr="00780D63" w:rsidRDefault="00780D63" w:rsidP="00780D6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bookmarkStart w:id="17" w:name="sub_300"/>
      <w:r w:rsidRPr="00780D63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 xml:space="preserve">3. Условия и сроки внесения арендной платы </w:t>
      </w:r>
      <w:r w:rsidRPr="00780D63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br/>
        <w:t>за использование земельных участков</w:t>
      </w:r>
    </w:p>
    <w:bookmarkEnd w:id="17"/>
    <w:p w:rsidR="00780D63" w:rsidRPr="00780D63" w:rsidRDefault="00780D63" w:rsidP="00780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780D63" w:rsidRPr="00780D63" w:rsidRDefault="00780D63" w:rsidP="00780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" w:name="sub_1010"/>
      <w:r w:rsidRPr="00780D63">
        <w:rPr>
          <w:rFonts w:ascii="Times New Roman" w:eastAsia="Times New Roman" w:hAnsi="Times New Roman" w:cs="Times New Roman"/>
          <w:sz w:val="24"/>
          <w:szCs w:val="24"/>
          <w:lang w:eastAsia="ru-RU"/>
        </w:rPr>
        <w:t>10. Арендная плата за использование земельных участков вносится арендатором не реже одного раза в квартал в срок до 10 числа последнего месяца квартала. В четвертом квартале арендная плата вносится арендатором не позднее 15 ноября текущего года.</w:t>
      </w:r>
    </w:p>
    <w:p w:rsidR="00780D63" w:rsidRPr="00780D63" w:rsidRDefault="00780D63" w:rsidP="00780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" w:name="sub_1011"/>
      <w:bookmarkEnd w:id="18"/>
      <w:r w:rsidRPr="00780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В случае неуплаты арендной платы в установленный срок арендодателем </w:t>
      </w:r>
      <w:proofErr w:type="gramStart"/>
      <w:r w:rsidRPr="00780D6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начисляется</w:t>
      </w:r>
      <w:proofErr w:type="gramEnd"/>
      <w:r w:rsidRPr="00780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пеня за каждый календарный день просрочки платежа. Пеня определяется умножением суммы неуплаченного платежа на процентную ставку пени и на количество календарных дней просрочки платежа. Процентная ставка пени принимается равной одной трехсотой действующей в это время </w:t>
      </w:r>
      <w:hyperlink r:id="rId12" w:history="1">
        <w:r w:rsidRPr="00780D63">
          <w:rPr>
            <w:rFonts w:ascii="Times New Roman" w:eastAsia="Times New Roman" w:hAnsi="Times New Roman" w:cs="Times New Roman"/>
            <w:b/>
            <w:color w:val="000000"/>
            <w:sz w:val="24"/>
            <w:szCs w:val="24"/>
            <w:lang w:eastAsia="ru-RU"/>
          </w:rPr>
          <w:t>ставки рефинансирования</w:t>
        </w:r>
      </w:hyperlink>
      <w:r w:rsidRPr="00780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Центрального банка Российской Федерации.</w:t>
      </w:r>
    </w:p>
    <w:p w:rsidR="00780D63" w:rsidRPr="00780D63" w:rsidRDefault="00780D63" w:rsidP="00780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" w:name="sub_1012"/>
      <w:bookmarkEnd w:id="19"/>
      <w:r w:rsidRPr="00780D63">
        <w:rPr>
          <w:rFonts w:ascii="Times New Roman" w:eastAsia="Times New Roman" w:hAnsi="Times New Roman" w:cs="Times New Roman"/>
          <w:sz w:val="24"/>
          <w:szCs w:val="24"/>
          <w:lang w:eastAsia="ru-RU"/>
        </w:rPr>
        <w:t>12. Арендная плата и начисленная пеня уплачиваются арендаторами земельных участков отдельными платежными документами по каждому договору аренды и типу платежа. Оплата арендной платы и пени по нескольким договорам аренды земельных участков одним платежным документом не допускается.</w:t>
      </w:r>
    </w:p>
    <w:p w:rsidR="00780D63" w:rsidRPr="00780D63" w:rsidRDefault="00780D63" w:rsidP="00780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" w:name="sub_1013"/>
      <w:bookmarkEnd w:id="20"/>
      <w:r w:rsidRPr="00780D63">
        <w:rPr>
          <w:rFonts w:ascii="Times New Roman" w:eastAsia="Times New Roman" w:hAnsi="Times New Roman" w:cs="Times New Roman"/>
          <w:sz w:val="24"/>
          <w:szCs w:val="24"/>
          <w:lang w:eastAsia="ru-RU"/>
        </w:rPr>
        <w:t>13. Арендатор ежегодно предоставляет арендодателю акт сверки по оплате арендной платы по истечении срока последнего платежа, установленного договором, но не позднее 25 декабря текущего года.</w:t>
      </w:r>
    </w:p>
    <w:p w:rsidR="00780D63" w:rsidRPr="00780D63" w:rsidRDefault="00780D63" w:rsidP="00780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" w:name="sub_1014"/>
      <w:bookmarkEnd w:id="21"/>
      <w:r w:rsidRPr="00780D63">
        <w:rPr>
          <w:rFonts w:ascii="Times New Roman" w:eastAsia="Times New Roman" w:hAnsi="Times New Roman" w:cs="Times New Roman"/>
          <w:sz w:val="24"/>
          <w:szCs w:val="24"/>
          <w:lang w:eastAsia="ru-RU"/>
        </w:rPr>
        <w:t>14. Конкретные условия и сроки внесения арендной платы за пользование земельными участками, находящимися в собственности городского поселения Рузаевка, определяются в договоре аренды земельного участка в соответствии с настоящим Положением.</w:t>
      </w:r>
    </w:p>
    <w:p w:rsidR="00780D63" w:rsidRPr="00780D63" w:rsidRDefault="00780D63" w:rsidP="00780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  <w:bookmarkStart w:id="23" w:name="sub_1015"/>
      <w:bookmarkEnd w:id="22"/>
    </w:p>
    <w:p w:rsidR="00780D63" w:rsidRPr="00780D63" w:rsidRDefault="00780D63" w:rsidP="00780D6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bookmarkStart w:id="24" w:name="sub_400"/>
      <w:bookmarkEnd w:id="23"/>
      <w:r w:rsidRPr="00780D63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4. Заключительные положения</w:t>
      </w:r>
    </w:p>
    <w:bookmarkEnd w:id="24"/>
    <w:p w:rsidR="00780D63" w:rsidRPr="00780D63" w:rsidRDefault="00780D63" w:rsidP="00780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780D63" w:rsidRPr="00780D63" w:rsidRDefault="00780D63" w:rsidP="00780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5" w:name="sub_10166"/>
      <w:r w:rsidRPr="00780D63">
        <w:rPr>
          <w:rFonts w:ascii="Times New Roman" w:eastAsia="Times New Roman" w:hAnsi="Times New Roman" w:cs="Times New Roman"/>
          <w:sz w:val="24"/>
          <w:szCs w:val="24"/>
          <w:lang w:eastAsia="ru-RU"/>
        </w:rPr>
        <w:t>15.</w:t>
      </w:r>
      <w:bookmarkStart w:id="26" w:name="sub_1016"/>
      <w:bookmarkEnd w:id="25"/>
      <w:r w:rsidRPr="00780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Размер арендной платы за земельные участки, находящиеся в собственности городского поселения Рузаевка, пересматривается в случаях:</w:t>
      </w:r>
    </w:p>
    <w:bookmarkEnd w:id="26"/>
    <w:p w:rsidR="00780D63" w:rsidRPr="00780D63" w:rsidRDefault="00780D63" w:rsidP="00780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изменения </w:t>
      </w:r>
      <w:hyperlink r:id="rId13" w:history="1">
        <w:r w:rsidRPr="00780D63">
          <w:rPr>
            <w:rFonts w:ascii="Times New Roman" w:eastAsia="Times New Roman" w:hAnsi="Times New Roman" w:cs="Times New Roman"/>
            <w:b/>
            <w:color w:val="000000"/>
            <w:sz w:val="24"/>
            <w:szCs w:val="24"/>
            <w:lang w:eastAsia="ru-RU"/>
          </w:rPr>
          <w:t>сводного индекса потребительских цен</w:t>
        </w:r>
      </w:hyperlink>
      <w:r w:rsidRPr="00780D63">
        <w:rPr>
          <w:rFonts w:ascii="Times New Roman" w:eastAsia="Times New Roman" w:hAnsi="Times New Roman" w:cs="Times New Roman"/>
          <w:sz w:val="24"/>
          <w:szCs w:val="24"/>
          <w:lang w:eastAsia="ru-RU"/>
        </w:rPr>
        <w:t>, фактически сложившегося за предыдущий год;</w:t>
      </w:r>
    </w:p>
    <w:p w:rsidR="00780D63" w:rsidRPr="00780D63" w:rsidRDefault="00780D63" w:rsidP="00780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D6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 кадастровой стоимости земельного участка;</w:t>
      </w:r>
    </w:p>
    <w:p w:rsidR="00780D63" w:rsidRPr="00780D63" w:rsidRDefault="00780D63" w:rsidP="00780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D6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перевода земельного участка из одной категории в другую;</w:t>
      </w:r>
    </w:p>
    <w:p w:rsidR="00780D63" w:rsidRPr="00780D63" w:rsidRDefault="00780D63" w:rsidP="00780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D6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 разрешенного использования земельного участка;</w:t>
      </w:r>
    </w:p>
    <w:p w:rsidR="00780D63" w:rsidRPr="00780D63" w:rsidRDefault="00780D63" w:rsidP="00780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7" w:name="sub_10167"/>
      <w:r w:rsidRPr="00780D6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 вида разрешенного использования земельного участка;</w:t>
      </w:r>
    </w:p>
    <w:bookmarkEnd w:id="27"/>
    <w:p w:rsidR="00780D63" w:rsidRPr="00780D63" w:rsidRDefault="00780D63" w:rsidP="00780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D63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внесения изменений в настоящее Положение.</w:t>
      </w:r>
    </w:p>
    <w:p w:rsidR="00780D63" w:rsidRPr="00780D63" w:rsidRDefault="00780D63" w:rsidP="00780D6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26282F"/>
          <w:sz w:val="24"/>
          <w:szCs w:val="24"/>
          <w:lang w:eastAsia="ru-RU"/>
        </w:rPr>
      </w:pPr>
      <w:bookmarkStart w:id="28" w:name="sub_1100"/>
    </w:p>
    <w:p w:rsidR="00780D63" w:rsidRPr="00780D63" w:rsidRDefault="00780D63" w:rsidP="00780D6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26282F"/>
          <w:sz w:val="24"/>
          <w:szCs w:val="24"/>
          <w:lang w:eastAsia="ru-RU"/>
        </w:rPr>
      </w:pPr>
    </w:p>
    <w:p w:rsidR="00780D63" w:rsidRPr="00780D63" w:rsidRDefault="00780D63" w:rsidP="00780D6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26282F"/>
          <w:sz w:val="24"/>
          <w:szCs w:val="24"/>
          <w:lang w:eastAsia="ru-RU"/>
        </w:rPr>
      </w:pPr>
    </w:p>
    <w:p w:rsidR="00780D63" w:rsidRPr="00780D63" w:rsidRDefault="00780D63" w:rsidP="00780D6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26282F"/>
          <w:sz w:val="24"/>
          <w:szCs w:val="24"/>
          <w:lang w:eastAsia="ru-RU"/>
        </w:rPr>
      </w:pPr>
    </w:p>
    <w:p w:rsidR="00780D63" w:rsidRPr="00780D63" w:rsidRDefault="00780D63" w:rsidP="00780D6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26282F"/>
          <w:sz w:val="24"/>
          <w:szCs w:val="24"/>
          <w:lang w:eastAsia="ru-RU"/>
        </w:rPr>
      </w:pPr>
    </w:p>
    <w:p w:rsidR="00780D63" w:rsidRPr="00780D63" w:rsidRDefault="00780D63" w:rsidP="00780D6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26282F"/>
          <w:sz w:val="24"/>
          <w:szCs w:val="24"/>
          <w:lang w:eastAsia="ru-RU"/>
        </w:rPr>
      </w:pPr>
    </w:p>
    <w:p w:rsidR="00780D63" w:rsidRPr="00780D63" w:rsidRDefault="00780D63" w:rsidP="00780D6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26282F"/>
          <w:sz w:val="24"/>
          <w:szCs w:val="24"/>
          <w:lang w:eastAsia="ru-RU"/>
        </w:rPr>
      </w:pPr>
    </w:p>
    <w:p w:rsidR="00780D63" w:rsidRDefault="00780D63" w:rsidP="00780D6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26282F"/>
          <w:sz w:val="24"/>
          <w:szCs w:val="24"/>
          <w:lang w:eastAsia="ru-RU"/>
        </w:rPr>
      </w:pPr>
    </w:p>
    <w:p w:rsidR="00780D63" w:rsidRDefault="00780D63" w:rsidP="00780D6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26282F"/>
          <w:sz w:val="24"/>
          <w:szCs w:val="24"/>
          <w:lang w:eastAsia="ru-RU"/>
        </w:rPr>
      </w:pPr>
    </w:p>
    <w:p w:rsidR="00780D63" w:rsidRDefault="00780D63" w:rsidP="00780D6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26282F"/>
          <w:sz w:val="24"/>
          <w:szCs w:val="24"/>
          <w:lang w:eastAsia="ru-RU"/>
        </w:rPr>
      </w:pPr>
    </w:p>
    <w:p w:rsidR="00780D63" w:rsidRDefault="00780D63" w:rsidP="00780D6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26282F"/>
          <w:sz w:val="24"/>
          <w:szCs w:val="24"/>
          <w:lang w:eastAsia="ru-RU"/>
        </w:rPr>
      </w:pPr>
    </w:p>
    <w:p w:rsidR="00780D63" w:rsidRDefault="00780D63" w:rsidP="00780D6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26282F"/>
          <w:sz w:val="24"/>
          <w:szCs w:val="24"/>
          <w:lang w:eastAsia="ru-RU"/>
        </w:rPr>
      </w:pPr>
    </w:p>
    <w:p w:rsidR="00780D63" w:rsidRDefault="00780D63" w:rsidP="00780D6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26282F"/>
          <w:sz w:val="24"/>
          <w:szCs w:val="24"/>
          <w:lang w:eastAsia="ru-RU"/>
        </w:rPr>
      </w:pPr>
    </w:p>
    <w:p w:rsidR="00780D63" w:rsidRDefault="00780D63" w:rsidP="00780D6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26282F"/>
          <w:sz w:val="24"/>
          <w:szCs w:val="24"/>
          <w:lang w:eastAsia="ru-RU"/>
        </w:rPr>
      </w:pPr>
    </w:p>
    <w:p w:rsidR="00780D63" w:rsidRDefault="00780D63" w:rsidP="00780D6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26282F"/>
          <w:sz w:val="24"/>
          <w:szCs w:val="24"/>
          <w:lang w:eastAsia="ru-RU"/>
        </w:rPr>
      </w:pPr>
    </w:p>
    <w:p w:rsidR="00780D63" w:rsidRDefault="00780D63" w:rsidP="00780D6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26282F"/>
          <w:sz w:val="24"/>
          <w:szCs w:val="24"/>
          <w:lang w:eastAsia="ru-RU"/>
        </w:rPr>
      </w:pPr>
    </w:p>
    <w:p w:rsidR="00780D63" w:rsidRDefault="00780D63" w:rsidP="00780D6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26282F"/>
          <w:sz w:val="24"/>
          <w:szCs w:val="24"/>
          <w:lang w:eastAsia="ru-RU"/>
        </w:rPr>
      </w:pPr>
    </w:p>
    <w:p w:rsidR="00780D63" w:rsidRDefault="00780D63" w:rsidP="00780D6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26282F"/>
          <w:sz w:val="24"/>
          <w:szCs w:val="24"/>
          <w:lang w:eastAsia="ru-RU"/>
        </w:rPr>
      </w:pPr>
    </w:p>
    <w:p w:rsidR="00780D63" w:rsidRDefault="00780D63" w:rsidP="00780D6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26282F"/>
          <w:sz w:val="24"/>
          <w:szCs w:val="24"/>
          <w:lang w:eastAsia="ru-RU"/>
        </w:rPr>
      </w:pPr>
    </w:p>
    <w:p w:rsidR="00780D63" w:rsidRDefault="00780D63" w:rsidP="00780D6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26282F"/>
          <w:sz w:val="24"/>
          <w:szCs w:val="24"/>
          <w:lang w:eastAsia="ru-RU"/>
        </w:rPr>
      </w:pPr>
    </w:p>
    <w:p w:rsidR="00780D63" w:rsidRPr="00780D63" w:rsidRDefault="00780D63" w:rsidP="00780D6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26282F"/>
          <w:sz w:val="24"/>
          <w:szCs w:val="24"/>
          <w:lang w:eastAsia="ru-RU"/>
        </w:rPr>
      </w:pPr>
    </w:p>
    <w:p w:rsidR="00780D63" w:rsidRPr="00780D63" w:rsidRDefault="00780D63" w:rsidP="00780D6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780D63">
        <w:rPr>
          <w:rFonts w:ascii="Times New Roman" w:eastAsia="Times New Roman" w:hAnsi="Times New Roman" w:cs="Times New Roman"/>
          <w:color w:val="26282F"/>
          <w:sz w:val="24"/>
          <w:szCs w:val="24"/>
          <w:lang w:eastAsia="ru-RU"/>
        </w:rPr>
        <w:t>Приложение №1</w:t>
      </w:r>
      <w:r w:rsidRPr="00780D63">
        <w:rPr>
          <w:rFonts w:ascii="Times New Roman" w:eastAsia="Times New Roman" w:hAnsi="Times New Roman" w:cs="Times New Roman"/>
          <w:color w:val="26282F"/>
          <w:sz w:val="24"/>
          <w:szCs w:val="24"/>
          <w:lang w:eastAsia="ru-RU"/>
        </w:rPr>
        <w:br/>
        <w:t xml:space="preserve">к </w:t>
      </w:r>
      <w:hyperlink w:anchor="sub_1000" w:history="1">
        <w:r w:rsidRPr="00780D63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lang w:eastAsia="ru-RU"/>
          </w:rPr>
          <w:t>Положению</w:t>
        </w:r>
      </w:hyperlink>
      <w:r w:rsidRPr="00780D63">
        <w:rPr>
          <w:rFonts w:ascii="Times New Roman" w:eastAsia="Times New Roman" w:hAnsi="Times New Roman" w:cs="Times New Roman"/>
          <w:color w:val="26282F"/>
          <w:sz w:val="24"/>
          <w:szCs w:val="24"/>
          <w:lang w:eastAsia="ru-RU"/>
        </w:rPr>
        <w:t xml:space="preserve"> </w:t>
      </w:r>
      <w:r w:rsidRPr="00780D63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о порядке определения</w:t>
      </w:r>
    </w:p>
    <w:p w:rsidR="00780D63" w:rsidRPr="00780D63" w:rsidRDefault="00780D63" w:rsidP="00780D6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780D63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размера арендной платы, порядке,</w:t>
      </w:r>
    </w:p>
    <w:p w:rsidR="00780D63" w:rsidRPr="00780D63" w:rsidRDefault="00780D63" w:rsidP="00780D6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780D63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условиях и сроках внесения арендной платы</w:t>
      </w:r>
    </w:p>
    <w:p w:rsidR="00780D63" w:rsidRPr="00780D63" w:rsidRDefault="00780D63" w:rsidP="00780D6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780D63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за земельные участки, находящиеся</w:t>
      </w:r>
    </w:p>
    <w:p w:rsidR="00780D63" w:rsidRPr="00780D63" w:rsidRDefault="00780D63" w:rsidP="00780D6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780D63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в собственности городского поселения Рузаевка и</w:t>
      </w:r>
    </w:p>
    <w:p w:rsidR="00780D63" w:rsidRPr="00780D63" w:rsidRDefault="00780D63" w:rsidP="00780D6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780D63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 xml:space="preserve"> предоставленные в аренду без торгов</w:t>
      </w:r>
      <w:r w:rsidRPr="00780D63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br/>
      </w:r>
    </w:p>
    <w:p w:rsidR="00780D63" w:rsidRPr="00780D63" w:rsidRDefault="00780D63" w:rsidP="00780D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D63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br/>
      </w:r>
    </w:p>
    <w:bookmarkEnd w:id="28"/>
    <w:p w:rsidR="00780D63" w:rsidRPr="00780D63" w:rsidRDefault="00780D63" w:rsidP="00780D6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780D63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Расчет</w:t>
      </w:r>
      <w:r w:rsidRPr="00780D63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br/>
        <w:t>арендной платы за земельный участок на 20 ___год</w:t>
      </w:r>
      <w:r w:rsidRPr="00780D63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5"/>
      </w:tblGrid>
      <w:tr w:rsidR="00780D63" w:rsidRPr="00780D63" w:rsidTr="001F3888">
        <w:tc>
          <w:tcPr>
            <w:tcW w:w="8825" w:type="dxa"/>
            <w:tcBorders>
              <w:top w:val="nil"/>
              <w:left w:val="nil"/>
              <w:bottom w:val="nil"/>
              <w:right w:val="nil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Кадастровый номер ___________________________________________________</w:t>
            </w:r>
          </w:p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Арендатор ___________________________________________________________</w:t>
            </w:r>
          </w:p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Юридический адрес ___________________________________________________</w:t>
            </w:r>
          </w:p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Категория земель ____________________________________________________</w:t>
            </w:r>
          </w:p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Разрешенное использование ___________________________________________</w:t>
            </w:r>
          </w:p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Местоположение земельного участка ___________________________________</w:t>
            </w:r>
          </w:p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Социально-экономическая оценочная зона (кадастровый квартал) ________</w:t>
            </w:r>
          </w:p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Сведения для расчета арендной платы:</w:t>
            </w:r>
          </w:p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земельного участка _______________________________________ </w:t>
            </w:r>
            <w:proofErr w:type="spellStart"/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кадастровая стоимость земельного участка ____________________ руб./</w:t>
            </w:r>
            <w:proofErr w:type="spellStart"/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процентная ставка к кадастровой стоимости ____________________________%;</w:t>
            </w:r>
          </w:p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 размер арендной платы ________________________________руб./</w:t>
            </w:r>
            <w:proofErr w:type="spellStart"/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коэффициенты, корректирующие размер арендной платы в зависимости от вида</w:t>
            </w:r>
          </w:p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арендатора на земельном участке, _________________________;</w:t>
            </w:r>
          </w:p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сводный </w:t>
            </w:r>
            <w:hyperlink r:id="rId14" w:history="1">
              <w:r w:rsidRPr="00780D63">
                <w:rPr>
                  <w:rFonts w:ascii="Times New Roman" w:eastAsia="Times New Roman" w:hAnsi="Times New Roman" w:cs="Times New Roman"/>
                  <w:b/>
                  <w:color w:val="000000"/>
                  <w:sz w:val="24"/>
                  <w:szCs w:val="24"/>
                  <w:lang w:eastAsia="ru-RU"/>
                </w:rPr>
                <w:t>индекс потребительских цен</w:t>
              </w:r>
            </w:hyperlink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фактически сложившийся за предыдущий</w:t>
            </w:r>
          </w:p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год, ______</w:t>
            </w:r>
            <w:proofErr w:type="gramStart"/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 .</w:t>
            </w:r>
            <w:proofErr w:type="gramEnd"/>
          </w:p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Арендная плата</w:t>
            </w:r>
          </w:p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   арендной платы   за арендуемую   </w:t>
            </w:r>
            <w:proofErr w:type="gramStart"/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 в</w:t>
            </w:r>
            <w:proofErr w:type="gramEnd"/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годовом  исчислении</w:t>
            </w:r>
          </w:p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______________________________руб. ________________________________ руб.</w:t>
            </w:r>
          </w:p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(</w:t>
            </w:r>
            <w:proofErr w:type="gramStart"/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цифрами)   </w:t>
            </w:r>
            <w:proofErr w:type="gramEnd"/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(прописью)</w:t>
            </w:r>
          </w:p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арендной платы за один квартал</w:t>
            </w:r>
          </w:p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______________________________руб. ________________________________ руб.</w:t>
            </w:r>
          </w:p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(</w:t>
            </w:r>
            <w:proofErr w:type="gramStart"/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цифрами)   </w:t>
            </w:r>
            <w:proofErr w:type="gramEnd"/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(прописью)</w:t>
            </w:r>
          </w:p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Сроки внесения арендной платы _____________________________________.</w:t>
            </w:r>
          </w:p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Арендодатель _____________________________________</w:t>
            </w:r>
            <w:proofErr w:type="gramStart"/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_(</w:t>
            </w:r>
            <w:proofErr w:type="gramEnd"/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расшифровка подписи)</w:t>
            </w:r>
          </w:p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подпись</w:t>
            </w:r>
          </w:p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Арендатор ________________________________________</w:t>
            </w:r>
            <w:proofErr w:type="gramStart"/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_(</w:t>
            </w:r>
            <w:proofErr w:type="gramEnd"/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расшифровка подписи)</w:t>
            </w:r>
          </w:p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подпись</w:t>
            </w:r>
          </w:p>
        </w:tc>
      </w:tr>
    </w:tbl>
    <w:p w:rsidR="00780D63" w:rsidRPr="00780D63" w:rsidRDefault="00780D63" w:rsidP="00780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0D63" w:rsidRPr="00780D63" w:rsidRDefault="00780D63" w:rsidP="00780D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bookmarkStart w:id="29" w:name="sub_1200"/>
    </w:p>
    <w:p w:rsidR="00780D63" w:rsidRPr="00780D63" w:rsidRDefault="00780D63" w:rsidP="00780D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780D63" w:rsidRPr="00780D63" w:rsidRDefault="00780D63" w:rsidP="00780D6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26282F"/>
          <w:sz w:val="24"/>
          <w:szCs w:val="24"/>
          <w:lang w:eastAsia="ru-RU"/>
        </w:rPr>
      </w:pPr>
    </w:p>
    <w:p w:rsidR="00780D63" w:rsidRPr="00780D63" w:rsidRDefault="00780D63" w:rsidP="00780D6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26282F"/>
          <w:sz w:val="24"/>
          <w:szCs w:val="24"/>
          <w:lang w:eastAsia="ru-RU"/>
        </w:rPr>
      </w:pPr>
    </w:p>
    <w:p w:rsidR="00780D63" w:rsidRPr="00780D63" w:rsidRDefault="00780D63" w:rsidP="00780D6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26282F"/>
          <w:sz w:val="24"/>
          <w:szCs w:val="24"/>
          <w:lang w:eastAsia="ru-RU"/>
        </w:rPr>
      </w:pPr>
    </w:p>
    <w:p w:rsidR="00780D63" w:rsidRPr="00780D63" w:rsidRDefault="00780D63" w:rsidP="00780D6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26282F"/>
          <w:sz w:val="24"/>
          <w:szCs w:val="24"/>
          <w:lang w:eastAsia="ru-RU"/>
        </w:rPr>
      </w:pPr>
      <w:r w:rsidRPr="00780D63">
        <w:rPr>
          <w:rFonts w:ascii="Times New Roman" w:eastAsia="Times New Roman" w:hAnsi="Times New Roman" w:cs="Times New Roman"/>
          <w:color w:val="26282F"/>
          <w:sz w:val="24"/>
          <w:szCs w:val="24"/>
          <w:lang w:eastAsia="ru-RU"/>
        </w:rPr>
        <w:br w:type="page"/>
      </w:r>
    </w:p>
    <w:p w:rsidR="00780D63" w:rsidRPr="00780D63" w:rsidRDefault="00780D63" w:rsidP="00780D6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780D63">
        <w:rPr>
          <w:rFonts w:ascii="Times New Roman" w:eastAsia="Times New Roman" w:hAnsi="Times New Roman" w:cs="Times New Roman"/>
          <w:color w:val="26282F"/>
          <w:sz w:val="24"/>
          <w:szCs w:val="24"/>
          <w:lang w:eastAsia="ru-RU"/>
        </w:rPr>
        <w:t>Приложение №2</w:t>
      </w:r>
      <w:r w:rsidRPr="00780D63">
        <w:rPr>
          <w:rFonts w:ascii="Times New Roman" w:eastAsia="Times New Roman" w:hAnsi="Times New Roman" w:cs="Times New Roman"/>
          <w:color w:val="26282F"/>
          <w:sz w:val="24"/>
          <w:szCs w:val="24"/>
          <w:lang w:eastAsia="ru-RU"/>
        </w:rPr>
        <w:br/>
      </w:r>
      <w:bookmarkEnd w:id="29"/>
      <w:r w:rsidRPr="00780D63">
        <w:rPr>
          <w:rFonts w:ascii="Times New Roman" w:eastAsia="Times New Roman" w:hAnsi="Times New Roman" w:cs="Times New Roman"/>
          <w:color w:val="26282F"/>
          <w:sz w:val="24"/>
          <w:szCs w:val="24"/>
          <w:lang w:eastAsia="ru-RU"/>
        </w:rPr>
        <w:t xml:space="preserve">к </w:t>
      </w:r>
      <w:hyperlink w:anchor="sub_1000" w:history="1">
        <w:r w:rsidRPr="00780D63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lang w:eastAsia="ru-RU"/>
          </w:rPr>
          <w:t>Положению</w:t>
        </w:r>
      </w:hyperlink>
      <w:r w:rsidRPr="00780D63">
        <w:rPr>
          <w:rFonts w:ascii="Times New Roman" w:eastAsia="Times New Roman" w:hAnsi="Times New Roman" w:cs="Times New Roman"/>
          <w:color w:val="26282F"/>
          <w:sz w:val="24"/>
          <w:szCs w:val="24"/>
          <w:lang w:eastAsia="ru-RU"/>
        </w:rPr>
        <w:t xml:space="preserve"> </w:t>
      </w:r>
      <w:r w:rsidRPr="00780D63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о порядке определения</w:t>
      </w:r>
    </w:p>
    <w:p w:rsidR="00780D63" w:rsidRPr="00780D63" w:rsidRDefault="00780D63" w:rsidP="00780D6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780D63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размера арендной платы, порядке,</w:t>
      </w:r>
    </w:p>
    <w:p w:rsidR="00780D63" w:rsidRPr="00780D63" w:rsidRDefault="00780D63" w:rsidP="00780D6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780D63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условиях и сроках внесения арендной платы</w:t>
      </w:r>
    </w:p>
    <w:p w:rsidR="00780D63" w:rsidRPr="00780D63" w:rsidRDefault="00780D63" w:rsidP="00780D6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780D63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за земельные участки, находящиеся</w:t>
      </w:r>
    </w:p>
    <w:p w:rsidR="00780D63" w:rsidRPr="00780D63" w:rsidRDefault="00780D63" w:rsidP="00780D6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780D63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в собственности городского поселения Рузаевка и</w:t>
      </w:r>
    </w:p>
    <w:p w:rsidR="00780D63" w:rsidRPr="00780D63" w:rsidRDefault="00780D63" w:rsidP="00780D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0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0D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предоставленные в аренду без торгов</w:t>
      </w:r>
    </w:p>
    <w:p w:rsidR="00780D63" w:rsidRPr="00780D63" w:rsidRDefault="00780D63" w:rsidP="00780D6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proofErr w:type="gramStart"/>
      <w:r w:rsidRPr="00780D63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Коэффициенты,</w:t>
      </w:r>
      <w:r w:rsidRPr="00780D63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br/>
        <w:t>корректирующие</w:t>
      </w:r>
      <w:proofErr w:type="gramEnd"/>
      <w:r w:rsidRPr="00780D63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 xml:space="preserve"> размер арендной платы за землю в зависимости от вида деятельности арендатора на земельном участке</w:t>
      </w:r>
    </w:p>
    <w:p w:rsidR="00780D63" w:rsidRPr="00780D63" w:rsidRDefault="00780D63" w:rsidP="00780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0"/>
        <w:gridCol w:w="6535"/>
        <w:gridCol w:w="1843"/>
      </w:tblGrid>
      <w:tr w:rsidR="00780D63" w:rsidRPr="00780D63" w:rsidTr="00780D6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кода ОКВЭД</w:t>
            </w: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категорий арендаторов (в соответствии с </w:t>
            </w:r>
            <w:hyperlink r:id="rId15" w:history="1">
              <w:r w:rsidRPr="00780D63">
                <w:rPr>
                  <w:rFonts w:ascii="Times New Roman" w:eastAsia="Times New Roman" w:hAnsi="Times New Roman" w:cs="Times New Roman"/>
                  <w:b/>
                  <w:color w:val="000000"/>
                  <w:sz w:val="24"/>
                  <w:szCs w:val="24"/>
                  <w:lang w:eastAsia="ru-RU"/>
                </w:rPr>
                <w:t>ОКВЭД</w:t>
              </w:r>
            </w:hyperlink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</w:t>
            </w:r>
          </w:p>
        </w:tc>
      </w:tr>
      <w:tr w:rsidR="00780D63" w:rsidRPr="00780D63" w:rsidTr="00780D6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80D63" w:rsidRPr="00780D63" w:rsidTr="00780D6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Растениеводство и животноводство, охота и предоставление соответствующих услуг в этих областях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0D63" w:rsidRPr="00780D63" w:rsidTr="00780D6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</w:t>
            </w: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Выращивание однолетних культур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780D63" w:rsidRPr="00780D63" w:rsidTr="00780D6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01.19.2</w:t>
            </w: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Цветоводство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780D63" w:rsidRPr="00780D63" w:rsidTr="00780D6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01.2</w:t>
            </w: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Выращивание многолетних культур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780D63" w:rsidRPr="00780D63" w:rsidTr="00780D6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01.3</w:t>
            </w: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Выращивание рассады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780D63" w:rsidRPr="00780D63" w:rsidTr="00780D6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01.4</w:t>
            </w: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Животноводство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780D63" w:rsidRPr="00780D63" w:rsidTr="00780D6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01.41</w:t>
            </w: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Разведение молочного крупного рогатого скота, производство сырого молока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780D63" w:rsidRPr="00780D63" w:rsidTr="00780D6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01.43</w:t>
            </w: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Разведение лошадей и прочих животных семейства лошадиных отряда непарнокопытных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780D63" w:rsidRPr="00780D63" w:rsidTr="00780D6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01.46</w:t>
            </w: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Разведение свиней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780D63" w:rsidRPr="00780D63" w:rsidTr="00780D6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01.47</w:t>
            </w: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Разведение сельскохозяйственной птицы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780D63" w:rsidRPr="00780D63" w:rsidTr="00780D6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01.49</w:t>
            </w: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Разведение прочих животных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780D63" w:rsidRPr="00780D63" w:rsidTr="00780D6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01.50</w:t>
            </w: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Смешанное сельское хозяйство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</w:tr>
      <w:tr w:rsidR="00780D63" w:rsidRPr="00780D63" w:rsidTr="00780D6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01.7</w:t>
            </w: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Охота, отлов и отстрел диких животных, включая предоставление услуг в этих областях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</w:tr>
      <w:tr w:rsidR="00780D63" w:rsidRPr="00780D63" w:rsidTr="00780D6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Лесоводство и лесозаготовки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0D63" w:rsidRPr="00780D63" w:rsidTr="00780D6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</w:t>
            </w: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Лесоводство и прочая лесохозяйственная деятельность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780D63" w:rsidRPr="00780D63" w:rsidTr="00780D6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02.2</w:t>
            </w: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Лесозаготовки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780D63" w:rsidRPr="00780D63" w:rsidTr="00780D6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Рыболовство и рыбоводство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780D63" w:rsidRPr="00780D63" w:rsidTr="00780D6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Добыча прочих полезных ископаемых, 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0D63" w:rsidRPr="00780D63" w:rsidTr="00780D6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08.11</w:t>
            </w: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Добыча декоративного и строительного камня, известняка, гипса, мела и сланцев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</w:tr>
      <w:tr w:rsidR="00780D63" w:rsidRPr="00780D63" w:rsidTr="00780D6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08.12</w:t>
            </w: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гравийных и песчаных карьеров, добыча глины и каолина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</w:tr>
      <w:tr w:rsidR="00780D63" w:rsidRPr="00780D63" w:rsidTr="00780D6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пищевых продуктов, 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0D63" w:rsidRPr="00780D63" w:rsidTr="00780D6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Переработка и консервирование мяса и мясной пищевой продукции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780D63" w:rsidRPr="00780D63" w:rsidTr="00780D6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</w:t>
            </w: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Переработка и консервирование рыбы, ракообразных и моллюсков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780D63" w:rsidRPr="00780D63" w:rsidTr="00780D6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</w:t>
            </w: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Переработка и консервирование фруктов и овощей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780D63" w:rsidRPr="00780D63" w:rsidTr="00780D6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10.31</w:t>
            </w: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Переработка и консервирование картофеля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780D63" w:rsidRPr="00780D63" w:rsidTr="00780D6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10.32</w:t>
            </w: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соковой продукции из фруктов и овощей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780D63" w:rsidRPr="00780D63" w:rsidTr="00780D6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10.41</w:t>
            </w: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масел и жиров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780D63" w:rsidRPr="00780D63" w:rsidTr="00780D6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</w:t>
            </w: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молочной продукции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780D63" w:rsidRPr="00780D63" w:rsidTr="00780D6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10.51</w:t>
            </w: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молока (кроме сырого) и молочной продукции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780D63" w:rsidRPr="00780D63" w:rsidTr="00780D6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10.6</w:t>
            </w: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продуктов мукомольной и крупяной промышленности, крахмала и крахмалосодержащих продуктов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780D63" w:rsidRPr="00780D63" w:rsidTr="00780D6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10.7</w:t>
            </w: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хлебобулочных и мучных кондитерских изделий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780D63" w:rsidRPr="00780D63" w:rsidTr="00780D6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10.86</w:t>
            </w: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детского питания и диетических пищевых продуктов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780D63" w:rsidRPr="00780D63" w:rsidTr="00780D6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10.89</w:t>
            </w: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прочих пищевых продуктов, не включенных в другие группировки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</w:t>
            </w:r>
          </w:p>
        </w:tc>
      </w:tr>
      <w:tr w:rsidR="00780D63" w:rsidRPr="00780D63" w:rsidTr="00780D6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10.9</w:t>
            </w: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готовых кормов для животных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780D63" w:rsidRPr="00780D63" w:rsidTr="00780D6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напитков, 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0D63" w:rsidRPr="00780D63" w:rsidTr="00780D6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11.01.1</w:t>
            </w: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дистиллированных питьевых алкогольных напитков: водки, виски, бренди, джина, ликеров и т. п.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</w:t>
            </w:r>
          </w:p>
        </w:tc>
      </w:tr>
      <w:tr w:rsidR="00780D63" w:rsidRPr="00780D63" w:rsidTr="00780D6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11.04</w:t>
            </w: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Производство прочих недистиллированных напитков из </w:t>
            </w:r>
            <w:proofErr w:type="spellStart"/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сброженных</w:t>
            </w:r>
            <w:proofErr w:type="spellEnd"/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780D63" w:rsidRPr="00780D63" w:rsidTr="00780D6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11.05</w:t>
            </w: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пива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780D63" w:rsidRPr="00780D63" w:rsidTr="00780D6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11.07.1</w:t>
            </w: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минеральных вод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780D63" w:rsidRPr="00780D63" w:rsidTr="00780D6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11.07.2</w:t>
            </w: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Производство </w:t>
            </w:r>
            <w:proofErr w:type="gramStart"/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безалкогольных напитков</w:t>
            </w:r>
            <w:proofErr w:type="gramEnd"/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ароматизированных и/или с добавлением сахара, кроме минеральных вод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780D63" w:rsidRPr="00780D63" w:rsidTr="00780D6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табачных изделий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780D63" w:rsidRPr="00780D63" w:rsidTr="00780D6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текстильных изделий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780D63" w:rsidRPr="00780D63" w:rsidTr="00780D6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13.94</w:t>
            </w: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канатов, веревок, шпагата и сетей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780D63" w:rsidRPr="00780D63" w:rsidTr="00780D6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кожи и изделий из кожи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780D63" w:rsidRPr="00780D63" w:rsidTr="00780D6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древесины и производство изделий из дерева и пробки, кроме мебели, производство изделий из соломки и материалов для плетения, 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0D63" w:rsidRPr="00780D63" w:rsidTr="00780D6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</w:t>
            </w: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Распиловка и строгание древесины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780D63" w:rsidRPr="00780D63" w:rsidTr="00780D6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16.23</w:t>
            </w: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прочих деревянных строительных конструкций и столярных изделий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780D63" w:rsidRPr="00780D63" w:rsidTr="00780D6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бумаги и бумажных изделий, 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0D63" w:rsidRPr="00780D63" w:rsidTr="00780D6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</w:t>
            </w: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целлюлозы, древесной массы, бумаги и картона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</w:tr>
      <w:tr w:rsidR="00780D63" w:rsidRPr="00780D63" w:rsidTr="00780D6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полиграфическая и копирование носителей информации, 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0D63" w:rsidRPr="00780D63" w:rsidTr="00780D6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18.11</w:t>
            </w: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Печатание газет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</w:tr>
      <w:tr w:rsidR="00780D63" w:rsidRPr="00780D63" w:rsidTr="00780D6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18.12</w:t>
            </w: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виды полиграфической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</w:tr>
      <w:tr w:rsidR="00780D63" w:rsidRPr="00780D63" w:rsidTr="00780D6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18.13</w:t>
            </w: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печатных форм и подготовительная деятельность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</w:tr>
      <w:tr w:rsidR="00780D63" w:rsidRPr="00780D63" w:rsidTr="00780D6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18.14</w:t>
            </w: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брошюровочно-переплетная и отделочная и сопутствующие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</w:tr>
      <w:tr w:rsidR="00780D63" w:rsidRPr="00780D63" w:rsidTr="00780D6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18.20</w:t>
            </w: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Копирование записанных носителей информации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780D63" w:rsidRPr="00780D63" w:rsidTr="00780D6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химических веществ и химических продуктов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780D63" w:rsidRPr="00780D63" w:rsidTr="00780D6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резиновых и пластмассовых изделий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</w:tr>
      <w:tr w:rsidR="00780D63" w:rsidRPr="00780D63" w:rsidTr="00780D6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прочей неметаллической минеральной продукции, 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0D63" w:rsidRPr="00780D63" w:rsidTr="00780D6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23.6</w:t>
            </w: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изделий из бетона, цемента и гипса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780D63" w:rsidRPr="00780D63" w:rsidTr="00780D6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23.99</w:t>
            </w: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прочей неметаллической минеральной продукции, не включенной в другие группировки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780D63" w:rsidRPr="00780D63" w:rsidTr="00780D6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23.99.3</w:t>
            </w: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битуминозных смесей на основе природного асфальта или битума, нефтяного битума, минеральных смол или их пеков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780D63" w:rsidRPr="00780D63" w:rsidTr="00780D6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металлургическое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780D63" w:rsidRPr="00780D63" w:rsidTr="00780D6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24.10</w:t>
            </w: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чугуна, стали и ферросплавов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</w:tr>
      <w:tr w:rsidR="00780D63" w:rsidRPr="00780D63" w:rsidTr="00780D6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готовых металлических изделий, кроме машин и оборудования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780D63" w:rsidRPr="00780D63" w:rsidTr="00780D6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компьютеров, электронных и оптических изделий,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0D63" w:rsidRPr="00780D63" w:rsidTr="00780D6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26.20</w:t>
            </w: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компьютеров и периферийного оборудования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</w:tr>
      <w:tr w:rsidR="00780D63" w:rsidRPr="00780D63" w:rsidTr="00780D6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26.30.1</w:t>
            </w: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коммуникационной аппаратуры, радио- и телевизионной передающей аппаратуры, телевизионных камер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</w:tr>
      <w:tr w:rsidR="00780D63" w:rsidRPr="00780D63" w:rsidTr="00780D6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26.4</w:t>
            </w: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бытовой электроники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780D63" w:rsidRPr="00780D63" w:rsidTr="00780D6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26.5</w:t>
            </w: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контрольно-измерительных и навигационных приборов и аппаратов; производство часов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</w:tr>
      <w:tr w:rsidR="00780D63" w:rsidRPr="00780D63" w:rsidTr="00780D6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26.6</w:t>
            </w: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облучающего и электротерапевтического оборудования, применяемого в медицинских целях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</w:tr>
      <w:tr w:rsidR="00780D63" w:rsidRPr="00780D63" w:rsidTr="00780D6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26.7</w:t>
            </w: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оптических приборов, фото- и кинооборудования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</w:tr>
      <w:tr w:rsidR="00780D63" w:rsidRPr="00780D63" w:rsidTr="00780D6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электрического оборудования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</w:tr>
      <w:tr w:rsidR="00780D63" w:rsidRPr="00780D63" w:rsidTr="00780D6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27.4</w:t>
            </w: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электрических ламп и осветительного оборудования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780D63" w:rsidRPr="00780D63" w:rsidTr="00780D6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автотранспортных средств, прицепов и полуприцепов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780D63" w:rsidRPr="00780D63" w:rsidTr="00780D6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прочих транспортных средств и оборудования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780D63" w:rsidRPr="00780D63" w:rsidTr="00780D6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мебели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780D63" w:rsidRPr="00780D63" w:rsidTr="00780D6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прочих готовых изделий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</w:tr>
      <w:tr w:rsidR="00780D63" w:rsidRPr="00780D63" w:rsidTr="00780D6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электрической энергией, газом и паром; кондиционирование воздуха, 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0D63" w:rsidRPr="00780D63" w:rsidTr="00780D6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35.12.1</w:t>
            </w: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электроэнергии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780D63" w:rsidRPr="00780D63" w:rsidTr="00780D6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35.13</w:t>
            </w: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Распределение электроэнергии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</w:tr>
      <w:tr w:rsidR="00780D63" w:rsidRPr="00780D63" w:rsidTr="00780D6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35.14</w:t>
            </w: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электроэнергией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780D63" w:rsidRPr="00780D63" w:rsidTr="00780D6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35.2</w:t>
            </w: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и распределение газообразного топлива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780D63" w:rsidRPr="00780D63" w:rsidTr="00780D6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35.3</w:t>
            </w: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Производство, передача и распределение пара и горячей воды; кондиционирование воздуха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</w:tr>
      <w:tr w:rsidR="00780D63" w:rsidRPr="00780D63" w:rsidTr="00780D6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35.30.6</w:t>
            </w: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паром и горячей водой (тепловой энергией)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780D63" w:rsidRPr="00780D63" w:rsidTr="00780D6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Забор, очистка и распределение воды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780D63" w:rsidRPr="00780D63" w:rsidTr="00780D6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и обработка сточных вод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</w:tr>
      <w:tr w:rsidR="00780D63" w:rsidRPr="00780D63" w:rsidTr="00780D6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38.1</w:t>
            </w: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отходов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</w:tr>
      <w:tr w:rsidR="00780D63" w:rsidRPr="00780D63" w:rsidTr="00780D6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38.2</w:t>
            </w: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и утилизация отходов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780D63" w:rsidRPr="00780D63" w:rsidTr="00780D6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услуг в области ликвидации последствий загрязнений и прочих услуг, связанных с удалением отходов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</w:tr>
      <w:tr w:rsidR="00780D63" w:rsidRPr="00780D63" w:rsidTr="00780D6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0D63" w:rsidRPr="00780D63" w:rsidTr="00780D6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зданий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780D63" w:rsidRPr="00780D63" w:rsidTr="00780D6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41.20</w:t>
            </w: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жилых и нежилых зданий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780D63" w:rsidRPr="00780D63" w:rsidTr="00780D6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инженерных сооружений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780D63" w:rsidRPr="00780D63" w:rsidTr="00780D6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42.1</w:t>
            </w: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автомобильных и железных дорог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780D63" w:rsidRPr="00780D63" w:rsidTr="00780D6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42.2</w:t>
            </w: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инженерных коммуникаций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780D63" w:rsidRPr="00780D63" w:rsidTr="00780D6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42.91</w:t>
            </w: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водных сооружений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780D63" w:rsidRPr="00780D63" w:rsidTr="00780D6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42.91.2</w:t>
            </w: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гидротехнических сооружений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780D63" w:rsidRPr="00780D63" w:rsidTr="00780D6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строительные специализированные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780D63" w:rsidRPr="00780D63" w:rsidTr="00780D6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43.22</w:t>
            </w: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санитарно-технических работ, монтаж отопительных систем и систем кондиционирования воздуха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780D63" w:rsidRPr="00780D63" w:rsidTr="00780D6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автотранспортными средствами и мотоциклами, их техническое обслуживание и ремонт, 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0D63" w:rsidRPr="00780D63" w:rsidTr="00780D6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45.11.2</w:t>
            </w: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розничная легковыми автомобилями и легкими автотранспортными средствами в специализированных магазинах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</w:t>
            </w:r>
          </w:p>
        </w:tc>
      </w:tr>
      <w:tr w:rsidR="00780D63" w:rsidRPr="00780D63" w:rsidTr="00780D6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45.20.1</w:t>
            </w: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обслуживание и ремонт автотранспортных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780D63" w:rsidRPr="00780D63" w:rsidTr="00780D6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45.20.3</w:t>
            </w: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Мойка автотранспортных средств, полирование и предоставление аналогичных услуг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780D63" w:rsidRPr="00780D63" w:rsidTr="00780D6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45.32</w:t>
            </w: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розничная автомобильными деталями, узлами и принадлежностями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</w:t>
            </w:r>
          </w:p>
        </w:tc>
      </w:tr>
      <w:tr w:rsidR="00780D63" w:rsidRPr="00780D63" w:rsidTr="00780D6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оптовая, кроме оптовой торговли автотранспортными средствами и мотоциклами, 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0D63" w:rsidRPr="00780D63" w:rsidTr="00780D6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46.3</w:t>
            </w: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оптовая пищевыми продуктами, напитками и табачными изделиями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20,6</w:t>
            </w:r>
          </w:p>
        </w:tc>
      </w:tr>
      <w:tr w:rsidR="00780D63" w:rsidRPr="00780D63" w:rsidTr="00780D6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46.4</w:t>
            </w: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оптовая непродовольственными потребительскими товарами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</w:t>
            </w:r>
          </w:p>
        </w:tc>
      </w:tr>
      <w:tr w:rsidR="00780D63" w:rsidRPr="00780D63" w:rsidTr="00780D6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46.46</w:t>
            </w: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оптовая фармацевтической продукцией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</w:tr>
      <w:tr w:rsidR="00780D63" w:rsidRPr="00780D63" w:rsidTr="00780D6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46.5</w:t>
            </w: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оптовая информационным и коммуникационным оборудованием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</w:t>
            </w:r>
          </w:p>
        </w:tc>
      </w:tr>
      <w:tr w:rsidR="00780D63" w:rsidRPr="00780D63" w:rsidTr="00780D6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46.66</w:t>
            </w: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оптовая прочей офисной техникой и оборудованием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</w:t>
            </w:r>
          </w:p>
        </w:tc>
      </w:tr>
      <w:tr w:rsidR="00780D63" w:rsidRPr="00780D63" w:rsidTr="00780D6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46.69</w:t>
            </w: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оптовая прочими машинами и оборудованием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</w:tr>
      <w:tr w:rsidR="00780D63" w:rsidRPr="00780D63" w:rsidTr="00780D6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46.69.8</w:t>
            </w: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оптовая техникой, оборудованием и инструментами, применяемыми в медицинских целях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</w:tr>
      <w:tr w:rsidR="00780D63" w:rsidRPr="00780D63" w:rsidTr="00780D6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46.71.2</w:t>
            </w: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оптовая моторным топливом, включая авиационный бензин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21,3</w:t>
            </w:r>
          </w:p>
        </w:tc>
      </w:tr>
      <w:tr w:rsidR="00780D63" w:rsidRPr="00780D63" w:rsidTr="00780D6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46.73.2</w:t>
            </w: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оптовая пиломатериалами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19,6</w:t>
            </w:r>
          </w:p>
        </w:tc>
      </w:tr>
      <w:tr w:rsidR="00780D63" w:rsidRPr="00780D63" w:rsidTr="00780D6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46.77</w:t>
            </w: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оптовая отходами и ломом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</w:tr>
      <w:tr w:rsidR="00780D63" w:rsidRPr="00780D63" w:rsidTr="00780D6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46.9</w:t>
            </w: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оптовая неспециализированная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10,2</w:t>
            </w:r>
          </w:p>
        </w:tc>
      </w:tr>
      <w:tr w:rsidR="00780D63" w:rsidRPr="00780D63" w:rsidTr="00780D6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розничная, кроме торговли автотранспортными средствами и мотоциклами, 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0D63" w:rsidRPr="00780D63" w:rsidTr="00780D6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47.1</w:t>
            </w: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розничная в неспециализированных магазинах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</w:t>
            </w:r>
          </w:p>
        </w:tc>
      </w:tr>
      <w:tr w:rsidR="00780D63" w:rsidRPr="00780D63" w:rsidTr="00780D6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47.21</w:t>
            </w: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розничная фруктами и овощами в специализированных магазинах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</w:tr>
      <w:tr w:rsidR="00780D63" w:rsidRPr="00780D63" w:rsidTr="00780D6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47.22</w:t>
            </w: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розничная мясом и мясными продуктами в специализированных магазинах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</w:t>
            </w:r>
          </w:p>
        </w:tc>
      </w:tr>
      <w:tr w:rsidR="00780D63" w:rsidRPr="00780D63" w:rsidTr="00780D6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47.23</w:t>
            </w: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розничная рыбой, ракообразными и моллюсками в специализированных магазинах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</w:t>
            </w:r>
          </w:p>
        </w:tc>
      </w:tr>
      <w:tr w:rsidR="00780D63" w:rsidRPr="00780D63" w:rsidTr="00780D6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47.23.2</w:t>
            </w: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розничная консервами из рыбы и морепродуктов в специализированных магазинах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780D63" w:rsidRPr="00780D63" w:rsidTr="00780D6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47.24</w:t>
            </w: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Торговля розничная хлебом и </w:t>
            </w:r>
            <w:proofErr w:type="gramStart"/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хлебобулочными изделиями</w:t>
            </w:r>
            <w:proofErr w:type="gramEnd"/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кондитерскими изделиями в специализированных магазинах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</w:t>
            </w:r>
          </w:p>
        </w:tc>
      </w:tr>
      <w:tr w:rsidR="00780D63" w:rsidRPr="00780D63" w:rsidTr="00780D6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47.25.11</w:t>
            </w: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розничная алкогольными напитками, кроме пива, в специализированных магазинах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18,3</w:t>
            </w:r>
          </w:p>
        </w:tc>
      </w:tr>
      <w:tr w:rsidR="00780D63" w:rsidRPr="00780D63" w:rsidTr="00780D6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47.25.2</w:t>
            </w: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розничная безалкогольными напитками в специализированных магазинах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</w:tr>
      <w:tr w:rsidR="00780D63" w:rsidRPr="00780D63" w:rsidTr="00780D6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47.26</w:t>
            </w: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розничная табачными изделиями в специализированных магазинах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</w:t>
            </w:r>
          </w:p>
        </w:tc>
      </w:tr>
      <w:tr w:rsidR="00780D63" w:rsidRPr="00780D63" w:rsidTr="00780D6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47.29</w:t>
            </w: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розничная прочими пищевыми продуктами в специализированных магазинах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780D63" w:rsidRPr="00780D63" w:rsidTr="00780D6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47.3</w:t>
            </w: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розничная моторным топливом в специализированных магазинах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14,4</w:t>
            </w:r>
          </w:p>
        </w:tc>
      </w:tr>
      <w:tr w:rsidR="00780D63" w:rsidRPr="00780D63" w:rsidTr="00780D6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47.43</w:t>
            </w: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розничная аудио- и видеотехникой в специализированных магазинах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6,3</w:t>
            </w:r>
          </w:p>
        </w:tc>
      </w:tr>
      <w:tr w:rsidR="00780D63" w:rsidRPr="00780D63" w:rsidTr="00780D6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47.51</w:t>
            </w: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розничная текстильными изделиями в специализированных магазинах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</w:t>
            </w:r>
          </w:p>
        </w:tc>
      </w:tr>
      <w:tr w:rsidR="00780D63" w:rsidRPr="00780D63" w:rsidTr="00780D6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47.52</w:t>
            </w: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розничная скобяными изделиями, лакокрасочными материалами и стеклом в специализированных магазинах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</w:t>
            </w:r>
          </w:p>
        </w:tc>
      </w:tr>
      <w:tr w:rsidR="00780D63" w:rsidRPr="00780D63" w:rsidTr="00780D6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47.52.7</w:t>
            </w: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розничная строительными материалами, не включенными в другие группировки, в специализированных магазинах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780D63" w:rsidRPr="00780D63" w:rsidTr="00780D6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47.54</w:t>
            </w: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розничная бытовыми электротоварами в специализированных магазинах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6,3</w:t>
            </w:r>
          </w:p>
        </w:tc>
      </w:tr>
      <w:tr w:rsidR="00780D63" w:rsidRPr="00780D63" w:rsidTr="00780D6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47.59.1</w:t>
            </w: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розничная мебелью в специализированных магазинах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</w:tr>
      <w:tr w:rsidR="00780D63" w:rsidRPr="00780D63" w:rsidTr="00780D6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47.59.2</w:t>
            </w: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розничная различной домашней утварью, ножевыми изделиями, посудой, изделиями из стекла и керамики, в том числе фарфора и фаянса в специализированных магазинах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</w:t>
            </w:r>
          </w:p>
        </w:tc>
      </w:tr>
      <w:tr w:rsidR="00780D63" w:rsidRPr="00780D63" w:rsidTr="00780D6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47.59.3</w:t>
            </w: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розничная осветительными приборами в специализированных магазинах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</w:tr>
      <w:tr w:rsidR="00780D63" w:rsidRPr="00780D63" w:rsidTr="00780D6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47.59.4</w:t>
            </w: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розничная изделиями из дерева, пробки и плетеными изделиями в специализированных магазинах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</w:t>
            </w:r>
          </w:p>
        </w:tc>
      </w:tr>
      <w:tr w:rsidR="00780D63" w:rsidRPr="00780D63" w:rsidTr="00780D6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47.6</w:t>
            </w: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розничная товарами культурно-развлекательного назначения в специализированных магазинах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</w:tr>
      <w:tr w:rsidR="00780D63" w:rsidRPr="00780D63" w:rsidTr="00780D6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47.7</w:t>
            </w: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розничная прочими товарами в специализированных магазинах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780D63" w:rsidRPr="00780D63" w:rsidTr="00780D6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47.71</w:t>
            </w: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розничная одеждой в специализированных магазинах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</w:t>
            </w:r>
          </w:p>
        </w:tc>
      </w:tr>
      <w:tr w:rsidR="00780D63" w:rsidRPr="00780D63" w:rsidTr="00780D6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47.72</w:t>
            </w: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розничная обувью и изделиями из кожи в специализированных магазинах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</w:t>
            </w:r>
          </w:p>
        </w:tc>
      </w:tr>
      <w:tr w:rsidR="00780D63" w:rsidRPr="00780D63" w:rsidTr="00780D6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47.73</w:t>
            </w: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розничная лекарственными средствами в специализированных магазинах (аптеках)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</w:tr>
      <w:tr w:rsidR="00780D63" w:rsidRPr="00780D63" w:rsidTr="00780D6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47.75</w:t>
            </w: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розничная косметическими и товарами личной гигиены в специализированных магазинах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</w:tr>
      <w:tr w:rsidR="00780D63" w:rsidRPr="00780D63" w:rsidTr="00780D6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47.78.3</w:t>
            </w: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розничная сувенирами, изделиями народных художественных промыслов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</w:tr>
      <w:tr w:rsidR="00780D63" w:rsidRPr="00780D63" w:rsidTr="00780D6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47.79</w:t>
            </w: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розничная бывшими в употреблении товарами в магазинах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</w:t>
            </w:r>
          </w:p>
        </w:tc>
      </w:tr>
      <w:tr w:rsidR="00780D63" w:rsidRPr="00780D63" w:rsidTr="00780D6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47.79.1</w:t>
            </w: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розничная предметами антиквариата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26,4</w:t>
            </w:r>
          </w:p>
        </w:tc>
      </w:tr>
      <w:tr w:rsidR="00780D63" w:rsidRPr="00780D63" w:rsidTr="00780D6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47.8</w:t>
            </w: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розничная в нестационарных торговых объектах и на рынках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780D63" w:rsidRPr="00780D63" w:rsidTr="00780D6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47.99</w:t>
            </w: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розничная прочая вне магазинов, палаток, рынков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15,5</w:t>
            </w:r>
          </w:p>
        </w:tc>
      </w:tr>
      <w:tr w:rsidR="00780D63" w:rsidRPr="00780D63" w:rsidTr="00780D6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сухопутного и трубопроводного транспорта, 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0D63" w:rsidRPr="00780D63" w:rsidTr="00780D6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49.31.21</w:t>
            </w: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автобусного транспорта по регулярным внутригородским и пригородным пассажирским перевозкам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780D63" w:rsidRPr="00780D63" w:rsidTr="00780D6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49.32</w:t>
            </w: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такси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780D63" w:rsidRPr="00780D63" w:rsidTr="00780D6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49.39.3</w:t>
            </w: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Перевозки пассажиров сухопутным транспортом нерегулярные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780D63" w:rsidRPr="00780D63" w:rsidTr="00780D6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49.4</w:t>
            </w: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автомобильного грузового транспорта и услуги по перевозкам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</w:tr>
      <w:tr w:rsidR="00780D63" w:rsidRPr="00780D63" w:rsidTr="00780D6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49.50.1</w:t>
            </w: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Транспортирование по трубопроводам нефти и нефтепродуктов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780D63" w:rsidRPr="00780D63" w:rsidTr="00780D6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49.50.2</w:t>
            </w: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Транспортирование по трубопроводам газа и продуктов его переработки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</w:tr>
      <w:tr w:rsidR="00780D63" w:rsidRPr="00780D63" w:rsidTr="00780D6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52.21</w:t>
            </w: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вспомогательная, связанная с сухопутным транспортом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780D63" w:rsidRPr="00780D63" w:rsidTr="00780D6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почтовой связи и курьерская деятельность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780D63" w:rsidRPr="00780D63" w:rsidTr="00780D6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по предоставлению мест для временного проживания, 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0D63" w:rsidRPr="00780D63" w:rsidTr="00780D6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55.10</w:t>
            </w: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гостиниц и прочих мест для временного проживания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780D63" w:rsidRPr="00780D63" w:rsidTr="00780D6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55.20</w:t>
            </w: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по предоставлению мест для краткосрочного проживания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780D63" w:rsidRPr="00780D63" w:rsidTr="00780D6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55.90</w:t>
            </w: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по предоставлению прочих мест для временного проживания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780D63" w:rsidRPr="00780D63" w:rsidTr="00780D6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по предоставлению продуктов питания и напитков, 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0D63" w:rsidRPr="00780D63" w:rsidTr="00780D6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56.10</w:t>
            </w: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ресторанов и услуги по доставке продуктов питания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</w:t>
            </w:r>
          </w:p>
        </w:tc>
      </w:tr>
      <w:tr w:rsidR="00780D63" w:rsidRPr="00780D63" w:rsidTr="00780D6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56.10.2</w:t>
            </w: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по приготовлению и/или продаже пищи, готовой к непосредственному употреблению на месте, с транспортных средств или передвижных лавок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780D63" w:rsidRPr="00780D63" w:rsidTr="00780D6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56.30</w:t>
            </w: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Подача напитков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780D63" w:rsidRPr="00780D63" w:rsidTr="00780D6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кинофильмов, видеофильмов и телевизионных программ, издание звукозаписей и нот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</w:tr>
      <w:tr w:rsidR="00780D63" w:rsidRPr="00780D63" w:rsidTr="00780D6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в области телевизионного и радиовещания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780D63" w:rsidRPr="00780D63" w:rsidTr="00780D6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в сфере телекоммуникаций, 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0D63" w:rsidRPr="00780D63" w:rsidTr="00780D6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61.10</w:t>
            </w: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в области связи на базе проводных технологий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</w:tr>
      <w:tr w:rsidR="00780D63" w:rsidRPr="00780D63" w:rsidTr="00780D6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61.20</w:t>
            </w: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в области связи на базе беспроводных технологий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</w:t>
            </w:r>
          </w:p>
        </w:tc>
      </w:tr>
      <w:tr w:rsidR="00780D63" w:rsidRPr="00780D63" w:rsidTr="00780D6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компьютерного программного обеспечения, консультационные услуги в данной области и другие сопутствующие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780D63" w:rsidRPr="00780D63" w:rsidTr="00780D6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по предоставлению финансовых услуг, кроме услуг по страхованию и пенсионному обеспечению, 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0D63" w:rsidRPr="00780D63" w:rsidTr="00780D6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64.1</w:t>
            </w: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Денежное посредничество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780D63" w:rsidRPr="00780D63" w:rsidTr="00780D6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64.20</w:t>
            </w: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холдинговых компаний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</w:tr>
      <w:tr w:rsidR="00780D63" w:rsidRPr="00780D63" w:rsidTr="00780D6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64.99.2</w:t>
            </w: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дилерская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780D63" w:rsidRPr="00780D63" w:rsidTr="00780D6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Страхование, перестрахование, деятельность негосударственных пенсионных фондов, кроме обязательного социального обеспечения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</w:tr>
      <w:tr w:rsidR="00780D63" w:rsidRPr="00780D63" w:rsidTr="00780D6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Операции с недвижимым имуществом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11,8</w:t>
            </w:r>
          </w:p>
        </w:tc>
      </w:tr>
      <w:tr w:rsidR="00780D63" w:rsidRPr="00780D63" w:rsidTr="00780D6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в области права и бухгалтерского учета, 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0D63" w:rsidRPr="00780D63" w:rsidTr="00780D6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69.10</w:t>
            </w: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в области права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13,8</w:t>
            </w:r>
          </w:p>
        </w:tc>
      </w:tr>
      <w:tr w:rsidR="00780D63" w:rsidRPr="00780D63" w:rsidTr="00780D6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69.20</w:t>
            </w: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по оказанию услуг в области бухгалтерского учета, по проведению финансового аудита, по налоговому консультированию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12,6</w:t>
            </w:r>
          </w:p>
        </w:tc>
      </w:tr>
      <w:tr w:rsidR="00780D63" w:rsidRPr="00780D63" w:rsidTr="00780D6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в области архитектуры и инженерно-технического проектирования; технических испытаний, исследований и анализа, 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0D63" w:rsidRPr="00780D63" w:rsidTr="00780D6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71.12.4</w:t>
            </w: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геодезическая и картографическая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</w:tr>
      <w:tr w:rsidR="00780D63" w:rsidRPr="00780D63" w:rsidTr="00780D6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71.12.6</w:t>
            </w: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в области технического регулирования, стандартизации, метрологии, аккредитации, каталогизации продукции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</w:tr>
      <w:tr w:rsidR="00780D63" w:rsidRPr="00780D63" w:rsidTr="00780D6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Научные исследования и разработки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780D63" w:rsidRPr="00780D63" w:rsidTr="00780D6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73.1</w:t>
            </w: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рекламная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18,3</w:t>
            </w:r>
          </w:p>
        </w:tc>
      </w:tr>
      <w:tr w:rsidR="00780D63" w:rsidRPr="00780D63" w:rsidTr="00780D6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ветеринарная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780D63" w:rsidRPr="00780D63" w:rsidTr="00780D6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 и лизинг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</w:tr>
      <w:tr w:rsidR="00780D63" w:rsidRPr="00780D63" w:rsidTr="00780D6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по обслуживанию зданий и территорий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780D63" w:rsidRPr="00780D63" w:rsidTr="00780D6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780D63" w:rsidRPr="00780D63" w:rsidTr="00780D6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85.42.1</w:t>
            </w: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школ подготовки водителей автотранспортных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780D63" w:rsidRPr="00780D63" w:rsidTr="00780D6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в области здравоохранения, 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0D63" w:rsidRPr="00780D63" w:rsidTr="00780D6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86.1</w:t>
            </w: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больничных организаций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780D63" w:rsidRPr="00780D63" w:rsidTr="00780D6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86.23</w:t>
            </w: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Стоматологическая практика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780D63" w:rsidRPr="00780D63" w:rsidTr="00780D6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86.90.3</w:t>
            </w: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массажных салонов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780D63" w:rsidRPr="00780D63" w:rsidTr="00780D6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86.90.4</w:t>
            </w: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санаторно-курортных организаций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780D63" w:rsidRPr="00780D63" w:rsidTr="00780D6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86.90.9</w:t>
            </w: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в области медицины прочая, не включенная в другие группировки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780D63" w:rsidRPr="00780D63" w:rsidTr="00780D6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библиотек, архивов, музеев и прочих объектов культуры, 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0D63" w:rsidRPr="00780D63" w:rsidTr="00780D6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91.04</w:t>
            </w: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ботанических садов, зоопарков, государственных природных заповедников и национальных парков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</w:tr>
      <w:tr w:rsidR="00780D63" w:rsidRPr="00780D63" w:rsidTr="00780D6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по организации и проведению азартных игр и заключению пари, по организации и проведению лотерей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</w:tr>
      <w:tr w:rsidR="00780D63" w:rsidRPr="00780D63" w:rsidTr="00780D6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93.1</w:t>
            </w: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в области 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780D63" w:rsidRPr="00780D63" w:rsidTr="00780D6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общественных организаций, 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0D63" w:rsidRPr="00780D63" w:rsidTr="00780D6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94.91</w:t>
            </w: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религиозных организаций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</w:tr>
      <w:tr w:rsidR="00780D63" w:rsidRPr="00780D63" w:rsidTr="00780D6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компьютеров, предметов личного потребления и хозяйственно-бытового назначения, 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0D63" w:rsidRPr="00780D63" w:rsidTr="00780D6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95.2</w:t>
            </w: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предметов личного потребления и хозяйственно-бытового назначения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780D63" w:rsidRPr="00780D63" w:rsidTr="00780D6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95.25</w:t>
            </w: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часов и ювелирных изделий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780D63" w:rsidRPr="00780D63" w:rsidTr="00780D6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95.29</w:t>
            </w: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прочих предметов личного потребления и бытовых товаров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780D63" w:rsidRPr="00780D63" w:rsidTr="00780D6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по предоставлению прочих персональных услуг, 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0D63" w:rsidRPr="00780D63" w:rsidTr="00780D6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96.02</w:t>
            </w: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услуг парикмахерскими и салонами красоты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780D63" w:rsidRPr="00780D63" w:rsidTr="00780D6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96.03</w:t>
            </w: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похорон и представление связанных с ними услуг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780D63" w:rsidRPr="00780D63" w:rsidTr="00780D6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96.04</w:t>
            </w: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физкультурно-оздоровительная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780D63" w:rsidRPr="00780D63" w:rsidTr="00780D63">
        <w:tc>
          <w:tcPr>
            <w:tcW w:w="94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 xml:space="preserve">Прочие виды арендаторов (не включенные в </w:t>
            </w:r>
            <w:hyperlink r:id="rId16" w:history="1">
              <w:r w:rsidRPr="00780D63">
                <w:rPr>
                  <w:rFonts w:ascii="Times New Roman" w:eastAsia="Times New Roman" w:hAnsi="Times New Roman" w:cs="Times New Roman"/>
                  <w:b/>
                  <w:color w:val="000000"/>
                  <w:sz w:val="24"/>
                  <w:szCs w:val="24"/>
                  <w:lang w:eastAsia="ru-RU"/>
                </w:rPr>
                <w:t>ОКВЭД</w:t>
              </w:r>
            </w:hyperlink>
            <w:r w:rsidRPr="00780D63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>), определяемые видом разрешенного использования земельных участков, в том числе:</w:t>
            </w:r>
          </w:p>
        </w:tc>
      </w:tr>
      <w:tr w:rsidR="00780D63" w:rsidRPr="00780D63" w:rsidTr="00780D6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участки, занятые гаражами граждан и некоммерческих организаций, потребительских кооперативов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780D63" w:rsidRPr="00780D63" w:rsidTr="00780D6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участки, занятые многоэтажными жилыми домами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780D63" w:rsidRPr="00780D63" w:rsidTr="00780D6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участки, занятые железнодорожными подъездными путями предприятий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780D63" w:rsidRPr="00780D63" w:rsidTr="00780D6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участки, предоставленные для ведения личного подсобного хозяйства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780D63" w:rsidRPr="00780D63" w:rsidTr="00780D6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участки, предоставленные для комплексного освоения в целях жилищного строительства и строительства жилых домов для переселения граждан из ветхого и аварийного жилья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</w:tr>
      <w:tr w:rsidR="00780D63" w:rsidRPr="00780D63" w:rsidTr="00780D6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участки, непосредственно используемые для хранения материальных ценностей, заложенных в мобилизационный резерв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780D63" w:rsidRPr="00780D63" w:rsidTr="00780D6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0" w:name="sub_217"/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bookmarkEnd w:id="30"/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участки, предоставленные для размещения вновь создаваемых, реконструируемых в рамках реализации инвестиционных проектов производственных объектов, а также объектов непроизводственного (социального, культурного и спортивного) назначения, включенных в государственные программы Республики Мордовия со дня получения разрешения на строительство на срок осуществления строительства (реконструкции) объектов, предусмотренный разрешением на строительство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780D63" w:rsidRPr="00780D63" w:rsidTr="00780D6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участки, предоставленные для размещения вновь создаваемых объектов, а также для размещения объектов, на которых осуществляется модернизация и (или) реконструкция (техническое перевооружение) основных средств, в рамках реализации инвестиционных проектов, включенных в перечень приоритетных инвестиционных проектов Республики Мордовия в порядке, установленном </w:t>
            </w:r>
            <w:hyperlink r:id="rId17" w:history="1">
              <w:r w:rsidRPr="00780D63">
                <w:rPr>
                  <w:rFonts w:ascii="Times New Roman" w:eastAsia="Times New Roman" w:hAnsi="Times New Roman" w:cs="Times New Roman"/>
                  <w:b/>
                  <w:color w:val="000000"/>
                  <w:sz w:val="24"/>
                  <w:szCs w:val="24"/>
                  <w:lang w:eastAsia="ru-RU"/>
                </w:rPr>
                <w:t>Законом</w:t>
              </w:r>
            </w:hyperlink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Республики Мордовия от 20 февраля </w:t>
            </w:r>
            <w:smartTag w:uri="urn:schemas-microsoft-com:office:smarttags" w:element="metricconverter">
              <w:smartTagPr>
                <w:attr w:name="ProductID" w:val="2006 г"/>
              </w:smartTagPr>
              <w:r w:rsidRPr="00780D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2006 г</w:t>
              </w:r>
            </w:smartTag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N 6-З "О государственной поддержке инвестиционной деятельности в Республике Мордовия".</w:t>
            </w:r>
          </w:p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 применяется до завершения срока реализации приоритетного инвестиционного проекта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0,015</w:t>
            </w:r>
          </w:p>
        </w:tc>
      </w:tr>
      <w:tr w:rsidR="00780D63" w:rsidRPr="00780D63" w:rsidTr="00780D6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категории арендаторов, не отнесенные к вышеперечисленным видам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D63" w:rsidRPr="00780D63" w:rsidRDefault="00780D63" w:rsidP="0078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</w:tbl>
    <w:p w:rsidR="00780D63" w:rsidRPr="00780D63" w:rsidRDefault="00780D63" w:rsidP="00780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0D63" w:rsidRPr="00780D63" w:rsidRDefault="00780D63" w:rsidP="00780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bookmarkEnd w:id="0"/>
    <w:p w:rsidR="00780D63" w:rsidRPr="00780D63" w:rsidRDefault="00780D63" w:rsidP="00780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61099" w:rsidRDefault="00F61099"/>
    <w:sectPr w:rsidR="00F61099" w:rsidSect="00780D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489"/>
    <w:rsid w:val="005E7489"/>
    <w:rsid w:val="00780D63"/>
    <w:rsid w:val="00A52D29"/>
    <w:rsid w:val="00F61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482AF9-652A-4A3A-AD56-17A9C8F39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780D6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80D63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80D63"/>
  </w:style>
  <w:style w:type="character" w:customStyle="1" w:styleId="a3">
    <w:name w:val="Цветовое выделение"/>
    <w:uiPriority w:val="99"/>
    <w:rsid w:val="00780D63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780D63"/>
    <w:rPr>
      <w:rFonts w:cs="Times New Roman"/>
      <w:b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780D6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6">
    <w:name w:val="Таблицы (моноширинный)"/>
    <w:basedOn w:val="a"/>
    <w:next w:val="a"/>
    <w:uiPriority w:val="99"/>
    <w:rsid w:val="00780D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rsid w:val="00780D63"/>
    <w:pPr>
      <w:spacing w:after="0" w:line="240" w:lineRule="auto"/>
      <w:ind w:firstLine="60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780D6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rsid w:val="00780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rsid w:val="00780D6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780D63"/>
    <w:rPr>
      <w:rFonts w:ascii="Arial" w:eastAsia="Times New Roman" w:hAnsi="Arial" w:cs="Times New Roman"/>
      <w:sz w:val="24"/>
      <w:szCs w:val="24"/>
      <w:lang w:eastAsia="ru-RU"/>
    </w:rPr>
  </w:style>
  <w:style w:type="character" w:styleId="ab">
    <w:name w:val="page number"/>
    <w:basedOn w:val="a0"/>
    <w:uiPriority w:val="99"/>
    <w:rsid w:val="00780D6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44802094.0" TargetMode="External"/><Relationship Id="rId13" Type="http://schemas.openxmlformats.org/officeDocument/2006/relationships/hyperlink" Target="garantF1://8811928.0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12024624.0" TargetMode="External"/><Relationship Id="rId12" Type="http://schemas.openxmlformats.org/officeDocument/2006/relationships/hyperlink" Target="garantF1://10080094.0" TargetMode="External"/><Relationship Id="rId17" Type="http://schemas.openxmlformats.org/officeDocument/2006/relationships/hyperlink" Target="garantF1://8815884.0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85134.0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85134.0" TargetMode="External"/><Relationship Id="rId11" Type="http://schemas.openxmlformats.org/officeDocument/2006/relationships/hyperlink" Target="garantF1://70293102.0" TargetMode="External"/><Relationship Id="rId5" Type="http://schemas.openxmlformats.org/officeDocument/2006/relationships/hyperlink" Target="garantF1://12012509.0" TargetMode="External"/><Relationship Id="rId15" Type="http://schemas.openxmlformats.org/officeDocument/2006/relationships/hyperlink" Target="garantF1://85134.0" TargetMode="External"/><Relationship Id="rId10" Type="http://schemas.openxmlformats.org/officeDocument/2006/relationships/hyperlink" Target="garantF1://12024624.3974" TargetMode="External"/><Relationship Id="rId19" Type="http://schemas.openxmlformats.org/officeDocument/2006/relationships/theme" Target="theme/theme1.xml"/><Relationship Id="rId4" Type="http://schemas.openxmlformats.org/officeDocument/2006/relationships/hyperlink" Target="garantF1://8811928.0" TargetMode="External"/><Relationship Id="rId9" Type="http://schemas.openxmlformats.org/officeDocument/2006/relationships/hyperlink" Target="garantF1://12024624.39204" TargetMode="External"/><Relationship Id="rId14" Type="http://schemas.openxmlformats.org/officeDocument/2006/relationships/hyperlink" Target="garantF1://8811928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5018</Words>
  <Characters>28609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Соколова</dc:creator>
  <cp:keywords/>
  <dc:description/>
  <cp:lastModifiedBy>Светлана Соколова</cp:lastModifiedBy>
  <cp:revision>3</cp:revision>
  <dcterms:created xsi:type="dcterms:W3CDTF">2018-06-08T14:10:00Z</dcterms:created>
  <dcterms:modified xsi:type="dcterms:W3CDTF">2018-06-25T12:40:00Z</dcterms:modified>
</cp:coreProperties>
</file>