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F1" w:rsidRPr="002220F1" w:rsidRDefault="002220F1" w:rsidP="0022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0F1">
        <w:rPr>
          <w:rFonts w:ascii="Times New Roman" w:hAnsi="Times New Roman" w:cs="Times New Roman"/>
          <w:sz w:val="28"/>
          <w:szCs w:val="28"/>
        </w:rPr>
        <w:t xml:space="preserve">25.02.2020.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0F1">
        <w:rPr>
          <w:rFonts w:ascii="Times New Roman" w:hAnsi="Times New Roman" w:cs="Times New Roman"/>
          <w:sz w:val="28"/>
          <w:szCs w:val="28"/>
        </w:rPr>
        <w:t>проведен спил тополя на площади Железнодорожников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8858906"/>
            <wp:effectExtent l="19050" t="0" r="2540" b="0"/>
            <wp:docPr id="1" name="Рисунок 1" descr="C:\Users\1\Desktop\ИРИНА КАДРЫ\ФОТО\2020\фото\12 25.02.2020 спил тополя площадь жд\IMG-202002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РИНА КАДРЫ\ФОТО\2020\фото\12 25.02.2020 спил тополя площадь жд\IMG-20200225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4985731"/>
            <wp:effectExtent l="19050" t="0" r="2540" b="0"/>
            <wp:docPr id="2" name="Рисунок 2" descr="C:\Users\1\Desktop\ИРИНА КАДРЫ\ФОТО\2020\фото\12 25.02.2020 спил тополя площадь жд\IMG-202002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РИНА КАДРЫ\ФОТО\2020\фото\12 25.02.2020 спил тополя площадь жд\IMG-20200225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4985731"/>
            <wp:effectExtent l="19050" t="0" r="2540" b="0"/>
            <wp:docPr id="3" name="Рисунок 3" descr="C:\Users\1\Desktop\ИРИНА КАДРЫ\ФОТО\2020\фото\12 25.02.2020 спил тополя площадь жд\IMG-202002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РИНА КАДРЫ\ФОТО\2020\фото\12 25.02.2020 спил тополя площадь жд\IMG-20200225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8858906"/>
            <wp:effectExtent l="19050" t="0" r="2540" b="0"/>
            <wp:docPr id="4" name="Рисунок 4" descr="C:\Users\1\Desktop\ИРИНА КАДРЫ\ФОТО\2020\фото\12 25.02.2020 спил тополя площадь жд\IMG-202002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ИРИНА КАДРЫ\ФОТО\2020\фото\12 25.02.2020 спил тополя площадь жд\IMG-20200225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0F1" w:rsidRPr="002220F1" w:rsidSect="00222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0F1"/>
    <w:rsid w:val="002220F1"/>
    <w:rsid w:val="00F9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2020-02-25T08:00:00Z</dcterms:created>
  <dcterms:modified xsi:type="dcterms:W3CDTF">2020-02-25T08:03:00Z</dcterms:modified>
</cp:coreProperties>
</file>