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E" w:rsidRDefault="00324EFE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КРАСНОСЕЛЬЦОВСКОГО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CA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CA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36CAD" w:rsidRPr="00636CAD" w:rsidRDefault="00636CAD" w:rsidP="00324EF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6CA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36CAD" w:rsidRPr="00636CAD" w:rsidRDefault="00185894" w:rsidP="00185894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768F9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</w:t>
      </w:r>
      <w:r w:rsidR="002768F9">
        <w:rPr>
          <w:b/>
          <w:bCs/>
          <w:sz w:val="28"/>
          <w:szCs w:val="28"/>
        </w:rPr>
        <w:t>ПРОЕКТ ПОСТАНОВЛЕНИЯ</w:t>
      </w:r>
    </w:p>
    <w:p w:rsidR="00636CAD" w:rsidRPr="00636CAD" w:rsidRDefault="00636CAD" w:rsidP="00324EFE">
      <w:pPr>
        <w:pStyle w:val="a3"/>
        <w:rPr>
          <w:b/>
          <w:bCs/>
          <w:sz w:val="28"/>
          <w:szCs w:val="28"/>
        </w:rPr>
      </w:pPr>
    </w:p>
    <w:p w:rsidR="00636CAD" w:rsidRDefault="00636CAD" w:rsidP="00324EFE">
      <w:pPr>
        <w:pStyle w:val="a3"/>
        <w:rPr>
          <w:bCs/>
          <w:sz w:val="28"/>
          <w:szCs w:val="28"/>
        </w:rPr>
      </w:pPr>
      <w:r w:rsidRPr="00636CAD">
        <w:rPr>
          <w:bCs/>
          <w:sz w:val="28"/>
          <w:szCs w:val="28"/>
        </w:rPr>
        <w:t>пос.</w:t>
      </w:r>
      <w:r w:rsidR="00324EFE">
        <w:rPr>
          <w:bCs/>
          <w:sz w:val="28"/>
          <w:szCs w:val="28"/>
        </w:rPr>
        <w:t xml:space="preserve"> совхоз «Красное сельцо»</w:t>
      </w:r>
    </w:p>
    <w:p w:rsidR="00324EFE" w:rsidRPr="00636CAD" w:rsidRDefault="00324EFE" w:rsidP="00324EFE">
      <w:pPr>
        <w:pStyle w:val="a3"/>
        <w:rPr>
          <w:bCs/>
          <w:sz w:val="28"/>
          <w:szCs w:val="28"/>
        </w:rPr>
      </w:pPr>
    </w:p>
    <w:p w:rsidR="00324EFE" w:rsidRPr="00636CAD" w:rsidRDefault="002768F9" w:rsidP="0063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</w:t>
      </w:r>
      <w:bookmarkStart w:id="0" w:name="_GoBack"/>
      <w:bookmarkEnd w:id="0"/>
      <w:r w:rsidR="00636CAD" w:rsidRPr="00636CAD">
        <w:rPr>
          <w:rFonts w:ascii="Times New Roman" w:hAnsi="Times New Roman" w:cs="Times New Roman"/>
          <w:sz w:val="28"/>
          <w:szCs w:val="28"/>
        </w:rPr>
        <w:t>2017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="00636CAD" w:rsidRPr="00636CA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324EF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636CAD" w:rsidRPr="00324EFE" w:rsidRDefault="00324EFE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36CAD" w:rsidRPr="00324EFE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комплексного развития транспортной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инфраструктуры </w:t>
      </w:r>
      <w:r w:rsidR="00324EFE">
        <w:rPr>
          <w:rFonts w:ascii="Times New Roman" w:hAnsi="Times New Roman" w:cs="Times New Roman"/>
          <w:b/>
          <w:bCs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EF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</w:t>
      </w:r>
      <w:r w:rsidR="00185894">
        <w:rPr>
          <w:rFonts w:ascii="Times New Roman" w:hAnsi="Times New Roman" w:cs="Times New Roman"/>
          <w:b/>
          <w:bCs/>
          <w:sz w:val="28"/>
          <w:szCs w:val="28"/>
        </w:rPr>
        <w:t>спублики Мордовия на 2018 – 2028</w:t>
      </w:r>
      <w:r w:rsidRPr="00324EFE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185894">
        <w:rPr>
          <w:rFonts w:ascii="Times New Roman" w:hAnsi="Times New Roman" w:cs="Times New Roman"/>
          <w:b/>
          <w:bCs/>
          <w:sz w:val="28"/>
          <w:szCs w:val="28"/>
        </w:rPr>
        <w:t xml:space="preserve"> и на период действия генерального плана Красносельцовского сельского поселения</w:t>
      </w:r>
    </w:p>
    <w:p w:rsidR="00636CAD" w:rsidRPr="00324EFE" w:rsidRDefault="00636CAD" w:rsidP="00324EF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6CAD" w:rsidRPr="00324EFE" w:rsidRDefault="00324EFE" w:rsidP="00C201DE">
      <w:pPr>
        <w:autoSpaceDE w:val="0"/>
        <w:autoSpaceDN w:val="0"/>
        <w:adjustRightInd w:val="0"/>
        <w:spacing w:after="0" w:line="360" w:lineRule="exac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6CAD" w:rsidRPr="00324EFE">
        <w:rPr>
          <w:rFonts w:ascii="Times New Roman" w:hAnsi="Times New Roman" w:cs="Times New Roman"/>
          <w:sz w:val="28"/>
          <w:szCs w:val="28"/>
        </w:rPr>
        <w:t>В целях разработки комплекса мероприятий направленных на повышение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надежности, эффективности и </w:t>
      </w:r>
      <w:proofErr w:type="spellStart"/>
      <w:r w:rsidRPr="00324EFE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324EFE">
        <w:rPr>
          <w:rFonts w:ascii="Times New Roman" w:hAnsi="Times New Roman" w:cs="Times New Roman"/>
          <w:sz w:val="28"/>
          <w:szCs w:val="28"/>
        </w:rPr>
        <w:t xml:space="preserve"> работы объектов транспортной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EFE">
        <w:rPr>
          <w:rFonts w:ascii="Times New Roman" w:hAnsi="Times New Roman" w:cs="Times New Roman"/>
          <w:sz w:val="28"/>
          <w:szCs w:val="28"/>
        </w:rPr>
        <w:t xml:space="preserve">инфраструктуры, расположенных на территории </w:t>
      </w:r>
      <w:r w:rsidR="00324EF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>руководствуясь пунктом 5 части 1 статьи 14 Федерального закона от 06.10.2003 N 131-ФЗ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</w:t>
      </w:r>
      <w:r w:rsidR="00324EFE">
        <w:rPr>
          <w:rFonts w:ascii="Times New Roman" w:hAnsi="Times New Roman" w:cs="Times New Roman"/>
          <w:sz w:val="28"/>
          <w:szCs w:val="28"/>
        </w:rPr>
        <w:t xml:space="preserve"> </w:t>
      </w:r>
      <w:r w:rsidRPr="00324EFE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proofErr w:type="gramEnd"/>
      <w:r w:rsidRPr="00324EF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25.12.2015 года </w:t>
      </w:r>
      <w:proofErr w:type="gramStart"/>
      <w:r w:rsidRPr="00324EF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24EFE">
        <w:rPr>
          <w:rFonts w:ascii="Times New Roman" w:hAnsi="Times New Roman" w:cs="Times New Roman"/>
          <w:sz w:val="28"/>
          <w:szCs w:val="28"/>
        </w:rPr>
        <w:t>-</w:t>
      </w:r>
      <w:r w:rsidR="00324EFE">
        <w:rPr>
          <w:rFonts w:ascii="Times New Roman" w:hAnsi="Times New Roman" w:cs="Times New Roman"/>
          <w:sz w:val="28"/>
          <w:szCs w:val="28"/>
        </w:rPr>
        <w:t>№</w:t>
      </w:r>
      <w:r w:rsidRPr="00324EFE">
        <w:rPr>
          <w:rFonts w:ascii="Times New Roman" w:hAnsi="Times New Roman" w:cs="Times New Roman"/>
          <w:sz w:val="28"/>
          <w:szCs w:val="28"/>
        </w:rPr>
        <w:t>1440 «Об утверждении требований к программам комплексного развития транспортной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инфраструктуры поселений, городских округов», на основании Устава </w:t>
      </w:r>
      <w:r w:rsidR="00324EFE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Pr="00324EFE">
        <w:rPr>
          <w:rFonts w:ascii="Times New Roman" w:hAnsi="Times New Roman" w:cs="Times New Roman"/>
          <w:sz w:val="28"/>
          <w:szCs w:val="28"/>
        </w:rPr>
        <w:t xml:space="preserve">сельского поселения, администрация </w:t>
      </w:r>
      <w:r w:rsidR="00324EF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324E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>1. Утвердить Программу комплексного развития транспортной инфраструктуры</w:t>
      </w:r>
    </w:p>
    <w:p w:rsidR="00636CAD" w:rsidRPr="00324EFE" w:rsidRDefault="00324EFE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636CAD" w:rsidRPr="00324EF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85894">
        <w:rPr>
          <w:rFonts w:ascii="Times New Roman" w:hAnsi="Times New Roman" w:cs="Times New Roman"/>
          <w:sz w:val="28"/>
          <w:szCs w:val="28"/>
        </w:rPr>
        <w:t>го поселения на 2018 – 2028</w:t>
      </w:r>
      <w:r w:rsidR="00B07825">
        <w:rPr>
          <w:rFonts w:ascii="Times New Roman" w:hAnsi="Times New Roman" w:cs="Times New Roman"/>
          <w:sz w:val="28"/>
          <w:szCs w:val="28"/>
        </w:rPr>
        <w:t xml:space="preserve"> гг.</w:t>
      </w:r>
      <w:r w:rsidR="00185894">
        <w:rPr>
          <w:rFonts w:ascii="Times New Roman" w:hAnsi="Times New Roman" w:cs="Times New Roman"/>
          <w:sz w:val="28"/>
          <w:szCs w:val="28"/>
        </w:rPr>
        <w:t xml:space="preserve"> и на период действия генерального плана</w:t>
      </w:r>
      <w:r w:rsidR="00BF652B">
        <w:rPr>
          <w:rFonts w:ascii="Times New Roman" w:hAnsi="Times New Roman" w:cs="Times New Roman"/>
          <w:sz w:val="28"/>
          <w:szCs w:val="28"/>
        </w:rPr>
        <w:t>.</w:t>
      </w:r>
    </w:p>
    <w:p w:rsidR="00636CAD" w:rsidRPr="00324EFE" w:rsidRDefault="00636CAD" w:rsidP="00C201DE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636CAD" w:rsidRDefault="00636CAD" w:rsidP="0018589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4E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24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4E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85894" w:rsidRPr="00324EFE" w:rsidRDefault="00185894" w:rsidP="0018589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6CAD" w:rsidRPr="00324EFE" w:rsidRDefault="00636CAD" w:rsidP="00C201DE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EFE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636CAD" w:rsidRPr="00324EFE" w:rsidRDefault="00324EFE" w:rsidP="00C201DE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Красносельцовского</w:t>
      </w:r>
      <w:r w:rsidR="00636CAD" w:rsidRPr="00324EF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36CAD" w:rsidRPr="00B07825" w:rsidRDefault="00636CAD" w:rsidP="00B0782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EFE">
        <w:rPr>
          <w:rFonts w:ascii="Times New Roman" w:eastAsia="Times New Roman" w:hAnsi="Times New Roman" w:cs="Times New Roman"/>
          <w:sz w:val="28"/>
          <w:szCs w:val="28"/>
        </w:rPr>
        <w:t>Рузаевского муниципального района</w:t>
      </w:r>
      <w:r w:rsidR="00324E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Н. А. </w:t>
      </w:r>
      <w:proofErr w:type="spellStart"/>
      <w:r w:rsidR="00324EFE">
        <w:rPr>
          <w:rFonts w:ascii="Times New Roman" w:eastAsia="Times New Roman" w:hAnsi="Times New Roman" w:cs="Times New Roman"/>
          <w:sz w:val="28"/>
          <w:szCs w:val="28"/>
        </w:rPr>
        <w:t>Лапаева</w:t>
      </w:r>
      <w:proofErr w:type="spellEnd"/>
    </w:p>
    <w:p w:rsid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CAD" w:rsidRP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УТВЕРЖДЕН</w:t>
      </w:r>
      <w:r w:rsidR="00E52725">
        <w:rPr>
          <w:rFonts w:ascii="Times New Roman" w:hAnsi="Times New Roman" w:cs="Times New Roman"/>
          <w:sz w:val="24"/>
          <w:szCs w:val="24"/>
        </w:rPr>
        <w:t>А</w:t>
      </w:r>
    </w:p>
    <w:p w:rsidR="00636CAD" w:rsidRP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36CAD" w:rsidRPr="00636CAD" w:rsidRDefault="00324EFE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Красносельцовского</w:t>
      </w:r>
      <w:r w:rsidR="00636CAD" w:rsidRPr="00636CA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36CAD" w:rsidRPr="00636CAD" w:rsidRDefault="00636CAD" w:rsidP="00636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636CAD" w:rsidRDefault="00636CAD" w:rsidP="00636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6CAD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636CAD" w:rsidRPr="00D8512A" w:rsidRDefault="00D8512A" w:rsidP="00636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8512A">
        <w:rPr>
          <w:rFonts w:ascii="Times New Roman" w:eastAsia="Times New Roman" w:hAnsi="Times New Roman" w:cs="Times New Roman"/>
          <w:sz w:val="24"/>
          <w:szCs w:val="24"/>
        </w:rPr>
        <w:t>т 20.12.2017 г</w:t>
      </w:r>
      <w:r w:rsidR="00C607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5780">
        <w:rPr>
          <w:rFonts w:ascii="Times New Roman" w:eastAsia="Times New Roman" w:hAnsi="Times New Roman" w:cs="Times New Roman"/>
          <w:sz w:val="24"/>
          <w:szCs w:val="24"/>
        </w:rPr>
        <w:t xml:space="preserve"> № 122</w:t>
      </w: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Default="00E52725" w:rsidP="00324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324EFE" w:rsidRDefault="00324EFE" w:rsidP="00324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8"/>
          <w:szCs w:val="48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ПРОГРАММА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Комплексное развитие систем транспортной инфраструктуры</w:t>
      </w:r>
    </w:p>
    <w:p w:rsidR="00E52725" w:rsidRPr="00324EFE" w:rsidRDefault="00324EFE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Красносельцовского</w:t>
      </w:r>
      <w:r w:rsidR="00E52725" w:rsidRPr="00324EFE">
        <w:rPr>
          <w:rFonts w:ascii="Times New Roman" w:hAnsi="Times New Roman" w:cs="Times New Roman"/>
          <w:b/>
          <w:bCs/>
          <w:sz w:val="48"/>
          <w:szCs w:val="48"/>
        </w:rPr>
        <w:t xml:space="preserve"> сельского поселения Рузаевского муниципального района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4EFE">
        <w:rPr>
          <w:rFonts w:ascii="Times New Roman" w:hAnsi="Times New Roman" w:cs="Times New Roman"/>
          <w:b/>
          <w:bCs/>
          <w:sz w:val="48"/>
          <w:szCs w:val="48"/>
        </w:rPr>
        <w:t>Республики Мордовия</w:t>
      </w:r>
    </w:p>
    <w:p w:rsidR="00E52725" w:rsidRPr="00324EFE" w:rsidRDefault="00185894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на 2018 – 2028</w:t>
      </w:r>
      <w:r w:rsidR="00E52725" w:rsidRPr="00324EFE">
        <w:rPr>
          <w:rFonts w:ascii="Times New Roman" w:hAnsi="Times New Roman" w:cs="Times New Roman"/>
          <w:b/>
          <w:bCs/>
          <w:sz w:val="48"/>
          <w:szCs w:val="48"/>
        </w:rPr>
        <w:t xml:space="preserve"> годы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и на период действия генерального плана Красносельцовского сельского поселения</w:t>
      </w: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725" w:rsidRPr="00324EFE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D2F83" w:rsidRDefault="008D2F83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CC22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Программы комплексного развития систем транспортной инфраструк</w:t>
      </w:r>
      <w:r w:rsidR="00CC22FA">
        <w:rPr>
          <w:rFonts w:ascii="Times New Roman" w:hAnsi="Times New Roman" w:cs="Times New Roman"/>
          <w:b/>
          <w:bCs/>
          <w:sz w:val="24"/>
          <w:szCs w:val="24"/>
        </w:rPr>
        <w:t>туры на территории Красносельцовского</w:t>
      </w:r>
      <w:r w:rsidRPr="00CC22F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Рузаевского муниципального района Республики Мордовия</w:t>
      </w:r>
    </w:p>
    <w:p w:rsidR="00E52725" w:rsidRPr="00CC22FA" w:rsidRDefault="00E52725" w:rsidP="00E52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FA">
        <w:rPr>
          <w:rFonts w:ascii="Times New Roman" w:hAnsi="Times New Roman" w:cs="Times New Roman"/>
          <w:b/>
          <w:bCs/>
          <w:sz w:val="24"/>
          <w:szCs w:val="24"/>
        </w:rPr>
        <w:t>на 2018 -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2028 годы и на период действия генерального плана Красносельцовского сельского поселения.</w:t>
      </w:r>
    </w:p>
    <w:p w:rsidR="00E52725" w:rsidRPr="00636CAD" w:rsidRDefault="00E52725" w:rsidP="00636C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5"/>
        <w:gridCol w:w="5845"/>
      </w:tblGrid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Программа «Комплексного развитие систем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на территории 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Рузаевского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Мордовия на201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>8-2028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 xml:space="preserve"> и на период действия генерального плана Красносельцовского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Основание для разработки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 октября 2003 года № 131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-ФЗ «Об общих принципах организации местного самоуправления вРоссийской Федерации»;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Российской Федерации от 25октября 2015года № 1440 «Об утверждении требований к программамкомплексного развития транспортной инфраструктуры поселений,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городских округов»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заказчика и разработчика Программы, их местонахождение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="00CC22FA">
              <w:rPr>
                <w:rFonts w:ascii="Times New Roman" w:eastAsia="Times New Roman" w:hAnsi="Times New Roman" w:cs="Times New Roman"/>
                <w:sz w:val="24"/>
              </w:rPr>
              <w:t>Красносельцовского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Рузаевского муниципального района Республики Мордовия</w:t>
            </w:r>
          </w:p>
          <w:p w:rsidR="00636CAD" w:rsidRDefault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431469</w:t>
            </w:r>
            <w:r w:rsidR="00636CAD">
              <w:rPr>
                <w:rFonts w:ascii="Times New Roman" w:eastAsia="Times New Roman" w:hAnsi="Times New Roman" w:cs="Times New Roman"/>
              </w:rPr>
              <w:t>, РМ</w:t>
            </w:r>
            <w:r>
              <w:rPr>
                <w:rFonts w:ascii="Times New Roman" w:eastAsia="Times New Roman" w:hAnsi="Times New Roman" w:cs="Times New Roman"/>
              </w:rPr>
              <w:t xml:space="preserve">, Рузаевский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-з «Красное сельцо»,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енина</w:t>
            </w:r>
            <w:proofErr w:type="spellEnd"/>
            <w:r w:rsidR="00636CAD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4а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Красносельцов</w:t>
            </w:r>
            <w:r w:rsidR="00636CAD"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r w:rsidR="00636CAD">
              <w:rPr>
                <w:rFonts w:ascii="Times New Roman" w:eastAsia="Times New Roman" w:hAnsi="Times New Roman" w:cs="Times New Roman"/>
              </w:rPr>
              <w:t xml:space="preserve"> сельского поселения Рузаевского муниципального района (далее-администрация)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6CAD" w:rsidRDefault="00636CAD" w:rsidP="00E5272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Цель программы комплексное развитие транспортной инфраструктуры с целью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обеспечения охраны жизни, здоровья и имущества граждан, защита их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прав законных интересов на безопасные условия движения на дорогах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Красносельцов</w:t>
            </w:r>
            <w:r w:rsidR="00E5272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- безопасность, качество и эффективность транспортногообслуживания сельского поселения;</w:t>
            </w:r>
          </w:p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эффективность функционирования действующей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инфраструктуры.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Целевые индикаторы и показатели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725" w:rsidRPr="00E52725" w:rsidRDefault="00E52725" w:rsidP="00E5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- снижение удельного веса дорог, нуждающихся в капитальном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ремонте (реконструкции);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%.;</w:t>
            </w:r>
          </w:p>
          <w:p w:rsidR="00636CAD" w:rsidRDefault="00E52725" w:rsidP="00E52725">
            <w:pPr>
              <w:autoSpaceDE w:val="0"/>
              <w:autoSpaceDN w:val="0"/>
              <w:adjustRightInd w:val="0"/>
              <w:spacing w:after="0" w:line="240" w:lineRule="auto"/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транспортного риска, 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реализации Программы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6CAD" w:rsidRDefault="00636CAD" w:rsidP="00E527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2018-202</w:t>
            </w:r>
            <w:r w:rsidR="00185894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годы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Объемы бюджетных ассигнований Программы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 финанси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ания Программы составляет 918,0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тыс. рублей, в том числе:</w:t>
            </w:r>
          </w:p>
          <w:p w:rsidR="00636CAD" w:rsidRDefault="0020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2018 году –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636CAD">
              <w:rPr>
                <w:rFonts w:ascii="Times New Roman" w:eastAsia="Times New Roman" w:hAnsi="Times New Roman" w:cs="Times New Roman"/>
                <w:color w:val="000000"/>
                <w:sz w:val="24"/>
              </w:rPr>
              <w:t>*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2019 году – 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2020 году –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 2021 году –   </w:t>
            </w:r>
            <w:r w:rsidR="00CC22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  тыс. рублей,</w:t>
            </w:r>
          </w:p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2022 году –     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*тыс. рублей;</w:t>
            </w:r>
          </w:p>
          <w:p w:rsidR="002031A6" w:rsidRDefault="0077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2023 году –     114,7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*тыс. рублей </w:t>
            </w:r>
          </w:p>
          <w:p w:rsidR="002031A6" w:rsidRDefault="0077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2024 году –     114,7</w:t>
            </w:r>
            <w:r w:rsidR="002031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*тыс. рублей </w:t>
            </w:r>
          </w:p>
          <w:p w:rsidR="00636CAD" w:rsidRDefault="00203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2</w:t>
            </w:r>
            <w:r w:rsidR="00777554">
              <w:rPr>
                <w:rFonts w:ascii="Times New Roman" w:eastAsia="Times New Roman" w:hAnsi="Times New Roman" w:cs="Times New Roman"/>
                <w:color w:val="000000"/>
                <w:sz w:val="24"/>
              </w:rPr>
              <w:t>025 году –     114,7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*тыс. рублей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В резуль</w:t>
            </w:r>
            <w:r w:rsidR="00185894">
              <w:rPr>
                <w:rFonts w:ascii="Times New Roman" w:hAnsi="Times New Roman" w:cs="Times New Roman"/>
                <w:sz w:val="24"/>
                <w:szCs w:val="24"/>
              </w:rPr>
              <w:t>тате реализации программы к 2028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 xml:space="preserve"> году предполагается: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- повышение качества, эффективности и доступности транспортногообслуживания населения и субъектов экономической деятельностисельского поселения;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- обеспечение надежности и безопасности системы транспортной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инфраструктуры.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Наиболее важной проблемой развития сети автомобильных дорог поселения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являются внутри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поселковые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автомобильные дороги общего пользования. Автомобильные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дороги подвержены влиянию природной окружающей среды, хозяйственной деятельностичеловека и постоянному воздействию транспортных средств, в результате чего меняется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технико-эксплуатационное состояние дорог.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Состояние сети дорог определяется</w:t>
            </w:r>
            <w:r w:rsidR="00CC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своевременностью, полнотой и качеством выполнения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работ по содержанию, ремонту и капитальному ремонту и зависит напрямую от объемов</w:t>
            </w:r>
          </w:p>
          <w:p w:rsidR="002031A6" w:rsidRPr="002031A6" w:rsidRDefault="002031A6" w:rsidP="00203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финансирования и стратегии распределения финансовых ресурсов в условиях ихограниченных объемов. В условиях, когда объем инвестиций в дорожный комплексявляется явно недостаточным, а рост уровня автомобилизации значительно опережает</w:t>
            </w:r>
          </w:p>
          <w:p w:rsidR="00636CAD" w:rsidRDefault="002031A6" w:rsidP="002031A6">
            <w:pPr>
              <w:autoSpaceDE w:val="0"/>
              <w:autoSpaceDN w:val="0"/>
              <w:adjustRightInd w:val="0"/>
              <w:spacing w:after="0" w:line="240" w:lineRule="auto"/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темпы роста развития дорожной сети, на первый план выходят работы по содержанию иэксплуатации дорог.</w:t>
            </w:r>
          </w:p>
        </w:tc>
      </w:tr>
      <w:tr w:rsidR="00636CAD" w:rsidTr="00636CAD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AD" w:rsidRDefault="00636CAD" w:rsidP="00CC22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реализацией Программы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AD" w:rsidRDefault="0063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реализацией мероприятий Программы осуществ</w:t>
            </w:r>
            <w:r w:rsidR="00CC22FA">
              <w:rPr>
                <w:rFonts w:ascii="Times New Roman" w:eastAsia="Times New Roman" w:hAnsi="Times New Roman" w:cs="Times New Roman"/>
                <w:sz w:val="24"/>
              </w:rPr>
              <w:t>ляет Администрация Красносельцовского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сельского поселения с привлечение членов общественной комиссии по контролю за качеством и сроками выполнения работ, хозяйствующий субъект, осуществляющий лицензированный вид деятельности по техническому надзору за ходом строительных работ, в соответствии с заключенным контрактом.</w:t>
            </w:r>
          </w:p>
          <w:p w:rsidR="00636CAD" w:rsidRDefault="00636CAD">
            <w:pPr>
              <w:spacing w:after="0" w:line="240" w:lineRule="auto"/>
              <w:jc w:val="both"/>
            </w:pPr>
          </w:p>
        </w:tc>
      </w:tr>
    </w:tbl>
    <w:p w:rsidR="00636CAD" w:rsidRDefault="00636CAD" w:rsidP="00843CA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843CAE" w:rsidRPr="002031A6" w:rsidRDefault="00843CAE" w:rsidP="002031A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Характеристика сферы реализации муниципальной программы</w:t>
      </w:r>
    </w:p>
    <w:p w:rsidR="002031A6" w:rsidRPr="002031A6" w:rsidRDefault="002031A6" w:rsidP="002031A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31A6" w:rsidRPr="002031A6" w:rsidRDefault="00CC22FA" w:rsidP="00CC22FA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31A6" w:rsidRPr="002031A6">
        <w:rPr>
          <w:rFonts w:ascii="Times New Roman" w:hAnsi="Times New Roman" w:cs="Times New Roman"/>
          <w:sz w:val="28"/>
          <w:szCs w:val="28"/>
        </w:rPr>
        <w:t>Рузаевский муниципальный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A6" w:rsidRPr="002031A6">
        <w:rPr>
          <w:rFonts w:ascii="Times New Roman" w:hAnsi="Times New Roman" w:cs="Times New Roman"/>
          <w:sz w:val="28"/>
          <w:szCs w:val="28"/>
        </w:rPr>
        <w:t>в сос</w:t>
      </w:r>
      <w:r>
        <w:rPr>
          <w:rFonts w:ascii="Times New Roman" w:hAnsi="Times New Roman" w:cs="Times New Roman"/>
          <w:sz w:val="28"/>
          <w:szCs w:val="28"/>
        </w:rPr>
        <w:t>тав которого входит Красносельцовское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сельское поселение расположен</w:t>
      </w:r>
      <w:r w:rsidR="0028762E">
        <w:rPr>
          <w:rFonts w:ascii="Times New Roman" w:hAnsi="Times New Roman" w:cs="Times New Roman"/>
          <w:sz w:val="28"/>
          <w:szCs w:val="28"/>
        </w:rPr>
        <w:t>о в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центральной части Республики Мордовия. Территория района с юга имеет общую границу с  Пензенс</w:t>
      </w:r>
      <w:r>
        <w:rPr>
          <w:rFonts w:ascii="Times New Roman" w:hAnsi="Times New Roman" w:cs="Times New Roman"/>
          <w:sz w:val="28"/>
          <w:szCs w:val="28"/>
        </w:rPr>
        <w:t>кой областью, на северо-западе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Старошайго</w:t>
      </w:r>
      <w:r>
        <w:rPr>
          <w:rFonts w:ascii="Times New Roman" w:hAnsi="Times New Roman" w:cs="Times New Roman"/>
          <w:sz w:val="28"/>
          <w:szCs w:val="28"/>
        </w:rPr>
        <w:t>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Кадошкинским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севере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Лямбирским</w:t>
      </w:r>
      <w:proofErr w:type="spellEnd"/>
      <w:r w:rsidR="002031A6" w:rsidRPr="002031A6">
        <w:rPr>
          <w:rFonts w:ascii="Times New Roman" w:hAnsi="Times New Roman" w:cs="Times New Roman"/>
          <w:sz w:val="28"/>
          <w:szCs w:val="28"/>
        </w:rPr>
        <w:t>, на западе и юго-за</w:t>
      </w:r>
      <w:r>
        <w:rPr>
          <w:rFonts w:ascii="Times New Roman" w:hAnsi="Times New Roman" w:cs="Times New Roman"/>
          <w:sz w:val="28"/>
          <w:szCs w:val="28"/>
        </w:rPr>
        <w:t xml:space="preserve">паде -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востоке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ГО Саранск, на</w:t>
      </w:r>
      <w:r>
        <w:rPr>
          <w:rFonts w:ascii="Times New Roman" w:hAnsi="Times New Roman" w:cs="Times New Roman"/>
          <w:sz w:val="28"/>
          <w:szCs w:val="28"/>
        </w:rPr>
        <w:t xml:space="preserve"> юго-востоке -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031A6" w:rsidRPr="002031A6">
        <w:rPr>
          <w:rFonts w:ascii="Times New Roman" w:hAnsi="Times New Roman" w:cs="Times New Roman"/>
          <w:sz w:val="28"/>
          <w:szCs w:val="28"/>
        </w:rPr>
        <w:t>Кочкуровским</w:t>
      </w:r>
      <w:proofErr w:type="spellEnd"/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районами  Республики Мордовия.</w:t>
      </w:r>
    </w:p>
    <w:p w:rsidR="002031A6" w:rsidRPr="002031A6" w:rsidRDefault="00CC22FA" w:rsidP="00CC22FA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Красносельцовское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расположено на юге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Рузаевского района.</w:t>
      </w:r>
    </w:p>
    <w:p w:rsidR="00DF1358" w:rsidRDefault="0026275B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В состав Красносельцовского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sz w:val="28"/>
          <w:szCs w:val="28"/>
        </w:rPr>
        <w:t>о поселения входит</w:t>
      </w:r>
      <w:r w:rsidR="00DF1358">
        <w:rPr>
          <w:rFonts w:ascii="Times New Roman" w:hAnsi="Times New Roman" w:cs="Times New Roman"/>
          <w:sz w:val="28"/>
          <w:szCs w:val="28"/>
        </w:rPr>
        <w:t xml:space="preserve">  пять</w:t>
      </w:r>
      <w:r>
        <w:rPr>
          <w:rFonts w:ascii="Times New Roman" w:hAnsi="Times New Roman" w:cs="Times New Roman"/>
          <w:sz w:val="28"/>
          <w:szCs w:val="28"/>
        </w:rPr>
        <w:t xml:space="preserve"> населен</w:t>
      </w:r>
      <w:r w:rsidR="00DF135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031A6">
        <w:rPr>
          <w:rFonts w:ascii="Times New Roman" w:hAnsi="Times New Roman" w:cs="Times New Roman"/>
          <w:sz w:val="28"/>
          <w:szCs w:val="28"/>
        </w:rPr>
        <w:t xml:space="preserve"> пунк</w:t>
      </w:r>
      <w:r w:rsidR="00DF1358">
        <w:rPr>
          <w:rFonts w:ascii="Times New Roman" w:hAnsi="Times New Roman" w:cs="Times New Roman"/>
          <w:sz w:val="28"/>
          <w:szCs w:val="28"/>
        </w:rPr>
        <w:t>тов: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совхоз «Красное сельцо»  с численностью 1540 человек  на 01.12.</w:t>
      </w:r>
      <w:r w:rsidR="002031A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031A6" w:rsidRPr="002031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Красное сельцо - 87 чел., 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Русский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- 142 чел., </w:t>
      </w:r>
    </w:p>
    <w:p w:rsidR="00DF1358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- 88 чел., </w:t>
      </w:r>
    </w:p>
    <w:p w:rsidR="002031A6" w:rsidRPr="002031A6" w:rsidRDefault="0026275B" w:rsidP="00DF1358">
      <w:pPr>
        <w:pStyle w:val="a6"/>
        <w:numPr>
          <w:ilvl w:val="0"/>
          <w:numId w:val="5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Медведовка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- 8 чел.   </w:t>
      </w:r>
    </w:p>
    <w:p w:rsidR="002031A6" w:rsidRDefault="0026275B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C56">
        <w:rPr>
          <w:rFonts w:ascii="Times New Roman" w:hAnsi="Times New Roman" w:cs="Times New Roman"/>
          <w:sz w:val="28"/>
          <w:szCs w:val="28"/>
        </w:rPr>
        <w:t xml:space="preserve">     Красносельцовское сельское поселение расположено в пяти километрах от административного центра Рузаевки.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2A9" w:rsidRDefault="00B01C56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 образовалась в 1918 году</w:t>
      </w:r>
      <w:r w:rsidR="00DF1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декрета Совета народных комиссаров от 18 декабря 1917 года в связи с образованием Рузаевского уезда в составе Пензенской губернии и называлось «Исполни</w:t>
      </w:r>
      <w:r w:rsidR="00DF1358">
        <w:rPr>
          <w:rFonts w:ascii="Times New Roman" w:hAnsi="Times New Roman" w:cs="Times New Roman"/>
          <w:sz w:val="28"/>
          <w:szCs w:val="28"/>
        </w:rPr>
        <w:t xml:space="preserve">тельный комитет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Татарско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r w:rsidR="00287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рабочих, крестьянских и красноармейских депутатов Рузаевской волости Рузаевского уезда Пензенской губернии». На основании Указа Президиума Верховного Совета Мордовской АССР от 17 а</w:t>
      </w:r>
      <w:r w:rsidR="00DF1358">
        <w:rPr>
          <w:rFonts w:ascii="Times New Roman" w:hAnsi="Times New Roman" w:cs="Times New Roman"/>
          <w:sz w:val="28"/>
          <w:szCs w:val="28"/>
        </w:rPr>
        <w:t xml:space="preserve">преля 1978 года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Татарско</w:t>
      </w:r>
      <w:proofErr w:type="spellEnd"/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r w:rsidR="00287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был переименован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и административный центр был пер</w:t>
      </w:r>
      <w:r w:rsidR="00DF1358">
        <w:rPr>
          <w:rFonts w:ascii="Times New Roman" w:hAnsi="Times New Roman" w:cs="Times New Roman"/>
          <w:sz w:val="28"/>
          <w:szCs w:val="28"/>
        </w:rPr>
        <w:t xml:space="preserve">енесен из села Татарский </w:t>
      </w:r>
      <w:proofErr w:type="spellStart"/>
      <w:r w:rsidR="00DF1358">
        <w:rPr>
          <w:rFonts w:ascii="Times New Roman" w:hAnsi="Times New Roman" w:cs="Times New Roman"/>
          <w:sz w:val="28"/>
          <w:szCs w:val="28"/>
        </w:rPr>
        <w:t>Шебдас</w:t>
      </w:r>
      <w:proofErr w:type="spellEnd"/>
      <w:r w:rsidR="006A62A9">
        <w:rPr>
          <w:rFonts w:ascii="Times New Roman" w:hAnsi="Times New Roman" w:cs="Times New Roman"/>
          <w:sz w:val="28"/>
          <w:szCs w:val="28"/>
        </w:rPr>
        <w:t xml:space="preserve"> в поселок совхоз «Красное сельцо».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 Красносельцовского сельского поселения утвержден в 2006 году с двумя уровнями управления</w:t>
      </w:r>
      <w:r w:rsidR="00DF1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исполнительного и административного.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В целом населенные пункты поселения развивались в соответствии схемой районной планировки и генеральных планов застройки населенных пунктов. 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7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площадь   Красносельцовского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  составляет 5,315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га. </w:t>
      </w:r>
    </w:p>
    <w:p w:rsidR="002031A6" w:rsidRPr="002031A6" w:rsidRDefault="006A62A9" w:rsidP="0026275B">
      <w:pPr>
        <w:pStyle w:val="a6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Основная отрасль экономики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поселения: сельское хозяйство. </w:t>
      </w:r>
      <w:r>
        <w:rPr>
          <w:rFonts w:ascii="Times New Roman" w:hAnsi="Times New Roman" w:cs="Times New Roman"/>
          <w:sz w:val="28"/>
          <w:szCs w:val="28"/>
        </w:rPr>
        <w:t>На территории которого всего одно крупное сельскохозяйственное предприятие</w:t>
      </w:r>
      <w:r w:rsidR="00A81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Агросоюз</w:t>
      </w:r>
      <w:proofErr w:type="spellEnd"/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Красное сельцо», которое стало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всего, благодаря своим садам. Едут сюда за фруктами со всей России, а также развито производство</w:t>
      </w:r>
      <w:r w:rsidR="002031A6" w:rsidRPr="002031A6">
        <w:rPr>
          <w:rFonts w:ascii="Times New Roman" w:hAnsi="Times New Roman" w:cs="Times New Roman"/>
          <w:sz w:val="28"/>
          <w:szCs w:val="28"/>
        </w:rPr>
        <w:t xml:space="preserve"> зерна и молока. </w:t>
      </w:r>
    </w:p>
    <w:p w:rsidR="00843CAE" w:rsidRPr="00457D63" w:rsidRDefault="006A62A9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Красносельцовском сельском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поселении работают</w:t>
      </w:r>
      <w:r w:rsidR="002031A6" w:rsidRPr="00457D63">
        <w:rPr>
          <w:rFonts w:ascii="Times New Roman" w:hAnsi="Times New Roman" w:cs="Times New Roman"/>
          <w:sz w:val="28"/>
          <w:szCs w:val="28"/>
        </w:rPr>
        <w:t>: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031A6" w:rsidRPr="00457D63">
        <w:rPr>
          <w:rFonts w:ascii="Times New Roman" w:hAnsi="Times New Roman" w:cs="Times New Roman"/>
          <w:sz w:val="28"/>
          <w:szCs w:val="28"/>
        </w:rPr>
        <w:t>е</w:t>
      </w:r>
      <w:r w:rsidR="003F0200">
        <w:rPr>
          <w:rFonts w:ascii="Times New Roman" w:hAnsi="Times New Roman" w:cs="Times New Roman"/>
          <w:sz w:val="28"/>
          <w:szCs w:val="28"/>
        </w:rPr>
        <w:t xml:space="preserve"> «Почты России»,</w:t>
      </w:r>
      <w:r w:rsidR="00F21862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ФАП,</w:t>
      </w:r>
      <w:r>
        <w:rPr>
          <w:rFonts w:ascii="Times New Roman" w:hAnsi="Times New Roman" w:cs="Times New Roman"/>
          <w:sz w:val="28"/>
          <w:szCs w:val="28"/>
        </w:rPr>
        <w:t xml:space="preserve"> МБОУ «Красносельцовская 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филиал Детской школы искусств, МБДОУ «Детство» структурное подразделение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0200">
        <w:rPr>
          <w:rFonts w:ascii="Times New Roman" w:hAnsi="Times New Roman" w:cs="Times New Roman"/>
          <w:sz w:val="28"/>
          <w:szCs w:val="28"/>
        </w:rPr>
        <w:t>, девять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D366E9">
        <w:rPr>
          <w:rFonts w:ascii="Times New Roman" w:hAnsi="Times New Roman" w:cs="Times New Roman"/>
          <w:sz w:val="28"/>
          <w:szCs w:val="28"/>
        </w:rPr>
        <w:t>ов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смешанной торговли и </w:t>
      </w:r>
      <w:r w:rsidR="003F0200">
        <w:rPr>
          <w:rFonts w:ascii="Times New Roman" w:hAnsi="Times New Roman" w:cs="Times New Roman"/>
          <w:sz w:val="28"/>
          <w:szCs w:val="28"/>
        </w:rPr>
        <w:t>один</w:t>
      </w:r>
      <w:r w:rsidR="002031A6" w:rsidRPr="00457D63">
        <w:rPr>
          <w:rFonts w:ascii="Times New Roman" w:hAnsi="Times New Roman" w:cs="Times New Roman"/>
          <w:sz w:val="28"/>
          <w:szCs w:val="28"/>
        </w:rPr>
        <w:t xml:space="preserve"> магазин «</w:t>
      </w:r>
      <w:proofErr w:type="spellStart"/>
      <w:r w:rsidR="002031A6" w:rsidRPr="00457D63">
        <w:rPr>
          <w:rFonts w:ascii="Times New Roman" w:hAnsi="Times New Roman" w:cs="Times New Roman"/>
          <w:sz w:val="28"/>
          <w:szCs w:val="28"/>
        </w:rPr>
        <w:t>Хозтовары</w:t>
      </w:r>
      <w:proofErr w:type="spellEnd"/>
      <w:r w:rsidR="002031A6" w:rsidRPr="00457D63">
        <w:rPr>
          <w:rFonts w:ascii="Times New Roman" w:hAnsi="Times New Roman" w:cs="Times New Roman"/>
          <w:sz w:val="28"/>
          <w:szCs w:val="28"/>
        </w:rPr>
        <w:t>»</w:t>
      </w:r>
      <w:r w:rsidR="00620ACB">
        <w:rPr>
          <w:rFonts w:ascii="Times New Roman" w:hAnsi="Times New Roman" w:cs="Times New Roman"/>
          <w:sz w:val="28"/>
          <w:szCs w:val="28"/>
        </w:rPr>
        <w:t>, «КДЦ Красносельцов</w:t>
      </w:r>
      <w:r w:rsidR="00457D63" w:rsidRPr="00457D63">
        <w:rPr>
          <w:rFonts w:ascii="Times New Roman" w:hAnsi="Times New Roman" w:cs="Times New Roman"/>
          <w:sz w:val="28"/>
          <w:szCs w:val="28"/>
        </w:rPr>
        <w:t>ского сельского поселения»</w:t>
      </w:r>
      <w:r w:rsidR="00843CAE" w:rsidRPr="00457D63">
        <w:rPr>
          <w:rFonts w:ascii="Times New Roman" w:hAnsi="Times New Roman" w:cs="Times New Roman"/>
          <w:sz w:val="28"/>
          <w:szCs w:val="28"/>
        </w:rPr>
        <w:t>.</w:t>
      </w:r>
    </w:p>
    <w:p w:rsidR="00843CAE" w:rsidRPr="00457D63" w:rsidRDefault="00620ACB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>Автомобильные дороги являются важнейшей составной частью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457D63" w:rsidRPr="00457D63">
        <w:rPr>
          <w:rFonts w:ascii="Times New Roman" w:hAnsi="Times New Roman" w:cs="Times New Roman"/>
          <w:sz w:val="28"/>
          <w:szCs w:val="28"/>
        </w:rPr>
        <w:t>ского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 сельского поселения. Они связывают 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E37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поселения с соседними территориями,</w:t>
      </w:r>
      <w:r w:rsidR="00252E37">
        <w:rPr>
          <w:rFonts w:ascii="Times New Roman" w:hAnsi="Times New Roman" w:cs="Times New Roman"/>
          <w:sz w:val="28"/>
          <w:szCs w:val="28"/>
        </w:rPr>
        <w:t xml:space="preserve"> с районным центром, обеспечиваю</w:t>
      </w:r>
      <w:r w:rsidR="00843CAE" w:rsidRPr="00457D63">
        <w:rPr>
          <w:rFonts w:ascii="Times New Roman" w:hAnsi="Times New Roman" w:cs="Times New Roman"/>
          <w:sz w:val="28"/>
          <w:szCs w:val="28"/>
        </w:rPr>
        <w:t>т</w:t>
      </w:r>
      <w:r w:rsidR="00252E37">
        <w:rPr>
          <w:rFonts w:ascii="Times New Roman" w:hAnsi="Times New Roman" w:cs="Times New Roman"/>
          <w:sz w:val="28"/>
          <w:szCs w:val="28"/>
        </w:rPr>
        <w:t xml:space="preserve"> жизнедеятельность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, во многом определяют возможности развития </w:t>
      </w:r>
      <w:r w:rsidR="00252E37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="00843CAE" w:rsidRPr="00457D63">
        <w:rPr>
          <w:rFonts w:ascii="Times New Roman" w:hAnsi="Times New Roman" w:cs="Times New Roman"/>
          <w:sz w:val="28"/>
          <w:szCs w:val="28"/>
        </w:rPr>
        <w:t>поселения,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 xml:space="preserve">по ним осуществляются автомобильные перевозки грузов и </w:t>
      </w:r>
      <w:r w:rsidR="00843CAE" w:rsidRPr="00457D63">
        <w:rPr>
          <w:rFonts w:ascii="Times New Roman" w:hAnsi="Times New Roman" w:cs="Times New Roman"/>
          <w:sz w:val="28"/>
          <w:szCs w:val="28"/>
        </w:rPr>
        <w:lastRenderedPageBreak/>
        <w:t>пассажиров. От уровня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развития сети автомобильных дорог во многом зависит решение задач достижения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устойчивого экономического роста поселения, повышения конкурентоспособности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местных производителей и улучшения качества жизни населения.</w:t>
      </w:r>
    </w:p>
    <w:p w:rsidR="00843CAE" w:rsidRPr="00457D63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457D63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хозяйственной деятельности человека и постоянному воздействию транспортных средств,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в результате чего меняется технико-эксплуатационное состояние дорог. Состояние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дорог определяется своевременностью, полнотой и качеством выполнения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содержанию, ремонту и капитальному ремонту и зависит напрямую от 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финансирования и стратегии распределения финансовых ресурсов в условиях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457D63">
        <w:rPr>
          <w:rFonts w:ascii="Times New Roman" w:hAnsi="Times New Roman" w:cs="Times New Roman"/>
          <w:sz w:val="28"/>
          <w:szCs w:val="28"/>
        </w:rPr>
        <w:t>ограниченных объемов. В условиях, когда объем инвестиций в дорожный комплекс роста</w:t>
      </w:r>
    </w:p>
    <w:p w:rsidR="00843CAE" w:rsidRPr="00457D63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7D63">
        <w:rPr>
          <w:rFonts w:ascii="Times New Roman" w:hAnsi="Times New Roman" w:cs="Times New Roman"/>
          <w:sz w:val="28"/>
          <w:szCs w:val="28"/>
        </w:rPr>
        <w:t>развития дорожной сети, на первый план выходят работы по содержанию и эксплуатации</w:t>
      </w:r>
      <w:r w:rsidR="00252E37">
        <w:rPr>
          <w:rFonts w:ascii="Times New Roman" w:hAnsi="Times New Roman" w:cs="Times New Roman"/>
          <w:sz w:val="28"/>
          <w:szCs w:val="28"/>
        </w:rPr>
        <w:t xml:space="preserve"> </w:t>
      </w:r>
      <w:r w:rsidRPr="00457D63">
        <w:rPr>
          <w:rFonts w:ascii="Times New Roman" w:hAnsi="Times New Roman" w:cs="Times New Roman"/>
          <w:sz w:val="28"/>
          <w:szCs w:val="28"/>
        </w:rPr>
        <w:t>дорог.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Транспортно-экономические связи Красносельцов</w:t>
      </w:r>
      <w:r w:rsidR="00457D63" w:rsidRPr="00E77E4F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только автомобильным видом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территории Красносельцовского сельского поселения, проходит ширококолейная</w:t>
      </w:r>
      <w:r w:rsidR="0056531C">
        <w:rPr>
          <w:rFonts w:ascii="Times New Roman" w:hAnsi="Times New Roman" w:cs="Times New Roman"/>
          <w:sz w:val="28"/>
          <w:szCs w:val="28"/>
        </w:rPr>
        <w:t xml:space="preserve"> дорога 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="0056531C">
        <w:rPr>
          <w:rFonts w:ascii="Times New Roman" w:hAnsi="Times New Roman" w:cs="Times New Roman"/>
          <w:sz w:val="28"/>
          <w:szCs w:val="28"/>
        </w:rPr>
        <w:t>.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 Районный центр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Рузаевка)  и </w:t>
      </w:r>
      <w:r w:rsidR="00843CAE" w:rsidRPr="00E77E4F">
        <w:rPr>
          <w:rFonts w:ascii="Times New Roman" w:hAnsi="Times New Roman" w:cs="Times New Roman"/>
          <w:sz w:val="28"/>
          <w:szCs w:val="28"/>
        </w:rPr>
        <w:t>насел</w:t>
      </w:r>
      <w:r w:rsidR="00457D63" w:rsidRPr="00E77E4F">
        <w:rPr>
          <w:rFonts w:ascii="Times New Roman" w:hAnsi="Times New Roman" w:cs="Times New Roman"/>
          <w:sz w:val="28"/>
          <w:szCs w:val="28"/>
        </w:rPr>
        <w:t>енный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с-з «Красное сельцо» </w:t>
      </w:r>
      <w:r w:rsidR="00457D63" w:rsidRPr="00E77E4F">
        <w:rPr>
          <w:rFonts w:ascii="Times New Roman" w:hAnsi="Times New Roman" w:cs="Times New Roman"/>
          <w:sz w:val="28"/>
          <w:szCs w:val="28"/>
        </w:rPr>
        <w:t xml:space="preserve">связывает </w:t>
      </w:r>
      <w:r w:rsidR="00843CAE" w:rsidRPr="00E77E4F">
        <w:rPr>
          <w:rFonts w:ascii="Times New Roman" w:hAnsi="Times New Roman" w:cs="Times New Roman"/>
          <w:sz w:val="28"/>
          <w:szCs w:val="28"/>
        </w:rPr>
        <w:t>внут</w:t>
      </w:r>
      <w:r>
        <w:rPr>
          <w:rFonts w:ascii="Times New Roman" w:hAnsi="Times New Roman" w:cs="Times New Roman"/>
          <w:sz w:val="28"/>
          <w:szCs w:val="28"/>
        </w:rPr>
        <w:t xml:space="preserve">ри </w:t>
      </w:r>
      <w:r w:rsidR="00843CAE" w:rsidRPr="00E77E4F">
        <w:rPr>
          <w:rFonts w:ascii="Times New Roman" w:hAnsi="Times New Roman" w:cs="Times New Roman"/>
          <w:sz w:val="28"/>
          <w:szCs w:val="28"/>
        </w:rPr>
        <w:t>районный транспорт</w:t>
      </w:r>
      <w:r>
        <w:rPr>
          <w:rFonts w:ascii="Times New Roman" w:hAnsi="Times New Roman" w:cs="Times New Roman"/>
          <w:sz w:val="28"/>
          <w:szCs w:val="28"/>
        </w:rPr>
        <w:t xml:space="preserve"> по маршруту 7а, согласно графика.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E77E4F">
        <w:rPr>
          <w:rFonts w:ascii="Times New Roman" w:hAnsi="Times New Roman" w:cs="Times New Roman"/>
          <w:sz w:val="28"/>
          <w:szCs w:val="28"/>
        </w:rPr>
        <w:t>В основе оценки транспортного спроса лежит анализ передвижения населения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объектам тяготения.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Можно выделить основные группы объектов тяготения:</w:t>
      </w:r>
    </w:p>
    <w:p w:rsidR="00843CAE" w:rsidRPr="00E77E4F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E4F">
        <w:rPr>
          <w:rFonts w:ascii="Times New Roman" w:hAnsi="Times New Roman" w:cs="Times New Roman"/>
          <w:sz w:val="28"/>
          <w:szCs w:val="28"/>
        </w:rPr>
        <w:t>- объекты социальной сферы;</w:t>
      </w:r>
    </w:p>
    <w:p w:rsidR="00843CAE" w:rsidRPr="00E77E4F" w:rsidRDefault="00843CAE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E4F">
        <w:rPr>
          <w:rFonts w:ascii="Times New Roman" w:hAnsi="Times New Roman" w:cs="Times New Roman"/>
          <w:sz w:val="28"/>
          <w:szCs w:val="28"/>
        </w:rPr>
        <w:t>- объекты трудовой деятельности</w:t>
      </w:r>
    </w:p>
    <w:p w:rsidR="00843CAE" w:rsidRPr="00E77E4F" w:rsidRDefault="00252E37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В настоящее время в границах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457D63" w:rsidRPr="00E77E4F">
        <w:rPr>
          <w:rFonts w:ascii="Times New Roman" w:hAnsi="Times New Roman" w:cs="Times New Roman"/>
          <w:sz w:val="28"/>
          <w:szCs w:val="28"/>
        </w:rPr>
        <w:t>ского</w:t>
      </w:r>
      <w:r w:rsidR="00B07825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40,8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>внутри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457D63" w:rsidRPr="00E77E4F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автомобильных дорог общего пользования.</w:t>
      </w:r>
    </w:p>
    <w:p w:rsidR="00843CAE" w:rsidRDefault="0056531C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E77E4F">
        <w:rPr>
          <w:rFonts w:ascii="Times New Roman" w:hAnsi="Times New Roman" w:cs="Times New Roman"/>
          <w:sz w:val="28"/>
          <w:szCs w:val="28"/>
        </w:rPr>
        <w:t>Перечень дорог местного значения утвержден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E77E4F" w:rsidRPr="00E77E4F">
        <w:rPr>
          <w:rFonts w:ascii="Times New Roman" w:hAnsi="Times New Roman" w:cs="Times New Roman"/>
          <w:sz w:val="28"/>
          <w:szCs w:val="28"/>
        </w:rPr>
        <w:t>ского</w:t>
      </w:r>
      <w:r w:rsidR="00B07825">
        <w:rPr>
          <w:rFonts w:ascii="Times New Roman" w:hAnsi="Times New Roman" w:cs="Times New Roman"/>
          <w:sz w:val="28"/>
          <w:szCs w:val="28"/>
        </w:rPr>
        <w:t xml:space="preserve"> сельского поселения от 27.12</w:t>
      </w:r>
      <w:r w:rsidR="00843CAE" w:rsidRPr="00E77E4F">
        <w:rPr>
          <w:rFonts w:ascii="Times New Roman" w:hAnsi="Times New Roman" w:cs="Times New Roman"/>
          <w:sz w:val="28"/>
          <w:szCs w:val="28"/>
        </w:rPr>
        <w:t>.201</w:t>
      </w:r>
      <w:r w:rsidR="00E77E4F" w:rsidRPr="00E77E4F">
        <w:rPr>
          <w:rFonts w:ascii="Times New Roman" w:hAnsi="Times New Roman" w:cs="Times New Roman"/>
          <w:sz w:val="28"/>
          <w:szCs w:val="28"/>
        </w:rPr>
        <w:t>7</w:t>
      </w:r>
      <w:r w:rsidR="00B07825">
        <w:rPr>
          <w:rFonts w:ascii="Times New Roman" w:hAnsi="Times New Roman" w:cs="Times New Roman"/>
          <w:sz w:val="28"/>
          <w:szCs w:val="28"/>
        </w:rPr>
        <w:t xml:space="preserve"> года № 110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«Об </w:t>
      </w:r>
      <w:r w:rsidR="00B07825">
        <w:rPr>
          <w:rFonts w:ascii="Times New Roman" w:hAnsi="Times New Roman" w:cs="Times New Roman"/>
          <w:sz w:val="28"/>
          <w:szCs w:val="28"/>
        </w:rPr>
        <w:t xml:space="preserve">утверждении реестра дорог 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E77E4F" w:rsidRPr="00E77E4F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7E4F" w:rsidRPr="00E77E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Р</w:t>
      </w:r>
      <w:r w:rsidR="00E77E4F" w:rsidRPr="00E77E4F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E77E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77E4F">
        <w:rPr>
          <w:rFonts w:ascii="Times New Roman" w:hAnsi="Times New Roman" w:cs="Times New Roman"/>
          <w:sz w:val="28"/>
          <w:szCs w:val="28"/>
        </w:rPr>
        <w:t>Республики Мордовия.</w:t>
      </w:r>
    </w:p>
    <w:p w:rsidR="00E77E4F" w:rsidRPr="00E77E4F" w:rsidRDefault="00E77E4F" w:rsidP="0026275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E4F">
        <w:rPr>
          <w:rFonts w:ascii="Times New Roman" w:hAnsi="Times New Roman" w:cs="Times New Roman"/>
          <w:b/>
          <w:sz w:val="28"/>
          <w:szCs w:val="28"/>
        </w:rPr>
        <w:t>Таблица 1. Перечень автомобильных дорог общего пользования местного</w:t>
      </w:r>
      <w:r w:rsidR="00565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E4F">
        <w:rPr>
          <w:rFonts w:ascii="Times New Roman" w:hAnsi="Times New Roman" w:cs="Times New Roman"/>
          <w:b/>
          <w:sz w:val="28"/>
          <w:szCs w:val="28"/>
        </w:rPr>
        <w:t xml:space="preserve">значения в границах </w:t>
      </w:r>
      <w:r w:rsidR="0056531C">
        <w:rPr>
          <w:rFonts w:ascii="Times New Roman" w:hAnsi="Times New Roman" w:cs="Times New Roman"/>
          <w:b/>
          <w:sz w:val="28"/>
          <w:szCs w:val="28"/>
        </w:rPr>
        <w:t>Красносельцов</w:t>
      </w:r>
      <w:r w:rsidR="00E77E4F" w:rsidRPr="00E77E4F">
        <w:rPr>
          <w:rFonts w:ascii="Times New Roman" w:hAnsi="Times New Roman" w:cs="Times New Roman"/>
          <w:b/>
          <w:sz w:val="28"/>
          <w:szCs w:val="28"/>
        </w:rPr>
        <w:t>ского</w:t>
      </w:r>
      <w:r w:rsidRPr="00E77E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E77E4F" w:rsidRPr="00E77E4F" w:rsidRDefault="00E77E4F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785"/>
        <w:gridCol w:w="1770"/>
        <w:gridCol w:w="1585"/>
        <w:gridCol w:w="1728"/>
        <w:gridCol w:w="1588"/>
      </w:tblGrid>
      <w:tr w:rsidR="00E77E4F" w:rsidTr="00B07825">
        <w:tc>
          <w:tcPr>
            <w:tcW w:w="54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5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автодорог</w:t>
            </w:r>
          </w:p>
        </w:tc>
        <w:tc>
          <w:tcPr>
            <w:tcW w:w="177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протяженность (м)</w:t>
            </w:r>
          </w:p>
        </w:tc>
        <w:tc>
          <w:tcPr>
            <w:tcW w:w="1585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 (м)</w:t>
            </w:r>
          </w:p>
        </w:tc>
        <w:tc>
          <w:tcPr>
            <w:tcW w:w="172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 (м)</w:t>
            </w:r>
          </w:p>
        </w:tc>
        <w:tc>
          <w:tcPr>
            <w:tcW w:w="158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Щебень (м)</w:t>
            </w:r>
          </w:p>
        </w:tc>
      </w:tr>
      <w:tr w:rsidR="00E77E4F" w:rsidTr="00B07825">
        <w:tc>
          <w:tcPr>
            <w:tcW w:w="540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E77E4F" w:rsidRDefault="00B07825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Гагарина</w:t>
            </w:r>
          </w:p>
        </w:tc>
        <w:tc>
          <w:tcPr>
            <w:tcW w:w="1770" w:type="dxa"/>
          </w:tcPr>
          <w:p w:rsidR="00E77E4F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585" w:type="dxa"/>
          </w:tcPr>
          <w:p w:rsidR="00E77E4F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E77E4F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4,5-5,0 м</w:t>
            </w:r>
          </w:p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E77E4F" w:rsidRDefault="00E77E4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Ленина</w:t>
            </w:r>
          </w:p>
        </w:tc>
        <w:tc>
          <w:tcPr>
            <w:tcW w:w="177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B07825" w:rsidRDefault="00331EDD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07825" w:rsidRDefault="00B07825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</w:p>
        </w:tc>
        <w:tc>
          <w:tcPr>
            <w:tcW w:w="177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B07825" w:rsidRDefault="002B0FAF" w:rsidP="0018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B07825" w:rsidRDefault="00331EDD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B0782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B07825" w:rsidRDefault="00B07825" w:rsidP="00B07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</w:tcPr>
          <w:p w:rsidR="00B07825" w:rsidRDefault="00B07825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1770" w:type="dxa"/>
          </w:tcPr>
          <w:p w:rsidR="00B07825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B07825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7825" w:rsidTr="00B07825">
        <w:tc>
          <w:tcPr>
            <w:tcW w:w="540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</w:tcPr>
          <w:p w:rsidR="00B07825" w:rsidRDefault="00331EDD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</w:p>
        </w:tc>
        <w:tc>
          <w:tcPr>
            <w:tcW w:w="1770" w:type="dxa"/>
          </w:tcPr>
          <w:p w:rsidR="00B07825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B07825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B07825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B07825" w:rsidRDefault="00B07825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с-з «Красное сельцо»,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331EDD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с-з «Красное сельцо», ул. Набережная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ул. Родниковая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ул. Рузаевская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-з «Красное сельцо», пер. Заводской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</w:tcPr>
          <w:p w:rsidR="00331EDD" w:rsidRDefault="00331EDD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Красное сельцо</w:t>
            </w:r>
            <w:r w:rsidR="004D6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302" w:rsidRDefault="004D6302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85" w:type="dxa"/>
          </w:tcPr>
          <w:p w:rsidR="00331EDD" w:rsidRDefault="002B0FAF" w:rsidP="002B0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1000</w:t>
            </w:r>
          </w:p>
        </w:tc>
        <w:tc>
          <w:tcPr>
            <w:tcW w:w="1728" w:type="dxa"/>
          </w:tcPr>
          <w:p w:rsidR="00331EDD" w:rsidRDefault="00032524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31EDD" w:rsidRDefault="00331EDD" w:rsidP="00331E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</w:tcPr>
          <w:p w:rsidR="00331EDD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1EDD">
              <w:rPr>
                <w:rFonts w:ascii="Times New Roman" w:hAnsi="Times New Roman" w:cs="Times New Roman"/>
                <w:sz w:val="24"/>
                <w:szCs w:val="24"/>
              </w:rPr>
              <w:t xml:space="preserve">. Татарский </w:t>
            </w:r>
            <w:proofErr w:type="spellStart"/>
            <w:r w:rsidR="00331EDD">
              <w:rPr>
                <w:rFonts w:ascii="Times New Roman" w:hAnsi="Times New Roman" w:cs="Times New Roman"/>
                <w:sz w:val="24"/>
                <w:szCs w:val="24"/>
              </w:rPr>
              <w:t>Шебдас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</w:p>
        </w:tc>
        <w:tc>
          <w:tcPr>
            <w:tcW w:w="177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331EDD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331EDD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524" w:rsidTr="00B07825">
        <w:tc>
          <w:tcPr>
            <w:tcW w:w="54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5" w:type="dxa"/>
          </w:tcPr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Шебдас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77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85" w:type="dxa"/>
          </w:tcPr>
          <w:p w:rsidR="00032524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4,5-5,5 м</w:t>
            </w:r>
          </w:p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  <w:tc>
          <w:tcPr>
            <w:tcW w:w="1588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524" w:rsidTr="00B07825">
        <w:tc>
          <w:tcPr>
            <w:tcW w:w="54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5" w:type="dxa"/>
          </w:tcPr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Медведовка</w:t>
            </w:r>
            <w:proofErr w:type="spellEnd"/>
          </w:p>
          <w:p w:rsidR="00032524" w:rsidRDefault="00032524" w:rsidP="007775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770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5" w:type="dxa"/>
          </w:tcPr>
          <w:p w:rsidR="00032524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28" w:type="dxa"/>
          </w:tcPr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4,5-5,0 м</w:t>
            </w:r>
          </w:p>
          <w:p w:rsidR="00032524" w:rsidRDefault="00032524" w:rsidP="00032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588" w:type="dxa"/>
          </w:tcPr>
          <w:p w:rsidR="00032524" w:rsidRDefault="00032524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EDD" w:rsidTr="00B07825">
        <w:tc>
          <w:tcPr>
            <w:tcW w:w="540" w:type="dxa"/>
          </w:tcPr>
          <w:p w:rsidR="00331EDD" w:rsidRDefault="00331EDD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331EDD" w:rsidRDefault="00331EDD" w:rsidP="00843C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0" w:type="dxa"/>
          </w:tcPr>
          <w:p w:rsidR="00331EDD" w:rsidRDefault="00032524" w:rsidP="00032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40</w:t>
            </w:r>
            <w:r w:rsidR="004D630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</w:tcPr>
          <w:p w:rsidR="00331EDD" w:rsidRDefault="002B0FAF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728" w:type="dxa"/>
          </w:tcPr>
          <w:p w:rsidR="00331EDD" w:rsidRDefault="004D6302" w:rsidP="00E77E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35500</w:t>
            </w:r>
          </w:p>
        </w:tc>
        <w:tc>
          <w:tcPr>
            <w:tcW w:w="1588" w:type="dxa"/>
          </w:tcPr>
          <w:p w:rsidR="00331EDD" w:rsidRDefault="002B0FAF" w:rsidP="00181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32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77E4F" w:rsidRPr="002031A6" w:rsidRDefault="00E77E4F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CAE" w:rsidRPr="001818E5" w:rsidRDefault="003E2686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3CAE" w:rsidRPr="001818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к</w:t>
      </w:r>
      <w:r w:rsidR="002B0FAF">
        <w:rPr>
          <w:rFonts w:ascii="Times New Roman" w:hAnsi="Times New Roman" w:cs="Times New Roman"/>
          <w:sz w:val="28"/>
          <w:szCs w:val="28"/>
        </w:rPr>
        <w:t>м составляют грунтовые 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302">
        <w:rPr>
          <w:rFonts w:ascii="Times New Roman" w:hAnsi="Times New Roman" w:cs="Times New Roman"/>
          <w:sz w:val="28"/>
          <w:szCs w:val="28"/>
        </w:rPr>
        <w:t xml:space="preserve"> 35,5</w:t>
      </w:r>
      <w:r w:rsidR="002B0FA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8E5" w:rsidRPr="001818E5">
        <w:rPr>
          <w:rFonts w:ascii="Times New Roman" w:hAnsi="Times New Roman" w:cs="Times New Roman"/>
          <w:sz w:val="28"/>
          <w:szCs w:val="28"/>
        </w:rPr>
        <w:t>- асфальтированные, 1</w:t>
      </w:r>
      <w:r w:rsidR="00843CAE" w:rsidRPr="001818E5">
        <w:rPr>
          <w:rFonts w:ascii="Times New Roman" w:hAnsi="Times New Roman" w:cs="Times New Roman"/>
          <w:sz w:val="28"/>
          <w:szCs w:val="28"/>
        </w:rPr>
        <w:t>,</w:t>
      </w:r>
      <w:r w:rsidR="001818E5" w:rsidRPr="001818E5">
        <w:rPr>
          <w:rFonts w:ascii="Times New Roman" w:hAnsi="Times New Roman" w:cs="Times New Roman"/>
          <w:sz w:val="28"/>
          <w:szCs w:val="28"/>
        </w:rPr>
        <w:t>5</w:t>
      </w:r>
      <w:r w:rsidR="002B0FAF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818E5" w:rsidRPr="001818E5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1818E5" w:rsidRPr="001818E5">
        <w:rPr>
          <w:rFonts w:ascii="Times New Roman" w:hAnsi="Times New Roman" w:cs="Times New Roman"/>
          <w:sz w:val="28"/>
          <w:szCs w:val="28"/>
        </w:rPr>
        <w:t>ебень</w:t>
      </w:r>
      <w:r w:rsidR="00843CAE" w:rsidRPr="001818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Одной из основных проблем автодорожной сети </w:t>
      </w:r>
      <w:r w:rsidR="0056531C"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 w:rsidRP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является то, что большая часть автомобильных дорог общего пользования местного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значения не соответствует техническим нормативам.</w:t>
      </w:r>
    </w:p>
    <w:p w:rsidR="00843CAE" w:rsidRPr="001818E5" w:rsidRDefault="0056531C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Сооружения и сообщения речного и воздушного транспорта в </w:t>
      </w:r>
      <w:r>
        <w:rPr>
          <w:rFonts w:ascii="Times New Roman" w:hAnsi="Times New Roman" w:cs="Times New Roman"/>
          <w:sz w:val="28"/>
          <w:szCs w:val="28"/>
        </w:rPr>
        <w:t>Красносельцовском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поселении отсутствуют.</w:t>
      </w:r>
    </w:p>
    <w:p w:rsidR="00843CAE" w:rsidRPr="001818E5" w:rsidRDefault="003E2686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В результате анализа улично-дорожной сети </w:t>
      </w:r>
      <w:r w:rsidR="0056531C"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 w:rsidRP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выявлены следующие причины, усложняющие работу транспорта: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неудовлетворительное техническое состояние сельских улиц и дорог;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значительная протяженность грунтовых дорог;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отсутствие дифференцирования улиц по назначению;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 xml:space="preserve">- отсутствие тротуаров необходимых для упорядочения движения </w:t>
      </w:r>
      <w:r w:rsidR="001818E5">
        <w:rPr>
          <w:rFonts w:ascii="Times New Roman" w:hAnsi="Times New Roman" w:cs="Times New Roman"/>
          <w:sz w:val="28"/>
          <w:szCs w:val="28"/>
        </w:rPr>
        <w:t xml:space="preserve"> п</w:t>
      </w:r>
      <w:r w:rsidRPr="001818E5">
        <w:rPr>
          <w:rFonts w:ascii="Times New Roman" w:hAnsi="Times New Roman" w:cs="Times New Roman"/>
          <w:sz w:val="28"/>
          <w:szCs w:val="28"/>
        </w:rPr>
        <w:t>ешеходов.</w:t>
      </w:r>
    </w:p>
    <w:p w:rsidR="00843CAE" w:rsidRPr="001818E5" w:rsidRDefault="003F0200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Автомобильный парк сельского поселения преимущественно состоит из легковых и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грузовых автомобилей принадлежащих частным лицам. Детальная информация видов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транспорта отсутствует. За период 2015-2017 годы отмечается рост транспортных средств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и уровня автомобилизации населения.</w:t>
      </w:r>
    </w:p>
    <w:p w:rsidR="00843CAE" w:rsidRPr="001818E5" w:rsidRDefault="0056531C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Благосостояние жителей 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 сельского поселения приводит к тому, что п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арк легковых автомобилей </w:t>
      </w:r>
      <w:r w:rsidR="001818E5">
        <w:rPr>
          <w:rFonts w:ascii="Times New Roman" w:hAnsi="Times New Roman" w:cs="Times New Roman"/>
          <w:sz w:val="28"/>
          <w:szCs w:val="28"/>
        </w:rPr>
        <w:t xml:space="preserve"> увеличивается с каждым годом</w:t>
      </w:r>
      <w:r w:rsidR="00843CAE" w:rsidRPr="001818E5">
        <w:rPr>
          <w:rFonts w:ascii="Times New Roman" w:hAnsi="Times New Roman" w:cs="Times New Roman"/>
          <w:sz w:val="28"/>
          <w:szCs w:val="28"/>
        </w:rPr>
        <w:t>.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Размещение гаражей на сегодняшний день  требует</w:t>
      </w:r>
      <w:r w:rsidR="001818E5" w:rsidRPr="001818E5">
        <w:rPr>
          <w:rFonts w:ascii="Times New Roman" w:hAnsi="Times New Roman" w:cs="Times New Roman"/>
          <w:sz w:val="28"/>
          <w:szCs w:val="28"/>
        </w:rPr>
        <w:t xml:space="preserve"> определенного порядка.</w:t>
      </w: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lastRenderedPageBreak/>
        <w:t xml:space="preserve">Для передвижения пешеходов тротуары </w:t>
      </w:r>
      <w:r w:rsidR="001818E5" w:rsidRPr="001818E5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818E5">
        <w:rPr>
          <w:rFonts w:ascii="Times New Roman" w:hAnsi="Times New Roman" w:cs="Times New Roman"/>
          <w:sz w:val="28"/>
          <w:szCs w:val="28"/>
        </w:rPr>
        <w:t>отсутствуют</w:t>
      </w:r>
      <w:r w:rsidR="001818E5" w:rsidRPr="001818E5">
        <w:rPr>
          <w:rFonts w:ascii="Times New Roman" w:hAnsi="Times New Roman" w:cs="Times New Roman"/>
          <w:sz w:val="28"/>
          <w:szCs w:val="28"/>
        </w:rPr>
        <w:t>, либо требуют капитального ремонта</w:t>
      </w:r>
      <w:r w:rsidRPr="001818E5">
        <w:rPr>
          <w:rFonts w:ascii="Times New Roman" w:hAnsi="Times New Roman" w:cs="Times New Roman"/>
          <w:sz w:val="28"/>
          <w:szCs w:val="28"/>
        </w:rPr>
        <w:t>. Специализированные дорожки для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 xml:space="preserve">велосипедного передвижения на территории </w:t>
      </w:r>
      <w:r w:rsidR="0056531C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Pr="001818E5">
        <w:rPr>
          <w:rFonts w:ascii="Times New Roman" w:hAnsi="Times New Roman" w:cs="Times New Roman"/>
          <w:sz w:val="28"/>
          <w:szCs w:val="28"/>
        </w:rPr>
        <w:t>поселения не предусмотрены. Движение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велосипедистов осуществляется в соответствии с требованиями ПДД по дорогам общего</w:t>
      </w:r>
      <w:r w:rsidR="0056531C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пользования.</w:t>
      </w:r>
    </w:p>
    <w:p w:rsidR="001818E5" w:rsidRPr="001818E5" w:rsidRDefault="001818E5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1818E5" w:rsidRDefault="00843CAE" w:rsidP="0056531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8E5">
        <w:rPr>
          <w:rFonts w:ascii="Times New Roman" w:hAnsi="Times New Roman" w:cs="Times New Roman"/>
          <w:b/>
          <w:bCs/>
          <w:sz w:val="28"/>
          <w:szCs w:val="28"/>
        </w:rPr>
        <w:t>Цели, задачи, сроки и этапы реализации программы</w:t>
      </w:r>
    </w:p>
    <w:p w:rsidR="001818E5" w:rsidRPr="00A81D1D" w:rsidRDefault="001818E5" w:rsidP="00A81D1D">
      <w:pPr>
        <w:autoSpaceDE w:val="0"/>
        <w:autoSpaceDN w:val="0"/>
        <w:adjustRightInd w:val="0"/>
        <w:spacing w:after="0" w:line="360" w:lineRule="exact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Целью Программы комплексного развития транспортной инфраструктуры</w:t>
      </w: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поселения на период с 201</w:t>
      </w:r>
      <w:r w:rsidR="001818E5">
        <w:rPr>
          <w:rFonts w:ascii="Times New Roman" w:hAnsi="Times New Roman" w:cs="Times New Roman"/>
          <w:sz w:val="28"/>
          <w:szCs w:val="28"/>
        </w:rPr>
        <w:t>8</w:t>
      </w:r>
      <w:r w:rsidR="00185894">
        <w:rPr>
          <w:rFonts w:ascii="Times New Roman" w:hAnsi="Times New Roman" w:cs="Times New Roman"/>
          <w:sz w:val="28"/>
          <w:szCs w:val="28"/>
        </w:rPr>
        <w:t>-2028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CAE" w:rsidRPr="001818E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843CAE" w:rsidRPr="001818E5">
        <w:rPr>
          <w:rFonts w:ascii="Times New Roman" w:hAnsi="Times New Roman" w:cs="Times New Roman"/>
          <w:sz w:val="28"/>
          <w:szCs w:val="28"/>
        </w:rPr>
        <w:t>. является 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развитие транспортной инфраструктуры с целью обеспечения охраны жизни, здоровья и</w:t>
      </w:r>
      <w:r w:rsidR="003F0200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имущества граждан, защита их прав законных интересов на безопасные условия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на дорогах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843CAE" w:rsidRPr="001818E5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В рамках Программы предусматривается решение следующих задач: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 xml:space="preserve">- безопасность, качество и эффективность транспортного обслуживания </w:t>
      </w:r>
      <w:r w:rsidR="00A81D1D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Pr="001818E5">
        <w:rPr>
          <w:rFonts w:ascii="Times New Roman" w:hAnsi="Times New Roman" w:cs="Times New Roman"/>
          <w:sz w:val="28"/>
          <w:szCs w:val="28"/>
        </w:rPr>
        <w:t>сельского</w:t>
      </w:r>
      <w:r w:rsidR="00E60D7B">
        <w:rPr>
          <w:rFonts w:ascii="Times New Roman" w:hAnsi="Times New Roman" w:cs="Times New Roman"/>
          <w:sz w:val="28"/>
          <w:szCs w:val="28"/>
        </w:rPr>
        <w:t xml:space="preserve"> </w:t>
      </w:r>
      <w:r w:rsidRPr="001818E5">
        <w:rPr>
          <w:rFonts w:ascii="Times New Roman" w:hAnsi="Times New Roman" w:cs="Times New Roman"/>
          <w:sz w:val="28"/>
          <w:szCs w:val="28"/>
        </w:rPr>
        <w:t>поселения;</w:t>
      </w:r>
    </w:p>
    <w:p w:rsidR="00843CAE" w:rsidRPr="001818E5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818E5">
        <w:rPr>
          <w:rFonts w:ascii="Times New Roman" w:hAnsi="Times New Roman" w:cs="Times New Roman"/>
          <w:sz w:val="28"/>
          <w:szCs w:val="28"/>
        </w:rPr>
        <w:t>- эффективность функционирования действующей транспортной инфраструктуры.</w:t>
      </w:r>
    </w:p>
    <w:p w:rsidR="00843CAE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CAE" w:rsidRPr="001818E5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1818E5">
        <w:rPr>
          <w:rFonts w:ascii="Times New Roman" w:hAnsi="Times New Roman" w:cs="Times New Roman"/>
          <w:sz w:val="28"/>
          <w:szCs w:val="28"/>
        </w:rPr>
        <w:t>ского</w:t>
      </w:r>
      <w:r w:rsidR="00843CAE" w:rsidRPr="001818E5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еления, в том числе, социально-</w:t>
      </w:r>
      <w:r w:rsidR="00843CAE" w:rsidRPr="001818E5">
        <w:rPr>
          <w:rFonts w:ascii="Times New Roman" w:hAnsi="Times New Roman" w:cs="Times New Roman"/>
          <w:sz w:val="28"/>
          <w:szCs w:val="28"/>
        </w:rPr>
        <w:t>экономического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градостроительного развития поселения, транспортного спроса, объемов и характерапередвижения населения и перевоза грузов по видам транспорта,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1818E5">
        <w:rPr>
          <w:rFonts w:ascii="Times New Roman" w:hAnsi="Times New Roman" w:cs="Times New Roman"/>
          <w:sz w:val="28"/>
          <w:szCs w:val="28"/>
        </w:rPr>
        <w:t>автомобилизации, параметров дорожного движения, показатели безопасности дорожногодвижения.</w:t>
      </w:r>
    </w:p>
    <w:p w:rsidR="001818E5" w:rsidRPr="001818E5" w:rsidRDefault="001818E5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521F" w:rsidRPr="0039521F" w:rsidRDefault="00843CAE" w:rsidP="003952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9521F">
        <w:rPr>
          <w:rFonts w:ascii="Times New Roman" w:hAnsi="Times New Roman" w:cs="Times New Roman"/>
          <w:b/>
          <w:bCs/>
          <w:sz w:val="28"/>
          <w:szCs w:val="28"/>
        </w:rPr>
        <w:t>Целевые показатели д</w:t>
      </w:r>
      <w:r w:rsidR="0039521F" w:rsidRPr="0039521F">
        <w:rPr>
          <w:rFonts w:ascii="Times New Roman" w:hAnsi="Times New Roman" w:cs="Times New Roman"/>
          <w:b/>
          <w:bCs/>
          <w:sz w:val="28"/>
          <w:szCs w:val="28"/>
        </w:rPr>
        <w:t>остижения целей и решения задач.</w:t>
      </w:r>
    </w:p>
    <w:p w:rsidR="0039521F" w:rsidRDefault="0039521F" w:rsidP="0039521F">
      <w:pPr>
        <w:pStyle w:val="a5"/>
        <w:autoSpaceDE w:val="0"/>
        <w:autoSpaceDN w:val="0"/>
        <w:adjustRightInd w:val="0"/>
        <w:spacing w:after="0" w:line="360" w:lineRule="exact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E52261" w:rsidRDefault="00843CAE" w:rsidP="0039521F">
      <w:pPr>
        <w:pStyle w:val="a5"/>
        <w:autoSpaceDE w:val="0"/>
        <w:autoSpaceDN w:val="0"/>
        <w:adjustRightInd w:val="0"/>
        <w:spacing w:after="0" w:line="360" w:lineRule="exact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843CAE" w:rsidRPr="00E52261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- снижение удельного веса дорог, нуждающихся в капитальном ремонте (реконструкции);</w:t>
      </w:r>
    </w:p>
    <w:p w:rsidR="00843CAE" w:rsidRPr="00E52261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- снижение транспортного риска.</w:t>
      </w:r>
    </w:p>
    <w:p w:rsidR="00843CAE" w:rsidRPr="00E52261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дорожно</w:t>
      </w:r>
      <w:r w:rsidR="00843CAE" w:rsidRPr="00E52261">
        <w:rPr>
          <w:rFonts w:ascii="Times New Roman" w:hAnsi="Times New Roman" w:cs="Times New Roman"/>
          <w:sz w:val="28"/>
          <w:szCs w:val="28"/>
        </w:rPr>
        <w:t>-транспортных происшествий, произошедших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Красносельцовского сельского </w:t>
      </w:r>
      <w:r w:rsidR="00843CAE" w:rsidRPr="00E52261">
        <w:rPr>
          <w:rFonts w:ascii="Times New Roman" w:hAnsi="Times New Roman" w:cs="Times New Roman"/>
          <w:sz w:val="28"/>
          <w:szCs w:val="28"/>
        </w:rPr>
        <w:t>поселения.</w:t>
      </w:r>
    </w:p>
    <w:p w:rsidR="00843CAE" w:rsidRDefault="00A81D1D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Значение целевых показателей приведены в приложении №1 к муниципальной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программе «Комплексное развит</w:t>
      </w:r>
      <w:r w:rsidR="00E52261">
        <w:rPr>
          <w:rFonts w:ascii="Times New Roman" w:hAnsi="Times New Roman" w:cs="Times New Roman"/>
          <w:sz w:val="28"/>
          <w:szCs w:val="28"/>
        </w:rPr>
        <w:t>ие тран</w:t>
      </w:r>
      <w:r w:rsidR="0039521F">
        <w:rPr>
          <w:rFonts w:ascii="Times New Roman" w:hAnsi="Times New Roman" w:cs="Times New Roman"/>
          <w:sz w:val="28"/>
          <w:szCs w:val="28"/>
        </w:rPr>
        <w:t>спортной инфраструктуры Красносельцов</w:t>
      </w:r>
      <w:r w:rsidR="00E52261">
        <w:rPr>
          <w:rFonts w:ascii="Times New Roman" w:hAnsi="Times New Roman" w:cs="Times New Roman"/>
          <w:sz w:val="28"/>
          <w:szCs w:val="28"/>
        </w:rPr>
        <w:t>ского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сельского поселения на 201</w:t>
      </w:r>
      <w:r w:rsidR="00E52261">
        <w:rPr>
          <w:rFonts w:ascii="Times New Roman" w:hAnsi="Times New Roman" w:cs="Times New Roman"/>
          <w:sz w:val="28"/>
          <w:szCs w:val="28"/>
        </w:rPr>
        <w:t>8</w:t>
      </w:r>
      <w:r w:rsidR="00185894">
        <w:rPr>
          <w:rFonts w:ascii="Times New Roman" w:hAnsi="Times New Roman" w:cs="Times New Roman"/>
          <w:sz w:val="28"/>
          <w:szCs w:val="28"/>
        </w:rPr>
        <w:t>-2028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39521F" w:rsidRDefault="00843CAE" w:rsidP="0039521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21F">
        <w:rPr>
          <w:rFonts w:ascii="Times New Roman" w:hAnsi="Times New Roman" w:cs="Times New Roman"/>
          <w:b/>
          <w:bCs/>
          <w:sz w:val="28"/>
          <w:szCs w:val="28"/>
        </w:rPr>
        <w:t>Основные ожидаемые конечные результаты муниципальной программы.</w:t>
      </w:r>
    </w:p>
    <w:p w:rsidR="00E52261" w:rsidRPr="00E52261" w:rsidRDefault="00E52261" w:rsidP="0056531C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обеспечить существенный вклад в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E52261">
        <w:rPr>
          <w:rFonts w:ascii="Times New Roman" w:hAnsi="Times New Roman" w:cs="Times New Roman"/>
          <w:sz w:val="28"/>
          <w:szCs w:val="28"/>
        </w:rPr>
        <w:t>ского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E52261">
        <w:rPr>
          <w:rFonts w:ascii="Times New Roman" w:hAnsi="Times New Roman" w:cs="Times New Roman"/>
          <w:sz w:val="28"/>
          <w:szCs w:val="28"/>
        </w:rPr>
        <w:t xml:space="preserve">узаевского </w:t>
      </w:r>
      <w:r w:rsidR="00185894">
        <w:rPr>
          <w:rFonts w:ascii="Times New Roman" w:hAnsi="Times New Roman" w:cs="Times New Roman"/>
          <w:sz w:val="28"/>
          <w:szCs w:val="28"/>
        </w:rPr>
        <w:t>муниципального района до 2028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1. развитие транспортной инфраструктуры;</w:t>
      </w: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843CAE" w:rsidRPr="00E52261">
        <w:rPr>
          <w:rFonts w:ascii="Times New Roman" w:hAnsi="Times New Roman" w:cs="Times New Roman"/>
          <w:sz w:val="28"/>
          <w:szCs w:val="28"/>
        </w:rPr>
        <w:t>. развитие сети дорог поселения</w:t>
      </w:r>
    </w:p>
    <w:p w:rsidR="00843CAE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843CAE" w:rsidRPr="00E522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снижение негативного воздействия транспорта на окружающую среду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населения.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E52261" w:rsidRDefault="0039521F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В период реализации Программы транспортная инфраструктура по видам транспорта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претерпит существенных изме</w:t>
      </w:r>
      <w:r w:rsidR="00E52261">
        <w:rPr>
          <w:rFonts w:ascii="Times New Roman" w:hAnsi="Times New Roman" w:cs="Times New Roman"/>
          <w:sz w:val="28"/>
          <w:szCs w:val="28"/>
        </w:rPr>
        <w:t>нений. Основным видом транспорт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 остается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43CAE" w:rsidRPr="00E52261">
        <w:rPr>
          <w:rFonts w:ascii="Times New Roman" w:hAnsi="Times New Roman" w:cs="Times New Roman"/>
          <w:sz w:val="28"/>
          <w:szCs w:val="28"/>
        </w:rPr>
        <w:t>автомобильный</w:t>
      </w:r>
      <w:proofErr w:type="gramEnd"/>
      <w:r w:rsidR="00843CAE" w:rsidRPr="00E52261">
        <w:rPr>
          <w:rFonts w:ascii="Times New Roman" w:hAnsi="Times New Roman" w:cs="Times New Roman"/>
          <w:sz w:val="28"/>
          <w:szCs w:val="28"/>
        </w:rPr>
        <w:t>. Транспортная связь с районным и населенным пункт</w:t>
      </w:r>
      <w:r w:rsidR="00E52261">
        <w:rPr>
          <w:rFonts w:ascii="Times New Roman" w:hAnsi="Times New Roman" w:cs="Times New Roman"/>
          <w:sz w:val="28"/>
          <w:szCs w:val="28"/>
        </w:rPr>
        <w:t>о</w:t>
      </w:r>
      <w:r w:rsidR="00843CAE" w:rsidRPr="00E52261">
        <w:rPr>
          <w:rFonts w:ascii="Times New Roman" w:hAnsi="Times New Roman" w:cs="Times New Roman"/>
          <w:sz w:val="28"/>
          <w:szCs w:val="28"/>
        </w:rPr>
        <w:t>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осуществляться внутри населенного пункта </w:t>
      </w:r>
      <w:r w:rsidR="00E52261">
        <w:rPr>
          <w:rFonts w:ascii="Times New Roman" w:hAnsi="Times New Roman" w:cs="Times New Roman"/>
          <w:sz w:val="28"/>
          <w:szCs w:val="28"/>
        </w:rPr>
        <w:t xml:space="preserve">общественным транспортом, </w:t>
      </w:r>
      <w:r w:rsidR="00843CAE" w:rsidRPr="00E52261">
        <w:rPr>
          <w:rFonts w:ascii="Times New Roman" w:hAnsi="Times New Roman" w:cs="Times New Roman"/>
          <w:sz w:val="28"/>
          <w:szCs w:val="28"/>
        </w:rPr>
        <w:t>личным транспортом и пешеходным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сообщением. Для целей обслуживания действующего производственного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сохраняется использование грузового транспорта.</w:t>
      </w:r>
    </w:p>
    <w:p w:rsidR="00843CAE" w:rsidRDefault="00843CAE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дорожной сети </w:t>
      </w:r>
      <w:r w:rsidR="0039521F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  <w:r w:rsidRPr="00E52261">
        <w:rPr>
          <w:rFonts w:ascii="Times New Roman" w:hAnsi="Times New Roman" w:cs="Times New Roman"/>
          <w:sz w:val="28"/>
          <w:szCs w:val="28"/>
        </w:rPr>
        <w:t>поселения в период реализации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Программы будет являться сохранение протяженности, соответствующим нормативным</w:t>
      </w:r>
      <w:r w:rsidR="0039521F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требованиям, автомобильных дорог общего пользования за счет ремонта автомобильных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дорог, поддержание автомобильных дорог на уровне соответствующем категории дороги,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путем нормативного содержания дорог, повышения качества и безопасности дорожной</w:t>
      </w:r>
      <w:r w:rsidR="002503F0">
        <w:rPr>
          <w:rFonts w:ascii="Times New Roman" w:hAnsi="Times New Roman" w:cs="Times New Roman"/>
          <w:sz w:val="28"/>
          <w:szCs w:val="28"/>
        </w:rPr>
        <w:t xml:space="preserve"> </w:t>
      </w:r>
      <w:r w:rsidRPr="00E52261">
        <w:rPr>
          <w:rFonts w:ascii="Times New Roman" w:hAnsi="Times New Roman" w:cs="Times New Roman"/>
          <w:sz w:val="28"/>
          <w:szCs w:val="28"/>
        </w:rPr>
        <w:t>сети.</w:t>
      </w:r>
    </w:p>
    <w:p w:rsidR="00E52261" w:rsidRPr="00E52261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2503F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43CAE" w:rsidRPr="00E52261">
        <w:rPr>
          <w:rFonts w:ascii="Times New Roman" w:hAnsi="Times New Roman" w:cs="Times New Roman"/>
          <w:b/>
          <w:bCs/>
          <w:sz w:val="28"/>
          <w:szCs w:val="28"/>
        </w:rPr>
        <w:t>5. Обобщенная характеристика основных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843CAE" w:rsidRPr="002031A6">
        <w:rPr>
          <w:rFonts w:ascii="Times New Roman" w:hAnsi="Times New Roman" w:cs="Times New Roman"/>
          <w:sz w:val="24"/>
          <w:szCs w:val="24"/>
        </w:rPr>
        <w:t>.</w:t>
      </w:r>
    </w:p>
    <w:p w:rsidR="00E52261" w:rsidRPr="002031A6" w:rsidRDefault="00E52261" w:rsidP="0056531C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3CAE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E52261">
        <w:rPr>
          <w:rFonts w:ascii="Times New Roman" w:hAnsi="Times New Roman" w:cs="Times New Roman"/>
          <w:sz w:val="28"/>
          <w:szCs w:val="28"/>
        </w:rPr>
        <w:t>Мероприятия программы предусматривают обеспечение сохранности 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дорог местного значения путем выполнения эксплуатационных и ремонтных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 xml:space="preserve">мероприятий; ямочный ремонт, разметка дорог, установка дорожных знаков, </w:t>
      </w:r>
      <w:proofErr w:type="spellStart"/>
      <w:r w:rsidR="00843CAE" w:rsidRPr="00E52261">
        <w:rPr>
          <w:rFonts w:ascii="Times New Roman" w:hAnsi="Times New Roman" w:cs="Times New Roman"/>
          <w:sz w:val="28"/>
          <w:szCs w:val="28"/>
        </w:rPr>
        <w:t>обкашивание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E52261">
        <w:rPr>
          <w:rFonts w:ascii="Times New Roman" w:hAnsi="Times New Roman" w:cs="Times New Roman"/>
          <w:sz w:val="28"/>
          <w:szCs w:val="28"/>
        </w:rPr>
        <w:t>дорожных обочин, очистка дорог от снега.</w:t>
      </w:r>
    </w:p>
    <w:p w:rsidR="00700700" w:rsidRPr="00E52261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Default="00843CAE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2261">
        <w:rPr>
          <w:rFonts w:ascii="Times New Roman" w:hAnsi="Times New Roman" w:cs="Times New Roman"/>
          <w:sz w:val="28"/>
          <w:szCs w:val="28"/>
        </w:rPr>
        <w:t>Перечень мероприятий приведен в приложении 2 к муниципальной программе.</w:t>
      </w:r>
    </w:p>
    <w:p w:rsidR="00700700" w:rsidRPr="00E52261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2503F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503F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43CAE" w:rsidRPr="002503F0">
        <w:rPr>
          <w:rFonts w:ascii="Times New Roman" w:hAnsi="Times New Roman" w:cs="Times New Roman"/>
          <w:b/>
          <w:bCs/>
          <w:sz w:val="28"/>
          <w:szCs w:val="28"/>
        </w:rPr>
        <w:t>Обоснование объема финансовых ресурсов, необходимых для реализациимуниципальной программы</w:t>
      </w:r>
    </w:p>
    <w:p w:rsidR="00700700" w:rsidRPr="00700700" w:rsidRDefault="00700700" w:rsidP="002503F0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00" w:rsidRPr="0070070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Объем финансовых средств, необходимых для реализации Программы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700700" w:rsidRPr="00700700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00700" w:rsidRPr="00700700">
        <w:rPr>
          <w:rFonts w:ascii="Times New Roman" w:hAnsi="Times New Roman" w:cs="Times New Roman"/>
          <w:sz w:val="28"/>
          <w:szCs w:val="28"/>
        </w:rPr>
        <w:t>,</w:t>
      </w:r>
      <w:r w:rsidR="007C29FE">
        <w:rPr>
          <w:rFonts w:ascii="Times New Roman" w:hAnsi="Times New Roman" w:cs="Times New Roman"/>
          <w:sz w:val="28"/>
          <w:szCs w:val="28"/>
        </w:rPr>
        <w:t xml:space="preserve">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918,0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тыс. рублей, в том числе: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в 2018 году –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2020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0070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2021 году –   </w:t>
      </w:r>
      <w:r w:rsidR="0025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29FE">
        <w:rPr>
          <w:rFonts w:ascii="Times New Roman" w:eastAsia="Times New Roman" w:hAnsi="Times New Roman" w:cs="Times New Roman"/>
          <w:color w:val="000000"/>
          <w:sz w:val="28"/>
          <w:szCs w:val="28"/>
        </w:rPr>
        <w:t>114,7</w:t>
      </w:r>
      <w:r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  тыс. рублей,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*тыс. рублей;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2023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*тыс. рублей </w:t>
      </w:r>
    </w:p>
    <w:p w:rsidR="00700700" w:rsidRP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*тыс. рублей </w:t>
      </w:r>
    </w:p>
    <w:p w:rsidR="00700700" w:rsidRDefault="007C29FE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–     114,7</w:t>
      </w:r>
      <w:r w:rsidR="00700700" w:rsidRPr="00700700">
        <w:rPr>
          <w:rFonts w:ascii="Times New Roman" w:eastAsia="Times New Roman" w:hAnsi="Times New Roman" w:cs="Times New Roman"/>
          <w:color w:val="000000"/>
          <w:sz w:val="28"/>
          <w:szCs w:val="28"/>
        </w:rPr>
        <w:t>*тыс. рублей</w:t>
      </w:r>
    </w:p>
    <w:p w:rsidR="002503F0" w:rsidRPr="00700700" w:rsidRDefault="002503F0" w:rsidP="002503F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CAE" w:rsidRPr="00700700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 будет осуществляться в объемах, утвержденных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 w:rsidRP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При реализации Программы, учитывая продолжительный период ее реализации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возникновение рисков, связанных с социально – экономическими факторами, инфляцией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и др., что может повлечь выполнение запланированных мероприятий не в полном объеме.</w:t>
      </w:r>
    </w:p>
    <w:p w:rsidR="00843CAE" w:rsidRDefault="002503F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В этом случае объемы средств, необходимых для финансирования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в очередном году, уточняются, и в случае необходимости вносятся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соответствующие изменения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700700" w:rsidRPr="00700700" w:rsidRDefault="00700700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3CAE" w:rsidRPr="00F50226" w:rsidRDefault="00843CAE" w:rsidP="00F5022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226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700700" w:rsidRPr="00700700" w:rsidRDefault="00700700" w:rsidP="002503F0">
      <w:pPr>
        <w:pStyle w:val="a5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Управление настоящей Программой включает в себя организационные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обеспечивающие планирование, реализацию, корректировку и контроль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предусмотренных мероприятий.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Механизмы реализации Программы представляют собой скоординированные по срокам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3CAE" w:rsidRPr="00700700">
        <w:rPr>
          <w:rFonts w:ascii="Times New Roman" w:hAnsi="Times New Roman" w:cs="Times New Roman"/>
          <w:sz w:val="28"/>
          <w:szCs w:val="28"/>
        </w:rPr>
        <w:t>и направлениям действия с учетом имеющихся социально-экономических условий. 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зависимости от изменения задач на разной стадии исполнения отдельные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могут быть заменены на другие, в большей степени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отвечающие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конкретного периода.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Основным исполнител</w:t>
      </w:r>
      <w:r>
        <w:rPr>
          <w:rFonts w:ascii="Times New Roman" w:hAnsi="Times New Roman" w:cs="Times New Roman"/>
          <w:sz w:val="28"/>
          <w:szCs w:val="28"/>
        </w:rPr>
        <w:t xml:space="preserve">ем настоящей Программы является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Главными ра</w:t>
      </w:r>
      <w:r>
        <w:rPr>
          <w:rFonts w:ascii="Times New Roman" w:hAnsi="Times New Roman" w:cs="Times New Roman"/>
          <w:sz w:val="28"/>
          <w:szCs w:val="28"/>
        </w:rPr>
        <w:t xml:space="preserve">спорядителями бюджетных средств,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Программы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Бюджетная составляющая Программы контролируется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Программы, </w:t>
      </w:r>
      <w:proofErr w:type="gramStart"/>
      <w:r w:rsidR="00843CAE" w:rsidRPr="007007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выполнением намеченных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мероприятий, целевое использование выделенных ассигнований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заказчик -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</w:t>
      </w:r>
      <w:r w:rsidR="00700700">
        <w:rPr>
          <w:rFonts w:ascii="Times New Roman" w:hAnsi="Times New Roman" w:cs="Times New Roman"/>
          <w:sz w:val="28"/>
          <w:szCs w:val="28"/>
        </w:rPr>
        <w:t>узаевского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3CAE" w:rsidRPr="00700700">
        <w:rPr>
          <w:rFonts w:ascii="Times New Roman" w:hAnsi="Times New Roman" w:cs="Times New Roman"/>
          <w:sz w:val="28"/>
          <w:szCs w:val="28"/>
        </w:rPr>
        <w:t>.</w:t>
      </w:r>
    </w:p>
    <w:p w:rsidR="00843CAE" w:rsidRPr="00700700" w:rsidRDefault="00F50226" w:rsidP="002503F0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Организационное руководство по выполнению Программы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Красносельцов</w:t>
      </w:r>
      <w:r w:rsidR="00700700">
        <w:rPr>
          <w:rFonts w:ascii="Times New Roman" w:hAnsi="Times New Roman" w:cs="Times New Roman"/>
          <w:sz w:val="28"/>
          <w:szCs w:val="28"/>
        </w:rPr>
        <w:t>ского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сельского поселения Р</w:t>
      </w:r>
      <w:r w:rsidR="00700700">
        <w:rPr>
          <w:rFonts w:ascii="Times New Roman" w:hAnsi="Times New Roman" w:cs="Times New Roman"/>
          <w:sz w:val="28"/>
          <w:szCs w:val="28"/>
        </w:rPr>
        <w:t xml:space="preserve">узаевского </w:t>
      </w:r>
      <w:r w:rsidR="00843CAE" w:rsidRPr="00700700">
        <w:rPr>
          <w:rFonts w:ascii="Times New Roman" w:hAnsi="Times New Roman" w:cs="Times New Roman"/>
          <w:sz w:val="28"/>
          <w:szCs w:val="28"/>
        </w:rPr>
        <w:t>муниципального</w:t>
      </w:r>
      <w:r w:rsidR="004D39A2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района Республики Мордовия.</w:t>
      </w:r>
    </w:p>
    <w:p w:rsidR="00843CAE" w:rsidRPr="00700700" w:rsidRDefault="004D39A2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реализацию и конечные результаты муниципальной программы, эффективное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использование выделяемых на ее выполнение финансовых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с учетом выделяемых на</w:t>
      </w:r>
      <w:r w:rsidR="00E60D7B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реализацию муниципальной программы финансовых средств ежегодно уточняет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по программным мероприятиям, механизм реализации муниципальной программы,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участников программных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</w:t>
      </w:r>
      <w:r w:rsidR="005F6C3A">
        <w:rPr>
          <w:rFonts w:ascii="Times New Roman" w:hAnsi="Times New Roman" w:cs="Times New Roman"/>
          <w:sz w:val="28"/>
          <w:szCs w:val="28"/>
        </w:rPr>
        <w:t>,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ответственный исполнитель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095">
        <w:rPr>
          <w:rFonts w:ascii="Times New Roman" w:hAnsi="Times New Roman" w:cs="Times New Roman"/>
          <w:sz w:val="28"/>
          <w:szCs w:val="28"/>
        </w:rPr>
        <w:t>внести изменения в перечень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и состав мероприятий, сроки их реализации,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объемы бюджетных ассигнований на реализацию мероприятий в пределах утвержденных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лимитов бюджетных ассигнований на реализацию муниципальной программы в целом.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При внесении изменений в муниципальную программу не допускается:</w:t>
      </w:r>
    </w:p>
    <w:p w:rsidR="00843CAE" w:rsidRPr="00700700" w:rsidRDefault="00843CAE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700">
        <w:rPr>
          <w:rFonts w:ascii="Times New Roman" w:hAnsi="Times New Roman" w:cs="Times New Roman"/>
          <w:sz w:val="28"/>
          <w:szCs w:val="28"/>
        </w:rPr>
        <w:t>изменение целей и задач, для комплексного решения которых была принята</w:t>
      </w:r>
    </w:p>
    <w:p w:rsidR="00843CAE" w:rsidRPr="00700700" w:rsidRDefault="00843CAE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0700">
        <w:rPr>
          <w:rFonts w:ascii="Times New Roman" w:hAnsi="Times New Roman" w:cs="Times New Roman"/>
          <w:sz w:val="28"/>
          <w:szCs w:val="28"/>
        </w:rPr>
        <w:t>муниципальная программа;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Pr="00700700">
        <w:rPr>
          <w:rFonts w:ascii="Times New Roman" w:hAnsi="Times New Roman" w:cs="Times New Roman"/>
          <w:sz w:val="28"/>
          <w:szCs w:val="28"/>
        </w:rPr>
        <w:t>изменение целевых показателей, планируемых конечных результатов, приводящих к</w:t>
      </w:r>
      <w:r w:rsidR="005F6C3A">
        <w:rPr>
          <w:rFonts w:ascii="Times New Roman" w:hAnsi="Times New Roman" w:cs="Times New Roman"/>
          <w:sz w:val="28"/>
          <w:szCs w:val="28"/>
        </w:rPr>
        <w:t xml:space="preserve"> </w:t>
      </w:r>
      <w:r w:rsidRPr="00700700">
        <w:rPr>
          <w:rFonts w:ascii="Times New Roman" w:hAnsi="Times New Roman" w:cs="Times New Roman"/>
          <w:sz w:val="28"/>
          <w:szCs w:val="28"/>
        </w:rPr>
        <w:t>ухудшению социально-экономических последствий ее реализации.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3CAE" w:rsidRPr="00700700">
        <w:rPr>
          <w:rFonts w:ascii="Times New Roman" w:hAnsi="Times New Roman" w:cs="Times New Roman"/>
          <w:sz w:val="28"/>
          <w:szCs w:val="28"/>
        </w:rPr>
        <w:t>Годовой отчёт должен содержать: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CAE" w:rsidRPr="00700700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перечень мероприятий, выполненных и невыполненных (с указанием причин)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CAE" w:rsidRPr="00700700">
        <w:rPr>
          <w:rFonts w:ascii="Times New Roman" w:hAnsi="Times New Roman" w:cs="Times New Roman"/>
          <w:sz w:val="28"/>
          <w:szCs w:val="28"/>
        </w:rPr>
        <w:t>установленные сроки;</w:t>
      </w:r>
    </w:p>
    <w:p w:rsidR="005F6C3A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095">
        <w:rPr>
          <w:rFonts w:ascii="Times New Roman" w:hAnsi="Times New Roman" w:cs="Times New Roman"/>
          <w:sz w:val="28"/>
          <w:szCs w:val="28"/>
        </w:rPr>
        <w:t>данные об объеме, затраченные</w:t>
      </w:r>
      <w:r w:rsidR="00843CAE" w:rsidRPr="00700700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финансовыхресурсов;</w:t>
      </w:r>
    </w:p>
    <w:p w:rsidR="00843CAE" w:rsidRPr="00700700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информацию о внесенных изменениях в муниципальную программу;</w:t>
      </w:r>
    </w:p>
    <w:p w:rsidR="00843CAE" w:rsidRDefault="005F6C3A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CAE" w:rsidRPr="00700700">
        <w:rPr>
          <w:rFonts w:ascii="Times New Roman" w:hAnsi="Times New Roman" w:cs="Times New Roman"/>
          <w:sz w:val="28"/>
          <w:szCs w:val="28"/>
        </w:rPr>
        <w:t>информацию для оценки эффективности реализации муниципальной программы.</w:t>
      </w: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5F6C3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37" w:rsidRDefault="00A50A37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700" w:rsidRDefault="00700700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к Программе комплексного развития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систем транспортной инфраструктуры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F6C3A">
        <w:rPr>
          <w:rFonts w:ascii="Times New Roman" w:hAnsi="Times New Roman" w:cs="Times New Roman"/>
          <w:sz w:val="24"/>
          <w:szCs w:val="24"/>
        </w:rPr>
        <w:t>Красносельцов</w:t>
      </w:r>
      <w:r w:rsidR="00700700">
        <w:rPr>
          <w:rFonts w:ascii="Times New Roman" w:hAnsi="Times New Roman" w:cs="Times New Roman"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</w:t>
      </w:r>
      <w:r w:rsidR="00700700">
        <w:rPr>
          <w:rFonts w:ascii="Times New Roman" w:hAnsi="Times New Roman" w:cs="Times New Roman"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43CAE" w:rsidRPr="002031A6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185894" w:rsidRDefault="00843CAE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на 201</w:t>
      </w:r>
      <w:r w:rsidR="00700700">
        <w:rPr>
          <w:rFonts w:ascii="Times New Roman" w:hAnsi="Times New Roman" w:cs="Times New Roman"/>
          <w:sz w:val="24"/>
          <w:szCs w:val="24"/>
        </w:rPr>
        <w:t>8</w:t>
      </w:r>
      <w:r w:rsidR="00185894">
        <w:rPr>
          <w:rFonts w:ascii="Times New Roman" w:hAnsi="Times New Roman" w:cs="Times New Roman"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sz w:val="24"/>
          <w:szCs w:val="24"/>
        </w:rPr>
        <w:t xml:space="preserve"> и на период генерального плана</w:t>
      </w:r>
    </w:p>
    <w:p w:rsidR="00843CAE" w:rsidRDefault="00185894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Красносельцовского сельского поселения</w:t>
      </w:r>
      <w:r w:rsidR="00843CAE" w:rsidRPr="002031A6">
        <w:rPr>
          <w:rFonts w:ascii="Times New Roman" w:hAnsi="Times New Roman" w:cs="Times New Roman"/>
          <w:sz w:val="24"/>
          <w:szCs w:val="24"/>
        </w:rPr>
        <w:t>.</w:t>
      </w:r>
    </w:p>
    <w:p w:rsidR="00C64F09" w:rsidRDefault="00C64F09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7007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целевых показателей эффективности реализации программы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комплексного развития систем транспортной инфраструктуры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>Красносельцов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Республики Мордовия</w:t>
      </w:r>
    </w:p>
    <w:p w:rsidR="00843CAE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7007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b/>
          <w:bCs/>
          <w:sz w:val="24"/>
          <w:szCs w:val="24"/>
        </w:rPr>
        <w:t xml:space="preserve"> и на период действия генерального плана Красносельцовского сельского поселения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0700" w:rsidRDefault="00700700" w:rsidP="00700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57"/>
        <w:gridCol w:w="1016"/>
        <w:gridCol w:w="744"/>
        <w:gridCol w:w="696"/>
        <w:gridCol w:w="696"/>
        <w:gridCol w:w="696"/>
        <w:gridCol w:w="696"/>
        <w:gridCol w:w="696"/>
        <w:gridCol w:w="696"/>
        <w:gridCol w:w="696"/>
      </w:tblGrid>
      <w:tr w:rsidR="00C64F09" w:rsidTr="00C64F09">
        <w:tc>
          <w:tcPr>
            <w:tcW w:w="582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7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16" w:type="dxa"/>
            <w:vMerge w:val="restart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16" w:type="dxa"/>
            <w:gridSpan w:val="8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значения целевых индикаторов по годам</w:t>
            </w:r>
          </w:p>
        </w:tc>
      </w:tr>
      <w:tr w:rsidR="00700700" w:rsidTr="00C64F09">
        <w:tc>
          <w:tcPr>
            <w:tcW w:w="582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96" w:type="dxa"/>
          </w:tcPr>
          <w:p w:rsidR="00700700" w:rsidRDefault="00700700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C64F09" w:rsidTr="00C64F09">
        <w:tc>
          <w:tcPr>
            <w:tcW w:w="582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proofErr w:type="gramStart"/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proofErr w:type="gramEnd"/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веса дорог,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нуждающихся в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капитальном </w:t>
            </w:r>
            <w:proofErr w:type="gramStart"/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ремонте</w:t>
            </w:r>
            <w:proofErr w:type="gramEnd"/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sz w:val="24"/>
                <w:szCs w:val="24"/>
              </w:rPr>
              <w:t>(реконструкции)</w:t>
            </w:r>
          </w:p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44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0963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64F09" w:rsidTr="00C64F09">
        <w:tc>
          <w:tcPr>
            <w:tcW w:w="582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</w:p>
          <w:p w:rsidR="00C64F09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транспортного риска</w:t>
            </w:r>
          </w:p>
        </w:tc>
        <w:tc>
          <w:tcPr>
            <w:tcW w:w="1016" w:type="dxa"/>
          </w:tcPr>
          <w:p w:rsidR="00C64F09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44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C64F09" w:rsidRDefault="00C64F09">
            <w:r w:rsidRPr="007E11D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64F09" w:rsidTr="00C64F09">
        <w:tc>
          <w:tcPr>
            <w:tcW w:w="582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Количество дорожно-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происшествий,</w:t>
            </w:r>
          </w:p>
          <w:p w:rsidR="00C64F09" w:rsidRPr="002031A6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произошедших на</w:t>
            </w:r>
          </w:p>
          <w:p w:rsidR="00700700" w:rsidRPr="00C64F09" w:rsidRDefault="00C64F09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территории поселения</w:t>
            </w:r>
          </w:p>
        </w:tc>
        <w:tc>
          <w:tcPr>
            <w:tcW w:w="101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64F09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44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700700" w:rsidRPr="00C64F09" w:rsidRDefault="00C64F09" w:rsidP="00700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700700" w:rsidRPr="002031A6" w:rsidRDefault="00700700" w:rsidP="00700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F09" w:rsidRDefault="00C64F09" w:rsidP="008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к Программе комплексного развития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систем транспортной инфраструктуры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C6095">
        <w:rPr>
          <w:rFonts w:ascii="Times New Roman" w:hAnsi="Times New Roman" w:cs="Times New Roman"/>
          <w:sz w:val="24"/>
          <w:szCs w:val="24"/>
        </w:rPr>
        <w:t>Красносельцов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Pr="002031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узаевского </w:t>
      </w:r>
      <w:r w:rsidRPr="002031A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BF652B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A6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85894">
        <w:rPr>
          <w:rFonts w:ascii="Times New Roman" w:hAnsi="Times New Roman" w:cs="Times New Roman"/>
          <w:sz w:val="24"/>
          <w:szCs w:val="24"/>
        </w:rPr>
        <w:t xml:space="preserve"> - 2028</w:t>
      </w:r>
      <w:r w:rsidRPr="002031A6">
        <w:rPr>
          <w:rFonts w:ascii="Times New Roman" w:hAnsi="Times New Roman" w:cs="Times New Roman"/>
          <w:sz w:val="24"/>
          <w:szCs w:val="24"/>
        </w:rPr>
        <w:t xml:space="preserve"> годы</w:t>
      </w:r>
      <w:r w:rsidR="00185894">
        <w:rPr>
          <w:rFonts w:ascii="Times New Roman" w:hAnsi="Times New Roman" w:cs="Times New Roman"/>
          <w:sz w:val="24"/>
          <w:szCs w:val="24"/>
        </w:rPr>
        <w:t xml:space="preserve"> и на период действия </w:t>
      </w:r>
    </w:p>
    <w:p w:rsidR="00C64F09" w:rsidRDefault="00185894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генерального плана Красносельцовского сельского поселения</w:t>
      </w:r>
      <w:r w:rsidR="00C64F09" w:rsidRPr="002031A6">
        <w:rPr>
          <w:rFonts w:ascii="Times New Roman" w:hAnsi="Times New Roman" w:cs="Times New Roman"/>
          <w:sz w:val="24"/>
          <w:szCs w:val="24"/>
        </w:rPr>
        <w:t>.</w:t>
      </w:r>
    </w:p>
    <w:p w:rsidR="00C64F09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F09" w:rsidRPr="002031A6" w:rsidRDefault="00C64F09" w:rsidP="00C64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программных мероприятий Программы комплексного развития систем</w:t>
      </w:r>
    </w:p>
    <w:p w:rsidR="00843CAE" w:rsidRPr="002031A6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транспортной инфраструктуры на территории 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>Красносельцов</w:t>
      </w:r>
      <w:r w:rsidR="00C64F09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="004C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843CAE" w:rsidRDefault="00843CA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1A6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64F0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F652B">
        <w:rPr>
          <w:rFonts w:ascii="Times New Roman" w:hAnsi="Times New Roman" w:cs="Times New Roman"/>
          <w:b/>
          <w:bCs/>
          <w:sz w:val="24"/>
          <w:szCs w:val="24"/>
        </w:rPr>
        <w:t xml:space="preserve"> – 2028</w:t>
      </w:r>
      <w:r w:rsidRPr="002031A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  <w:r w:rsidR="00BF652B">
        <w:rPr>
          <w:rFonts w:ascii="Times New Roman" w:hAnsi="Times New Roman" w:cs="Times New Roman"/>
          <w:b/>
          <w:bCs/>
          <w:sz w:val="24"/>
          <w:szCs w:val="24"/>
        </w:rPr>
        <w:t xml:space="preserve"> и на период действия генерального плана Красносельцовского сельского поселения.</w:t>
      </w:r>
    </w:p>
    <w:p w:rsidR="009C610E" w:rsidRDefault="009C610E" w:rsidP="004C60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10E" w:rsidRDefault="009C610E" w:rsidP="00C64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"/>
        <w:gridCol w:w="1715"/>
        <w:gridCol w:w="756"/>
        <w:gridCol w:w="666"/>
        <w:gridCol w:w="666"/>
        <w:gridCol w:w="666"/>
        <w:gridCol w:w="666"/>
        <w:gridCol w:w="666"/>
        <w:gridCol w:w="666"/>
        <w:gridCol w:w="666"/>
        <w:gridCol w:w="2141"/>
      </w:tblGrid>
      <w:tr w:rsidR="00C64F09" w:rsidTr="009C610E">
        <w:tc>
          <w:tcPr>
            <w:tcW w:w="507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08" w:type="dxa"/>
            <w:gridSpan w:val="8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(тыс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2141" w:type="dxa"/>
            <w:vMerge w:val="restart"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C64F09" w:rsidTr="009C610E">
        <w:tc>
          <w:tcPr>
            <w:tcW w:w="507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636" w:type="dxa"/>
          </w:tcPr>
          <w:p w:rsidR="00C64F09" w:rsidRP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2141" w:type="dxa"/>
            <w:vMerge/>
          </w:tcPr>
          <w:p w:rsidR="00C64F09" w:rsidRDefault="00C64F09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9C610E" w:rsidRPr="002031A6" w:rsidRDefault="004C6095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кашивание</w:t>
            </w:r>
            <w:proofErr w:type="spellEnd"/>
          </w:p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</w:p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обочин</w:t>
            </w:r>
          </w:p>
        </w:tc>
        <w:tc>
          <w:tcPr>
            <w:tcW w:w="756" w:type="dxa"/>
          </w:tcPr>
          <w:p w:rsidR="009C610E" w:rsidRP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18,6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</w:p>
          <w:p w:rsidR="009C610E" w:rsidRPr="002031A6" w:rsidRDefault="004C6095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 </w:t>
            </w:r>
            <w:proofErr w:type="gramStart"/>
            <w:r w:rsidR="009C610E" w:rsidRPr="002031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C610E" w:rsidRPr="002031A6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нежных</w:t>
            </w:r>
          </w:p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1A6">
              <w:rPr>
                <w:rFonts w:ascii="Times New Roman" w:hAnsi="Times New Roman" w:cs="Times New Roman"/>
                <w:sz w:val="24"/>
                <w:szCs w:val="24"/>
              </w:rPr>
              <w:t>заносов</w:t>
            </w:r>
          </w:p>
        </w:tc>
        <w:tc>
          <w:tcPr>
            <w:tcW w:w="756" w:type="dxa"/>
          </w:tcPr>
          <w:p w:rsidR="009C610E" w:rsidRPr="009C610E" w:rsidRDefault="009C610E" w:rsidP="00987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636" w:type="dxa"/>
          </w:tcPr>
          <w:p w:rsidR="009C610E" w:rsidRPr="009C610E" w:rsidRDefault="009C610E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34,2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Ямочный ремонт</w:t>
            </w:r>
          </w:p>
        </w:tc>
        <w:tc>
          <w:tcPr>
            <w:tcW w:w="756" w:type="dxa"/>
          </w:tcPr>
          <w:p w:rsidR="009C610E" w:rsidRPr="009C610E" w:rsidRDefault="00EE4DBF" w:rsidP="00987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756" w:type="dxa"/>
          </w:tcPr>
          <w:p w:rsidR="009C610E" w:rsidRPr="009C610E" w:rsidRDefault="007C29F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6" w:type="dxa"/>
          </w:tcPr>
          <w:p w:rsidR="009C610E" w:rsidRPr="009C610E" w:rsidRDefault="00EE4DBF" w:rsidP="00262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610E" w:rsidRPr="009C610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</w:tr>
      <w:tr w:rsidR="009C610E" w:rsidTr="009C610E">
        <w:tc>
          <w:tcPr>
            <w:tcW w:w="507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56" w:type="dxa"/>
          </w:tcPr>
          <w:p w:rsidR="009C610E" w:rsidRPr="009C610E" w:rsidRDefault="00EE4DBF" w:rsidP="00EE4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636" w:type="dxa"/>
          </w:tcPr>
          <w:p w:rsidR="009C610E" w:rsidRPr="009C610E" w:rsidRDefault="00EE4DB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114,7</w:t>
            </w:r>
          </w:p>
        </w:tc>
        <w:tc>
          <w:tcPr>
            <w:tcW w:w="2141" w:type="dxa"/>
          </w:tcPr>
          <w:p w:rsidR="009C610E" w:rsidRDefault="009C610E" w:rsidP="00C6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64F09" w:rsidRPr="00C64F09" w:rsidRDefault="00C64F09" w:rsidP="00C64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C64F09" w:rsidRPr="00C64F09" w:rsidSect="00A50A37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D64"/>
    <w:multiLevelType w:val="hybridMultilevel"/>
    <w:tmpl w:val="49E0A792"/>
    <w:lvl w:ilvl="0" w:tplc="3EE0834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3A59"/>
    <w:multiLevelType w:val="hybridMultilevel"/>
    <w:tmpl w:val="261E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F4"/>
    <w:multiLevelType w:val="hybridMultilevel"/>
    <w:tmpl w:val="807C7410"/>
    <w:lvl w:ilvl="0" w:tplc="1B24793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E2D7922"/>
    <w:multiLevelType w:val="hybridMultilevel"/>
    <w:tmpl w:val="9E4AFD8E"/>
    <w:lvl w:ilvl="0" w:tplc="0ECC1CC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382994"/>
    <w:multiLevelType w:val="hybridMultilevel"/>
    <w:tmpl w:val="8ED052B2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17"/>
    <w:rsid w:val="00032524"/>
    <w:rsid w:val="000D21EA"/>
    <w:rsid w:val="001818E5"/>
    <w:rsid w:val="00185894"/>
    <w:rsid w:val="002031A6"/>
    <w:rsid w:val="0021328B"/>
    <w:rsid w:val="002503F0"/>
    <w:rsid w:val="00252E37"/>
    <w:rsid w:val="0026275B"/>
    <w:rsid w:val="002768F9"/>
    <w:rsid w:val="0028762E"/>
    <w:rsid w:val="002B0FAF"/>
    <w:rsid w:val="00324EFE"/>
    <w:rsid w:val="00331EDD"/>
    <w:rsid w:val="0039521F"/>
    <w:rsid w:val="003E2686"/>
    <w:rsid w:val="003F0200"/>
    <w:rsid w:val="004319C4"/>
    <w:rsid w:val="00457D63"/>
    <w:rsid w:val="004C6095"/>
    <w:rsid w:val="004D39A2"/>
    <w:rsid w:val="004D6302"/>
    <w:rsid w:val="0056531C"/>
    <w:rsid w:val="005F6C3A"/>
    <w:rsid w:val="00620ACB"/>
    <w:rsid w:val="00636CAD"/>
    <w:rsid w:val="006A62A9"/>
    <w:rsid w:val="00700700"/>
    <w:rsid w:val="00777554"/>
    <w:rsid w:val="007C29FE"/>
    <w:rsid w:val="00843CAE"/>
    <w:rsid w:val="00870517"/>
    <w:rsid w:val="008D2F83"/>
    <w:rsid w:val="009876A2"/>
    <w:rsid w:val="009C610E"/>
    <w:rsid w:val="00A50A37"/>
    <w:rsid w:val="00A81D1D"/>
    <w:rsid w:val="00B01C56"/>
    <w:rsid w:val="00B07825"/>
    <w:rsid w:val="00BF652B"/>
    <w:rsid w:val="00C201DE"/>
    <w:rsid w:val="00C607B2"/>
    <w:rsid w:val="00C64F09"/>
    <w:rsid w:val="00CC22FA"/>
    <w:rsid w:val="00D21032"/>
    <w:rsid w:val="00D366E9"/>
    <w:rsid w:val="00D8512A"/>
    <w:rsid w:val="00DD5780"/>
    <w:rsid w:val="00DF1358"/>
    <w:rsid w:val="00E470F5"/>
    <w:rsid w:val="00E51E3E"/>
    <w:rsid w:val="00E52261"/>
    <w:rsid w:val="00E52725"/>
    <w:rsid w:val="00E60D7B"/>
    <w:rsid w:val="00E77E4F"/>
    <w:rsid w:val="00EE4DBF"/>
    <w:rsid w:val="00F21862"/>
    <w:rsid w:val="00F50226"/>
    <w:rsid w:val="00FA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6C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6CA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031A6"/>
    <w:pPr>
      <w:ind w:left="720"/>
      <w:contextualSpacing/>
    </w:pPr>
  </w:style>
  <w:style w:type="paragraph" w:styleId="a6">
    <w:name w:val="No Spacing"/>
    <w:uiPriority w:val="1"/>
    <w:qFormat/>
    <w:rsid w:val="002031A6"/>
    <w:pPr>
      <w:spacing w:after="0" w:line="240" w:lineRule="auto"/>
    </w:pPr>
  </w:style>
  <w:style w:type="table" w:styleId="a7">
    <w:name w:val="Table Grid"/>
    <w:basedOn w:val="a1"/>
    <w:uiPriority w:val="59"/>
    <w:rsid w:val="00E7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36CA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636CA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2031A6"/>
    <w:pPr>
      <w:ind w:left="720"/>
      <w:contextualSpacing/>
    </w:pPr>
  </w:style>
  <w:style w:type="paragraph" w:styleId="a6">
    <w:name w:val="No Spacing"/>
    <w:uiPriority w:val="1"/>
    <w:qFormat/>
    <w:rsid w:val="002031A6"/>
    <w:pPr>
      <w:spacing w:after="0" w:line="240" w:lineRule="auto"/>
    </w:pPr>
  </w:style>
  <w:style w:type="table" w:styleId="a7">
    <w:name w:val="Table Grid"/>
    <w:basedOn w:val="a1"/>
    <w:uiPriority w:val="59"/>
    <w:rsid w:val="00E7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DA87-2A7E-456C-9EAD-4E6FED10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1-ПК</cp:lastModifiedBy>
  <cp:revision>10</cp:revision>
  <cp:lastPrinted>2017-12-21T05:54:00Z</cp:lastPrinted>
  <dcterms:created xsi:type="dcterms:W3CDTF">2017-12-20T12:35:00Z</dcterms:created>
  <dcterms:modified xsi:type="dcterms:W3CDTF">2017-12-21T07:00:00Z</dcterms:modified>
</cp:coreProperties>
</file>