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9A" w:rsidRDefault="00134E9A" w:rsidP="00134E9A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ПРИРЕЧЕНСКОГО СЕЛЬСКОГО ПОСЕЛЕНИЯ</w:t>
      </w:r>
    </w:p>
    <w:p w:rsidR="00134E9A" w:rsidRDefault="00134E9A" w:rsidP="00134E9A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РУЗАЕВСКОГО МУНИЦИПАЛЬНОГО РАЙОНА</w:t>
      </w:r>
    </w:p>
    <w:p w:rsidR="00134E9A" w:rsidRDefault="00134E9A" w:rsidP="00134E9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РЕСПУБЛИКИ МОРДОВИЯ</w:t>
      </w:r>
    </w:p>
    <w:p w:rsidR="00134E9A" w:rsidRDefault="00134E9A" w:rsidP="00134E9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ПОСТАНОВЛЕНИЕ</w:t>
      </w:r>
    </w:p>
    <w:p w:rsidR="00134E9A" w:rsidRDefault="00134E9A" w:rsidP="00134E9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34E9A" w:rsidRDefault="00134E9A" w:rsidP="00134E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34E9A" w:rsidRDefault="00134E9A" w:rsidP="00134E9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34E9A" w:rsidRDefault="00134E9A" w:rsidP="00134E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от  03.08. 2018г.                                                                    №20</w:t>
      </w:r>
    </w:p>
    <w:p w:rsidR="00134E9A" w:rsidRDefault="00134E9A" w:rsidP="00134E9A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евженский</w:t>
      </w:r>
      <w:proofErr w:type="spellEnd"/>
    </w:p>
    <w:p w:rsidR="00134E9A" w:rsidRDefault="00134E9A" w:rsidP="00134E9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34E9A" w:rsidRDefault="00134E9A" w:rsidP="00134E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 утверждении стандартов осуществления внутреннего муниципального финансового контроля.</w:t>
      </w: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статьей 269.2. Бюджетного кодекса Российской Федерации, руководствуясь Уставом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Приреченского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поселения, администрация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Приреченского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134E9A" w:rsidRDefault="00134E9A" w:rsidP="00134E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С Т А Н О В Л Я Е Т:</w:t>
      </w: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стандарты осуществления внутреннего муниципального финансового контроля, согласно приложению 1 к настоящему постановлению.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2.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постановление на официальном сайте органов местного самоуправления Рузаевского  муниципального района в  сети «Интернет».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3.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возлагаю на себя.</w:t>
      </w: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администрации </w:t>
      </w: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Приреченского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Е.Е.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Варина</w:t>
      </w:r>
      <w:proofErr w:type="spellEnd"/>
      <w:proofErr w:type="gramEnd"/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4E9A" w:rsidRDefault="00134E9A" w:rsidP="00134E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4E9A" w:rsidRDefault="00134E9A" w:rsidP="00134E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4E9A" w:rsidRDefault="00134E9A" w:rsidP="00134E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4E9A" w:rsidRDefault="00134E9A" w:rsidP="00134E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4E9A" w:rsidRDefault="00134E9A" w:rsidP="00134E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к постановлению администрации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Приреченского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134E9A" w:rsidRDefault="00134E9A" w:rsidP="00134E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Стандарты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осуществления внутреннего муниципального финансового контроля</w:t>
      </w: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Раздел 1. Общие положения</w:t>
      </w: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Стандарты осуществления внутреннего муниципального финансового контроля (далее - Стандарты) разработаны в соответствии со статьей 269.2 Бюджетного кодекса Российской Федерации, Уставом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Приреченского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Рузаевского муниципального района.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1.2. Настоящие Стандарты разработаны для использования должностными лицами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Приреченского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при организации и проведении контрольных мероприятий в отношении исполнения функций и осуществления полномочий в установленной сфере деятельности.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1.3. Целью разработки Стандартов является установление общих правил, требований и процедур организации деятельности при организации и осуществлении контрольной деятельности.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1.4. Настоящие Стандарты устанавливают: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основные этапы организации и проведения контрольных мероприятий;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требования по оформлению результатов проведения контрольных мероприятий;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требования к рассмотрению результатов проведения контрольных мероприятий и к контролю выполнения принятых управленческих решений по результатам проведения контрольных мероприятий;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требования к составлению отчетности по осуществлению контрольной деятельности.</w:t>
      </w: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Раздел 2. Термины и определения</w:t>
      </w: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Термины и определения, установленные в настоящем Разделе, применяются во всех видах документации в рамках осуществления внутреннего муниципального финансового контроля, а также для всех процедур внутреннего муниципального финансового контроля, осуществляемых в соответствии с настоящими Стандартами.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Внутренний муниципальный финансовый контроль -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процесс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осуществляемый должностными лицами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Приреченского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поселения, направленный на обеспечение соблюдения нормативных правовых актов Российской федерации, правовых актов сельского поселения.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Внутренний муниципальный финансовый контроль осуществляет: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глава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Приреченского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заместитель Главы администрации сельского поселения;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специалисты администрации  сельского поселения,  привлекаемые для участия в проверках, ревизиях и обследованиях.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Контрольная деятельность - деятельность должностных лиц администрации сельского поселения по осуществлению внутреннего контроля.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Контрольные мероприятия - организационная форма осуществления контрольной деятельности, посредством которой обеспечивается контроль реализации задач, функций и полномочий администрации сельского поселения.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Предмет внутреннего контроля - процессы и операции, осуществляемые администрацией сельского поселения 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рамках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закрепленных за ними функций, а также формируемые ими документы.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Предмет финансового контроля - документы, формируемые в результате деятельности организаций в рамках, закрепленных за ними функций, подтверждающие соответствие, результативность и эффективность их деятельности.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Проверяемый период - период деятельности объекта, подлежащий проверке.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Проверка - совершение контрольных действий по документальному фактическому изучению законности отдельных финансовых и хозяйственных операций, достоверности бюджетного (бухгалтерского учета) и бюджетной (бухгалтерской) отчетности в отношении деятельности объекта контроля за определенный период.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Ревизия -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их отражения в бюджетной (бухгалтерской) отчетности.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Камеральная проверка -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проверка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проводимая по месту нахождения администрации сельского поселения на основании бюджетной (финансовой) отчетности и иных документов, представленных по запросу.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Выездная проверка - проверка, проводимая по месту нахождения объекта контроля.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Встречная проверка -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проверка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проводимая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Обследование - анализ и оценка состояния определенной сферы деятельности.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Сплошная проверка - проверка всех процессов и операций деятельности объекта внутреннего контроля за весь проверяемый период.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Выборочная проверка - проверка части процессов и операций деятельности объекта внутреннего контроля в выбранном интервале проверяемого периода.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Плановая проверка - проверка, осуществляемая в соответствии с годовым планом.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Внеплановая проверка - проверка, осуществляемая в соответствии с решением главы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Приреченского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 включенная в годовой план.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Тема проверки - краткое наименование проверки.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Должностные лица, осуществляющие внутренний муниципальный финансовый контроль - уполномоченные лица.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Доказательства - достаточные фактические данные и достоверная информация, которые подтверждают наличие выявленных нарушений и недостатков в деятельности объекта внутреннего контроля, а также являются основанием для выводов и предложений по результатам контрольных и аудиторских мероприятий.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Рабочая документация - зафиксированная на бумажном или электронном носителе информация с реквизитами, позволяющими ее идентифицировать.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Нарушение - установленный факт несоответствия деятельности объекта проверки требованиям законодательных и иных нормативно-правовых актов, регламентирующих их деятельность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Раздел 3. Методы и способы проведения внутреннего контроля</w:t>
      </w:r>
    </w:p>
    <w:p w:rsidR="00134E9A" w:rsidRDefault="00134E9A" w:rsidP="00134E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В рамках настоящих Стандартов при осуществлении контрольной деятельности применяются следующие формы, методы и способы проведения внутреннего контроля: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методы проведения внутреннего контроля - проверка, ревизия, обследование;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способы проведения проверки - сплошная проверка, выборочная проверка.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Стандарт № 1 “Планирование контрольной деятельности”</w:t>
      </w: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Планирование контрольной деятельности на очередной календарный год (далее по тексту - планируемый год) представляет собой процесс по формированию и утверждению Плана контрольных мероприятий по форме согласно Приложению № 1 к настоящим Стандартам (далее по тексту - План).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План включает в себя перечень контрольных мероприятий, которые планируется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осуществить в планируемом году, и служит основанием для организации контрольной деятельности администрации сельского поселения.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2. В Плане устанавливаются: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наименование и предмет контрольного мероприятия;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наименование объекта контроля;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проверяемый период;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период проведения контрольного мероприятия;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должностное лицо администрации сельского поселения, ответственное за проведение контрольного мероприятия.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3. Процесс планирования проверок должен учитывать следующие требования: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формирование перечня объектов проверки осуществляется исходя из установленной периодичности осуществления проверок каждого объекта не реже одной проверки в 3 года;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тематика проверок и их значимость определяются исходя из целей и задач внутреннего контроля;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составлению Плана должна предшествовать предварительная работа по сбору, анализу и оценке информации об имеющихся результатах и наличии проблем в деятельности объектов проверки.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4. При формировании проекта Плана учитываются: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требования к периодичности проведения контрольных мероприятий;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значимость проведения контрольных мероприятий;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предложения специалистов администрации сельского поселения по проведению контрольных мероприятий;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наличие информации о нарушениях бюджетного законодательства Российской Федерации, Республики Мордовия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птимальность сроков проведения проверок;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необходимость обеспечения наличия резерва времени для выполнения внеплановых проверок (до 30 процентов от общего времени, отведенного на выполнение проверок), а также другие факторы.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5. Проект Плана должен быть сформирован и утвержден главой сельского поселения, не позднее 10 декабря года, предшествующего планируемому году (далее по тексту - текущий год).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Электронная версия утвержденного Плана в течение 5 рабочих дней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 даты утверждения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Плана размещается на сайте администрации сельского поселения.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6. Внеплановые контрольные мероприятия назначаются по распоряжению главы сельского поселения.</w:t>
      </w:r>
    </w:p>
    <w:p w:rsidR="00134E9A" w:rsidRDefault="00134E9A" w:rsidP="00134E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Стандарт № 2 “Организация подготовки к проведению проверки”</w:t>
      </w:r>
    </w:p>
    <w:p w:rsidR="00134E9A" w:rsidRDefault="00134E9A" w:rsidP="00134E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Подготовка к проведению проверки</w:t>
      </w: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 Подготовка к проведению проверки организуется должностным лицом, (должностными лицами) в соответствии с утвержденным Планом.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1.2. В ходе подготовки к проведению проверки: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организуется работа по сбору информации для получения сведений об объектах и предметах проверки, достаточных для подготовки программы проведения проверки;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определяется объем проверки исходя из перечня и характера процедур внутреннего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необходимых для достижения цели проверки при данных обстоятельствах;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готовится программа проведения проверки;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готовится проект приказа о проведении проверки.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1.3. При подготовке к проведению проверки должностные лица (должностное лицо) уполномоченные на проведение проверки должны изучить: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программу проведения проверки;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законодательные и иные нормативные правовые акты, регламенты по направлениям проверки;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отчетные и статистические данные о деятельности объекта контроля;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информацию из баз данных прикладного программного обеспечения по направлениям деятельности;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другие доступные материалы, характеризующие деятельность объекта контроля, материалы предыдущих проверок, проведенных органами государственного финансового контроля и иными контрольными органами на объекте проверки.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2. Назначение проверки, порядок оформления распоряжения о проведении проверки</w:t>
      </w: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Проверка (обследование) назначается распоряжением администрации сельского поселения, в котором указываются наименование объекта контроля, проверяемый период, тема и основание проведения контрольного мероприятия, метод осуществления муниципального финансового контроля (проверка, ревизия или обследование), вид контрольного мероприятия (плановое или внеплановое), форма проверки: камеральная или выездная (при проведении проверок), состав должностных лиц, уполномоченных на проведение контрольного мероприятия и включенных в проверочную (ревизионную) группу, срок проведения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контрольного мероприятия, срок, в течение которого оформляется акт (заключение), перечень основных вопросов, подлежащих изучению в ходе проведения контрольного мероприятия.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3. Составление Программы проведения проверки</w:t>
      </w:r>
    </w:p>
    <w:p w:rsidR="00134E9A" w:rsidRDefault="00134E9A" w:rsidP="00134E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Обязательным условием проведения проверки является наличие утвержденной Программы проведения проверки по форме согласно Приложению № 2 к настоящим Стандартам (далее по тексту - Программа проверки).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3.2. Программа проверки должна содержать: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наименования объекта контроля;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основания для проведения контрольного мероприятия;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предмет контрольного мероприятия;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перечень основных вопросов, подлежащих проверке в ходе контрольного мероприятия.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3.3. Программа проверки утверждается главой сельского поселения, назначившего проведение контрольного мероприятия (иным уполномоченным лицом).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3.4. При необходимости и исходя из конкретных обстоятель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ств пр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оведения проверки, Программа проверки может быть изменена до начала или в ходе проведения проверки.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Копия программы после внесения изменений, либо дополнений утверждается главой сельского поселения.</w:t>
      </w:r>
    </w:p>
    <w:p w:rsidR="00134E9A" w:rsidRDefault="00134E9A" w:rsidP="00134E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Стандарт № 3 “Проведение проверки”</w:t>
      </w:r>
    </w:p>
    <w:p w:rsidR="00134E9A" w:rsidRDefault="00134E9A" w:rsidP="00134E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 Организационно-подготовительный этап проведения проверки</w:t>
      </w: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 Руководитель объекта контроля уведомляется о проведении контрольного мероприятия не позднее, чем за 3 рабочих дня до начала посредством направления копии распоряжения.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1.2. При проведении внепланового контрольного мероприятия объект контроля о его проведении не уведомляются.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прибытии на объект уполномоченное лицо на проведение контрольного мероприятия предъявляет руководителю объекта контроля (иному уполномоченному лицу) надлежащим образом заверенную копию распоряжения о проведении проверки, Программу проверки.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1.3. Руководитель объекта контроля (иное уполномоченное лицо):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информирует о структуре объекта проверки;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дает указание о предоставлении документов и сведений, необходимых для проверки;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информирует участника (участников) проверки о схеме их размещения в служебных помещениях, режиме работы объекта проверки и порядке доступа в служебные помещения.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1.4. Уполномоченное лицо (лица) на проведение контрольного мероприятия в день прибытия на объект размещается (размещаются) в служебном помещении объекта проверки.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1.5. Проведение проверки может быть приостановлено, по решению главы сельского поселения на основании мотивированного письменного предложения.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Приостановление проведения проверки оформляется распоряжением администрации сельского поселения.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Основанием для приостановления контрольного мероприятия являются: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отсутствие или неудовлетворительное состояние бюджетного (бухгалтерского) учета у объекта контроля;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непредставление и (или) представление не в полном объеме объектом контроля запрашиваемой информации, документов, материалов;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уклонение объекта контроля от проведения администрацией сельского поселения контрольного мероприятия;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наличие иных обстоятельств, делающих невозможным дальнейшее проведение контрольного мероприятия.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Руководитель объекта контроля уведомляется о приостановлении контрольного мероприятия в течение 3 рабочих дней со дня подписания распоряжения главой сельского поселения.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Одновременно с распоряжением руководителю объекта контроля направляется требование о восстановлении бюджетного (бухгалтерского) учета либо устранения иных обстоятельств, делающих возможным дальнейшее проведение контрольного мероприятия.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Проверка возобновляется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 истечение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установленного распоряжением администрации сельского поселения срока приостановления.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1.6. Проведение проверки может быть продлено по решению главы сельского поселения на основании мотивированных письменных предложений ответственного лица за проведение контрольного мероприятия.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Продление проверки оформляется распоряжением администрации сельского поселения, в котором указывается тема проверки, основание назначения проверки, основание продления проверки и срок, на который продлевается проверка (не более 30 дней).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1.7. Срок проведения контрольного мероприятия с учетом срока составления акта (заключения) контрольного мероприятия не может превышать 45 рабочих дней.</w:t>
      </w: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  <w:t>2. Проведение проверки отдельных вопросов Программы проверки</w:t>
      </w: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Проверки отдельных вопросов Программы проверки осуществляются по документам, сформированным объектом проверки, на бумажных носителях, в форме электронных документов или по сведениям, не имеющим статуса документа. При этом электронные документы должны содержать все необходимые реквизиты, установленные нормативными правовыми актами Российской Федерации, и должны быть подписаны электронной подписью соответствующих должностных лиц.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2.2.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 проведении контрольного мероприятия должностные лица ответственные за проведение контрольного мероприятия обязаны: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соблюдать требования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проводить проверку в соответствии с Программой проверки на качественном уровне, позволяющем обеспечить независимое, полное и достоверное отображение информации по проверяемым направлениям деятельности объекта проверки.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 проведении контрольного мероприятия должностные лица, ответственные за проведение контрольного мероприятия, имеют право: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запрашивать и получать на основании мотивированного запроса документы согласно Приложению № 3, материалы и информацию, необходимые для проведения проверки, в том числе информацию об организации и о результатах осуществления внутреннего контроля, а также письменные заявления и объяснения от должностных лиц и иных сотрудников объекта проверки;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посещать помещения и территории, относящиеся к объекту проверки;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требовать от руководителя объекта контроля, проведения инвентаризации имущества и обстоятельств, связанных с предметом контрольного мероприятия, а при обнаружении признаков подлогов, подделок и других злоупотреблений истребовать документы, подтверждающие эти факты.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2.4. Выявленные в ходе проверки нарушения подтверждаются копиями соответствующих документов, заверенными оттиском штампа «Копия верна» и подписью руководителя объекта проверки (иного уполномоченного лица).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2.5. При отказе руководителя объекта контроля (иного уполномоченного лица) заверить копии документов их заверение осуществляется путем распечатывания на бумажном носителе, при этом на таких копиях документов проставляется отметка «В заверении отказано» с указанием причин такого отказа.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2.6. Отметки «Копия верна», «В заверении отказано» могут быть сделаны в письменной форме.</w:t>
      </w:r>
    </w:p>
    <w:p w:rsidR="00134E9A" w:rsidRDefault="00134E9A" w:rsidP="00134E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Стандарт № 4 “Оформление результатов контрольной деятельности”</w:t>
      </w: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Документирование результатов проверки по отдельным вопросам Программы проверки</w:t>
      </w: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 Результаты проведенного контрольного мероприятия по всем вопросам Программы проверки подлежат документированию.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При проведении обследования по отдельному направлению деятельности объекта контроля составляется заключение. Результаты проведенных проверок и ревизий оформляется актом согласно Приложению № 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1.2. Акт (заключение) включает вводную, описательную и заключительную части.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Вводная часть должна содержать: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заголовок с указанием темы проверки по соответствующему вопросу Программы проверки;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место и дату составления. Датой написания акта (заключения) является дата ее подписания лицом, осуществляющими проверку по соответствующему вопросу Программы проверки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снование проведения проверки (дату и номер приказа о проведении проверки, а также ссылку на Программу проверки);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наименования должностей, лица, осуществляющих проверку по соответствующему вопросу Программы проверки;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наименование объекта контроля;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проверяемый период деятельности объекта контроля;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сроки проведения проверки;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метод проведения контрольного мероприятия;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способ проведения проверки;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данные о последнем контрольном мероприятии и сведения об устранении нарушений по результатам его рассмотрения;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краткую информацию об объекте контроля;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перечень нормативных правовых актов, в соответствии с которыми осуществлялась деятельность объекта контроля в проверяемом периоде;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Вводная часть может содержать и иную необходимую информацию, относящуюся 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проверке.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Описательная часть Акта (заключения) должна содержать информацию по вопросам, указанным в Программе проверки, по каждому соответствующему направлению деятельности объекта контроля. В описательной части излагаются способ проведения контрольного действия, выявленные нарушения и недостатки в работе с приведением доказательной базы по выявленным нарушениям на основании документов, контрольных действий, результатов встречных проверок и обследований, объяснениями должностных и материально - ответственных лиц и иными документами. Обоснование выявленных нарушений подтверждается ссылками на нормативные правовые акты, инструкции, методические указания и другие документы, определяющие порядок ведения бухгалтерского и бюджетного учета.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Если в ходе проверки установлено, что объект контроля не выполнил какие-либо предложения (рекомендации), которые были даны по результатам предшествующей проверки, проведенной на этом объекте контроля, данный факт подлежит отражению в Акте (заключении).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 заключительной части излагаются выявленные нарушения, сгруппированные по видам нарушений, с указанием сумм по каждому виду или группе выявленных нарушений.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1.3. Акт (заключение) составляется должностным лицом, ответственным за проведение контрольного мероприятия, в двух экземплярах, подписывается должностным лицом, проводившим контрольное мероприятие, или членами группы, в случае проведения контрольного мероприятия группой специалистов. Один экземпляр остается у руководителя группы проверки, второй экземпляр представляется руководителю объекта контроля под роспись с указанием даты и времени его вручения на обоих экземплярах.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1.4. При наличии возражений и замечаний по тексту Акта (заключения) уполномоченное должностное лицо (должностные лица) объекта контроля, подписывающее его, делает об этом оговорку перед своей подписью и представляет письменные возражения и/или замечания согласно Приложению № 5 в течение 7 рабочих дней со дня получения Акта (заключения).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1.5. Должностное лицо (руководитель группы) в срок до 7 рабочих дней с даты представление возражений или замечаний обязано проверить обоснованность изложенных возражений или замечаний и при необходимости дать по ним письменный ответ о согласии или несогласии с доводами, изложенными объектом контроля согласно Приложению № 6. Письменный ответ, подписанный главой сельского поселения, направляется объекту контроля и приобщается к материалам контрольного мероприятия.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1.6. Акт является основанием для организации в объекте проверки мероприятий, направленных на устранение выявленных в ходе проверки недостатков и нарушений.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1.7. Встречные проверки проводятся на основании письменного запроса администрации сельского поселения, в котором указывается срок преставления документов и перечень запрашиваемых документов.</w:t>
      </w:r>
    </w:p>
    <w:p w:rsidR="00134E9A" w:rsidRDefault="00134E9A" w:rsidP="00134E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Стандарт № 5 “Подготовка отчета о результатах проверки”</w:t>
      </w: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Оформленный акт (заключение) контрольного мероприятия представляется на рассмотрение главе сельского поселения. Копия акта (заключение) контрольного мероприятия с учетом возражений, представленных объектом контроля, направляется главе сельского поселения для рассмотрения и принятия решения по итогам контрольного мероприятия.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2. По результатам Акта (заключения) должностное лицо готовит Отчет о результатах проверки по форме согласно Приложению № 7 к настоящим Стандартам (далее по тексту - Отчет) в срок не более 5 рабочих дней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 даты окончания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3. Отчет представляет собой документ, содержащий информацию об основных итогах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проверки, и должен включать следующее: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основание для проведения проверки;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проверяемый период;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срок проведения проверки;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метод проведения проверки;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способ проведения проверки;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по результатам проверки установлено следующее;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возражения руководителя (иного уполномоченного лица) объекта контроля, изложенного по результатам проверки.</w:t>
      </w:r>
    </w:p>
    <w:p w:rsidR="00134E9A" w:rsidRDefault="00134E9A" w:rsidP="00134E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Стандарт № 6 “Рассмотрение материалов проверки”</w:t>
      </w: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По итогам проведенного контрольного мероприятия администрацией сельского поселения 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 превышающий 30 дней со дня окончания срока проведения контрольного мероприятия, в адрес объекта контроля направляется представление или предписание.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2. Представление (предписание) должно содержать: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сведения о выявленных нарушениях законодательных и нормативных правовых актов;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предложения (рекомендации) объекту проверки по устранению выявленных нарушений требований законодательных и нормативных правовых актов и обеспечению их недопущения в дальнейшем;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срок представления плана мероприятий по устранению выявленных проверкой нарушений и недостатков, отраженных в Акте (заключении);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срок представления отчета о принятии мер по устранению перечисленных в Указаниях нарушений требований законодательных и нормативных правовых актов.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3. Представление (предписание) направляется объекту контроля и является обязательным для исполнения в части устранения указанных в нем выявленных нарушений законодательных и нормативных правовых актов.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4. На основании полученного Представления (предписания) объект контроля формирует и представляет в администрацию сельского поселения, план мероприятий по устранению нарушений и недостатков, отраженных в контрольном мероприятии, по форме согласно Приложению № 8 к настоящим Стандартам.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5. Контроль над ходом реализации представлений (предписаний) осуществляет должностное лицо ответственное за проведение контрольного мероприятия.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6. В случае выявления в ходе контрольного мероприятия фактов административных правонарушений администрация сельского поселения  составляет протокол об административном правонарушении в соответствии с Кодексом Российской Федерации об административных правонарушениях и бюджетном законодательстве.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7. В случае выявления обстоятельств и фактов, свидетельствующих о признаках нарушений, относящихся к компетенции другого органа (должностного лица), такие материалы направляются для рассмотрения в порядке, установленном законодательством Российской Федерации.</w:t>
      </w:r>
    </w:p>
    <w:p w:rsidR="00134E9A" w:rsidRDefault="00134E9A" w:rsidP="00134E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Стандарт № 7 “Контроль выполнения Представлений (предписаний)”</w:t>
      </w: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Контроль над ходом выполнения представлений (предписаний) осуществляет должностное лицо ответственное за проведение контрольного мероприятия в одной или нескольких из следующих форм: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получение Отчета о выполнении Плана мероприятий по устранению допущенных нарушений и недостатков, отраженных в Акте проверки, по форме согласно Приложению № 9 к настоящим Стандартам;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проведение проверки выполнения представлений (предписаний),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которая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осуществляться на основе полученных от объекта проверки соответствующих документов, подтверждающих выполнение рекомендаций, а также, при необходимости, путем проверки выполнения отдельных рекомендаций непосредственно в объекте проверки. При этом такие проверки не требуют детального анализа деятельности объекта проверки.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2. Проверка результатов выполнения представлений (предписаний) проводятся не ранее чем через шесть месяцев, но не позже одного года после того, когда они были направлены в адрес объекта контроля.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Стандарт № 8 “Отчетность о контрольной деятельности”</w:t>
      </w:r>
    </w:p>
    <w:p w:rsidR="00134E9A" w:rsidRDefault="00134E9A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Отчетность о контрольной деятельности представляется в прокуратуру муниципального района ежеквартально до 5 числа месяца, следующего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отчетным. Аналитическая записка должна содержать информацию, достаточную для определения результативности контрольной деятельности.</w:t>
      </w:r>
    </w:p>
    <w:p w:rsidR="00854840" w:rsidRDefault="00854840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Default="00854840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Default="00854840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Default="00854840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Default="00854840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Default="00854840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Default="00854840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Default="00854840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Default="00854840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Default="00854840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Default="00854840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Default="00854840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Default="00854840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Default="00854840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Default="00854840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Default="00854840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Default="00854840" w:rsidP="00134E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4E9A" w:rsidRDefault="00134E9A" w:rsidP="00134E9A"/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lastRenderedPageBreak/>
        <w:t>Приложение № 1</w:t>
      </w: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к стандартам </w:t>
      </w:r>
      <w:proofErr w:type="gramStart"/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внутреннего</w:t>
      </w:r>
      <w:proofErr w:type="gramEnd"/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 муниципального</w:t>
      </w: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финансового контроля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                                 Утверждаю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______________________ /инициалы, фамилия/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                             дата, подпись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                               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>Годовой план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>внутреннего муниципального финансового контроля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 xml:space="preserve">администрации </w:t>
      </w:r>
      <w:proofErr w:type="spellStart"/>
      <w:r w:rsidRPr="00854840">
        <w:rPr>
          <w:rFonts w:ascii="Courier New" w:eastAsia="Times New Roman" w:hAnsi="Courier New" w:cs="Courier New"/>
          <w:b/>
          <w:lang w:eastAsia="ru-RU"/>
        </w:rPr>
        <w:t>Уянского</w:t>
      </w:r>
      <w:proofErr w:type="spellEnd"/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 xml:space="preserve"> муниципального образования на ____ год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1564"/>
        <w:gridCol w:w="1276"/>
        <w:gridCol w:w="1701"/>
        <w:gridCol w:w="3019"/>
      </w:tblGrid>
      <w:tr w:rsidR="00854840" w:rsidRPr="00854840" w:rsidTr="008548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Проверяемый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</w:t>
            </w:r>
          </w:p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проведения контрольного мероприятия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Должностное лицо, ответственное за проведение контрольного мероприятия.</w:t>
            </w:r>
          </w:p>
        </w:tc>
      </w:tr>
      <w:tr w:rsidR="00854840" w:rsidRPr="00854840" w:rsidTr="008548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854840" w:rsidRPr="00854840" w:rsidTr="008548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4840" w:rsidRPr="00854840" w:rsidTr="008548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lastRenderedPageBreak/>
        <w:t>Приложение № 2</w:t>
      </w: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к стандартам </w:t>
      </w:r>
      <w:proofErr w:type="gramStart"/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внутреннего</w:t>
      </w:r>
      <w:proofErr w:type="gramEnd"/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 муниципального</w:t>
      </w: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финансового контроля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                                 Утверждаю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Глава </w:t>
      </w:r>
      <w:proofErr w:type="spellStart"/>
      <w:r w:rsidRPr="00854840">
        <w:rPr>
          <w:rFonts w:ascii="Courier New" w:eastAsia="Times New Roman" w:hAnsi="Courier New" w:cs="Courier New"/>
          <w:lang w:eastAsia="ru-RU"/>
        </w:rPr>
        <w:t>Уянского</w:t>
      </w:r>
      <w:proofErr w:type="spellEnd"/>
      <w:r w:rsidRPr="00854840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______________________ /инициалы, фамилия/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                             дата, подпись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(наименования объекта проверки)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за 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(проверяемый период)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</w:t>
      </w: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>Общие положения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Основание для проведения контрольного мероприятия: 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Предмет контрольного мероприятия 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Перечень основных вопросов, подлежащих проверке: 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</w:t>
      </w:r>
      <w:proofErr w:type="gramStart"/>
      <w:r w:rsidRPr="00854840">
        <w:rPr>
          <w:rFonts w:ascii="Courier New" w:eastAsia="Times New Roman" w:hAnsi="Courier New" w:cs="Courier New"/>
          <w:lang w:eastAsia="ru-RU"/>
        </w:rPr>
        <w:t>Должностное лицо (лица)  ответственное  за  проведение  контрольного</w:t>
      </w:r>
      <w:proofErr w:type="gramEnd"/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мероприятия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     ________________     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должность              подпись              инициалы, фамилия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lastRenderedPageBreak/>
        <w:t>Приложение № 3</w:t>
      </w: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к стандартам </w:t>
      </w:r>
      <w:proofErr w:type="gramStart"/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внутреннего</w:t>
      </w:r>
      <w:proofErr w:type="gramEnd"/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 муниципального</w:t>
      </w: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финансового контроля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                              Руководителю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              (иному уполномоченному лицу)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         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           (наименование объекта проверки)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         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            (должность, инициалы, фамилия)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</w:t>
      </w: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>Запрос-требование N 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</w:t>
      </w: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>на представление документов (электронных документов),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Во исполнение приказа 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прошу в срок до ____ часов ____ минут "____" ___________________ 20___ г.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предоставить к проверке следующее: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900"/>
        <w:gridCol w:w="2642"/>
        <w:gridCol w:w="2661"/>
      </w:tblGrid>
      <w:tr w:rsidR="00854840" w:rsidRPr="00854840" w:rsidTr="0085484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о дате и времени представления документов (электронных документов)</w:t>
            </w:r>
          </w:p>
        </w:tc>
      </w:tr>
      <w:tr w:rsidR="00854840" w:rsidRPr="00854840" w:rsidTr="00854840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840" w:rsidRPr="00854840" w:rsidRDefault="00854840" w:rsidP="008548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840" w:rsidRPr="00854840" w:rsidRDefault="00854840" w:rsidP="008548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 лица уполномоченного на проведение контрольного мероприятия; подпись; дата, время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уполномоченного лица объекта проверки, представившего документы;</w:t>
            </w:r>
          </w:p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дата, время</w:t>
            </w:r>
          </w:p>
        </w:tc>
      </w:tr>
      <w:tr w:rsidR="00854840" w:rsidRPr="00854840" w:rsidTr="008548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4*</w:t>
            </w:r>
          </w:p>
        </w:tc>
      </w:tr>
      <w:tr w:rsidR="00854840" w:rsidRPr="00854840" w:rsidTr="008548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Лицо, уполномоченное на проведение контрольного мероприятия: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     ________________     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должность              подпись              инициалы, фамилия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___.___._____, ___:___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дата          время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Запрос-требование получено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     ________________     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должность              подпись              инициалы, фамилия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___.___._____, ___:___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дата          время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lastRenderedPageBreak/>
        <w:t>Приложение № 4</w:t>
      </w: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к стандартам </w:t>
      </w:r>
      <w:proofErr w:type="gramStart"/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внутреннего</w:t>
      </w:r>
      <w:proofErr w:type="gramEnd"/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 муниципального</w:t>
      </w: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финансового контроля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</w:t>
      </w:r>
      <w:proofErr w:type="gramStart"/>
      <w:r w:rsidRPr="00854840">
        <w:rPr>
          <w:rFonts w:ascii="Courier New" w:eastAsia="Times New Roman" w:hAnsi="Courier New" w:cs="Courier New"/>
          <w:lang w:eastAsia="ru-RU"/>
        </w:rPr>
        <w:t>(наименование объекта проверки</w:t>
      </w:r>
      <w:proofErr w:type="gramEnd"/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(тема проверки)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                             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(место составления)                                       (дата)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В  соответствии  </w:t>
      </w:r>
      <w:proofErr w:type="gramStart"/>
      <w:r w:rsidRPr="00854840">
        <w:rPr>
          <w:rFonts w:ascii="Courier New" w:eastAsia="Times New Roman" w:hAnsi="Courier New" w:cs="Courier New"/>
          <w:lang w:eastAsia="ru-RU"/>
        </w:rPr>
        <w:t>с</w:t>
      </w:r>
      <w:proofErr w:type="gramEnd"/>
      <w:r w:rsidRPr="00854840">
        <w:rPr>
          <w:rFonts w:ascii="Courier New" w:eastAsia="Times New Roman" w:hAnsi="Courier New" w:cs="Courier New"/>
          <w:lang w:eastAsia="ru-RU"/>
        </w:rPr>
        <w:t xml:space="preserve"> _________________________________________________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во исполнение распоряжения 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 в соответствии с Программой проверки 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 в составе: 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 проведена проверка деятельности 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(наименование объекта) проверки)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(тема проверки)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Вид проверки: 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Срок проведения проверки: 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Данные о последнем контрольном мероприятии и сведения об  устранении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нарушений по результатам его рассмотрения: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Краткая информация об объекте проверки: ____________________________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</w:t>
      </w: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>Описательная часть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В ходе проведения проверки установлено следующее.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Краткое  изложение  результатов  проверки  в   разрезе   направлений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деятельности   объекта  проверки  (по  вопросам  Программы  проверки)  </w:t>
      </w:r>
      <w:proofErr w:type="gramStart"/>
      <w:r w:rsidRPr="00854840">
        <w:rPr>
          <w:rFonts w:ascii="Courier New" w:eastAsia="Times New Roman" w:hAnsi="Courier New" w:cs="Courier New"/>
          <w:lang w:eastAsia="ru-RU"/>
        </w:rPr>
        <w:t>со</w:t>
      </w:r>
      <w:proofErr w:type="gramEnd"/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ссылкой  на  прилагаемые  к  Акту  документы,  последовательно  по итогам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осуществления  проверки.  Обоснование выявленных нарушений подтверждается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ссылками на нормативные правовые акты, инструкции, методические  указания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и  другие  документы,   определяющие  порядок  ведения  бухгалтерского  и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бюджетного учета.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Заключение по результатам проверки:  с кратким изложением </w:t>
      </w:r>
      <w:proofErr w:type="gramStart"/>
      <w:r w:rsidRPr="00854840">
        <w:rPr>
          <w:rFonts w:ascii="Courier New" w:eastAsia="Times New Roman" w:hAnsi="Courier New" w:cs="Courier New"/>
          <w:lang w:eastAsia="ru-RU"/>
        </w:rPr>
        <w:t>выявленных</w:t>
      </w:r>
      <w:proofErr w:type="gramEnd"/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нарушений,  сгруппированных  по  видам  нарушений,  с  указанием  сумм </w:t>
      </w:r>
      <w:proofErr w:type="gramStart"/>
      <w:r w:rsidRPr="00854840">
        <w:rPr>
          <w:rFonts w:ascii="Courier New" w:eastAsia="Times New Roman" w:hAnsi="Courier New" w:cs="Courier New"/>
          <w:lang w:eastAsia="ru-RU"/>
        </w:rPr>
        <w:t>по</w:t>
      </w:r>
      <w:proofErr w:type="gramEnd"/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каждому виду или группе выявленных нарушений.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1) 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2) 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Приложения: 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</w:t>
      </w:r>
      <w:proofErr w:type="gramStart"/>
      <w:r w:rsidRPr="00854840">
        <w:rPr>
          <w:rFonts w:ascii="Courier New" w:eastAsia="Times New Roman" w:hAnsi="Courier New" w:cs="Courier New"/>
          <w:lang w:eastAsia="ru-RU"/>
        </w:rPr>
        <w:t>(указывается перечень приложений к Акту (заключению)</w:t>
      </w:r>
      <w:proofErr w:type="gramEnd"/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proofErr w:type="gramStart"/>
      <w:r w:rsidRPr="00854840">
        <w:rPr>
          <w:rFonts w:ascii="Courier New" w:eastAsia="Times New Roman" w:hAnsi="Courier New" w:cs="Courier New"/>
          <w:lang w:eastAsia="ru-RU"/>
        </w:rPr>
        <w:t>Должностное  лицо  (лица)  ответственное   за   проведение   контрольного</w:t>
      </w:r>
      <w:proofErr w:type="gramEnd"/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мероприятия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     ________________     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должность              подпись             инициалы, фамилия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Один экземпляр Акта получен для ознакомления: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Руководитель объекта проверки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(иное уполномоченное лицо)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     ________________     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должность              подпись              инициалы, фамилия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___.___._____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   дата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"Ознакомлен":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Руководитель объекта проверки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(иное уполномоченное лицо)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     ________________     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должность                подпись           инициалы, фамилия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___.___._____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    дата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</w:t>
      </w: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>Заполняется в случае отказа руководителя объекта проверки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</w:t>
      </w: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>(иного уполномоченного лица) от подписи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</w:t>
      </w:r>
      <w:proofErr w:type="gramStart"/>
      <w:r w:rsidRPr="00854840">
        <w:rPr>
          <w:rFonts w:ascii="Courier New" w:eastAsia="Times New Roman" w:hAnsi="Courier New" w:cs="Courier New"/>
          <w:lang w:eastAsia="ru-RU"/>
        </w:rPr>
        <w:t>От ознакомления с настоящим Актом Заключением под роспись (получения</w:t>
      </w:r>
      <w:proofErr w:type="gramEnd"/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экземпляра Акта) 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</w:t>
      </w:r>
      <w:proofErr w:type="gramStart"/>
      <w:r w:rsidRPr="00854840">
        <w:rPr>
          <w:rFonts w:ascii="Courier New" w:eastAsia="Times New Roman" w:hAnsi="Courier New" w:cs="Courier New"/>
          <w:lang w:eastAsia="ru-RU"/>
        </w:rPr>
        <w:t>(должность руководителя объекта проверки (иного уполномоченного лица)</w:t>
      </w:r>
      <w:proofErr w:type="gramEnd"/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отказался.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proofErr w:type="gramStart"/>
      <w:r w:rsidRPr="00854840">
        <w:rPr>
          <w:rFonts w:ascii="Courier New" w:eastAsia="Times New Roman" w:hAnsi="Courier New" w:cs="Courier New"/>
          <w:lang w:eastAsia="ru-RU"/>
        </w:rPr>
        <w:t>Должностное  лицо  (лица)   ответственное   за   проведение  контрольного</w:t>
      </w:r>
      <w:proofErr w:type="gramEnd"/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мероприятия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     ________________     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должность              подпись              инициалы, фамилия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___.___._____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дата</w:t>
      </w: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lastRenderedPageBreak/>
        <w:t>Приложение № 5</w:t>
      </w: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к стандартам </w:t>
      </w:r>
      <w:proofErr w:type="gramStart"/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внутреннего</w:t>
      </w:r>
      <w:proofErr w:type="gramEnd"/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 муниципального</w:t>
      </w: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финансового контроля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</w:t>
      </w: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>Возражения (замечания) к акту проверки (заключению)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(полное наименование объекта проверки)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за 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(проверяемый период)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Основание проведения проверки: 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Акт проверки (Заключение)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731"/>
        <w:gridCol w:w="3108"/>
        <w:gridCol w:w="2880"/>
      </w:tblGrid>
      <w:tr w:rsidR="00854840" w:rsidRPr="00854840" w:rsidTr="0085484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положение акта проверки</w:t>
            </w:r>
          </w:p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(Заключения)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Выдержка из текста акта проверки</w:t>
            </w:r>
          </w:p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(Заключения)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Возражение (замечание)</w:t>
            </w:r>
          </w:p>
        </w:tc>
      </w:tr>
      <w:tr w:rsidR="00854840" w:rsidRPr="00854840" w:rsidTr="0085484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854840" w:rsidRPr="00854840" w:rsidTr="0085484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4840" w:rsidRPr="00854840" w:rsidTr="0085484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Приложение: _____________________________________________________________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Руководитель объекта проверки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(иное уполномоченное лицо)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     ________________     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должность             подпись             инициалы, фамилия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                             ___.___._____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                                  Дата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Приложение № 6</w:t>
      </w: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к стандартам </w:t>
      </w:r>
      <w:proofErr w:type="gramStart"/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внутреннего</w:t>
      </w:r>
      <w:proofErr w:type="gramEnd"/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 муниципального</w:t>
      </w: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финансового контроля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</w:t>
      </w: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>Заключение по результатам рассмотрения возражений (замечаний)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(полное наименование объекта проверки)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за 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(проверяемый период)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Основание проведения проверки: 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Акт проверки (заключение): ______________________________________________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400"/>
        <w:gridCol w:w="2683"/>
        <w:gridCol w:w="2237"/>
        <w:gridCol w:w="1562"/>
      </w:tblGrid>
      <w:tr w:rsidR="00854840" w:rsidRPr="00854840" w:rsidTr="0085484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положение акта проверки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Выдержка из текста акта проверки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Возражение (замечание)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Заключение</w:t>
            </w:r>
          </w:p>
        </w:tc>
      </w:tr>
      <w:tr w:rsidR="00854840" w:rsidRPr="00854840" w:rsidTr="0085484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854840" w:rsidRPr="00854840" w:rsidTr="0085484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4840" w:rsidRPr="00854840" w:rsidTr="0085484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4840" w:rsidRPr="00854840" w:rsidTr="0085484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Приложение: _____________________________________________________________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     ________________     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должность                подпись               инициалы, фамилия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___.___._____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  дата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Приложение № 7</w:t>
      </w: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к стандартам </w:t>
      </w:r>
      <w:proofErr w:type="gramStart"/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внутреннего</w:t>
      </w:r>
      <w:proofErr w:type="gramEnd"/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 муниципального</w:t>
      </w: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финансового контроля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  </w:t>
      </w: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>Отчет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</w:t>
      </w: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>о результатах проверки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(полно</w:t>
      </w:r>
      <w:proofErr w:type="gramStart"/>
      <w:r w:rsidRPr="00854840">
        <w:rPr>
          <w:rFonts w:ascii="Courier New" w:eastAsia="Times New Roman" w:hAnsi="Courier New" w:cs="Courier New"/>
          <w:lang w:eastAsia="ru-RU"/>
        </w:rPr>
        <w:t>е(</w:t>
      </w:r>
      <w:proofErr w:type="spellStart"/>
      <w:proofErr w:type="gramEnd"/>
      <w:r w:rsidRPr="00854840">
        <w:rPr>
          <w:rFonts w:ascii="Courier New" w:eastAsia="Times New Roman" w:hAnsi="Courier New" w:cs="Courier New"/>
          <w:lang w:eastAsia="ru-RU"/>
        </w:rPr>
        <w:t>ые</w:t>
      </w:r>
      <w:proofErr w:type="spellEnd"/>
      <w:r w:rsidRPr="00854840">
        <w:rPr>
          <w:rFonts w:ascii="Courier New" w:eastAsia="Times New Roman" w:hAnsi="Courier New" w:cs="Courier New"/>
          <w:lang w:eastAsia="ru-RU"/>
        </w:rPr>
        <w:t>) наименование(я) объекта(</w:t>
      </w:r>
      <w:proofErr w:type="spellStart"/>
      <w:r w:rsidRPr="00854840">
        <w:rPr>
          <w:rFonts w:ascii="Courier New" w:eastAsia="Times New Roman" w:hAnsi="Courier New" w:cs="Courier New"/>
          <w:lang w:eastAsia="ru-RU"/>
        </w:rPr>
        <w:t>ов</w:t>
      </w:r>
      <w:proofErr w:type="spellEnd"/>
      <w:r w:rsidRPr="00854840">
        <w:rPr>
          <w:rFonts w:ascii="Courier New" w:eastAsia="Times New Roman" w:hAnsi="Courier New" w:cs="Courier New"/>
          <w:lang w:eastAsia="ru-RU"/>
        </w:rPr>
        <w:t>) проверки)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1. Основание для проведения проверки: 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2. Проверяемый период: 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3. Срок проведения проверки: 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4. Метод проведения проверки: 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5. Способ проведения проверки: 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6. Предмет проверки: 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7. По результатам проверки установлено следующее: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8.  Возражения  руководителя  (иного  уполномоченного  лица) объекта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проверки, изложенные по результатам проверки: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 xml:space="preserve">Приложения: </w:t>
      </w:r>
      <w:r w:rsidRPr="00854840">
        <w:rPr>
          <w:rFonts w:ascii="Courier New" w:eastAsia="Times New Roman" w:hAnsi="Courier New" w:cs="Courier New"/>
          <w:lang w:eastAsia="ru-RU"/>
        </w:rPr>
        <w:t>1. Акт  проверки  (заключение</w:t>
      </w:r>
      <w:proofErr w:type="gramStart"/>
      <w:r w:rsidRPr="00854840">
        <w:rPr>
          <w:rFonts w:ascii="Courier New" w:eastAsia="Times New Roman" w:hAnsi="Courier New" w:cs="Courier New"/>
          <w:lang w:eastAsia="ru-RU"/>
        </w:rPr>
        <w:t>)(</w:t>
      </w:r>
      <w:proofErr w:type="gramEnd"/>
      <w:r w:rsidRPr="00854840">
        <w:rPr>
          <w:rFonts w:ascii="Courier New" w:eastAsia="Times New Roman" w:hAnsi="Courier New" w:cs="Courier New"/>
          <w:lang w:eastAsia="ru-RU"/>
        </w:rPr>
        <w:t>полное  наименование   объекта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проверки)  с приложениями к нему, всего на ___ л. в 1 экз.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2. Возражения (замечания) к Акту проверки (заключения) 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______________________________________________________на ____ л. в 1 экз.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(полное наименование объекта проверки)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3. Заключение на возражения (замечания) к Акту проверки 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______________________________________________________ на ___ л. в 1 экз.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(полно</w:t>
      </w:r>
      <w:proofErr w:type="gramStart"/>
      <w:r w:rsidRPr="00854840">
        <w:rPr>
          <w:rFonts w:ascii="Courier New" w:eastAsia="Times New Roman" w:hAnsi="Courier New" w:cs="Courier New"/>
          <w:lang w:eastAsia="ru-RU"/>
        </w:rPr>
        <w:t>е(</w:t>
      </w:r>
      <w:proofErr w:type="spellStart"/>
      <w:proofErr w:type="gramEnd"/>
      <w:r w:rsidRPr="00854840">
        <w:rPr>
          <w:rFonts w:ascii="Courier New" w:eastAsia="Times New Roman" w:hAnsi="Courier New" w:cs="Courier New"/>
          <w:lang w:eastAsia="ru-RU"/>
        </w:rPr>
        <w:t>ые</w:t>
      </w:r>
      <w:proofErr w:type="spellEnd"/>
      <w:r w:rsidRPr="00854840">
        <w:rPr>
          <w:rFonts w:ascii="Courier New" w:eastAsia="Times New Roman" w:hAnsi="Courier New" w:cs="Courier New"/>
          <w:lang w:eastAsia="ru-RU"/>
        </w:rPr>
        <w:t>) наименование(я) объекта(</w:t>
      </w:r>
      <w:proofErr w:type="spellStart"/>
      <w:r w:rsidRPr="00854840">
        <w:rPr>
          <w:rFonts w:ascii="Courier New" w:eastAsia="Times New Roman" w:hAnsi="Courier New" w:cs="Courier New"/>
          <w:lang w:eastAsia="ru-RU"/>
        </w:rPr>
        <w:t>ов</w:t>
      </w:r>
      <w:proofErr w:type="spellEnd"/>
      <w:r w:rsidRPr="00854840">
        <w:rPr>
          <w:rFonts w:ascii="Courier New" w:eastAsia="Times New Roman" w:hAnsi="Courier New" w:cs="Courier New"/>
          <w:lang w:eastAsia="ru-RU"/>
        </w:rPr>
        <w:t>) проверки)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proofErr w:type="gramStart"/>
      <w:r w:rsidRPr="00854840">
        <w:rPr>
          <w:rFonts w:ascii="Courier New" w:eastAsia="Times New Roman" w:hAnsi="Courier New" w:cs="Courier New"/>
          <w:lang w:eastAsia="ru-RU"/>
        </w:rPr>
        <w:t>Должностное лицо (лица) ответственное за проведение контрольного</w:t>
      </w:r>
      <w:proofErr w:type="gramEnd"/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мероприятия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     ________________     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должность                подпись            инициалы, фамилия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дата ___.___._____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lastRenderedPageBreak/>
        <w:t>Приложение № 8</w:t>
      </w: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к стандартам </w:t>
      </w:r>
      <w:proofErr w:type="gramStart"/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внутреннего</w:t>
      </w:r>
      <w:proofErr w:type="gramEnd"/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 муниципального</w:t>
      </w: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финансового контроля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</w:t>
      </w: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 xml:space="preserve">                               План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</w:t>
      </w: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>мероприятий, направленных на устранение нарушений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</w:t>
      </w: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>(недостатков), отраженных в акте проверки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</w:t>
      </w: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>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(полное наименование объекта проверки)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(проверенный период)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68"/>
        <w:gridCol w:w="2280"/>
        <w:gridCol w:w="2112"/>
        <w:gridCol w:w="1728"/>
      </w:tblGrid>
      <w:tr w:rsidR="00854840" w:rsidRPr="00854840" w:rsidTr="00854840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Нарушения (недостатки)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854840" w:rsidRPr="00854840" w:rsidTr="00854840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854840" w:rsidRPr="00854840" w:rsidTr="00854840"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_____________________________________________________________________</w:t>
            </w:r>
          </w:p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(указывается вопрос Программы проверки, по результатам</w:t>
            </w:r>
            <w:proofErr w:type="gramEnd"/>
          </w:p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проверки</w:t>
            </w:r>
            <w:proofErr w:type="gramEnd"/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которого установлены нарушения (недостатки))</w:t>
            </w:r>
          </w:p>
        </w:tc>
      </w:tr>
      <w:tr w:rsidR="00854840" w:rsidRPr="00854840" w:rsidTr="00854840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4840" w:rsidRPr="00854840" w:rsidTr="00854840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Руководитель объекта проверки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(иное уполномоченное лицо)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     ________________     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должность               подпись             инициалы, фамилия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___.___._____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  дата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Приложение № 9</w:t>
      </w: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к стандартам </w:t>
      </w:r>
      <w:proofErr w:type="gramStart"/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внутреннего</w:t>
      </w:r>
      <w:proofErr w:type="gramEnd"/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 xml:space="preserve"> муниципального</w:t>
      </w: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840"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  <w:t>финансового контроля</w:t>
      </w:r>
    </w:p>
    <w:p w:rsidR="00854840" w:rsidRPr="00854840" w:rsidRDefault="00854840" w:rsidP="00854840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  </w:t>
      </w: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>Отчет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</w:t>
      </w: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>о выполнении Плана мероприятий, направленных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</w:t>
      </w: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>на устранение допущенных нарушений (недостатков), отраженных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b/>
          <w:bCs/>
          <w:color w:val="26282F"/>
          <w:lang w:eastAsia="ru-RU"/>
        </w:rPr>
        <w:t xml:space="preserve">                           в акте проверки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___________________________________________________________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(полное наименование объекта проверки)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Акт проверки: _____________________________________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(реквизиты акта проверки)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614"/>
        <w:gridCol w:w="2880"/>
        <w:gridCol w:w="1920"/>
        <w:gridCol w:w="1536"/>
      </w:tblGrid>
      <w:tr w:rsidR="00854840" w:rsidRPr="00854840" w:rsidTr="0085484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Нарушения (недостатки)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Выполненные мероприятия по устранению нарушений (недостатков)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54840" w:rsidRPr="00854840" w:rsidTr="0085484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854840" w:rsidRPr="00854840" w:rsidTr="00854840"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_________________________________________________________________</w:t>
            </w:r>
          </w:p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(указывается вопрос Программы проверки, по результатам</w:t>
            </w:r>
            <w:proofErr w:type="gramEnd"/>
          </w:p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проверки</w:t>
            </w:r>
            <w:proofErr w:type="gramEnd"/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которого установлены нарушения (недостатки))</w:t>
            </w:r>
          </w:p>
        </w:tc>
      </w:tr>
      <w:tr w:rsidR="00854840" w:rsidRPr="00854840" w:rsidTr="0085484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4840" w:rsidRPr="00854840" w:rsidTr="0085484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4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4840" w:rsidRPr="00854840" w:rsidTr="0085484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40" w:rsidRPr="00854840" w:rsidRDefault="00854840" w:rsidP="0085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Руководитель объекта проверки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(иное уполномоченное лицо)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_____________________     ________________     __________________________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должность               подпись               инициалы, фамилия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___.___._____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      дата</w:t>
      </w:r>
    </w:p>
    <w:p w:rsidR="00854840" w:rsidRPr="00854840" w:rsidRDefault="00854840" w:rsidP="00854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Исполнитель: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>______________     __________     ____________________     ______________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должность          подпись       инициалы, фамилия            телефон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854840">
        <w:rPr>
          <w:rFonts w:ascii="Courier New" w:eastAsia="Times New Roman" w:hAnsi="Courier New" w:cs="Courier New"/>
          <w:lang w:eastAsia="ru-RU"/>
        </w:rPr>
        <w:t xml:space="preserve">                            ___.___._____</w:t>
      </w:r>
    </w:p>
    <w:p w:rsidR="00854840" w:rsidRPr="00854840" w:rsidRDefault="00854840" w:rsidP="008548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  <w:sectPr w:rsidR="00854840" w:rsidRPr="00854840">
          <w:pgSz w:w="11906" w:h="16838"/>
          <w:pgMar w:top="567" w:right="1134" w:bottom="1701" w:left="1134" w:header="709" w:footer="709" w:gutter="0"/>
          <w:cols w:space="720"/>
        </w:sectPr>
      </w:pPr>
      <w:r w:rsidRPr="0085484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дата</w:t>
      </w:r>
      <w:bookmarkStart w:id="0" w:name="_GoBack"/>
      <w:bookmarkEnd w:id="0"/>
    </w:p>
    <w:p w:rsidR="00854840" w:rsidRDefault="00854840"/>
    <w:sectPr w:rsidR="00854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9A"/>
    <w:rsid w:val="00026951"/>
    <w:rsid w:val="00031453"/>
    <w:rsid w:val="00045F36"/>
    <w:rsid w:val="00052F8E"/>
    <w:rsid w:val="00065725"/>
    <w:rsid w:val="00074BE7"/>
    <w:rsid w:val="0007528B"/>
    <w:rsid w:val="00086EEB"/>
    <w:rsid w:val="00087B8D"/>
    <w:rsid w:val="00097B36"/>
    <w:rsid w:val="000B7A3E"/>
    <w:rsid w:val="000C1F5F"/>
    <w:rsid w:val="000C7B9E"/>
    <w:rsid w:val="000D3157"/>
    <w:rsid w:val="000D35B7"/>
    <w:rsid w:val="000D44ED"/>
    <w:rsid w:val="000E1761"/>
    <w:rsid w:val="000E57E2"/>
    <w:rsid w:val="000F6A72"/>
    <w:rsid w:val="001340B9"/>
    <w:rsid w:val="0013424D"/>
    <w:rsid w:val="00134E9A"/>
    <w:rsid w:val="00163641"/>
    <w:rsid w:val="00170058"/>
    <w:rsid w:val="00170E45"/>
    <w:rsid w:val="001823A7"/>
    <w:rsid w:val="001C58F5"/>
    <w:rsid w:val="001C6AF1"/>
    <w:rsid w:val="001E543A"/>
    <w:rsid w:val="001E689D"/>
    <w:rsid w:val="001F57EC"/>
    <w:rsid w:val="00202E04"/>
    <w:rsid w:val="00210F2D"/>
    <w:rsid w:val="0021449D"/>
    <w:rsid w:val="0023190D"/>
    <w:rsid w:val="002461AB"/>
    <w:rsid w:val="00256629"/>
    <w:rsid w:val="00272DA1"/>
    <w:rsid w:val="002923C7"/>
    <w:rsid w:val="0029305C"/>
    <w:rsid w:val="0029470E"/>
    <w:rsid w:val="00297201"/>
    <w:rsid w:val="00297DAA"/>
    <w:rsid w:val="00297FC6"/>
    <w:rsid w:val="002A2DC3"/>
    <w:rsid w:val="002B3DF8"/>
    <w:rsid w:val="002B6368"/>
    <w:rsid w:val="002B6F05"/>
    <w:rsid w:val="002C6DEB"/>
    <w:rsid w:val="002D26C8"/>
    <w:rsid w:val="002D483F"/>
    <w:rsid w:val="002D772E"/>
    <w:rsid w:val="002E5FA5"/>
    <w:rsid w:val="002E6CD1"/>
    <w:rsid w:val="00300815"/>
    <w:rsid w:val="00311C6D"/>
    <w:rsid w:val="00322E8B"/>
    <w:rsid w:val="00332522"/>
    <w:rsid w:val="00350D6E"/>
    <w:rsid w:val="00363799"/>
    <w:rsid w:val="00375544"/>
    <w:rsid w:val="00383B27"/>
    <w:rsid w:val="003842E2"/>
    <w:rsid w:val="00384612"/>
    <w:rsid w:val="00394015"/>
    <w:rsid w:val="003A07D9"/>
    <w:rsid w:val="003D1AD1"/>
    <w:rsid w:val="003F1F09"/>
    <w:rsid w:val="004108EE"/>
    <w:rsid w:val="0041215B"/>
    <w:rsid w:val="00414888"/>
    <w:rsid w:val="00420597"/>
    <w:rsid w:val="00432DDF"/>
    <w:rsid w:val="004510B3"/>
    <w:rsid w:val="00477866"/>
    <w:rsid w:val="004A31A8"/>
    <w:rsid w:val="004C5C3C"/>
    <w:rsid w:val="004D0149"/>
    <w:rsid w:val="004D5113"/>
    <w:rsid w:val="004D62D3"/>
    <w:rsid w:val="0050161E"/>
    <w:rsid w:val="00506EF7"/>
    <w:rsid w:val="00514726"/>
    <w:rsid w:val="00517EF1"/>
    <w:rsid w:val="00527881"/>
    <w:rsid w:val="00541B85"/>
    <w:rsid w:val="00545069"/>
    <w:rsid w:val="005875EB"/>
    <w:rsid w:val="005B66D9"/>
    <w:rsid w:val="005C1DDE"/>
    <w:rsid w:val="005D5640"/>
    <w:rsid w:val="005F1F54"/>
    <w:rsid w:val="0062488B"/>
    <w:rsid w:val="0063248E"/>
    <w:rsid w:val="00633BAA"/>
    <w:rsid w:val="00641160"/>
    <w:rsid w:val="006426E3"/>
    <w:rsid w:val="00665530"/>
    <w:rsid w:val="00680922"/>
    <w:rsid w:val="00685070"/>
    <w:rsid w:val="00691994"/>
    <w:rsid w:val="0069708B"/>
    <w:rsid w:val="006C6E61"/>
    <w:rsid w:val="006D0045"/>
    <w:rsid w:val="006E59B8"/>
    <w:rsid w:val="00702988"/>
    <w:rsid w:val="0070587D"/>
    <w:rsid w:val="007070AF"/>
    <w:rsid w:val="00710BC2"/>
    <w:rsid w:val="00721570"/>
    <w:rsid w:val="007355BD"/>
    <w:rsid w:val="0073684D"/>
    <w:rsid w:val="00743428"/>
    <w:rsid w:val="00754284"/>
    <w:rsid w:val="007704E7"/>
    <w:rsid w:val="0077116A"/>
    <w:rsid w:val="00786A44"/>
    <w:rsid w:val="007919FC"/>
    <w:rsid w:val="0079247A"/>
    <w:rsid w:val="007A0373"/>
    <w:rsid w:val="007A3BE6"/>
    <w:rsid w:val="007B2A92"/>
    <w:rsid w:val="007B4583"/>
    <w:rsid w:val="007B7559"/>
    <w:rsid w:val="007F27CA"/>
    <w:rsid w:val="007F4DE5"/>
    <w:rsid w:val="00833903"/>
    <w:rsid w:val="00833CA4"/>
    <w:rsid w:val="0084392B"/>
    <w:rsid w:val="00846A02"/>
    <w:rsid w:val="00854840"/>
    <w:rsid w:val="00856EAF"/>
    <w:rsid w:val="00865C69"/>
    <w:rsid w:val="00877E74"/>
    <w:rsid w:val="00882900"/>
    <w:rsid w:val="00894052"/>
    <w:rsid w:val="008A4627"/>
    <w:rsid w:val="008B089E"/>
    <w:rsid w:val="008B3FE5"/>
    <w:rsid w:val="008B4310"/>
    <w:rsid w:val="008C360F"/>
    <w:rsid w:val="008E1132"/>
    <w:rsid w:val="008E7C55"/>
    <w:rsid w:val="008F4814"/>
    <w:rsid w:val="008F69AE"/>
    <w:rsid w:val="00900E9E"/>
    <w:rsid w:val="00904871"/>
    <w:rsid w:val="00911BF4"/>
    <w:rsid w:val="009174AF"/>
    <w:rsid w:val="009278F4"/>
    <w:rsid w:val="0093517E"/>
    <w:rsid w:val="00952087"/>
    <w:rsid w:val="00952F40"/>
    <w:rsid w:val="0096086B"/>
    <w:rsid w:val="009620C7"/>
    <w:rsid w:val="009739F2"/>
    <w:rsid w:val="00977AE2"/>
    <w:rsid w:val="009804AF"/>
    <w:rsid w:val="00981CDF"/>
    <w:rsid w:val="009C14EA"/>
    <w:rsid w:val="009C4505"/>
    <w:rsid w:val="009D477F"/>
    <w:rsid w:val="009F348B"/>
    <w:rsid w:val="009F5C73"/>
    <w:rsid w:val="00A02C2D"/>
    <w:rsid w:val="00A07962"/>
    <w:rsid w:val="00A101A7"/>
    <w:rsid w:val="00A14527"/>
    <w:rsid w:val="00A14EE6"/>
    <w:rsid w:val="00A214F3"/>
    <w:rsid w:val="00A227AA"/>
    <w:rsid w:val="00A239CD"/>
    <w:rsid w:val="00A4161E"/>
    <w:rsid w:val="00A45394"/>
    <w:rsid w:val="00A47B12"/>
    <w:rsid w:val="00A47F39"/>
    <w:rsid w:val="00A54EFD"/>
    <w:rsid w:val="00A565A9"/>
    <w:rsid w:val="00A8334B"/>
    <w:rsid w:val="00A9428F"/>
    <w:rsid w:val="00AC4AEE"/>
    <w:rsid w:val="00AD2C69"/>
    <w:rsid w:val="00AF15D8"/>
    <w:rsid w:val="00AF5480"/>
    <w:rsid w:val="00AF5B70"/>
    <w:rsid w:val="00AF7A4C"/>
    <w:rsid w:val="00B02558"/>
    <w:rsid w:val="00B04D75"/>
    <w:rsid w:val="00B129D2"/>
    <w:rsid w:val="00B158D0"/>
    <w:rsid w:val="00B1638E"/>
    <w:rsid w:val="00B2718A"/>
    <w:rsid w:val="00B346ED"/>
    <w:rsid w:val="00B4323B"/>
    <w:rsid w:val="00B43ED6"/>
    <w:rsid w:val="00B454A7"/>
    <w:rsid w:val="00B64142"/>
    <w:rsid w:val="00B650F1"/>
    <w:rsid w:val="00B7414B"/>
    <w:rsid w:val="00B76F52"/>
    <w:rsid w:val="00B81702"/>
    <w:rsid w:val="00B97B4A"/>
    <w:rsid w:val="00BA432E"/>
    <w:rsid w:val="00BB1745"/>
    <w:rsid w:val="00BB7940"/>
    <w:rsid w:val="00BD40D3"/>
    <w:rsid w:val="00BD4959"/>
    <w:rsid w:val="00BD70B3"/>
    <w:rsid w:val="00BE6CBA"/>
    <w:rsid w:val="00C11B2F"/>
    <w:rsid w:val="00C13104"/>
    <w:rsid w:val="00C211AA"/>
    <w:rsid w:val="00C23150"/>
    <w:rsid w:val="00C234C1"/>
    <w:rsid w:val="00C41E2E"/>
    <w:rsid w:val="00C45BE3"/>
    <w:rsid w:val="00C46DB5"/>
    <w:rsid w:val="00C55651"/>
    <w:rsid w:val="00C67531"/>
    <w:rsid w:val="00C67A87"/>
    <w:rsid w:val="00C8011A"/>
    <w:rsid w:val="00CB72C7"/>
    <w:rsid w:val="00CC4CFE"/>
    <w:rsid w:val="00CD5E62"/>
    <w:rsid w:val="00D06714"/>
    <w:rsid w:val="00D06BEA"/>
    <w:rsid w:val="00D15F69"/>
    <w:rsid w:val="00D257AE"/>
    <w:rsid w:val="00D35293"/>
    <w:rsid w:val="00D40608"/>
    <w:rsid w:val="00D63FAE"/>
    <w:rsid w:val="00D750DD"/>
    <w:rsid w:val="00D82176"/>
    <w:rsid w:val="00DA2AD4"/>
    <w:rsid w:val="00DA56D2"/>
    <w:rsid w:val="00DB4BCC"/>
    <w:rsid w:val="00DB783F"/>
    <w:rsid w:val="00DC49E7"/>
    <w:rsid w:val="00DD0859"/>
    <w:rsid w:val="00DD7D8D"/>
    <w:rsid w:val="00DE6545"/>
    <w:rsid w:val="00DF248E"/>
    <w:rsid w:val="00E047E0"/>
    <w:rsid w:val="00E14599"/>
    <w:rsid w:val="00E25FDB"/>
    <w:rsid w:val="00E3169A"/>
    <w:rsid w:val="00E3214D"/>
    <w:rsid w:val="00E47AEF"/>
    <w:rsid w:val="00E564E7"/>
    <w:rsid w:val="00E57A27"/>
    <w:rsid w:val="00E81298"/>
    <w:rsid w:val="00E82CA8"/>
    <w:rsid w:val="00E869D2"/>
    <w:rsid w:val="00E92C01"/>
    <w:rsid w:val="00EA0CDE"/>
    <w:rsid w:val="00EA18F7"/>
    <w:rsid w:val="00EA4E79"/>
    <w:rsid w:val="00EB582D"/>
    <w:rsid w:val="00EB79A5"/>
    <w:rsid w:val="00ED343E"/>
    <w:rsid w:val="00ED5151"/>
    <w:rsid w:val="00EE361F"/>
    <w:rsid w:val="00EF6299"/>
    <w:rsid w:val="00EF6DCE"/>
    <w:rsid w:val="00F03847"/>
    <w:rsid w:val="00F042BC"/>
    <w:rsid w:val="00F0652D"/>
    <w:rsid w:val="00F20B55"/>
    <w:rsid w:val="00F21BDA"/>
    <w:rsid w:val="00F31048"/>
    <w:rsid w:val="00F34237"/>
    <w:rsid w:val="00F7314C"/>
    <w:rsid w:val="00FA13CF"/>
    <w:rsid w:val="00FA3580"/>
    <w:rsid w:val="00FA4CDA"/>
    <w:rsid w:val="00FB452B"/>
    <w:rsid w:val="00FE2218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6182</Words>
  <Characters>35243</Characters>
  <Application>Microsoft Office Word</Application>
  <DocSecurity>0</DocSecurity>
  <Lines>293</Lines>
  <Paragraphs>82</Paragraphs>
  <ScaleCrop>false</ScaleCrop>
  <Company>SPecialiST RePack</Company>
  <LinksUpToDate>false</LinksUpToDate>
  <CharactersWithSpaces>41343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2018-10-16T06:13:00Z</dcterms:created>
  <dcterms:modified xsi:type="dcterms:W3CDTF">2018-10-17T07:04:00Z</dcterms:modified>
</cp:coreProperties>
</file>