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91222" w:rsidP="00A91222">
      <w:pPr>
        <w:jc w:val="center"/>
        <w:rPr>
          <w:rFonts w:ascii="Times New Roman" w:hAnsi="Times New Roman" w:cs="Times New Roman"/>
          <w:sz w:val="28"/>
          <w:szCs w:val="28"/>
        </w:rPr>
      </w:pPr>
      <w:r w:rsidRPr="00A91222">
        <w:rPr>
          <w:rFonts w:ascii="Times New Roman" w:hAnsi="Times New Roman" w:cs="Times New Roman"/>
          <w:sz w:val="28"/>
          <w:szCs w:val="28"/>
        </w:rPr>
        <w:t>Информация о размещении заказов</w:t>
      </w:r>
    </w:p>
    <w:p w:rsidR="00A91222" w:rsidRDefault="00A91222" w:rsidP="00A9122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1222" w:rsidRPr="00A91222" w:rsidRDefault="00A91222" w:rsidP="00A9122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плодопитомнического сельского поселения информирует о том,  что в период с 2016 по 2018 г.г. аукционы и торги не проводились.</w:t>
      </w:r>
    </w:p>
    <w:sectPr w:rsidR="00A91222" w:rsidRPr="00A91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91222"/>
    <w:rsid w:val="00A91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2019-05-15T10:51:00Z</dcterms:created>
  <dcterms:modified xsi:type="dcterms:W3CDTF">2019-05-15T10:53:00Z</dcterms:modified>
</cp:coreProperties>
</file>