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060" w:rsidRPr="00050B77" w:rsidRDefault="00FC2060" w:rsidP="00414491">
      <w:pPr>
        <w:jc w:val="center"/>
        <w:rPr>
          <w:rFonts w:ascii="Times New Roman" w:hAnsi="Times New Roman" w:cs="Times New Roman"/>
          <w:sz w:val="28"/>
          <w:szCs w:val="28"/>
        </w:rPr>
      </w:pPr>
      <w:r w:rsidRPr="00050B77">
        <w:rPr>
          <w:rFonts w:ascii="Times New Roman" w:hAnsi="Times New Roman" w:cs="Times New Roman"/>
          <w:sz w:val="28"/>
          <w:szCs w:val="28"/>
        </w:rPr>
        <w:t>АДМИНИСТРАЦИЯ</w:t>
      </w:r>
    </w:p>
    <w:p w:rsidR="00FC2060" w:rsidRPr="00050B77" w:rsidRDefault="00FC2060" w:rsidP="00414491">
      <w:pPr>
        <w:jc w:val="center"/>
        <w:rPr>
          <w:rFonts w:ascii="Times New Roman" w:hAnsi="Times New Roman" w:cs="Times New Roman"/>
          <w:sz w:val="28"/>
          <w:szCs w:val="28"/>
        </w:rPr>
      </w:pPr>
      <w:r w:rsidRPr="00050B77">
        <w:rPr>
          <w:rFonts w:ascii="Times New Roman" w:hAnsi="Times New Roman" w:cs="Times New Roman"/>
          <w:sz w:val="28"/>
          <w:szCs w:val="28"/>
        </w:rPr>
        <w:t>РУЗАЕВСКОГО МУНИЦИПАЛЬНОГО РАЙОНА</w:t>
      </w:r>
    </w:p>
    <w:p w:rsidR="00FC2060" w:rsidRPr="00050B77" w:rsidRDefault="00FC2060" w:rsidP="00414491">
      <w:pPr>
        <w:jc w:val="center"/>
        <w:rPr>
          <w:rFonts w:ascii="Times New Roman" w:hAnsi="Times New Roman" w:cs="Times New Roman"/>
          <w:b/>
          <w:sz w:val="32"/>
          <w:szCs w:val="32"/>
        </w:rPr>
      </w:pPr>
      <w:r w:rsidRPr="00050B77">
        <w:rPr>
          <w:rFonts w:ascii="Times New Roman" w:hAnsi="Times New Roman" w:cs="Times New Roman"/>
          <w:sz w:val="28"/>
          <w:szCs w:val="28"/>
        </w:rPr>
        <w:t>РЕСПУБЛИКИ МОРДОВИЯ</w:t>
      </w:r>
    </w:p>
    <w:p w:rsidR="00FC2060" w:rsidRPr="00050B77" w:rsidRDefault="00FC2060" w:rsidP="00414491">
      <w:pPr>
        <w:jc w:val="center"/>
        <w:rPr>
          <w:rFonts w:ascii="Times New Roman" w:hAnsi="Times New Roman" w:cs="Times New Roman"/>
          <w:b/>
          <w:sz w:val="34"/>
          <w:szCs w:val="34"/>
        </w:rPr>
      </w:pPr>
      <w:r w:rsidRPr="00050B77">
        <w:rPr>
          <w:rFonts w:ascii="Times New Roman" w:hAnsi="Times New Roman" w:cs="Times New Roman"/>
          <w:b/>
          <w:sz w:val="34"/>
          <w:szCs w:val="34"/>
        </w:rPr>
        <w:t>П О С Т А Н О В Л Е Н И Е</w:t>
      </w:r>
    </w:p>
    <w:p w:rsidR="00FC2060" w:rsidRPr="00050B77" w:rsidRDefault="00FC2060" w:rsidP="00414491">
      <w:pPr>
        <w:jc w:val="center"/>
        <w:rPr>
          <w:rFonts w:ascii="Times New Roman" w:hAnsi="Times New Roman" w:cs="Times New Roman"/>
          <w:b/>
          <w:sz w:val="34"/>
          <w:szCs w:val="34"/>
        </w:rPr>
      </w:pPr>
    </w:p>
    <w:p w:rsidR="00FC2060" w:rsidRPr="00050B77" w:rsidRDefault="00FC2060" w:rsidP="00414491">
      <w:pPr>
        <w:rPr>
          <w:rFonts w:ascii="Times New Roman" w:hAnsi="Times New Roman" w:cs="Times New Roman"/>
          <w:sz w:val="28"/>
          <w:szCs w:val="28"/>
        </w:rPr>
      </w:pPr>
      <w:r w:rsidRPr="00050B77">
        <w:rPr>
          <w:rFonts w:ascii="Times New Roman" w:hAnsi="Times New Roman" w:cs="Times New Roman"/>
          <w:sz w:val="28"/>
          <w:szCs w:val="28"/>
        </w:rPr>
        <w:t xml:space="preserve">30.12.2015                                           </w:t>
      </w:r>
      <w:r>
        <w:rPr>
          <w:rFonts w:ascii="Times New Roman" w:hAnsi="Times New Roman" w:cs="Times New Roman"/>
          <w:sz w:val="28"/>
          <w:szCs w:val="28"/>
        </w:rPr>
        <w:t xml:space="preserve">                                           </w:t>
      </w:r>
      <w:r w:rsidRPr="00050B77">
        <w:rPr>
          <w:rFonts w:ascii="Times New Roman" w:hAnsi="Times New Roman" w:cs="Times New Roman"/>
          <w:sz w:val="28"/>
          <w:szCs w:val="28"/>
        </w:rPr>
        <w:t xml:space="preserve">             №1864  </w:t>
      </w:r>
    </w:p>
    <w:p w:rsidR="00FC2060" w:rsidRDefault="00FC2060" w:rsidP="00414491">
      <w:pPr>
        <w:pStyle w:val="Heading1"/>
        <w:rPr>
          <w:rStyle w:val="a0"/>
          <w:rFonts w:ascii="Times New Roman" w:hAnsi="Times New Roman"/>
          <w:bCs w:val="0"/>
          <w:color w:val="auto"/>
        </w:rPr>
      </w:pPr>
      <w:r w:rsidRPr="00050B77">
        <w:rPr>
          <w:rStyle w:val="a0"/>
          <w:rFonts w:ascii="Times New Roman" w:hAnsi="Times New Roman"/>
          <w:bCs w:val="0"/>
          <w:color w:val="auto"/>
        </w:rPr>
        <w:br/>
        <w:t>"Об утверждении муниципальной программы Рузаевского муниципального района "Развитие информационных технологий и формирование информационного общества в Рузаевском муниципальном районе на 2016 - 2019 годы"</w:t>
      </w:r>
    </w:p>
    <w:p w:rsidR="00FC2060" w:rsidRDefault="00FC2060" w:rsidP="00414491">
      <w:pPr>
        <w:pStyle w:val="Heading1"/>
        <w:rPr>
          <w:rFonts w:ascii="Times New Roman" w:hAnsi="Times New Roman"/>
        </w:rPr>
      </w:pPr>
      <w:r w:rsidRPr="00050B77">
        <w:rPr>
          <w:rStyle w:val="a0"/>
          <w:rFonts w:ascii="Times New Roman" w:hAnsi="Times New Roman"/>
          <w:bCs w:val="0"/>
          <w:color w:val="auto"/>
        </w:rPr>
        <w:t>(с</w:t>
      </w:r>
      <w:r w:rsidRPr="00050B77">
        <w:rPr>
          <w:rFonts w:ascii="Times New Roman" w:hAnsi="Times New Roman"/>
        </w:rPr>
        <w:t xml:space="preserve"> изменениями и дополнениями от:14 марта, </w:t>
      </w:r>
      <w:r w:rsidRPr="00050B77">
        <w:rPr>
          <w:rStyle w:val="afff2"/>
          <w:rFonts w:ascii="Times New Roman" w:hAnsi="Times New Roman"/>
          <w:color w:val="auto"/>
        </w:rPr>
        <w:t>29 декабря</w:t>
      </w:r>
      <w:r w:rsidRPr="00050B77">
        <w:rPr>
          <w:rFonts w:ascii="Times New Roman" w:hAnsi="Times New Roman"/>
        </w:rPr>
        <w:t xml:space="preserve"> </w:t>
      </w:r>
      <w:smartTag w:uri="urn:schemas-microsoft-com:office:smarttags" w:element="metricconverter">
        <w:smartTagPr>
          <w:attr w:name="ProductID" w:val="2016 г"/>
        </w:smartTagPr>
        <w:r w:rsidRPr="00050B77">
          <w:rPr>
            <w:rFonts w:ascii="Times New Roman" w:hAnsi="Times New Roman"/>
          </w:rPr>
          <w:t>2016 г</w:t>
        </w:r>
      </w:smartTag>
      <w:r w:rsidRPr="00050B77">
        <w:rPr>
          <w:rFonts w:ascii="Times New Roman" w:hAnsi="Times New Roman"/>
        </w:rPr>
        <w:t xml:space="preserve">., </w:t>
      </w:r>
    </w:p>
    <w:p w:rsidR="00FC2060" w:rsidRPr="00050B77" w:rsidRDefault="00FC2060" w:rsidP="00414491">
      <w:pPr>
        <w:pStyle w:val="Heading1"/>
        <w:rPr>
          <w:rFonts w:ascii="Times New Roman" w:hAnsi="Times New Roman"/>
        </w:rPr>
      </w:pPr>
      <w:r w:rsidRPr="00050B77">
        <w:rPr>
          <w:rFonts w:ascii="Times New Roman" w:hAnsi="Times New Roman"/>
        </w:rPr>
        <w:t>17 апреля</w:t>
      </w:r>
      <w:r>
        <w:rPr>
          <w:rFonts w:ascii="Times New Roman" w:hAnsi="Times New Roman"/>
        </w:rPr>
        <w:t xml:space="preserve"> </w:t>
      </w:r>
      <w:r w:rsidRPr="00050B77">
        <w:rPr>
          <w:rFonts w:ascii="Times New Roman" w:hAnsi="Times New Roman"/>
        </w:rPr>
        <w:t>2017г.)</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В целях формирования информационного общества и создания электронного правительства в Рузаевском муниципальном районе, администрация Рузаевского муниципального района постановляет:</w:t>
      </w:r>
    </w:p>
    <w:p w:rsidR="00FC2060" w:rsidRPr="00050B77" w:rsidRDefault="00FC2060">
      <w:pPr>
        <w:rPr>
          <w:rFonts w:ascii="Times New Roman" w:hAnsi="Times New Roman" w:cs="Times New Roman"/>
        </w:rPr>
      </w:pPr>
      <w:bookmarkStart w:id="0" w:name="sub_1"/>
      <w:r w:rsidRPr="00050B77">
        <w:rPr>
          <w:rFonts w:ascii="Times New Roman" w:hAnsi="Times New Roman" w:cs="Times New Roman"/>
        </w:rPr>
        <w:t xml:space="preserve">1. Утвердить прилагаемую </w:t>
      </w:r>
      <w:hyperlink w:anchor="sub_10000" w:history="1">
        <w:r w:rsidRPr="00050B77">
          <w:rPr>
            <w:rStyle w:val="a0"/>
            <w:rFonts w:ascii="Times New Roman" w:hAnsi="Times New Roman" w:cs="Times New Roman"/>
            <w:color w:val="auto"/>
          </w:rPr>
          <w:t>муниципальную программу</w:t>
        </w:r>
      </w:hyperlink>
      <w:r w:rsidRPr="00050B77">
        <w:rPr>
          <w:rFonts w:ascii="Times New Roman" w:hAnsi="Times New Roman" w:cs="Times New Roman"/>
        </w:rPr>
        <w:t xml:space="preserve"> Рузаевского муниципального района "Развитие информационных технологий и формирование информационного общества в Рузаевском муниципальном районе на 2016 - 2019 годы".</w:t>
      </w:r>
    </w:p>
    <w:p w:rsidR="00FC2060" w:rsidRPr="00050B77" w:rsidRDefault="00FC2060">
      <w:pPr>
        <w:rPr>
          <w:rFonts w:ascii="Times New Roman" w:hAnsi="Times New Roman" w:cs="Times New Roman"/>
        </w:rPr>
      </w:pPr>
      <w:bookmarkStart w:id="1" w:name="sub_2"/>
      <w:bookmarkEnd w:id="0"/>
      <w:r w:rsidRPr="00050B77">
        <w:rPr>
          <w:rFonts w:ascii="Times New Roman" w:hAnsi="Times New Roman" w:cs="Times New Roman"/>
        </w:rPr>
        <w:t>2. Контроль исполнения настоящего постановления возложить на руководителя аппарата администрации Рузаевского муниципального района Ю.Н. Лободу.</w:t>
      </w:r>
    </w:p>
    <w:p w:rsidR="00FC2060" w:rsidRPr="00050B77" w:rsidRDefault="00FC2060">
      <w:pPr>
        <w:rPr>
          <w:rFonts w:ascii="Times New Roman" w:hAnsi="Times New Roman" w:cs="Times New Roman"/>
        </w:rPr>
      </w:pPr>
      <w:bookmarkStart w:id="2" w:name="sub_3"/>
      <w:bookmarkEnd w:id="1"/>
      <w:r w:rsidRPr="00050B77">
        <w:rPr>
          <w:rFonts w:ascii="Times New Roman" w:hAnsi="Times New Roman" w:cs="Times New Roman"/>
        </w:rPr>
        <w:t>3. Настоящее постановление вступает в силу с 1 января 2016 года и подлежит размещению на официальном сайте органов местного самоуправления Рузаевского муниципального района в сети "Интернет" по адресу: www. ruzaevka-rm.ru.</w:t>
      </w:r>
    </w:p>
    <w:bookmarkEnd w:id="2"/>
    <w:p w:rsidR="00FC2060" w:rsidRPr="00050B77" w:rsidRDefault="00FC2060">
      <w:pPr>
        <w:rPr>
          <w:rFonts w:ascii="Times New Roman" w:hAnsi="Times New Roman" w:cs="Times New Roman"/>
        </w:rPr>
      </w:pPr>
    </w:p>
    <w:tbl>
      <w:tblPr>
        <w:tblW w:w="0" w:type="auto"/>
        <w:tblInd w:w="108" w:type="dxa"/>
        <w:tblLook w:val="0000"/>
      </w:tblPr>
      <w:tblGrid>
        <w:gridCol w:w="6666"/>
        <w:gridCol w:w="3333"/>
      </w:tblGrid>
      <w:tr w:rsidR="00FC2060" w:rsidRPr="00050B77">
        <w:tc>
          <w:tcPr>
            <w:tcW w:w="6666" w:type="dxa"/>
            <w:tcBorders>
              <w:top w:val="nil"/>
              <w:left w:val="nil"/>
              <w:bottom w:val="nil"/>
              <w:right w:val="nil"/>
            </w:tcBorders>
          </w:tcPr>
          <w:p w:rsidR="00FC2060" w:rsidRPr="00050B77" w:rsidRDefault="00FC2060">
            <w:pPr>
              <w:pStyle w:val="affc"/>
              <w:rPr>
                <w:rFonts w:ascii="Times New Roman" w:hAnsi="Times New Roman" w:cs="Times New Roman"/>
              </w:rPr>
            </w:pPr>
            <w:r w:rsidRPr="00050B77">
              <w:rPr>
                <w:rFonts w:ascii="Times New Roman" w:hAnsi="Times New Roman" w:cs="Times New Roman"/>
              </w:rPr>
              <w:t>Глава администрации</w:t>
            </w:r>
            <w:r w:rsidRPr="00050B77">
              <w:rPr>
                <w:rFonts w:ascii="Times New Roman" w:hAnsi="Times New Roman" w:cs="Times New Roman"/>
              </w:rPr>
              <w:br/>
              <w:t>Рузаевского муниципального района</w:t>
            </w:r>
          </w:p>
        </w:tc>
        <w:tc>
          <w:tcPr>
            <w:tcW w:w="3333" w:type="dxa"/>
            <w:tcBorders>
              <w:top w:val="nil"/>
              <w:left w:val="nil"/>
              <w:bottom w:val="nil"/>
              <w:right w:val="nil"/>
            </w:tcBorders>
          </w:tcPr>
          <w:p w:rsidR="00FC2060" w:rsidRPr="00050B77" w:rsidRDefault="00FC2060">
            <w:pPr>
              <w:pStyle w:val="aff3"/>
              <w:jc w:val="right"/>
              <w:rPr>
                <w:rFonts w:ascii="Times New Roman" w:hAnsi="Times New Roman" w:cs="Times New Roman"/>
              </w:rPr>
            </w:pPr>
            <w:r w:rsidRPr="00050B77">
              <w:rPr>
                <w:rFonts w:ascii="Times New Roman" w:hAnsi="Times New Roman" w:cs="Times New Roman"/>
              </w:rPr>
              <w:t>Н.В. Иняткина</w:t>
            </w:r>
          </w:p>
        </w:tc>
      </w:tr>
    </w:tbl>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Pr="00050B77" w:rsidRDefault="00FC2060">
      <w:pPr>
        <w:rPr>
          <w:rFonts w:ascii="Times New Roman" w:hAnsi="Times New Roman" w:cs="Times New Roman"/>
        </w:rPr>
      </w:pPr>
    </w:p>
    <w:p w:rsidR="00FC2060" w:rsidRPr="00050B77" w:rsidRDefault="00FC2060">
      <w:pPr>
        <w:ind w:firstLine="698"/>
        <w:jc w:val="right"/>
        <w:rPr>
          <w:rFonts w:ascii="Times New Roman" w:hAnsi="Times New Roman" w:cs="Times New Roman"/>
        </w:rPr>
      </w:pPr>
      <w:bookmarkStart w:id="3" w:name="sub_10000"/>
      <w:r w:rsidRPr="00050B77">
        <w:rPr>
          <w:rStyle w:val="a"/>
          <w:rFonts w:ascii="Times New Roman" w:hAnsi="Times New Roman" w:cs="Times New Roman"/>
          <w:bCs/>
          <w:color w:val="auto"/>
        </w:rPr>
        <w:t>Приложение</w:t>
      </w:r>
      <w:r w:rsidRPr="00050B77">
        <w:rPr>
          <w:rStyle w:val="a"/>
          <w:rFonts w:ascii="Times New Roman" w:hAnsi="Times New Roman" w:cs="Times New Roman"/>
          <w:bCs/>
          <w:color w:val="auto"/>
        </w:rPr>
        <w:br/>
        <w:t xml:space="preserve">к </w:t>
      </w:r>
      <w:hyperlink w:anchor="sub_0" w:history="1">
        <w:r w:rsidRPr="00050B77">
          <w:rPr>
            <w:rStyle w:val="a0"/>
            <w:rFonts w:ascii="Times New Roman" w:hAnsi="Times New Roman" w:cs="Times New Roman"/>
            <w:color w:val="auto"/>
          </w:rPr>
          <w:t>постановлению</w:t>
        </w:r>
      </w:hyperlink>
      <w:r w:rsidRPr="00050B77">
        <w:rPr>
          <w:rStyle w:val="a"/>
          <w:rFonts w:ascii="Times New Roman" w:hAnsi="Times New Roman" w:cs="Times New Roman"/>
          <w:bCs/>
          <w:color w:val="auto"/>
        </w:rPr>
        <w:t xml:space="preserve"> администрации</w:t>
      </w:r>
      <w:r w:rsidRPr="00050B77">
        <w:rPr>
          <w:rStyle w:val="a"/>
          <w:rFonts w:ascii="Times New Roman" w:hAnsi="Times New Roman" w:cs="Times New Roman"/>
          <w:bCs/>
          <w:color w:val="auto"/>
        </w:rPr>
        <w:br/>
        <w:t>Рузаевского муниципального района</w:t>
      </w:r>
      <w:r w:rsidRPr="00050B77">
        <w:rPr>
          <w:rStyle w:val="a"/>
          <w:rFonts w:ascii="Times New Roman" w:hAnsi="Times New Roman" w:cs="Times New Roman"/>
          <w:bCs/>
          <w:color w:val="auto"/>
        </w:rPr>
        <w:br/>
        <w:t>Республики Мордовия</w:t>
      </w:r>
      <w:r w:rsidRPr="00050B77">
        <w:rPr>
          <w:rStyle w:val="a"/>
          <w:rFonts w:ascii="Times New Roman" w:hAnsi="Times New Roman" w:cs="Times New Roman"/>
          <w:bCs/>
          <w:color w:val="auto"/>
        </w:rPr>
        <w:br/>
        <w:t xml:space="preserve">от 30 декабря </w:t>
      </w:r>
      <w:smartTag w:uri="urn:schemas-microsoft-com:office:smarttags" w:element="metricconverter">
        <w:smartTagPr>
          <w:attr w:name="ProductID" w:val="2016 г"/>
        </w:smartTagPr>
        <w:r w:rsidRPr="00050B77">
          <w:rPr>
            <w:rStyle w:val="a"/>
            <w:rFonts w:ascii="Times New Roman" w:hAnsi="Times New Roman" w:cs="Times New Roman"/>
            <w:bCs/>
            <w:color w:val="auto"/>
          </w:rPr>
          <w:t>2015 г</w:t>
        </w:r>
      </w:smartTag>
      <w:r w:rsidRPr="00050B77">
        <w:rPr>
          <w:rStyle w:val="a"/>
          <w:rFonts w:ascii="Times New Roman" w:hAnsi="Times New Roman" w:cs="Times New Roman"/>
          <w:bCs/>
          <w:color w:val="auto"/>
        </w:rPr>
        <w:t>. N 1864</w:t>
      </w:r>
    </w:p>
    <w:bookmarkEnd w:id="3"/>
    <w:p w:rsidR="00FC2060" w:rsidRPr="00050B77" w:rsidRDefault="00FC2060">
      <w:pPr>
        <w:rPr>
          <w:rFonts w:ascii="Times New Roman" w:hAnsi="Times New Roman" w:cs="Times New Roman"/>
        </w:rPr>
      </w:pPr>
    </w:p>
    <w:p w:rsidR="00FC2060" w:rsidRDefault="00FC2060">
      <w:pPr>
        <w:pStyle w:val="Heading1"/>
        <w:rPr>
          <w:rFonts w:ascii="Times New Roman" w:hAnsi="Times New Roman"/>
        </w:rPr>
      </w:pPr>
    </w:p>
    <w:p w:rsidR="00FC2060" w:rsidRPr="00050B77" w:rsidRDefault="00FC2060">
      <w:pPr>
        <w:pStyle w:val="Heading1"/>
        <w:rPr>
          <w:rFonts w:ascii="Times New Roman" w:hAnsi="Times New Roman"/>
        </w:rPr>
      </w:pPr>
      <w:r w:rsidRPr="00050B77">
        <w:rPr>
          <w:rFonts w:ascii="Times New Roman" w:hAnsi="Times New Roman"/>
        </w:rPr>
        <w:t>Муниципальная программа</w:t>
      </w:r>
      <w:r w:rsidRPr="00050B77">
        <w:rPr>
          <w:rFonts w:ascii="Times New Roman" w:hAnsi="Times New Roman"/>
        </w:rPr>
        <w:br/>
        <w:t>Рузаевского муниципального района "Развитие информационных технологий и формирование информационного общества в Рузаевском муниципальном районе на 2016 - 2019 годы"</w:t>
      </w:r>
    </w:p>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pPr>
        <w:pStyle w:val="af4"/>
        <w:rPr>
          <w:rFonts w:ascii="Times New Roman" w:hAnsi="Times New Roman" w:cs="Times New Roman"/>
          <w:color w:val="auto"/>
        </w:rPr>
      </w:pPr>
      <w:r w:rsidRPr="00050B77">
        <w:rPr>
          <w:rFonts w:ascii="Times New Roman" w:hAnsi="Times New Roman" w:cs="Times New Roman"/>
          <w:color w:val="auto"/>
        </w:rPr>
        <w:t xml:space="preserve">14 марта, </w:t>
      </w:r>
      <w:r w:rsidRPr="00050B77">
        <w:rPr>
          <w:rStyle w:val="afff2"/>
          <w:rFonts w:ascii="Times New Roman" w:hAnsi="Times New Roman" w:cs="Times New Roman"/>
          <w:color w:val="auto"/>
        </w:rPr>
        <w:t>29 декабря</w:t>
      </w:r>
      <w:r w:rsidRPr="00050B77">
        <w:rPr>
          <w:rFonts w:ascii="Times New Roman" w:hAnsi="Times New Roman" w:cs="Times New Roman"/>
          <w:color w:val="auto"/>
        </w:rPr>
        <w:t xml:space="preserve"> </w:t>
      </w:r>
      <w:smartTag w:uri="urn:schemas-microsoft-com:office:smarttags" w:element="metricconverter">
        <w:smartTagPr>
          <w:attr w:name="ProductID" w:val="2016 г"/>
        </w:smartTagPr>
        <w:r w:rsidRPr="00050B77">
          <w:rPr>
            <w:rFonts w:ascii="Times New Roman" w:hAnsi="Times New Roman" w:cs="Times New Roman"/>
            <w:color w:val="auto"/>
          </w:rPr>
          <w:t>2016 г</w:t>
        </w:r>
      </w:smartTag>
      <w:r w:rsidRPr="00050B77">
        <w:rPr>
          <w:rFonts w:ascii="Times New Roman" w:hAnsi="Times New Roman" w:cs="Times New Roman"/>
          <w:color w:val="auto"/>
        </w:rPr>
        <w:t>., 17.04.2017г.</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4" w:name="sub_1111"/>
      <w:r w:rsidRPr="00050B77">
        <w:rPr>
          <w:rFonts w:ascii="Times New Roman" w:hAnsi="Times New Roman"/>
        </w:rPr>
        <w:t>Паспорт муниципальной программы Рузаевского муниципального района "Развитие информационных технологий и формирование информационного общества в Рузаевском муниципальном районе на 2016 - 2019 годы" (далее - Программа)</w:t>
      </w:r>
    </w:p>
    <w:bookmarkEnd w:id="4"/>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7420"/>
      </w:tblGrid>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Ответственный исполнитель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 Республики Мордовия</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Соисполнители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органы местного самоуправления Рузаевского муниципального района, муниципальные учреждения Рузаевского муниципального района</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Подпрограммы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Применение технологий информационного общества для социально-экономического развития</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инфраструктуры информационного общества в Рузаевском муниципальном районе</w:t>
            </w:r>
          </w:p>
          <w:p w:rsidR="00FC2060" w:rsidRPr="00050B77" w:rsidRDefault="00FC2060">
            <w:pPr>
              <w:pStyle w:val="aff3"/>
              <w:rPr>
                <w:rFonts w:ascii="Times New Roman" w:hAnsi="Times New Roman" w:cs="Times New Roman"/>
              </w:rPr>
            </w:pPr>
            <w:r w:rsidRPr="00050B77">
              <w:rPr>
                <w:rFonts w:ascii="Times New Roman" w:hAnsi="Times New Roman" w:cs="Times New Roman"/>
              </w:rPr>
              <w:t>Создание условий развития информационного общества на основе применения ИКТ для повышения качества предоставления муниципальных услуг</w:t>
            </w:r>
          </w:p>
          <w:p w:rsidR="00FC2060" w:rsidRPr="00050B77" w:rsidRDefault="00FC2060">
            <w:pPr>
              <w:pStyle w:val="aff3"/>
              <w:rPr>
                <w:rFonts w:ascii="Times New Roman" w:hAnsi="Times New Roman" w:cs="Times New Roman"/>
              </w:rPr>
            </w:pPr>
            <w:r w:rsidRPr="00050B77">
              <w:rPr>
                <w:rFonts w:ascii="Times New Roman" w:hAnsi="Times New Roman" w:cs="Times New Roman"/>
              </w:rPr>
              <w:t>Обеспечение информационной безопасности информационных систем.</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Цели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повышение качества жизни граждан за счет эффективного применения информационных и телекоммуникационных технологий в деятельности органов местного самоуправления Рузаевского муниципального района.</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Задачи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реализация мероприятий, обеспечивающих применение технологий информационного общества для социально-экономического развития Рузаевского муниципального района Республики Мордовия и приоритетного развития ИТ-отрасли;</w:t>
            </w:r>
          </w:p>
          <w:p w:rsidR="00FC2060" w:rsidRPr="00050B77" w:rsidRDefault="00FC2060">
            <w:pPr>
              <w:pStyle w:val="aff3"/>
              <w:rPr>
                <w:rFonts w:ascii="Times New Roman" w:hAnsi="Times New Roman" w:cs="Times New Roman"/>
              </w:rPr>
            </w:pPr>
            <w:r w:rsidRPr="00050B77">
              <w:rPr>
                <w:rFonts w:ascii="Times New Roman" w:hAnsi="Times New Roman" w:cs="Times New Roman"/>
              </w:rPr>
              <w:t>переориентация приоритетов применения информационно-коммуникационных технологий с достижения количественных показателей уровня информатизации на достижение социально-экономических эффектов, а также формирование и развитие ИТ-отрасли как основного ресурса развития информационного общества и катализатора инновационной экономики региона;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информационно-коммуникационной технологии - инфраструктуры (далее - ИКТ-инфраструктуры), создающей технические условия для интенсивного развития информационного общества на основе совместного создания и использования качественных и общедоступных ИКТ-ресурсов;</w:t>
            </w:r>
          </w:p>
          <w:p w:rsidR="00FC2060" w:rsidRPr="00050B77" w:rsidRDefault="00FC2060">
            <w:pPr>
              <w:pStyle w:val="aff3"/>
              <w:rPr>
                <w:rFonts w:ascii="Times New Roman" w:hAnsi="Times New Roman" w:cs="Times New Roman"/>
              </w:rPr>
            </w:pPr>
            <w:r w:rsidRPr="00050B77">
              <w:rPr>
                <w:rFonts w:ascii="Times New Roman" w:hAnsi="Times New Roman" w:cs="Times New Roman"/>
              </w:rPr>
              <w:t>формирование электронного правительства в Рузаевском муниципальном районе - создание организационных условий развития информационного общества на основе применения ИКТ для радикального повышения качества исполнения государственных и муниципальных функций и оказания государственных и муниципальных услуг;</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реализация мероприятий по обеспечению информационной безопасности систем с целью создания новых и приведения ранее созданных информационных систем и инфраструктурных элементов в соответствие с требованиями политик и стандартов информационной безопасности.</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Целевые индикаторы и показатели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удовлетворенность населения Рузаевского муниципального района качеством жизни;</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расходов на ИКТ в бюджете Рузаевского муниципального района.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темп прироста оборота организаций сектора ИКТ</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Этапы и сроки реализации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2016 - 2019 годы (без выделения этапов)</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bookmarkStart w:id="5" w:name="sub_11118"/>
            <w:r w:rsidRPr="00050B77">
              <w:rPr>
                <w:rStyle w:val="a"/>
                <w:rFonts w:ascii="Times New Roman" w:hAnsi="Times New Roman" w:cs="Times New Roman"/>
                <w:bCs/>
                <w:color w:val="auto"/>
              </w:rPr>
              <w:t>Объемы бюджетных ассигнований Программы</w:t>
            </w:r>
            <w:bookmarkEnd w:id="5"/>
          </w:p>
        </w:tc>
        <w:tc>
          <w:tcPr>
            <w:tcW w:w="7420" w:type="dxa"/>
            <w:tcBorders>
              <w:top w:val="single" w:sz="4" w:space="0" w:color="auto"/>
              <w:left w:val="single" w:sz="4" w:space="0" w:color="auto"/>
              <w:bottom w:val="single" w:sz="4" w:space="0" w:color="auto"/>
            </w:tcBorders>
          </w:tcPr>
          <w:p w:rsidR="00FC2060" w:rsidRPr="00050B77" w:rsidRDefault="00FC2060" w:rsidP="007E5CBA">
            <w:pPr>
              <w:pStyle w:val="aff3"/>
              <w:rPr>
                <w:rFonts w:ascii="Times New Roman" w:hAnsi="Times New Roman" w:cs="Times New Roman"/>
                <w:sz w:val="26"/>
                <w:szCs w:val="26"/>
              </w:rPr>
            </w:pPr>
            <w:r w:rsidRPr="00050B77">
              <w:rPr>
                <w:rFonts w:ascii="Times New Roman" w:hAnsi="Times New Roman" w:cs="Times New Roman"/>
                <w:sz w:val="26"/>
                <w:szCs w:val="26"/>
              </w:rPr>
              <w:t>предельный объем финансирования Программы на 2016 – 2019 годы составит 1172,5 тыс. руб., в том числе по годам:</w:t>
            </w:r>
          </w:p>
          <w:p w:rsidR="00FC2060" w:rsidRPr="00050B77" w:rsidRDefault="00FC2060" w:rsidP="007E5CBA">
            <w:pPr>
              <w:pStyle w:val="aff3"/>
              <w:rPr>
                <w:rFonts w:ascii="Times New Roman" w:hAnsi="Times New Roman" w:cs="Times New Roman"/>
                <w:sz w:val="26"/>
                <w:szCs w:val="26"/>
              </w:rPr>
            </w:pPr>
            <w:r w:rsidRPr="00050B77">
              <w:rPr>
                <w:rFonts w:ascii="Times New Roman" w:hAnsi="Times New Roman" w:cs="Times New Roman"/>
                <w:sz w:val="26"/>
                <w:szCs w:val="26"/>
              </w:rPr>
              <w:t>2016 год – 150,00 тыс. руб.;</w:t>
            </w:r>
          </w:p>
          <w:p w:rsidR="00FC2060" w:rsidRPr="00050B77" w:rsidRDefault="00FC2060" w:rsidP="007E5CBA">
            <w:pPr>
              <w:pStyle w:val="aff3"/>
              <w:rPr>
                <w:rFonts w:ascii="Times New Roman" w:hAnsi="Times New Roman" w:cs="Times New Roman"/>
                <w:sz w:val="26"/>
                <w:szCs w:val="26"/>
              </w:rPr>
            </w:pPr>
            <w:r w:rsidRPr="00050B77">
              <w:rPr>
                <w:rFonts w:ascii="Times New Roman" w:hAnsi="Times New Roman" w:cs="Times New Roman"/>
                <w:sz w:val="26"/>
                <w:szCs w:val="26"/>
              </w:rPr>
              <w:t>2017 год – 822,5 тыс. руб.</w:t>
            </w:r>
          </w:p>
          <w:p w:rsidR="00FC2060" w:rsidRPr="00050B77" w:rsidRDefault="00FC2060" w:rsidP="007E5CBA">
            <w:pPr>
              <w:pStyle w:val="aff3"/>
              <w:rPr>
                <w:rFonts w:ascii="Times New Roman" w:hAnsi="Times New Roman" w:cs="Times New Roman"/>
                <w:sz w:val="26"/>
                <w:szCs w:val="26"/>
              </w:rPr>
            </w:pPr>
            <w:r w:rsidRPr="00050B77">
              <w:rPr>
                <w:rFonts w:ascii="Times New Roman" w:hAnsi="Times New Roman" w:cs="Times New Roman"/>
                <w:sz w:val="26"/>
                <w:szCs w:val="26"/>
              </w:rPr>
              <w:t>2018 год – 100,0 тыс. руб.;</w:t>
            </w:r>
          </w:p>
          <w:p w:rsidR="00FC2060" w:rsidRPr="00050B77" w:rsidRDefault="00FC2060" w:rsidP="007E5CBA">
            <w:pPr>
              <w:pStyle w:val="aff3"/>
              <w:rPr>
                <w:rFonts w:ascii="Times New Roman" w:hAnsi="Times New Roman" w:cs="Times New Roman"/>
                <w:sz w:val="26"/>
                <w:szCs w:val="26"/>
              </w:rPr>
            </w:pPr>
            <w:r w:rsidRPr="00050B77">
              <w:rPr>
                <w:rFonts w:ascii="Times New Roman" w:hAnsi="Times New Roman" w:cs="Times New Roman"/>
                <w:sz w:val="26"/>
                <w:szCs w:val="26"/>
              </w:rPr>
              <w:t>2019 год – 100,0 тыс. руб.</w:t>
            </w:r>
          </w:p>
          <w:p w:rsidR="00FC2060" w:rsidRPr="00050B77" w:rsidRDefault="00FC2060" w:rsidP="007E5CBA">
            <w:pPr>
              <w:pStyle w:val="aff3"/>
              <w:rPr>
                <w:rFonts w:ascii="Times New Roman" w:hAnsi="Times New Roman" w:cs="Times New Roman"/>
              </w:rPr>
            </w:pPr>
            <w:r w:rsidRPr="00050B77">
              <w:rPr>
                <w:rFonts w:ascii="Times New Roman" w:hAnsi="Times New Roman"/>
                <w:sz w:val="26"/>
                <w:szCs w:val="26"/>
              </w:rPr>
              <w:t>Основным источником финансирования  программы должен стать бюджет Рузаевского муниципального района. Распределение финансирования по мероприятиям программы приведено в приложениях</w:t>
            </w:r>
            <w:r w:rsidRPr="00050B77">
              <w:rPr>
                <w:rFonts w:ascii="Times New Roman" w:hAnsi="Times New Roman"/>
              </w:rPr>
              <w:t>.</w:t>
            </w:r>
          </w:p>
        </w:tc>
      </w:tr>
      <w:tr w:rsidR="00FC2060" w:rsidRPr="00050B77">
        <w:tc>
          <w:tcPr>
            <w:tcW w:w="28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Ожидаемые результаты реализации Программы</w:t>
            </w:r>
          </w:p>
        </w:tc>
        <w:tc>
          <w:tcPr>
            <w:tcW w:w="74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Рост качества жизни населения измеряемый оценкой качества жизни самими гражданами в ходе социологических опросов.</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экономических процессов в Рузаевском муниципальном районе Республики Мордовия за счет применения информационно-коммуникационных технологий и развития ИТ-направлений.</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Достижение стратегических целей социально-экономического развития Рузаевского муниципального района Республики Мордовия и установленных целевых индикаторов Программы.</w:t>
            </w:r>
          </w:p>
          <w:p w:rsidR="00FC2060" w:rsidRPr="00050B77" w:rsidRDefault="00FC2060">
            <w:pPr>
              <w:pStyle w:val="aff3"/>
              <w:rPr>
                <w:rFonts w:ascii="Times New Roman" w:hAnsi="Times New Roman" w:cs="Times New Roman"/>
              </w:rPr>
            </w:pPr>
            <w:r w:rsidRPr="00050B77">
              <w:rPr>
                <w:rFonts w:ascii="Times New Roman" w:hAnsi="Times New Roman" w:cs="Times New Roman"/>
              </w:rPr>
              <w:t>Повышение эффективности расходования бюджетных средств за счет оказания государственных и муниципальных услуг в электронном виде, сокращения времени и повышения качества принятия управленческих решений, исключения дублирования создаваемых информационных систем и обеспечения их эффективного взаимодействия.</w:t>
            </w:r>
          </w:p>
        </w:tc>
      </w:tr>
    </w:tbl>
    <w:p w:rsidR="00FC2060" w:rsidRPr="00050B77" w:rsidRDefault="00FC2060">
      <w:pPr>
        <w:rPr>
          <w:rFonts w:ascii="Times New Roman" w:hAnsi="Times New Roman" w:cs="Times New Roman"/>
        </w:rPr>
      </w:pPr>
    </w:p>
    <w:p w:rsidR="00FC2060" w:rsidRDefault="00FC2060">
      <w:pPr>
        <w:pStyle w:val="Heading1"/>
        <w:rPr>
          <w:rFonts w:ascii="Times New Roman" w:hAnsi="Times New Roman"/>
        </w:rPr>
      </w:pPr>
      <w:bookmarkStart w:id="6" w:name="sub_100"/>
    </w:p>
    <w:p w:rsidR="00FC2060" w:rsidRDefault="00FC2060">
      <w:pPr>
        <w:pStyle w:val="Heading1"/>
        <w:rPr>
          <w:rFonts w:ascii="Times New Roman" w:hAnsi="Times New Roman"/>
        </w:rPr>
      </w:pPr>
    </w:p>
    <w:p w:rsidR="00FC2060" w:rsidRPr="00050B77" w:rsidRDefault="00FC2060">
      <w:pPr>
        <w:pStyle w:val="Heading1"/>
        <w:rPr>
          <w:rFonts w:ascii="Times New Roman" w:hAnsi="Times New Roman"/>
        </w:rPr>
      </w:pPr>
      <w:r w:rsidRPr="00050B77">
        <w:rPr>
          <w:rFonts w:ascii="Times New Roman" w:hAnsi="Times New Roman"/>
        </w:rPr>
        <w:t>Раздел 1. Характеристика текущего состояния развития информационно-коммуникационных технологий, информационного общества в Рузаевском муниципальном районе</w:t>
      </w:r>
    </w:p>
    <w:bookmarkEnd w:id="6"/>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Формирование информационного общества в Рузаевском муниципальном районе осуществляется на основе целевого планирования.</w:t>
      </w:r>
    </w:p>
    <w:p w:rsidR="00FC2060" w:rsidRPr="00050B77" w:rsidRDefault="00FC2060">
      <w:pPr>
        <w:rPr>
          <w:rFonts w:ascii="Times New Roman" w:hAnsi="Times New Roman" w:cs="Times New Roman"/>
        </w:rPr>
      </w:pPr>
      <w:r w:rsidRPr="00050B77">
        <w:rPr>
          <w:rFonts w:ascii="Times New Roman" w:hAnsi="Times New Roman" w:cs="Times New Roman"/>
        </w:rPr>
        <w:t>Реализована муниципальная целевая программа развития и применения информационных технологий в Рузаевском муниципальном районе Республики Мордовия в период до 2015 года.</w:t>
      </w:r>
    </w:p>
    <w:p w:rsidR="00FC2060" w:rsidRPr="00050B77" w:rsidRDefault="00FC2060">
      <w:pPr>
        <w:rPr>
          <w:rFonts w:ascii="Times New Roman" w:hAnsi="Times New Roman" w:cs="Times New Roman"/>
        </w:rPr>
      </w:pPr>
      <w:r w:rsidRPr="00050B77">
        <w:rPr>
          <w:rFonts w:ascii="Times New Roman" w:hAnsi="Times New Roman" w:cs="Times New Roman"/>
        </w:rPr>
        <w:t>Мероприятия, выполненные в рамках данной программы, позволили достичь следующих результатов.</w:t>
      </w:r>
    </w:p>
    <w:p w:rsidR="00FC2060" w:rsidRPr="00050B77" w:rsidRDefault="00FC2060">
      <w:pPr>
        <w:rPr>
          <w:rFonts w:ascii="Times New Roman" w:hAnsi="Times New Roman" w:cs="Times New Roman"/>
        </w:rPr>
      </w:pPr>
      <w:r w:rsidRPr="00050B77">
        <w:rPr>
          <w:rFonts w:ascii="Times New Roman" w:hAnsi="Times New Roman" w:cs="Times New Roman"/>
        </w:rPr>
        <w:t>Территория района обеспечена на 100% фиксированной телефонной связью. Сети связи мобильных операторов обеспечивают покрытие 90% территории района. Работает сеть цифрового эфирного телевизионного вещания.</w:t>
      </w:r>
    </w:p>
    <w:p w:rsidR="00FC2060" w:rsidRPr="00050B77" w:rsidRDefault="00FC2060">
      <w:pPr>
        <w:rPr>
          <w:rFonts w:ascii="Times New Roman" w:hAnsi="Times New Roman" w:cs="Times New Roman"/>
        </w:rPr>
      </w:pPr>
      <w:r w:rsidRPr="00050B77">
        <w:rPr>
          <w:rFonts w:ascii="Times New Roman" w:hAnsi="Times New Roman" w:cs="Times New Roman"/>
        </w:rPr>
        <w:t>Для обеспечения повышения качества и доступности государственных и муниципальных услуг, а также для более эффективного взаимодействия исполнительных органов государственной власти, органов местного самоуправления, граждан и организаций в Рузаевском муниципальном районе проводятся работы по организации предоставления государственных и муниципальных услуг с использованием сети Интернет. При предоставлении государственных и муниципальных услуг органы местного самоуправления Рузаевского муниципального района используют систему межведомственного электронного взаимодействия для получения необходимых для предоставления услуг документов.</w:t>
      </w:r>
    </w:p>
    <w:p w:rsidR="00FC2060" w:rsidRPr="00050B77" w:rsidRDefault="00FC2060">
      <w:pPr>
        <w:rPr>
          <w:rFonts w:ascii="Times New Roman" w:hAnsi="Times New Roman" w:cs="Times New Roman"/>
        </w:rPr>
      </w:pPr>
      <w:r w:rsidRPr="00050B77">
        <w:rPr>
          <w:rFonts w:ascii="Times New Roman" w:hAnsi="Times New Roman" w:cs="Times New Roman"/>
        </w:rPr>
        <w:t>В Рузаевском муниципальном районе предусмотрено предоставление государственных и муниципальных услуг на базе Муниципального казенного учреждения "Многофункциональный центр предоставления государственных и муниципальных услуг Рузаевского муниципального района" (далее - МКУ "МФЦ"). Оборудование в МКУ "МФЦ" подключено к региональной "Системе исполнения услуг межведомственного взаимодействия". Имеется возможность подачи электронных межведомственных запросов в федеральные органы исполнительной власти такие как: Федеральная налоговая служба, Управление Росреестра, Министерство внутренних дел, Федеральная служба безопасности, Федеральная служба исполнения наказаний, Федеральная служба по контролю за оборотом наркотиков, Министерство чрезвычайных ситуаций, Федеральная таможенная служба. Также МКУ "МФЦ" оснащен автоматизированной информационной системой "МФЦ".</w:t>
      </w:r>
    </w:p>
    <w:p w:rsidR="00FC2060" w:rsidRPr="00050B77" w:rsidRDefault="00FC2060">
      <w:pPr>
        <w:rPr>
          <w:rFonts w:ascii="Times New Roman" w:hAnsi="Times New Roman" w:cs="Times New Roman"/>
        </w:rPr>
      </w:pPr>
      <w:r w:rsidRPr="00050B77">
        <w:rPr>
          <w:rFonts w:ascii="Times New Roman" w:hAnsi="Times New Roman" w:cs="Times New Roman"/>
        </w:rPr>
        <w:t>Также планируется на базе многофункционального центра активно развивать еще одно направление, связанное с предоставлением услуг в электронном виде, - выдача и обслуживание универсальных электронных карт (далее - УЭК).</w:t>
      </w:r>
    </w:p>
    <w:p w:rsidR="00FC2060" w:rsidRPr="00050B77" w:rsidRDefault="00FC2060">
      <w:pPr>
        <w:rPr>
          <w:rFonts w:ascii="Times New Roman" w:hAnsi="Times New Roman" w:cs="Times New Roman"/>
        </w:rPr>
      </w:pPr>
      <w:r w:rsidRPr="00050B77">
        <w:rPr>
          <w:rFonts w:ascii="Times New Roman" w:hAnsi="Times New Roman" w:cs="Times New Roman"/>
        </w:rPr>
        <w:t>Важным фактором, содействующим развитию информационного общества, является уровень распространения в обществе базовых навыков использования ИКТ. В Рузаевском муниципальном районе проводятся мероприятия, призванные дать гражданам возможность использовать преимущества современных технологий в этой сфере для решения как повседневных проблем, так и профессиональных задач, а также для взаимодействия с органами государственной власти и местного самоуправления.</w:t>
      </w:r>
    </w:p>
    <w:p w:rsidR="00FC2060" w:rsidRPr="00050B77" w:rsidRDefault="00FC2060">
      <w:pPr>
        <w:rPr>
          <w:rFonts w:ascii="Times New Roman" w:hAnsi="Times New Roman" w:cs="Times New Roman"/>
        </w:rPr>
      </w:pPr>
      <w:r w:rsidRPr="00050B77">
        <w:rPr>
          <w:rFonts w:ascii="Times New Roman" w:hAnsi="Times New Roman" w:cs="Times New Roman"/>
        </w:rPr>
        <w:t>Таким образом, в Рузаевском муниципальном районе по большинству показателей, характеризующих развитие ИКТ, наблюдается позитивная динамика.</w:t>
      </w:r>
    </w:p>
    <w:p w:rsidR="00FC2060" w:rsidRPr="00050B77" w:rsidRDefault="00FC2060">
      <w:pPr>
        <w:rPr>
          <w:rFonts w:ascii="Times New Roman" w:hAnsi="Times New Roman" w:cs="Times New Roman"/>
        </w:rPr>
      </w:pPr>
      <w:r w:rsidRPr="00050B77">
        <w:rPr>
          <w:rFonts w:ascii="Times New Roman" w:hAnsi="Times New Roman" w:cs="Times New Roman"/>
        </w:rPr>
        <w:t>Анализ статистических данных, позволяют сделать следующие выводы.</w:t>
      </w:r>
    </w:p>
    <w:p w:rsidR="00FC2060" w:rsidRPr="00050B77" w:rsidRDefault="00FC2060">
      <w:pPr>
        <w:rPr>
          <w:rFonts w:ascii="Times New Roman" w:hAnsi="Times New Roman" w:cs="Times New Roman"/>
        </w:rPr>
      </w:pPr>
      <w:r w:rsidRPr="00050B77">
        <w:rPr>
          <w:rFonts w:ascii="Times New Roman" w:hAnsi="Times New Roman" w:cs="Times New Roman"/>
        </w:rPr>
        <w:t>В ОМСУ Рузаевского муниципального района решение вопроса о подключение служебных компьютеров к сети Интернет принимаются исходя из необходимости и обоснованности. Часть рабочих мест в ОМСУ не подключены к сети Интернет по причине необходимости обеспечения информационной безопасности.</w:t>
      </w:r>
    </w:p>
    <w:p w:rsidR="00FC2060" w:rsidRPr="00050B77" w:rsidRDefault="00FC2060">
      <w:pPr>
        <w:rPr>
          <w:rFonts w:ascii="Times New Roman" w:hAnsi="Times New Roman" w:cs="Times New Roman"/>
        </w:rPr>
      </w:pPr>
      <w:r w:rsidRPr="00050B77">
        <w:rPr>
          <w:rFonts w:ascii="Times New Roman" w:hAnsi="Times New Roman" w:cs="Times New Roman"/>
        </w:rPr>
        <w:t>Все ОМСУ Рузаевского муниципального района Республики Мордовия имеют веб-сайт или страницу, где представляется информация об их текущей деятельности.</w:t>
      </w:r>
    </w:p>
    <w:p w:rsidR="00FC2060" w:rsidRPr="00050B77" w:rsidRDefault="00FC2060">
      <w:pPr>
        <w:rPr>
          <w:rFonts w:ascii="Times New Roman" w:hAnsi="Times New Roman" w:cs="Times New Roman"/>
        </w:rPr>
      </w:pPr>
      <w:r w:rsidRPr="00050B77">
        <w:rPr>
          <w:rFonts w:ascii="Times New Roman" w:hAnsi="Times New Roman" w:cs="Times New Roman"/>
        </w:rPr>
        <w:t>Следует отметить повышение коэффициента информационной открытости официального сайта администрации Рузаевского муниципального района, городских и сельских поселений.</w:t>
      </w:r>
    </w:p>
    <w:p w:rsidR="00FC2060" w:rsidRPr="00050B77" w:rsidRDefault="00FC2060">
      <w:pPr>
        <w:rPr>
          <w:rFonts w:ascii="Times New Roman" w:hAnsi="Times New Roman" w:cs="Times New Roman"/>
        </w:rPr>
      </w:pPr>
      <w:r w:rsidRPr="00050B77">
        <w:rPr>
          <w:rFonts w:ascii="Times New Roman" w:hAnsi="Times New Roman" w:cs="Times New Roman"/>
        </w:rPr>
        <w:t>Среди сотрудников ОМСУ Рузаевского муниципального района преобладают "опытные" или "скорее опытные" пользователи ИКТ. Доля руководителей и рядовых сотрудников, отнесенных к категории "скорее неопытных" и совсем "не опытных" пользователей ИКТ, выше в сельских поселениях Рузаевского муниципального района.</w:t>
      </w:r>
    </w:p>
    <w:p w:rsidR="00FC2060" w:rsidRPr="00050B77" w:rsidRDefault="00FC2060">
      <w:pPr>
        <w:rPr>
          <w:rFonts w:ascii="Times New Roman" w:hAnsi="Times New Roman" w:cs="Times New Roman"/>
        </w:rPr>
      </w:pPr>
      <w:r w:rsidRPr="00050B77">
        <w:rPr>
          <w:rFonts w:ascii="Times New Roman" w:hAnsi="Times New Roman" w:cs="Times New Roman"/>
        </w:rPr>
        <w:t>Одним из факторов, негативно влияющих на уровень распространения информационных технологий и развитие информационного общества является, недостаточно высокий уровень социально-экономического развития, ограничивающий расходы граждан и организаций на потребление предметов и услуг, которые не относятся к продуктам первой необходимости.</w:t>
      </w:r>
    </w:p>
    <w:p w:rsidR="00FC2060" w:rsidRPr="00050B77" w:rsidRDefault="00FC2060">
      <w:pPr>
        <w:rPr>
          <w:rFonts w:ascii="Times New Roman" w:hAnsi="Times New Roman" w:cs="Times New Roman"/>
        </w:rPr>
      </w:pPr>
      <w:r w:rsidRPr="00050B77">
        <w:rPr>
          <w:rFonts w:ascii="Times New Roman" w:hAnsi="Times New Roman" w:cs="Times New Roman"/>
        </w:rPr>
        <w:t>Проблемы, препятствующие повышению эффективности использования информационных технологий в целях повышения качества жизни граждан, обеспечения конкурентоспособности, развития экономической, социально-политической, культурной и духовной сфер жизни общества, совершенствования системы принятия ответственных управленческих решений, носят комплексный межведомственный характер и не могут быть решены на уровне района. Их устранение требует значительных ресурсов, скоординированного проведения организационных изменений и обеспечения согласованности действий органов государственной власти на федеральном и региональном уровнях, а также на уровне местного самоуправления.</w:t>
      </w:r>
    </w:p>
    <w:p w:rsidR="00FC2060" w:rsidRPr="00050B77" w:rsidRDefault="00FC2060">
      <w:pPr>
        <w:rPr>
          <w:rFonts w:ascii="Times New Roman" w:hAnsi="Times New Roman" w:cs="Times New Roman"/>
        </w:rPr>
      </w:pPr>
      <w:r w:rsidRPr="00050B77">
        <w:rPr>
          <w:rFonts w:ascii="Times New Roman" w:hAnsi="Times New Roman" w:cs="Times New Roman"/>
        </w:rPr>
        <w:t>На решение данных проблем направлена Программа.</w:t>
      </w:r>
    </w:p>
    <w:p w:rsidR="00FC2060" w:rsidRPr="00050B77" w:rsidRDefault="00FC2060">
      <w:pPr>
        <w:rPr>
          <w:rFonts w:ascii="Times New Roman" w:hAnsi="Times New Roman" w:cs="Times New Roman"/>
        </w:rPr>
      </w:pPr>
      <w:r w:rsidRPr="00050B77">
        <w:rPr>
          <w:rFonts w:ascii="Times New Roman" w:hAnsi="Times New Roman" w:cs="Times New Roman"/>
        </w:rPr>
        <w:t>В Программе реализуется инновационный сценарий социально-экономического развития, который в наибольшей степени соответствует идеологии информационного общества. При этом Программа решает задачи не только в сфере информационных технологий, но и становится инструментом решения задач модернизации в иных сферах (управление, образование, культура, и др.), регионального, муниципального развития и интеграции в единое мировое хозяйство, повышения качества человеческого капитала и стандартов жизни населения.</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7" w:name="sub_200"/>
      <w:r w:rsidRPr="00050B77">
        <w:rPr>
          <w:rFonts w:ascii="Times New Roman" w:hAnsi="Times New Roman"/>
        </w:rPr>
        <w:t>Раздел 2. Приоритеты в сфере развития информационного общества в Рузаевском муниципальном районе Республики Мордовия,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p>
    <w:bookmarkEnd w:id="7"/>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Приоритеты развития информационного общества определяются на основе государственной политики в сфере информационного общества (далее - ИО) и регулируются следующими правовыми актами:</w:t>
      </w:r>
    </w:p>
    <w:p w:rsidR="00FC2060" w:rsidRPr="00050B77" w:rsidRDefault="00FC2060">
      <w:pPr>
        <w:rPr>
          <w:rFonts w:ascii="Times New Roman" w:hAnsi="Times New Roman" w:cs="Times New Roman"/>
        </w:rPr>
      </w:pPr>
      <w:hyperlink r:id="rId4" w:history="1">
        <w:r w:rsidRPr="00050B77">
          <w:rPr>
            <w:rStyle w:val="a0"/>
            <w:rFonts w:ascii="Times New Roman" w:hAnsi="Times New Roman" w:cs="Times New Roman"/>
            <w:color w:val="auto"/>
          </w:rPr>
          <w:t>Стратегией</w:t>
        </w:r>
      </w:hyperlink>
      <w:r w:rsidRPr="00050B77">
        <w:rPr>
          <w:rFonts w:ascii="Times New Roman" w:hAnsi="Times New Roman" w:cs="Times New Roman"/>
        </w:rPr>
        <w:t xml:space="preserve"> развития информационного общества в Российской Федерации, утвержденной Президентом Российской Федерации 7 февраля 2008 г. N Пр-212;</w:t>
      </w:r>
    </w:p>
    <w:p w:rsidR="00FC2060" w:rsidRPr="00050B77" w:rsidRDefault="00FC2060">
      <w:pPr>
        <w:rPr>
          <w:rFonts w:ascii="Times New Roman" w:hAnsi="Times New Roman" w:cs="Times New Roman"/>
        </w:rPr>
      </w:pPr>
      <w:hyperlink r:id="rId5" w:history="1">
        <w:r w:rsidRPr="00050B77">
          <w:rPr>
            <w:rStyle w:val="a0"/>
            <w:rFonts w:ascii="Times New Roman" w:hAnsi="Times New Roman" w:cs="Times New Roman"/>
            <w:color w:val="auto"/>
          </w:rPr>
          <w:t>Стратегией</w:t>
        </w:r>
      </w:hyperlink>
      <w:r w:rsidRPr="00050B77">
        <w:rPr>
          <w:rFonts w:ascii="Times New Roman" w:hAnsi="Times New Roman" w:cs="Times New Roman"/>
        </w:rPr>
        <w:t xml:space="preserve"> социально-экономического развития Республики Мордовия до 2025 года, утвержденной </w:t>
      </w:r>
      <w:hyperlink r:id="rId6" w:history="1">
        <w:r w:rsidRPr="00050B77">
          <w:rPr>
            <w:rStyle w:val="a0"/>
            <w:rFonts w:ascii="Times New Roman" w:hAnsi="Times New Roman" w:cs="Times New Roman"/>
            <w:color w:val="auto"/>
          </w:rPr>
          <w:t>Законом</w:t>
        </w:r>
      </w:hyperlink>
      <w:r w:rsidRPr="00050B77">
        <w:rPr>
          <w:rFonts w:ascii="Times New Roman" w:hAnsi="Times New Roman" w:cs="Times New Roman"/>
        </w:rPr>
        <w:t xml:space="preserve"> Республики Мордовия от 1 октября 2008 г. N 94-З "О Стратегии социально-экономического развития Республики Мордовия до 2025 года";</w:t>
      </w:r>
    </w:p>
    <w:p w:rsidR="00FC2060" w:rsidRPr="00050B77" w:rsidRDefault="00FC2060">
      <w:pPr>
        <w:rPr>
          <w:rFonts w:ascii="Times New Roman" w:hAnsi="Times New Roman" w:cs="Times New Roman"/>
        </w:rPr>
      </w:pPr>
      <w:hyperlink r:id="rId7" w:history="1">
        <w:r w:rsidRPr="00050B77">
          <w:rPr>
            <w:rStyle w:val="a0"/>
            <w:rFonts w:ascii="Times New Roman" w:hAnsi="Times New Roman" w:cs="Times New Roman"/>
            <w:color w:val="auto"/>
          </w:rPr>
          <w:t>Концепций</w:t>
        </w:r>
      </w:hyperlink>
      <w:r w:rsidRPr="00050B77">
        <w:rPr>
          <w:rFonts w:ascii="Times New Roman" w:hAnsi="Times New Roman" w:cs="Times New Roman"/>
        </w:rPr>
        <w:t xml:space="preserve"> долгосрочного социально-экономического развития Российской Федерации на период до 2019 года, утвержденной </w:t>
      </w:r>
      <w:hyperlink r:id="rId8" w:history="1">
        <w:r w:rsidRPr="00050B77">
          <w:rPr>
            <w:rStyle w:val="a0"/>
            <w:rFonts w:ascii="Times New Roman" w:hAnsi="Times New Roman" w:cs="Times New Roman"/>
            <w:color w:val="auto"/>
          </w:rPr>
          <w:t>распоряжением</w:t>
        </w:r>
      </w:hyperlink>
      <w:r w:rsidRPr="00050B77">
        <w:rPr>
          <w:rFonts w:ascii="Times New Roman" w:hAnsi="Times New Roman" w:cs="Times New Roman"/>
        </w:rPr>
        <w:t xml:space="preserve"> Правительства Российской Федерации от 17 ноября 2008 г. N 1662-р;</w:t>
      </w:r>
    </w:p>
    <w:p w:rsidR="00FC2060" w:rsidRPr="00050B77" w:rsidRDefault="00FC2060">
      <w:pPr>
        <w:rPr>
          <w:rFonts w:ascii="Times New Roman" w:hAnsi="Times New Roman" w:cs="Times New Roman"/>
        </w:rPr>
      </w:pPr>
      <w:hyperlink r:id="rId9" w:history="1">
        <w:r w:rsidRPr="00050B77">
          <w:rPr>
            <w:rStyle w:val="a0"/>
            <w:rFonts w:ascii="Times New Roman" w:hAnsi="Times New Roman" w:cs="Times New Roman"/>
            <w:color w:val="auto"/>
          </w:rPr>
          <w:t>Федеральным законом</w:t>
        </w:r>
      </w:hyperlink>
      <w:r w:rsidRPr="00050B77">
        <w:rPr>
          <w:rFonts w:ascii="Times New Roman" w:hAnsi="Times New Roman" w:cs="Times New Roman"/>
        </w:rPr>
        <w:t xml:space="preserve"> от 14 февраля 2009 г. N 22-ФЗ "О навигационной деятельности";</w:t>
      </w:r>
    </w:p>
    <w:p w:rsidR="00FC2060" w:rsidRPr="00050B77" w:rsidRDefault="00FC2060">
      <w:pPr>
        <w:rPr>
          <w:rFonts w:ascii="Times New Roman" w:hAnsi="Times New Roman" w:cs="Times New Roman"/>
        </w:rPr>
      </w:pPr>
      <w:hyperlink r:id="rId10" w:history="1">
        <w:r w:rsidRPr="00050B77">
          <w:rPr>
            <w:rStyle w:val="a0"/>
            <w:rFonts w:ascii="Times New Roman" w:hAnsi="Times New Roman" w:cs="Times New Roman"/>
            <w:color w:val="auto"/>
          </w:rPr>
          <w:t>Распоряжением</w:t>
        </w:r>
      </w:hyperlink>
      <w:r w:rsidRPr="00050B77">
        <w:rPr>
          <w:rFonts w:ascii="Times New Roman" w:hAnsi="Times New Roman" w:cs="Times New Roman"/>
        </w:rPr>
        <w:t xml:space="preserve"> Правительства Российской Федерации от 20 октября 2010 г. N 1815-р "Об утверждении Государственной программы "Информационное общество (2011 - 2019 годы)";</w:t>
      </w:r>
    </w:p>
    <w:p w:rsidR="00FC2060" w:rsidRPr="00050B77" w:rsidRDefault="00FC2060">
      <w:pPr>
        <w:rPr>
          <w:rFonts w:ascii="Times New Roman" w:hAnsi="Times New Roman" w:cs="Times New Roman"/>
        </w:rPr>
      </w:pPr>
      <w:hyperlink r:id="rId11" w:history="1">
        <w:r w:rsidRPr="00050B77">
          <w:rPr>
            <w:rStyle w:val="a0"/>
            <w:rFonts w:ascii="Times New Roman" w:hAnsi="Times New Roman" w:cs="Times New Roman"/>
            <w:color w:val="auto"/>
          </w:rPr>
          <w:t>Стратегией</w:t>
        </w:r>
      </w:hyperlink>
      <w:r w:rsidRPr="00050B77">
        <w:rPr>
          <w:rFonts w:ascii="Times New Roman" w:hAnsi="Times New Roman" w:cs="Times New Roman"/>
        </w:rPr>
        <w:t xml:space="preserve"> социально-экономического развития Приволжского федерального округа на период до 2019 года, утвержденной </w:t>
      </w:r>
      <w:hyperlink r:id="rId12" w:history="1">
        <w:r w:rsidRPr="00050B77">
          <w:rPr>
            <w:rStyle w:val="a0"/>
            <w:rFonts w:ascii="Times New Roman" w:hAnsi="Times New Roman" w:cs="Times New Roman"/>
            <w:color w:val="auto"/>
          </w:rPr>
          <w:t>распоряжением</w:t>
        </w:r>
      </w:hyperlink>
      <w:r w:rsidRPr="00050B77">
        <w:rPr>
          <w:rFonts w:ascii="Times New Roman" w:hAnsi="Times New Roman" w:cs="Times New Roman"/>
        </w:rPr>
        <w:t xml:space="preserve"> Правительства Российской Федерации от 7 февраля 2011 г. N 165-р;</w:t>
      </w:r>
    </w:p>
    <w:p w:rsidR="00FC2060" w:rsidRPr="00050B77" w:rsidRDefault="00FC2060">
      <w:pPr>
        <w:rPr>
          <w:rFonts w:ascii="Times New Roman" w:hAnsi="Times New Roman" w:cs="Times New Roman"/>
        </w:rPr>
      </w:pPr>
      <w:hyperlink r:id="rId13" w:history="1">
        <w:r w:rsidRPr="00050B77">
          <w:rPr>
            <w:rStyle w:val="a0"/>
            <w:rFonts w:ascii="Times New Roman" w:hAnsi="Times New Roman" w:cs="Times New Roman"/>
            <w:color w:val="auto"/>
          </w:rPr>
          <w:t>Указом</w:t>
        </w:r>
      </w:hyperlink>
      <w:r w:rsidRPr="00050B77">
        <w:rPr>
          <w:rFonts w:ascii="Times New Roman" w:hAnsi="Times New Roman" w:cs="Times New Roman"/>
        </w:rPr>
        <w:t xml:space="preserve"> Президента Российской Федерации от 7 мая 2012 г. N 601 "Об основных направлениях совершенствования системы государственного управления";</w:t>
      </w:r>
    </w:p>
    <w:p w:rsidR="00FC2060" w:rsidRPr="00050B77" w:rsidRDefault="00FC2060">
      <w:pPr>
        <w:rPr>
          <w:rFonts w:ascii="Times New Roman" w:hAnsi="Times New Roman" w:cs="Times New Roman"/>
        </w:rPr>
      </w:pPr>
      <w:hyperlink r:id="rId14" w:history="1">
        <w:r w:rsidRPr="00050B77">
          <w:rPr>
            <w:rStyle w:val="a0"/>
            <w:rFonts w:ascii="Times New Roman" w:hAnsi="Times New Roman" w:cs="Times New Roman"/>
            <w:color w:val="auto"/>
          </w:rPr>
          <w:t>Республиканской целевой программой</w:t>
        </w:r>
      </w:hyperlink>
      <w:r w:rsidRPr="00050B77">
        <w:rPr>
          <w:rFonts w:ascii="Times New Roman" w:hAnsi="Times New Roman" w:cs="Times New Roman"/>
        </w:rPr>
        <w:t xml:space="preserve"> развития Республики Мордовия на 2013 - 2018 годы, утвержденной </w:t>
      </w:r>
      <w:hyperlink r:id="rId15" w:history="1">
        <w:r w:rsidRPr="00050B77">
          <w:rPr>
            <w:rStyle w:val="a0"/>
            <w:rFonts w:ascii="Times New Roman" w:hAnsi="Times New Roman" w:cs="Times New Roman"/>
            <w:color w:val="auto"/>
          </w:rPr>
          <w:t>постановлением</w:t>
        </w:r>
      </w:hyperlink>
      <w:r w:rsidRPr="00050B77">
        <w:rPr>
          <w:rFonts w:ascii="Times New Roman" w:hAnsi="Times New Roman" w:cs="Times New Roman"/>
        </w:rPr>
        <w:t xml:space="preserve"> Правительства Республики Мордовия от 8 октября 2012 г. N 363;</w:t>
      </w:r>
    </w:p>
    <w:p w:rsidR="00FC2060" w:rsidRPr="00050B77" w:rsidRDefault="00FC2060">
      <w:pPr>
        <w:rPr>
          <w:rFonts w:ascii="Times New Roman" w:hAnsi="Times New Roman" w:cs="Times New Roman"/>
        </w:rPr>
      </w:pPr>
      <w:hyperlink r:id="rId16" w:history="1">
        <w:r w:rsidRPr="00050B77">
          <w:rPr>
            <w:rStyle w:val="a0"/>
            <w:rFonts w:ascii="Times New Roman" w:hAnsi="Times New Roman" w:cs="Times New Roman"/>
            <w:color w:val="auto"/>
          </w:rPr>
          <w:t>Указом</w:t>
        </w:r>
      </w:hyperlink>
      <w:r w:rsidRPr="00050B77">
        <w:rPr>
          <w:rFonts w:ascii="Times New Roman" w:hAnsi="Times New Roman" w:cs="Times New Roman"/>
        </w:rPr>
        <w:t xml:space="preserve"> Президента Российской Федерации от 4 марта 2013 г. N 183 "О рассмотрении общественных инициатив, направленных гражданами Российской Федерации с использованием Интернет-ресурса "Российская общественная инициатива";</w:t>
      </w:r>
    </w:p>
    <w:p w:rsidR="00FC2060" w:rsidRPr="00050B77" w:rsidRDefault="00FC2060">
      <w:pPr>
        <w:rPr>
          <w:rFonts w:ascii="Times New Roman" w:hAnsi="Times New Roman" w:cs="Times New Roman"/>
        </w:rPr>
      </w:pPr>
      <w:hyperlink r:id="rId17" w:history="1">
        <w:r w:rsidRPr="00050B77">
          <w:rPr>
            <w:rStyle w:val="a0"/>
            <w:rFonts w:ascii="Times New Roman" w:hAnsi="Times New Roman" w:cs="Times New Roman"/>
            <w:color w:val="auto"/>
          </w:rPr>
          <w:t>Республиканской целевой программой</w:t>
        </w:r>
      </w:hyperlink>
      <w:r w:rsidRPr="00050B77">
        <w:rPr>
          <w:rFonts w:ascii="Times New Roman" w:hAnsi="Times New Roman" w:cs="Times New Roman"/>
        </w:rPr>
        <w:t xml:space="preserve"> развития Республики Мордовия на 2013 - 2018 годы, утвержденной </w:t>
      </w:r>
      <w:hyperlink r:id="rId18" w:history="1">
        <w:r w:rsidRPr="00050B77">
          <w:rPr>
            <w:rStyle w:val="a0"/>
            <w:rFonts w:ascii="Times New Roman" w:hAnsi="Times New Roman" w:cs="Times New Roman"/>
            <w:color w:val="auto"/>
          </w:rPr>
          <w:t>постановлением</w:t>
        </w:r>
      </w:hyperlink>
      <w:r w:rsidRPr="00050B77">
        <w:rPr>
          <w:rFonts w:ascii="Times New Roman" w:hAnsi="Times New Roman" w:cs="Times New Roman"/>
        </w:rPr>
        <w:t xml:space="preserve"> Правительства Республики Мордовия от 23 сентября 2013 г. N 421.</w:t>
      </w:r>
    </w:p>
    <w:p w:rsidR="00FC2060" w:rsidRPr="00050B77" w:rsidRDefault="00FC2060">
      <w:pPr>
        <w:rPr>
          <w:rFonts w:ascii="Times New Roman" w:hAnsi="Times New Roman" w:cs="Times New Roman"/>
        </w:rPr>
      </w:pPr>
      <w:hyperlink r:id="rId19" w:history="1">
        <w:r w:rsidRPr="00050B77">
          <w:rPr>
            <w:rStyle w:val="a0"/>
            <w:rFonts w:ascii="Times New Roman" w:hAnsi="Times New Roman" w:cs="Times New Roman"/>
            <w:color w:val="auto"/>
          </w:rPr>
          <w:t>Уставом</w:t>
        </w:r>
      </w:hyperlink>
      <w:r w:rsidRPr="00050B77">
        <w:rPr>
          <w:rFonts w:ascii="Times New Roman" w:hAnsi="Times New Roman" w:cs="Times New Roman"/>
        </w:rPr>
        <w:t xml:space="preserve"> Рузаевского муниципального района, утвержденным решением Совета депутатов Рузаевского муниципального района от 27 декабря 2005 г. N 19/95</w:t>
      </w:r>
    </w:p>
    <w:p w:rsidR="00FC2060" w:rsidRPr="00050B77" w:rsidRDefault="00FC2060">
      <w:pPr>
        <w:rPr>
          <w:rFonts w:ascii="Times New Roman" w:hAnsi="Times New Roman" w:cs="Times New Roman"/>
        </w:rPr>
      </w:pPr>
      <w:r w:rsidRPr="00050B77">
        <w:rPr>
          <w:rFonts w:ascii="Times New Roman" w:hAnsi="Times New Roman" w:cs="Times New Roman"/>
        </w:rPr>
        <w:t>В соответствии с вышеперечисленными документами приоритетами политики в сфере развития информационного общества являются:</w:t>
      </w:r>
    </w:p>
    <w:p w:rsidR="00FC2060" w:rsidRPr="00050B77" w:rsidRDefault="00FC2060">
      <w:pPr>
        <w:rPr>
          <w:rFonts w:ascii="Times New Roman" w:hAnsi="Times New Roman" w:cs="Times New Roman"/>
        </w:rPr>
      </w:pPr>
      <w:r w:rsidRPr="00050B77">
        <w:rPr>
          <w:rFonts w:ascii="Times New Roman" w:hAnsi="Times New Roman" w:cs="Times New Roman"/>
        </w:rPr>
        <w:t>повышение качества жизни граждан и развитие социальной, политической и культурной сфер жизни общества на основе широкого и эффективного использования информационных технологий;</w:t>
      </w:r>
    </w:p>
    <w:p w:rsidR="00FC2060" w:rsidRPr="00050B77" w:rsidRDefault="00FC2060">
      <w:pPr>
        <w:rPr>
          <w:rFonts w:ascii="Times New Roman" w:hAnsi="Times New Roman" w:cs="Times New Roman"/>
        </w:rPr>
      </w:pPr>
      <w:r w:rsidRPr="00050B77">
        <w:rPr>
          <w:rFonts w:ascii="Times New Roman" w:hAnsi="Times New Roman" w:cs="Times New Roman"/>
        </w:rPr>
        <w:t>развитие всех секторов экономики и государственного управления как необходимого условия повышения качества жизни граждан;</w:t>
      </w:r>
    </w:p>
    <w:p w:rsidR="00FC2060" w:rsidRPr="00050B77" w:rsidRDefault="00FC2060">
      <w:pPr>
        <w:rPr>
          <w:rFonts w:ascii="Times New Roman" w:hAnsi="Times New Roman" w:cs="Times New Roman"/>
        </w:rPr>
      </w:pPr>
      <w:r w:rsidRPr="00050B77">
        <w:rPr>
          <w:rFonts w:ascii="Times New Roman" w:hAnsi="Times New Roman" w:cs="Times New Roman"/>
        </w:rPr>
        <w:t>повышение безопасности жизнедеятельности и информационной безопасности.</w:t>
      </w:r>
    </w:p>
    <w:p w:rsidR="00FC2060" w:rsidRPr="00050B77" w:rsidRDefault="00FC2060">
      <w:pPr>
        <w:rPr>
          <w:rFonts w:ascii="Times New Roman" w:hAnsi="Times New Roman" w:cs="Times New Roman"/>
        </w:rPr>
      </w:pPr>
      <w:r w:rsidRPr="00050B77">
        <w:rPr>
          <w:rFonts w:ascii="Times New Roman" w:hAnsi="Times New Roman" w:cs="Times New Roman"/>
        </w:rPr>
        <w:t>В свете реализации приоритетных направлений целью настоящей Программы является повышение качества жизни граждан за счет эффективного применения информационных и телекоммуникационных технологий в деятельности органов местного самоуправления, предприятий и взаимодействия исполнительных органов государственной власти Республики Мордовия и органов местного самоуправления.</w:t>
      </w:r>
    </w:p>
    <w:p w:rsidR="00FC2060" w:rsidRPr="00050B77" w:rsidRDefault="00FC2060">
      <w:pPr>
        <w:rPr>
          <w:rFonts w:ascii="Times New Roman" w:hAnsi="Times New Roman" w:cs="Times New Roman"/>
        </w:rPr>
      </w:pPr>
      <w:r w:rsidRPr="00050B77">
        <w:rPr>
          <w:rFonts w:ascii="Times New Roman" w:hAnsi="Times New Roman" w:cs="Times New Roman"/>
        </w:rPr>
        <w:t>Для достижения цели Программы необходимо решение следующих задач:</w:t>
      </w:r>
    </w:p>
    <w:p w:rsidR="00FC2060" w:rsidRPr="00050B77" w:rsidRDefault="00FC2060">
      <w:pPr>
        <w:rPr>
          <w:rFonts w:ascii="Times New Roman" w:hAnsi="Times New Roman" w:cs="Times New Roman"/>
        </w:rPr>
      </w:pPr>
      <w:r w:rsidRPr="00050B77">
        <w:rPr>
          <w:rFonts w:ascii="Times New Roman" w:hAnsi="Times New Roman" w:cs="Times New Roman"/>
        </w:rPr>
        <w:t>реализация мероприятий, обеспечивающих применение технологий информационного общества для социально-экономического развития и приоритетного развития ИТ-отрасли;</w:t>
      </w:r>
    </w:p>
    <w:p w:rsidR="00FC2060" w:rsidRPr="00050B77" w:rsidRDefault="00FC2060">
      <w:pPr>
        <w:rPr>
          <w:rFonts w:ascii="Times New Roman" w:hAnsi="Times New Roman" w:cs="Times New Roman"/>
        </w:rPr>
      </w:pPr>
      <w:r w:rsidRPr="00050B77">
        <w:rPr>
          <w:rFonts w:ascii="Times New Roman" w:hAnsi="Times New Roman" w:cs="Times New Roman"/>
        </w:rPr>
        <w:t>развитие ИКТ-инфраструктуры информационного общества, создающей технические условия для интенсивного развития информационного общества на основе совместного создания и использования качественных и общедоступных ИКТ-ресурсов;</w:t>
      </w:r>
    </w:p>
    <w:p w:rsidR="00FC2060" w:rsidRPr="00050B77" w:rsidRDefault="00FC2060">
      <w:pPr>
        <w:rPr>
          <w:rFonts w:ascii="Times New Roman" w:hAnsi="Times New Roman" w:cs="Times New Roman"/>
        </w:rPr>
      </w:pPr>
      <w:r w:rsidRPr="00050B77">
        <w:rPr>
          <w:rFonts w:ascii="Times New Roman" w:hAnsi="Times New Roman" w:cs="Times New Roman"/>
        </w:rPr>
        <w:t>формирование электронного правительства, создание организационных условий развития информационного общества на основе применения ИКТ для повышения качества исполнения государственных и муниципальных функций и оказания государственных и муниципальных услуг;</w:t>
      </w:r>
    </w:p>
    <w:p w:rsidR="00FC2060" w:rsidRPr="00050B77" w:rsidRDefault="00FC2060">
      <w:pPr>
        <w:rPr>
          <w:rFonts w:ascii="Times New Roman" w:hAnsi="Times New Roman" w:cs="Times New Roman"/>
        </w:rPr>
      </w:pPr>
      <w:r w:rsidRPr="00050B77">
        <w:rPr>
          <w:rFonts w:ascii="Times New Roman" w:hAnsi="Times New Roman" w:cs="Times New Roman"/>
        </w:rPr>
        <w:t>реализация мероприятий по обеспечению информационной безопасности используемых информационных систем и инфраструктуры электронного правительства с целью создания новых и приведения ранее созданных информационных систем и инфраструктурных элементов в соответствие с требованиями политик и стандартов информационной безопасности.</w:t>
      </w:r>
    </w:p>
    <w:p w:rsidR="00FC2060" w:rsidRPr="00050B77" w:rsidRDefault="00FC2060">
      <w:pPr>
        <w:rPr>
          <w:rFonts w:ascii="Times New Roman" w:hAnsi="Times New Roman" w:cs="Times New Roman"/>
        </w:rPr>
      </w:pPr>
      <w:r w:rsidRPr="00050B77">
        <w:rPr>
          <w:rFonts w:ascii="Times New Roman" w:hAnsi="Times New Roman" w:cs="Times New Roman"/>
        </w:rPr>
        <w:t>Выбор показателей достижения цели Программы определяется формулировкой самой цели: повышение качества жизни граждан, измеряемое:</w:t>
      </w:r>
    </w:p>
    <w:p w:rsidR="00FC2060" w:rsidRPr="00050B77" w:rsidRDefault="00FC2060">
      <w:pPr>
        <w:rPr>
          <w:rFonts w:ascii="Times New Roman" w:hAnsi="Times New Roman" w:cs="Times New Roman"/>
        </w:rPr>
      </w:pPr>
      <w:r w:rsidRPr="00050B77">
        <w:rPr>
          <w:rFonts w:ascii="Times New Roman" w:hAnsi="Times New Roman" w:cs="Times New Roman"/>
        </w:rPr>
        <w:t>удовлетворенностью населения качеством жизни (по результатам регулярных социологических опросов);</w:t>
      </w:r>
    </w:p>
    <w:p w:rsidR="00FC2060" w:rsidRPr="00050B77" w:rsidRDefault="00FC2060">
      <w:pPr>
        <w:rPr>
          <w:rFonts w:ascii="Times New Roman" w:hAnsi="Times New Roman" w:cs="Times New Roman"/>
        </w:rPr>
      </w:pPr>
      <w:r w:rsidRPr="00050B77">
        <w:rPr>
          <w:rFonts w:ascii="Times New Roman" w:hAnsi="Times New Roman" w:cs="Times New Roman"/>
        </w:rPr>
        <w:t>долей расходов на ИКТ в муниципальном бюджете Рузаевского муниципального района.</w:t>
      </w:r>
    </w:p>
    <w:p w:rsidR="00FC2060" w:rsidRPr="00050B77" w:rsidRDefault="00FC2060">
      <w:pPr>
        <w:rPr>
          <w:rFonts w:ascii="Times New Roman" w:hAnsi="Times New Roman" w:cs="Times New Roman"/>
        </w:rPr>
      </w:pPr>
      <w:r w:rsidRPr="00050B77">
        <w:rPr>
          <w:rFonts w:ascii="Times New Roman" w:hAnsi="Times New Roman" w:cs="Times New Roman"/>
        </w:rPr>
        <w:t>Для эффективного управления реализацией Программы и контроля получаемых результатов выбирается набор индикаторов, отражающих прогресс в реализации программных мероприятий и достижении их целей.</w:t>
      </w:r>
    </w:p>
    <w:p w:rsidR="00FC2060" w:rsidRPr="00050B77" w:rsidRDefault="00FC2060">
      <w:pPr>
        <w:rPr>
          <w:rFonts w:ascii="Times New Roman" w:hAnsi="Times New Roman" w:cs="Times New Roman"/>
        </w:rPr>
      </w:pPr>
      <w:r w:rsidRPr="00050B77">
        <w:rPr>
          <w:rFonts w:ascii="Times New Roman" w:hAnsi="Times New Roman" w:cs="Times New Roman"/>
        </w:rPr>
        <w:t xml:space="preserve">Прогнозные значения индикаторов достижения целей по годам и решения задач Программы приведены в </w:t>
      </w:r>
      <w:hyperlink w:anchor="sub_1000" w:history="1">
        <w:r w:rsidRPr="00050B77">
          <w:rPr>
            <w:rStyle w:val="a0"/>
            <w:rFonts w:ascii="Times New Roman" w:hAnsi="Times New Roman" w:cs="Times New Roman"/>
            <w:color w:val="auto"/>
          </w:rPr>
          <w:t>приложении 1</w:t>
        </w:r>
      </w:hyperlink>
      <w:r w:rsidRPr="00050B77">
        <w:rPr>
          <w:rFonts w:ascii="Times New Roman" w:hAnsi="Times New Roman" w:cs="Times New Roman"/>
        </w:rPr>
        <w:t>.</w:t>
      </w:r>
    </w:p>
    <w:p w:rsidR="00FC2060" w:rsidRPr="00050B77" w:rsidRDefault="00FC2060">
      <w:pPr>
        <w:rPr>
          <w:rFonts w:ascii="Times New Roman" w:hAnsi="Times New Roman" w:cs="Times New Roman"/>
        </w:rPr>
      </w:pPr>
      <w:r w:rsidRPr="00050B77">
        <w:rPr>
          <w:rFonts w:ascii="Times New Roman" w:hAnsi="Times New Roman" w:cs="Times New Roman"/>
        </w:rPr>
        <w:t>Программа реализуется в 2016 - 2019 годах без разделения на этапы.</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8" w:name="sub_300"/>
      <w:r w:rsidRPr="00050B77">
        <w:rPr>
          <w:rFonts w:ascii="Times New Roman" w:hAnsi="Times New Roman"/>
        </w:rPr>
        <w:t>Раздел 3. Обобщенная характеристика основных мероприятий Программы</w:t>
      </w:r>
    </w:p>
    <w:bookmarkEnd w:id="8"/>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Подпрограммы и включенные в них мероприятия представляют в совокупности комплекс взаимосвязанных мер, направленных на достижение целей Программы, а также на решение наиболее важных текущих и перспективных задач, обеспечивающих достижение целей Программы.</w:t>
      </w:r>
    </w:p>
    <w:p w:rsidR="00FC2060" w:rsidRPr="00050B77" w:rsidRDefault="00FC2060">
      <w:pPr>
        <w:rPr>
          <w:rFonts w:ascii="Times New Roman" w:hAnsi="Times New Roman" w:cs="Times New Roman"/>
        </w:rPr>
      </w:pPr>
      <w:hyperlink w:anchor="sub_10" w:history="1">
        <w:r w:rsidRPr="00050B77">
          <w:rPr>
            <w:rStyle w:val="a0"/>
            <w:rFonts w:ascii="Times New Roman" w:hAnsi="Times New Roman" w:cs="Times New Roman"/>
            <w:color w:val="auto"/>
          </w:rPr>
          <w:t>Подпрограмма 1</w:t>
        </w:r>
      </w:hyperlink>
      <w:r w:rsidRPr="00050B77">
        <w:rPr>
          <w:rFonts w:ascii="Times New Roman" w:hAnsi="Times New Roman" w:cs="Times New Roman"/>
        </w:rPr>
        <w:t xml:space="preserve"> "Применение технологий информационного общества для социально-экономического развития" ориентирована на стимулирование применения информационно-коммуникационных технологий в различных отраслях экономики для достижения значимых социально-экономических эффектов, а также на формирование и развитие ИТ-отрасли как основного ресурса развития информационного общества и катализатора инновационной экономики региона и включает в себя основные мероприятия, направленные на:</w:t>
      </w:r>
    </w:p>
    <w:p w:rsidR="00FC2060" w:rsidRPr="00050B77" w:rsidRDefault="00FC2060">
      <w:pPr>
        <w:rPr>
          <w:rFonts w:ascii="Times New Roman" w:hAnsi="Times New Roman" w:cs="Times New Roman"/>
        </w:rPr>
      </w:pPr>
      <w:r w:rsidRPr="00050B77">
        <w:rPr>
          <w:rFonts w:ascii="Times New Roman" w:hAnsi="Times New Roman" w:cs="Times New Roman"/>
        </w:rPr>
        <w:t>обеспечение условий для приоритетного развития ИТ-отрасли;</w:t>
      </w:r>
    </w:p>
    <w:p w:rsidR="00FC2060" w:rsidRPr="00050B77" w:rsidRDefault="00FC2060">
      <w:pPr>
        <w:rPr>
          <w:rFonts w:ascii="Times New Roman" w:hAnsi="Times New Roman" w:cs="Times New Roman"/>
        </w:rPr>
      </w:pPr>
      <w:r w:rsidRPr="00050B77">
        <w:rPr>
          <w:rFonts w:ascii="Times New Roman" w:hAnsi="Times New Roman" w:cs="Times New Roman"/>
        </w:rPr>
        <w:t>внедрение информационно-коммуникационных технологий в деятельность органов муниципального управления в сферах, образования, культуры, транспорта, ЖКХ и других;</w:t>
      </w:r>
    </w:p>
    <w:p w:rsidR="00FC2060" w:rsidRPr="00050B77" w:rsidRDefault="00FC2060">
      <w:pPr>
        <w:rPr>
          <w:rFonts w:ascii="Times New Roman" w:hAnsi="Times New Roman" w:cs="Times New Roman"/>
        </w:rPr>
      </w:pPr>
      <w:r w:rsidRPr="00050B77">
        <w:rPr>
          <w:rFonts w:ascii="Times New Roman" w:hAnsi="Times New Roman" w:cs="Times New Roman"/>
        </w:rPr>
        <w:t>организацию повышения ИТ-грамотности населения, в том числе профессиональных групп.</w:t>
      </w:r>
    </w:p>
    <w:p w:rsidR="00FC2060" w:rsidRPr="00050B77" w:rsidRDefault="00FC2060">
      <w:pPr>
        <w:rPr>
          <w:rFonts w:ascii="Times New Roman" w:hAnsi="Times New Roman" w:cs="Times New Roman"/>
        </w:rPr>
      </w:pPr>
      <w:hyperlink w:anchor="sub_20" w:history="1">
        <w:r w:rsidRPr="00050B77">
          <w:rPr>
            <w:rStyle w:val="a0"/>
            <w:rFonts w:ascii="Times New Roman" w:hAnsi="Times New Roman" w:cs="Times New Roman"/>
            <w:color w:val="auto"/>
          </w:rPr>
          <w:t>Подпрограмма 2</w:t>
        </w:r>
      </w:hyperlink>
      <w:r w:rsidRPr="00050B77">
        <w:rPr>
          <w:rFonts w:ascii="Times New Roman" w:hAnsi="Times New Roman" w:cs="Times New Roman"/>
        </w:rPr>
        <w:t xml:space="preserve"> "Развитие инфраструктуры информационного общества" направлена на создание технических условий для интенсивного развития информационного общества на основе совместного создания и использования, качественных и общедоступных ИКТ-ресурсов и включает в себя основные мероприятия, направленные на:</w:t>
      </w:r>
    </w:p>
    <w:p w:rsidR="00FC2060" w:rsidRPr="00050B77" w:rsidRDefault="00FC2060">
      <w:pPr>
        <w:rPr>
          <w:rFonts w:ascii="Times New Roman" w:hAnsi="Times New Roman" w:cs="Times New Roman"/>
        </w:rPr>
      </w:pPr>
      <w:r w:rsidRPr="00050B77">
        <w:rPr>
          <w:rFonts w:ascii="Times New Roman" w:hAnsi="Times New Roman" w:cs="Times New Roman"/>
        </w:rPr>
        <w:t>развитие ИКТ-инфраструктуры, создающей технические условия для интенсивного развития информационного общества на основе совместного создания и использования качественных и общедоступных ИКТ-ресурсов;</w:t>
      </w:r>
    </w:p>
    <w:p w:rsidR="00FC2060" w:rsidRPr="00050B77" w:rsidRDefault="00FC2060">
      <w:pPr>
        <w:rPr>
          <w:rFonts w:ascii="Times New Roman" w:hAnsi="Times New Roman" w:cs="Times New Roman"/>
        </w:rPr>
      </w:pPr>
      <w:r w:rsidRPr="00050B77">
        <w:rPr>
          <w:rFonts w:ascii="Times New Roman" w:hAnsi="Times New Roman" w:cs="Times New Roman"/>
        </w:rPr>
        <w:t>создание, развитие и применение базовых информационных ресурсов;</w:t>
      </w:r>
    </w:p>
    <w:p w:rsidR="00FC2060" w:rsidRPr="00050B77" w:rsidRDefault="00FC2060">
      <w:pPr>
        <w:rPr>
          <w:rFonts w:ascii="Times New Roman" w:hAnsi="Times New Roman" w:cs="Times New Roman"/>
        </w:rPr>
      </w:pPr>
      <w:r w:rsidRPr="00050B77">
        <w:rPr>
          <w:rFonts w:ascii="Times New Roman" w:hAnsi="Times New Roman" w:cs="Times New Roman"/>
        </w:rPr>
        <w:t>расширение широкополосного подключения домохозяйств и бюджетных учреждений к сети Интернет;</w:t>
      </w:r>
    </w:p>
    <w:p w:rsidR="00FC2060" w:rsidRPr="00050B77" w:rsidRDefault="00FC2060">
      <w:pPr>
        <w:rPr>
          <w:rFonts w:ascii="Times New Roman" w:hAnsi="Times New Roman" w:cs="Times New Roman"/>
        </w:rPr>
      </w:pPr>
      <w:r w:rsidRPr="00050B77">
        <w:rPr>
          <w:rFonts w:ascii="Times New Roman" w:hAnsi="Times New Roman" w:cs="Times New Roman"/>
        </w:rPr>
        <w:t>создание и развитие инфраструктурных и прикладных систем информационного общества.</w:t>
      </w:r>
    </w:p>
    <w:p w:rsidR="00FC2060" w:rsidRPr="00050B77" w:rsidRDefault="00FC2060">
      <w:pPr>
        <w:rPr>
          <w:rFonts w:ascii="Times New Roman" w:hAnsi="Times New Roman" w:cs="Times New Roman"/>
        </w:rPr>
      </w:pPr>
      <w:hyperlink w:anchor="sub_30" w:history="1">
        <w:r w:rsidRPr="00050B77">
          <w:rPr>
            <w:rStyle w:val="a0"/>
            <w:rFonts w:ascii="Times New Roman" w:hAnsi="Times New Roman" w:cs="Times New Roman"/>
            <w:color w:val="auto"/>
          </w:rPr>
          <w:t>Подпрограмма 3</w:t>
        </w:r>
      </w:hyperlink>
      <w:r w:rsidRPr="00050B77">
        <w:rPr>
          <w:rFonts w:ascii="Times New Roman" w:hAnsi="Times New Roman" w:cs="Times New Roman"/>
        </w:rPr>
        <w:t xml:space="preserve"> "Создание условий развития информационного общества на основе применения ИКТ для повышения качества предоставления муниципальных услуг" направлена на создание организационных и технических условий развития информационного общества на основе применения ИКТ для радикального повышения качества исполнения государственных и муниципальных функций и оказания государственных и муниципальных услуг и включает в себя основные мероприятия, направленные на:</w:t>
      </w:r>
    </w:p>
    <w:p w:rsidR="00FC2060" w:rsidRPr="00050B77" w:rsidRDefault="00FC2060">
      <w:pPr>
        <w:rPr>
          <w:rFonts w:ascii="Times New Roman" w:hAnsi="Times New Roman" w:cs="Times New Roman"/>
        </w:rPr>
      </w:pPr>
      <w:r w:rsidRPr="00050B77">
        <w:rPr>
          <w:rFonts w:ascii="Times New Roman" w:hAnsi="Times New Roman" w:cs="Times New Roman"/>
        </w:rPr>
        <w:t>развитие архитектуры электронного правительства Рузаевского муниципального района;</w:t>
      </w:r>
    </w:p>
    <w:p w:rsidR="00FC2060" w:rsidRPr="00050B77" w:rsidRDefault="00FC2060">
      <w:pPr>
        <w:rPr>
          <w:rFonts w:ascii="Times New Roman" w:hAnsi="Times New Roman" w:cs="Times New Roman"/>
        </w:rPr>
      </w:pPr>
      <w:r w:rsidRPr="00050B77">
        <w:rPr>
          <w:rFonts w:ascii="Times New Roman" w:hAnsi="Times New Roman" w:cs="Times New Roman"/>
        </w:rPr>
        <w:t>развитие инфраструктуры электронного правительства Рузаевского муниципального района;</w:t>
      </w:r>
    </w:p>
    <w:p w:rsidR="00FC2060" w:rsidRPr="00050B77" w:rsidRDefault="00FC2060">
      <w:pPr>
        <w:rPr>
          <w:rFonts w:ascii="Times New Roman" w:hAnsi="Times New Roman" w:cs="Times New Roman"/>
        </w:rPr>
      </w:pPr>
      <w:r w:rsidRPr="00050B77">
        <w:rPr>
          <w:rFonts w:ascii="Times New Roman" w:hAnsi="Times New Roman" w:cs="Times New Roman"/>
        </w:rPr>
        <w:t>развитие систем "Открытого правительства" и электронной демократии.</w:t>
      </w:r>
    </w:p>
    <w:p w:rsidR="00FC2060" w:rsidRPr="00050B77" w:rsidRDefault="00FC2060">
      <w:pPr>
        <w:rPr>
          <w:rFonts w:ascii="Times New Roman" w:hAnsi="Times New Roman" w:cs="Times New Roman"/>
        </w:rPr>
      </w:pPr>
      <w:hyperlink w:anchor="sub_40" w:history="1">
        <w:r w:rsidRPr="00050B77">
          <w:rPr>
            <w:rStyle w:val="a0"/>
            <w:rFonts w:ascii="Times New Roman" w:hAnsi="Times New Roman" w:cs="Times New Roman"/>
            <w:color w:val="auto"/>
          </w:rPr>
          <w:t>Подпрограмма 4</w:t>
        </w:r>
      </w:hyperlink>
      <w:r w:rsidRPr="00050B77">
        <w:rPr>
          <w:rFonts w:ascii="Times New Roman" w:hAnsi="Times New Roman" w:cs="Times New Roman"/>
        </w:rPr>
        <w:t xml:space="preserve"> "Обеспечение информационной безопасности местных информационных систем" направлена на создание новых и приведение ранее созданных информационных систем и инфраструктурных элементов в соответствие с требованиями политик и стандартов информационной безопасности и включает в себя основные мероприятия, направленные на:</w:t>
      </w:r>
    </w:p>
    <w:p w:rsidR="00FC2060" w:rsidRPr="00050B77" w:rsidRDefault="00FC2060">
      <w:pPr>
        <w:rPr>
          <w:rFonts w:ascii="Times New Roman" w:hAnsi="Times New Roman" w:cs="Times New Roman"/>
        </w:rPr>
      </w:pPr>
      <w:r w:rsidRPr="00050B77">
        <w:rPr>
          <w:rFonts w:ascii="Times New Roman" w:hAnsi="Times New Roman" w:cs="Times New Roman"/>
        </w:rPr>
        <w:t>формирование эффективной структуры управления системой информационной безопасности ОМСУ;</w:t>
      </w:r>
    </w:p>
    <w:p w:rsidR="00FC2060" w:rsidRPr="00050B77" w:rsidRDefault="00FC2060">
      <w:pPr>
        <w:rPr>
          <w:rFonts w:ascii="Times New Roman" w:hAnsi="Times New Roman" w:cs="Times New Roman"/>
        </w:rPr>
      </w:pPr>
      <w:r w:rsidRPr="00050B77">
        <w:rPr>
          <w:rFonts w:ascii="Times New Roman" w:hAnsi="Times New Roman" w:cs="Times New Roman"/>
        </w:rPr>
        <w:t>инвентаризацию, категорирование и классификацию существующих информационных, телекоммуникационных систем и объектов ОМСУ;</w:t>
      </w:r>
    </w:p>
    <w:p w:rsidR="00FC2060" w:rsidRPr="00050B77" w:rsidRDefault="00FC2060">
      <w:pPr>
        <w:rPr>
          <w:rFonts w:ascii="Times New Roman" w:hAnsi="Times New Roman" w:cs="Times New Roman"/>
        </w:rPr>
      </w:pPr>
      <w:r w:rsidRPr="00050B77">
        <w:rPr>
          <w:rFonts w:ascii="Times New Roman" w:hAnsi="Times New Roman" w:cs="Times New Roman"/>
        </w:rPr>
        <w:t>определение угроз безопасности информации, формирование модели угроз;</w:t>
      </w:r>
    </w:p>
    <w:p w:rsidR="00FC2060" w:rsidRPr="00050B77" w:rsidRDefault="00FC2060">
      <w:pPr>
        <w:rPr>
          <w:rFonts w:ascii="Times New Roman" w:hAnsi="Times New Roman" w:cs="Times New Roman"/>
        </w:rPr>
      </w:pPr>
      <w:r w:rsidRPr="00050B77">
        <w:rPr>
          <w:rFonts w:ascii="Times New Roman" w:hAnsi="Times New Roman" w:cs="Times New Roman"/>
        </w:rPr>
        <w:t>формирование и обеспечение развития материально-технической инфраструктуры функционирования системы информационной безопасности;</w:t>
      </w:r>
    </w:p>
    <w:p w:rsidR="00FC2060" w:rsidRPr="00050B77" w:rsidRDefault="00FC2060">
      <w:pPr>
        <w:rPr>
          <w:rFonts w:ascii="Times New Roman" w:hAnsi="Times New Roman" w:cs="Times New Roman"/>
        </w:rPr>
      </w:pPr>
      <w:r w:rsidRPr="00050B77">
        <w:rPr>
          <w:rFonts w:ascii="Times New Roman" w:hAnsi="Times New Roman" w:cs="Times New Roman"/>
        </w:rPr>
        <w:t>аттестацию объектов информатизации на соответствие требованиям по защите информации;</w:t>
      </w:r>
    </w:p>
    <w:p w:rsidR="00FC2060" w:rsidRPr="00050B77" w:rsidRDefault="00FC2060">
      <w:pPr>
        <w:rPr>
          <w:rFonts w:ascii="Times New Roman" w:hAnsi="Times New Roman" w:cs="Times New Roman"/>
        </w:rPr>
      </w:pPr>
      <w:r w:rsidRPr="00050B77">
        <w:rPr>
          <w:rFonts w:ascii="Times New Roman" w:hAnsi="Times New Roman" w:cs="Times New Roman"/>
        </w:rPr>
        <w:t>подготовка и повышение квалификации работников органов местного самоуправления по вопросам защиты информации.</w:t>
      </w:r>
    </w:p>
    <w:p w:rsidR="00FC2060" w:rsidRPr="00050B77" w:rsidRDefault="00FC2060">
      <w:pPr>
        <w:rPr>
          <w:rFonts w:ascii="Times New Roman" w:hAnsi="Times New Roman" w:cs="Times New Roman"/>
        </w:rPr>
      </w:pPr>
      <w:r w:rsidRPr="00050B77">
        <w:rPr>
          <w:rFonts w:ascii="Times New Roman" w:hAnsi="Times New Roman" w:cs="Times New Roman"/>
        </w:rPr>
        <w:t xml:space="preserve">Перечень основных мероприятий Программы приведен в </w:t>
      </w:r>
      <w:hyperlink w:anchor="sub_2000" w:history="1">
        <w:r w:rsidRPr="00050B77">
          <w:rPr>
            <w:rStyle w:val="a0"/>
            <w:rFonts w:ascii="Times New Roman" w:hAnsi="Times New Roman" w:cs="Times New Roman"/>
            <w:color w:val="auto"/>
          </w:rPr>
          <w:t>приложении 2</w:t>
        </w:r>
      </w:hyperlink>
      <w:r w:rsidRPr="00050B77">
        <w:rPr>
          <w:rFonts w:ascii="Times New Roman" w:hAnsi="Times New Roman" w:cs="Times New Roman"/>
        </w:rPr>
        <w:t>.</w:t>
      </w:r>
    </w:p>
    <w:p w:rsidR="00FC2060" w:rsidRPr="00050B77" w:rsidRDefault="00FC2060">
      <w:pPr>
        <w:rPr>
          <w:rFonts w:ascii="Times New Roman" w:hAnsi="Times New Roman" w:cs="Times New Roman"/>
        </w:rPr>
      </w:pPr>
      <w:r w:rsidRPr="00050B77">
        <w:rPr>
          <w:rFonts w:ascii="Times New Roman" w:hAnsi="Times New Roman" w:cs="Times New Roman"/>
        </w:rPr>
        <w:t xml:space="preserve">Сведения об основных мерах правового регулирования в сфере формирования информационного общества в период до 2019 года приведены в </w:t>
      </w:r>
      <w:hyperlink w:anchor="sub_3000" w:history="1">
        <w:r w:rsidRPr="00050B77">
          <w:rPr>
            <w:rStyle w:val="a0"/>
            <w:rFonts w:ascii="Times New Roman" w:hAnsi="Times New Roman" w:cs="Times New Roman"/>
            <w:color w:val="auto"/>
          </w:rPr>
          <w:t>приложении 3</w:t>
        </w:r>
      </w:hyperlink>
      <w:r w:rsidRPr="00050B77">
        <w:rPr>
          <w:rFonts w:ascii="Times New Roman" w:hAnsi="Times New Roman" w:cs="Times New Roman"/>
        </w:rPr>
        <w:t>.</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9" w:name="sub_400"/>
      <w:r w:rsidRPr="00050B77">
        <w:rPr>
          <w:rFonts w:ascii="Times New Roman" w:hAnsi="Times New Roman"/>
        </w:rPr>
        <w:t>Раздел 4. Обобщенная характеристика мер правового регулирования</w:t>
      </w:r>
    </w:p>
    <w:bookmarkEnd w:id="9"/>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В Рузаевском муниципальном районе принято значительное количество нормативных документов, регулирующих сферу информационно-коммуникационных технологий. Вместе с тем процессы развития информационного общества и электронного правительства диктуют необходимость постоянной актуализации существующей нормативной базы, а также принятия новых нормативных актов.</w:t>
      </w:r>
    </w:p>
    <w:p w:rsidR="00FC2060" w:rsidRPr="00050B77" w:rsidRDefault="00FC2060">
      <w:pPr>
        <w:rPr>
          <w:rFonts w:ascii="Times New Roman" w:hAnsi="Times New Roman" w:cs="Times New Roman"/>
        </w:rPr>
      </w:pPr>
      <w:r w:rsidRPr="00050B77">
        <w:rPr>
          <w:rFonts w:ascii="Times New Roman" w:hAnsi="Times New Roman" w:cs="Times New Roman"/>
        </w:rPr>
        <w:t>Реализация Программы предполагает осуществление комплекса мер правового регулирования, которые включают в себя:</w:t>
      </w:r>
    </w:p>
    <w:p w:rsidR="00FC2060" w:rsidRPr="00050B77" w:rsidRDefault="00FC2060">
      <w:pPr>
        <w:rPr>
          <w:rFonts w:ascii="Times New Roman" w:hAnsi="Times New Roman" w:cs="Times New Roman"/>
        </w:rPr>
      </w:pPr>
      <w:r w:rsidRPr="00050B77">
        <w:rPr>
          <w:rFonts w:ascii="Times New Roman" w:hAnsi="Times New Roman" w:cs="Times New Roman"/>
        </w:rPr>
        <w:t>разработку и принятие нормативных правовых актов, направленных на создание необходимых условий и механизмов реализации Программы;</w:t>
      </w:r>
    </w:p>
    <w:p w:rsidR="00FC2060" w:rsidRPr="00050B77" w:rsidRDefault="00FC2060">
      <w:pPr>
        <w:rPr>
          <w:rFonts w:ascii="Times New Roman" w:hAnsi="Times New Roman" w:cs="Times New Roman"/>
        </w:rPr>
      </w:pPr>
      <w:r w:rsidRPr="00050B77">
        <w:rPr>
          <w:rFonts w:ascii="Times New Roman" w:hAnsi="Times New Roman" w:cs="Times New Roman"/>
        </w:rPr>
        <w:t>разработку и принятие инструкций прямого действия, обеспечивающих комплекс организационных и финансовых мер по реализации Программы.</w:t>
      </w:r>
    </w:p>
    <w:p w:rsidR="00FC2060" w:rsidRPr="00050B77" w:rsidRDefault="00FC2060">
      <w:pPr>
        <w:rPr>
          <w:rFonts w:ascii="Times New Roman" w:hAnsi="Times New Roman" w:cs="Times New Roman"/>
        </w:rPr>
      </w:pPr>
      <w:r w:rsidRPr="00050B77">
        <w:rPr>
          <w:rFonts w:ascii="Times New Roman" w:hAnsi="Times New Roman" w:cs="Times New Roman"/>
        </w:rPr>
        <w:t>В процессе реализации Программы должны также приниматься нормативные правовые акты, обеспечивающие выполнение программных мероприятий.</w:t>
      </w:r>
    </w:p>
    <w:p w:rsidR="00FC2060" w:rsidRPr="00050B77" w:rsidRDefault="00FC2060">
      <w:pPr>
        <w:rPr>
          <w:rFonts w:ascii="Times New Roman" w:hAnsi="Times New Roman" w:cs="Times New Roman"/>
        </w:rPr>
      </w:pPr>
      <w:r w:rsidRPr="00050B77">
        <w:rPr>
          <w:rFonts w:ascii="Times New Roman" w:hAnsi="Times New Roman" w:cs="Times New Roman"/>
        </w:rPr>
        <w:t>Применение мер государственного регулирования в Программе не предусмотрено.</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0" w:name="sub_500"/>
      <w:r w:rsidRPr="00050B77">
        <w:rPr>
          <w:rFonts w:ascii="Times New Roman" w:hAnsi="Times New Roman"/>
        </w:rPr>
        <w:t>Раздел 5. Обоснование выделения подпрограмм</w:t>
      </w:r>
    </w:p>
    <w:bookmarkEnd w:id="10"/>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Деление Программы на подпрограммы и мероприятия осуществляется исходя из масштабности и сложности решаемых проблем, а также необходимости рациональной организации деятельности по их решению с учетом распределения полномочий ответственных исполнителей и соисполнителей.</w:t>
      </w:r>
    </w:p>
    <w:p w:rsidR="00FC2060" w:rsidRPr="00050B77" w:rsidRDefault="00FC2060">
      <w:pPr>
        <w:rPr>
          <w:rFonts w:ascii="Times New Roman" w:hAnsi="Times New Roman" w:cs="Times New Roman"/>
        </w:rPr>
      </w:pPr>
      <w:r w:rsidRPr="00050B77">
        <w:rPr>
          <w:rFonts w:ascii="Times New Roman" w:hAnsi="Times New Roman" w:cs="Times New Roman"/>
        </w:rPr>
        <w:t>Для достижения заявленных целей и решения поставленных задач в рамках настоящей Программы предусмотрена реализация 5 подпрограмм.</w:t>
      </w:r>
    </w:p>
    <w:p w:rsidR="00FC2060" w:rsidRPr="00050B77" w:rsidRDefault="00FC2060">
      <w:pPr>
        <w:rPr>
          <w:rFonts w:ascii="Times New Roman" w:hAnsi="Times New Roman" w:cs="Times New Roman"/>
        </w:rPr>
      </w:pPr>
      <w:r w:rsidRPr="00050B77">
        <w:rPr>
          <w:rFonts w:ascii="Times New Roman" w:hAnsi="Times New Roman" w:cs="Times New Roman"/>
        </w:rPr>
        <w:t xml:space="preserve">На обеспечение решения задач повышения качества жизни населения вследствие опережающего развития экономики на основе эффективного применения технологий информационного общества и на достижение других сопутствующих социально-экономических эффектов, а также на приоритетное развитие ИТ-отрасли как основного ресурса развития информационного общества и катализатора инновационной экономики региона направлена </w:t>
      </w:r>
      <w:hyperlink w:anchor="sub_10" w:history="1">
        <w:r w:rsidRPr="00050B77">
          <w:rPr>
            <w:rStyle w:val="a0"/>
            <w:rFonts w:ascii="Times New Roman" w:hAnsi="Times New Roman" w:cs="Times New Roman"/>
            <w:color w:val="auto"/>
          </w:rPr>
          <w:t>подпрограмма 1</w:t>
        </w:r>
      </w:hyperlink>
      <w:r w:rsidRPr="00050B77">
        <w:rPr>
          <w:rFonts w:ascii="Times New Roman" w:hAnsi="Times New Roman" w:cs="Times New Roman"/>
        </w:rPr>
        <w:t xml:space="preserve"> "Применение технологий информационного общества для социально-экономического развития".</w:t>
      </w:r>
    </w:p>
    <w:p w:rsidR="00FC2060" w:rsidRPr="00050B77" w:rsidRDefault="00FC2060">
      <w:pPr>
        <w:rPr>
          <w:rFonts w:ascii="Times New Roman" w:hAnsi="Times New Roman" w:cs="Times New Roman"/>
        </w:rPr>
      </w:pPr>
      <w:r w:rsidRPr="00050B77">
        <w:rPr>
          <w:rFonts w:ascii="Times New Roman" w:hAnsi="Times New Roman" w:cs="Times New Roman"/>
        </w:rPr>
        <w:t xml:space="preserve">Повышению эффективности системы управления, обеспечивающего необходимые темпы развития экономики и социальной сферы Рузаевского муниципального района, способствует </w:t>
      </w:r>
      <w:hyperlink w:anchor="sub_30" w:history="1">
        <w:r w:rsidRPr="00050B77">
          <w:rPr>
            <w:rStyle w:val="a0"/>
            <w:rFonts w:ascii="Times New Roman" w:hAnsi="Times New Roman" w:cs="Times New Roman"/>
            <w:color w:val="auto"/>
          </w:rPr>
          <w:t>подпрограмма 3</w:t>
        </w:r>
      </w:hyperlink>
      <w:r w:rsidRPr="00050B77">
        <w:rPr>
          <w:rFonts w:ascii="Times New Roman" w:hAnsi="Times New Roman" w:cs="Times New Roman"/>
        </w:rPr>
        <w:t xml:space="preserve"> "Создание условий развития информационного общества на основе применения ИКТ для повышения качества предоставления муниципальных услуг"</w:t>
      </w:r>
    </w:p>
    <w:p w:rsidR="00FC2060" w:rsidRPr="00050B77" w:rsidRDefault="00FC2060">
      <w:pPr>
        <w:rPr>
          <w:rFonts w:ascii="Times New Roman" w:hAnsi="Times New Roman" w:cs="Times New Roman"/>
        </w:rPr>
      </w:pPr>
      <w:r w:rsidRPr="00050B77">
        <w:rPr>
          <w:rFonts w:ascii="Times New Roman" w:hAnsi="Times New Roman" w:cs="Times New Roman"/>
        </w:rPr>
        <w:t xml:space="preserve">Обеспечению создания технических условий для интенсивного развития экономики, эффективного правительства и граждан -производителей и потребителей товаров и услуг, создаваемых на основе применения качественных и общедоступных ИКТ-ресурсов и сервисов, необходимых для развития информационного общества и получения, ожидаемых социально-экономических эффектов, будет способствовать </w:t>
      </w:r>
      <w:hyperlink w:anchor="sub_20" w:history="1">
        <w:r w:rsidRPr="00050B77">
          <w:rPr>
            <w:rStyle w:val="a0"/>
            <w:rFonts w:ascii="Times New Roman" w:hAnsi="Times New Roman" w:cs="Times New Roman"/>
            <w:color w:val="auto"/>
          </w:rPr>
          <w:t xml:space="preserve">подпрограмма 2 </w:t>
        </w:r>
      </w:hyperlink>
      <w:r w:rsidRPr="00050B77">
        <w:rPr>
          <w:rFonts w:ascii="Times New Roman" w:hAnsi="Times New Roman" w:cs="Times New Roman"/>
        </w:rPr>
        <w:t xml:space="preserve"> "Развитие инфраструктуры информационного общества".</w:t>
      </w:r>
    </w:p>
    <w:p w:rsidR="00FC2060" w:rsidRPr="00050B77" w:rsidRDefault="00FC2060">
      <w:pPr>
        <w:rPr>
          <w:rFonts w:ascii="Times New Roman" w:hAnsi="Times New Roman" w:cs="Times New Roman"/>
        </w:rPr>
      </w:pPr>
      <w:hyperlink w:anchor="sub_40" w:history="1">
        <w:r w:rsidRPr="00050B77">
          <w:rPr>
            <w:rStyle w:val="a0"/>
            <w:rFonts w:ascii="Times New Roman" w:hAnsi="Times New Roman" w:cs="Times New Roman"/>
            <w:color w:val="auto"/>
          </w:rPr>
          <w:t>Подпрограмма 4</w:t>
        </w:r>
      </w:hyperlink>
      <w:r w:rsidRPr="00050B77">
        <w:rPr>
          <w:rFonts w:ascii="Times New Roman" w:hAnsi="Times New Roman" w:cs="Times New Roman"/>
        </w:rPr>
        <w:t xml:space="preserve"> "Обеспечение информационной безопасности местных информационных систем" призвана создать условия для обеспечения необходимого уровня информационной безопасности.</w:t>
      </w:r>
    </w:p>
    <w:p w:rsidR="00FC2060" w:rsidRPr="00050B77" w:rsidRDefault="00FC2060">
      <w:pPr>
        <w:rPr>
          <w:rFonts w:ascii="Times New Roman" w:hAnsi="Times New Roman" w:cs="Times New Roman"/>
        </w:rPr>
      </w:pPr>
      <w:r w:rsidRPr="00050B77">
        <w:rPr>
          <w:rFonts w:ascii="Times New Roman" w:hAnsi="Times New Roman" w:cs="Times New Roman"/>
        </w:rPr>
        <w:t>Предусмотренные в рамках каждой из подпрограмм системы целей, задач и мероприятий охватывают весь диапазон задач развития информационного общества в Рузаевском муниципальном районе и способствуют осуществлению планирования достижения целей его развития.</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1" w:name="sub_600"/>
      <w:r w:rsidRPr="00050B77">
        <w:rPr>
          <w:rFonts w:ascii="Times New Roman" w:hAnsi="Times New Roman"/>
        </w:rPr>
        <w:t>Раздел 6. Обоснование объема финансовых ресурсов, необходимых для реализации Программы</w:t>
      </w:r>
    </w:p>
    <w:bookmarkEnd w:id="11"/>
    <w:p w:rsidR="00FC2060" w:rsidRPr="00050B77" w:rsidRDefault="00FC2060">
      <w:pPr>
        <w:rPr>
          <w:rFonts w:ascii="Times New Roman" w:hAnsi="Times New Roman" w:cs="Times New Roman"/>
        </w:rPr>
      </w:pPr>
    </w:p>
    <w:p w:rsidR="00FC2060" w:rsidRPr="00050B77" w:rsidRDefault="00FC2060" w:rsidP="007E5CBA">
      <w:pPr>
        <w:pStyle w:val="aff3"/>
        <w:ind w:firstLine="709"/>
        <w:rPr>
          <w:rFonts w:ascii="Times New Roman" w:hAnsi="Times New Roman" w:cs="Times New Roman"/>
        </w:rPr>
      </w:pPr>
      <w:r w:rsidRPr="00050B77">
        <w:rPr>
          <w:rFonts w:ascii="Times New Roman" w:hAnsi="Times New Roman" w:cs="Times New Roman"/>
        </w:rPr>
        <w:t>Предельный (общий) объем финансирования Программы на 2016 - 2019 годы составит 1172,5 тыс. руб., в том числе по годам:</w:t>
      </w:r>
    </w:p>
    <w:p w:rsidR="00FC2060" w:rsidRPr="00050B77" w:rsidRDefault="00FC2060" w:rsidP="007E5CBA">
      <w:pPr>
        <w:pStyle w:val="aff3"/>
        <w:ind w:firstLine="709"/>
        <w:rPr>
          <w:rFonts w:ascii="Times New Roman" w:hAnsi="Times New Roman" w:cs="Times New Roman"/>
        </w:rPr>
      </w:pPr>
      <w:r w:rsidRPr="00050B77">
        <w:rPr>
          <w:rFonts w:ascii="Times New Roman" w:hAnsi="Times New Roman" w:cs="Times New Roman"/>
        </w:rPr>
        <w:t>2016 год – 150,00 тыс. руб.;</w:t>
      </w:r>
    </w:p>
    <w:p w:rsidR="00FC2060" w:rsidRPr="00050B77" w:rsidRDefault="00FC2060" w:rsidP="007E5CBA">
      <w:pPr>
        <w:pStyle w:val="aff3"/>
        <w:ind w:firstLine="709"/>
        <w:rPr>
          <w:rFonts w:ascii="Times New Roman" w:hAnsi="Times New Roman" w:cs="Times New Roman"/>
        </w:rPr>
      </w:pPr>
      <w:r w:rsidRPr="00050B77">
        <w:rPr>
          <w:rFonts w:ascii="Times New Roman" w:hAnsi="Times New Roman" w:cs="Times New Roman"/>
        </w:rPr>
        <w:t>2017 год – 822,5 тыс. руб.</w:t>
      </w:r>
    </w:p>
    <w:p w:rsidR="00FC2060" w:rsidRPr="00050B77" w:rsidRDefault="00FC2060" w:rsidP="007E5CBA">
      <w:pPr>
        <w:pStyle w:val="aff3"/>
        <w:ind w:firstLine="709"/>
        <w:rPr>
          <w:rFonts w:ascii="Times New Roman" w:hAnsi="Times New Roman" w:cs="Times New Roman"/>
        </w:rPr>
      </w:pPr>
      <w:r w:rsidRPr="00050B77">
        <w:rPr>
          <w:rFonts w:ascii="Times New Roman" w:hAnsi="Times New Roman" w:cs="Times New Roman"/>
        </w:rPr>
        <w:t>2018 год – 100,0 тыс. руб.;</w:t>
      </w:r>
    </w:p>
    <w:p w:rsidR="00FC2060" w:rsidRPr="00050B77" w:rsidRDefault="00FC2060" w:rsidP="007E5CBA">
      <w:pPr>
        <w:pStyle w:val="aff3"/>
        <w:ind w:firstLine="709"/>
        <w:rPr>
          <w:rFonts w:ascii="Times New Roman" w:hAnsi="Times New Roman" w:cs="Times New Roman"/>
        </w:rPr>
      </w:pPr>
      <w:r w:rsidRPr="00050B77">
        <w:rPr>
          <w:rFonts w:ascii="Times New Roman" w:hAnsi="Times New Roman" w:cs="Times New Roman"/>
        </w:rPr>
        <w:t>2019 год – 100,0 тыс. руб.</w:t>
      </w:r>
    </w:p>
    <w:p w:rsidR="00FC2060" w:rsidRPr="00050B77" w:rsidRDefault="00FC2060" w:rsidP="007E5CBA">
      <w:pPr>
        <w:rPr>
          <w:rFonts w:ascii="Times New Roman" w:hAnsi="Times New Roman" w:cs="Times New Roman"/>
        </w:rPr>
      </w:pPr>
      <w:r w:rsidRPr="00050B77">
        <w:rPr>
          <w:rFonts w:ascii="Times New Roman" w:hAnsi="Times New Roman"/>
        </w:rPr>
        <w:t>Основным источником финансирования  программы должен стать бюджет Рузаевского муниципального района. Распределение финансирования по мероприятия программы приведено в приложениях.</w:t>
      </w:r>
    </w:p>
    <w:p w:rsidR="00FC2060" w:rsidRPr="00050B77" w:rsidRDefault="00FC2060">
      <w:pPr>
        <w:pStyle w:val="Heading1"/>
        <w:rPr>
          <w:rFonts w:ascii="Times New Roman" w:hAnsi="Times New Roman"/>
        </w:rPr>
      </w:pPr>
      <w:bookmarkStart w:id="12" w:name="sub_700"/>
      <w:r w:rsidRPr="00050B77">
        <w:rPr>
          <w:rFonts w:ascii="Times New Roman" w:hAnsi="Times New Roman"/>
        </w:rPr>
        <w:t>Раздел 7. Анализ рисков реализации Программы и описание мер управления рисками с целью минимизации их влияния на достижение целей Программы</w:t>
      </w:r>
    </w:p>
    <w:bookmarkEnd w:id="12"/>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Анализ рисков реализации Программы и принятие мер по управлению ими осуществляет ответственный исполнитель в процессе реализации Программы.</w:t>
      </w:r>
    </w:p>
    <w:p w:rsidR="00FC2060" w:rsidRPr="00050B77" w:rsidRDefault="00FC2060">
      <w:pPr>
        <w:rPr>
          <w:rFonts w:ascii="Times New Roman" w:hAnsi="Times New Roman" w:cs="Times New Roman"/>
        </w:rPr>
      </w:pPr>
      <w:r w:rsidRPr="00050B77">
        <w:rPr>
          <w:rFonts w:ascii="Times New Roman" w:hAnsi="Times New Roman" w:cs="Times New Roman"/>
        </w:rPr>
        <w:t>Основными рисками являются:</w:t>
      </w:r>
    </w:p>
    <w:p w:rsidR="00FC2060" w:rsidRPr="00050B77" w:rsidRDefault="00FC2060">
      <w:pPr>
        <w:rPr>
          <w:rFonts w:ascii="Times New Roman" w:hAnsi="Times New Roman" w:cs="Times New Roman"/>
        </w:rPr>
      </w:pPr>
      <w:r w:rsidRPr="00050B77">
        <w:rPr>
          <w:rFonts w:ascii="Times New Roman" w:hAnsi="Times New Roman" w:cs="Times New Roman"/>
        </w:rPr>
        <w:t>риски недостижения конечных результатов Программы;</w:t>
      </w:r>
    </w:p>
    <w:p w:rsidR="00FC2060" w:rsidRPr="00050B77" w:rsidRDefault="00FC2060">
      <w:pPr>
        <w:rPr>
          <w:rFonts w:ascii="Times New Roman" w:hAnsi="Times New Roman" w:cs="Times New Roman"/>
        </w:rPr>
      </w:pPr>
      <w:r w:rsidRPr="00050B77">
        <w:rPr>
          <w:rFonts w:ascii="Times New Roman" w:hAnsi="Times New Roman" w:cs="Times New Roman"/>
        </w:rPr>
        <w:t>риски несогласованности действий ответственного исполнителя и соисполнителей Программы;</w:t>
      </w:r>
    </w:p>
    <w:p w:rsidR="00FC2060" w:rsidRPr="00050B77" w:rsidRDefault="00FC2060">
      <w:pPr>
        <w:rPr>
          <w:rFonts w:ascii="Times New Roman" w:hAnsi="Times New Roman" w:cs="Times New Roman"/>
        </w:rPr>
      </w:pPr>
      <w:r w:rsidRPr="00050B77">
        <w:rPr>
          <w:rFonts w:ascii="Times New Roman" w:hAnsi="Times New Roman" w:cs="Times New Roman"/>
        </w:rPr>
        <w:t>риски недофинансирования Программы;</w:t>
      </w:r>
    </w:p>
    <w:p w:rsidR="00FC2060" w:rsidRPr="00050B77" w:rsidRDefault="00FC2060">
      <w:pPr>
        <w:rPr>
          <w:rFonts w:ascii="Times New Roman" w:hAnsi="Times New Roman" w:cs="Times New Roman"/>
        </w:rPr>
      </w:pPr>
      <w:r w:rsidRPr="00050B77">
        <w:rPr>
          <w:rFonts w:ascii="Times New Roman" w:hAnsi="Times New Roman" w:cs="Times New Roman"/>
        </w:rPr>
        <w:t>риски неэффективного и неполного использования муниципальными служащими, гражданами и организациями возможностей, сервисов, услуг, предоставляемых внедренными в рамках Программы организационно-техническими решениями информационного общества;</w:t>
      </w:r>
    </w:p>
    <w:p w:rsidR="00FC2060" w:rsidRPr="00050B77" w:rsidRDefault="00FC2060">
      <w:pPr>
        <w:rPr>
          <w:rFonts w:ascii="Times New Roman" w:hAnsi="Times New Roman" w:cs="Times New Roman"/>
        </w:rPr>
      </w:pPr>
      <w:r w:rsidRPr="00050B77">
        <w:rPr>
          <w:rFonts w:ascii="Times New Roman" w:hAnsi="Times New Roman" w:cs="Times New Roman"/>
        </w:rPr>
        <w:t>технические и технологические риски (в том числе несовместимость информационных систем, быстрый "моральный износ" оборудования и др.).</w:t>
      </w:r>
    </w:p>
    <w:p w:rsidR="00FC2060" w:rsidRPr="00050B77" w:rsidRDefault="00FC2060">
      <w:pPr>
        <w:rPr>
          <w:rFonts w:ascii="Times New Roman" w:hAnsi="Times New Roman" w:cs="Times New Roman"/>
        </w:rPr>
      </w:pPr>
      <w:r w:rsidRPr="00050B77">
        <w:rPr>
          <w:rFonts w:ascii="Times New Roman" w:hAnsi="Times New Roman" w:cs="Times New Roman"/>
        </w:rPr>
        <w:t>Основными общими мерами управления рисками с целью минимизации их влияния на достижение целей Программы выступают следующие:</w:t>
      </w:r>
    </w:p>
    <w:p w:rsidR="00FC2060" w:rsidRPr="00050B77" w:rsidRDefault="00FC2060">
      <w:pPr>
        <w:rPr>
          <w:rFonts w:ascii="Times New Roman" w:hAnsi="Times New Roman" w:cs="Times New Roman"/>
        </w:rPr>
      </w:pPr>
      <w:r w:rsidRPr="00050B77">
        <w:rPr>
          <w:rFonts w:ascii="Times New Roman" w:hAnsi="Times New Roman" w:cs="Times New Roman"/>
        </w:rPr>
        <w:t>мониторинг. Элементами мониторинга являются: регулярные социологические исследования общественного мнения, ориентированные на все заинтересованные целевые группы (граждане, работодатели, муниципальные служащие), исследования качества оказания государственных услуг, интернет-опросы;</w:t>
      </w:r>
    </w:p>
    <w:p w:rsidR="00FC2060" w:rsidRPr="00050B77" w:rsidRDefault="00FC2060">
      <w:pPr>
        <w:rPr>
          <w:rFonts w:ascii="Times New Roman" w:hAnsi="Times New Roman" w:cs="Times New Roman"/>
        </w:rPr>
      </w:pPr>
      <w:r w:rsidRPr="00050B77">
        <w:rPr>
          <w:rFonts w:ascii="Times New Roman" w:hAnsi="Times New Roman" w:cs="Times New Roman"/>
        </w:rPr>
        <w:t>открытость и подотчетность. На официальном сайте Рузаевского муниципального района будет представлена полная и достоверная информация о реализации и оценке эффективности Программы;</w:t>
      </w:r>
    </w:p>
    <w:p w:rsidR="00FC2060" w:rsidRPr="00050B77" w:rsidRDefault="00FC2060">
      <w:pPr>
        <w:rPr>
          <w:rFonts w:ascii="Times New Roman" w:hAnsi="Times New Roman" w:cs="Times New Roman"/>
        </w:rPr>
      </w:pPr>
      <w:r w:rsidRPr="00050B77">
        <w:rPr>
          <w:rFonts w:ascii="Times New Roman" w:hAnsi="Times New Roman" w:cs="Times New Roman"/>
        </w:rPr>
        <w:t>информационное сопровождение и общественные коммуникации. В ходе реализации Программы предполагается проведение информационно-разъяснительной работы с населением, направленной на обеспечение благоприятной общественной атмосферы по отношению к планируемым/проводимым действиям по реализации Программы.</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3" w:name="sub_800"/>
      <w:r w:rsidRPr="00050B77">
        <w:rPr>
          <w:rFonts w:ascii="Times New Roman" w:hAnsi="Times New Roman"/>
        </w:rPr>
        <w:t>Раздел 8. Механизм реализации программы</w:t>
      </w:r>
    </w:p>
    <w:bookmarkEnd w:id="13"/>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Важным элементом механизма реализации Программы является связь планирования, реализации, мониторинга, уточнения и корректировки целевых показателей, мероприятий Программы и ресурсов для их реализации.</w:t>
      </w:r>
    </w:p>
    <w:p w:rsidR="00FC2060" w:rsidRPr="00050B77" w:rsidRDefault="00FC2060">
      <w:pPr>
        <w:rPr>
          <w:rFonts w:ascii="Times New Roman" w:hAnsi="Times New Roman" w:cs="Times New Roman"/>
        </w:rPr>
      </w:pPr>
      <w:r w:rsidRPr="00050B77">
        <w:rPr>
          <w:rFonts w:ascii="Times New Roman" w:hAnsi="Times New Roman" w:cs="Times New Roman"/>
        </w:rPr>
        <w:t>В рамках выполнения Программы ответственным исполнителем формируется План реализации Программы на очередной финансовый год (далее -план), содержащий перечень мероприятий с указанием сроков их выполнения, бюджетных ассигнований, а также информации о расходах из других источников. В процессе реализации Программы план может корректироваться.</w:t>
      </w:r>
    </w:p>
    <w:p w:rsidR="00FC2060" w:rsidRPr="00050B77" w:rsidRDefault="00FC2060">
      <w:pPr>
        <w:rPr>
          <w:rFonts w:ascii="Times New Roman" w:hAnsi="Times New Roman" w:cs="Times New Roman"/>
        </w:rPr>
      </w:pPr>
      <w:r w:rsidRPr="00050B77">
        <w:rPr>
          <w:rFonts w:ascii="Times New Roman" w:hAnsi="Times New Roman" w:cs="Times New Roman"/>
        </w:rPr>
        <w:t>Ответственный исполнитель также:</w:t>
      </w:r>
    </w:p>
    <w:p w:rsidR="00FC2060" w:rsidRPr="00050B77" w:rsidRDefault="00FC2060">
      <w:pPr>
        <w:rPr>
          <w:rFonts w:ascii="Times New Roman" w:hAnsi="Times New Roman" w:cs="Times New Roman"/>
        </w:rPr>
      </w:pPr>
      <w:r w:rsidRPr="00050B77">
        <w:rPr>
          <w:rFonts w:ascii="Times New Roman" w:hAnsi="Times New Roman" w:cs="Times New Roman"/>
        </w:rPr>
        <w:t>организует реализацию Программы, инициирует внесение в нее изменений, несет ответственность за достижение целевых индикаторов и показателей, а также конечных результатов ее реализации;</w:t>
      </w:r>
    </w:p>
    <w:p w:rsidR="00FC2060" w:rsidRPr="00050B77" w:rsidRDefault="00FC2060">
      <w:pPr>
        <w:rPr>
          <w:rFonts w:ascii="Times New Roman" w:hAnsi="Times New Roman" w:cs="Times New Roman"/>
        </w:rPr>
      </w:pPr>
      <w:r w:rsidRPr="00050B77">
        <w:rPr>
          <w:rFonts w:ascii="Times New Roman" w:hAnsi="Times New Roman" w:cs="Times New Roman"/>
        </w:rPr>
        <w:t>проводит в установленном порядке оценку эффективности мероприятий, осуществляемых соисполнителем;</w:t>
      </w:r>
    </w:p>
    <w:p w:rsidR="00FC2060" w:rsidRPr="00050B77" w:rsidRDefault="00FC2060">
      <w:pPr>
        <w:rPr>
          <w:rFonts w:ascii="Times New Roman" w:hAnsi="Times New Roman" w:cs="Times New Roman"/>
        </w:rPr>
      </w:pPr>
      <w:r w:rsidRPr="00050B77">
        <w:rPr>
          <w:rFonts w:ascii="Times New Roman" w:hAnsi="Times New Roman" w:cs="Times New Roman"/>
        </w:rPr>
        <w:t>запрашивает у соисполнителей необходимую для выполнения своих полномочий информацию;</w:t>
      </w:r>
    </w:p>
    <w:p w:rsidR="00FC2060" w:rsidRPr="00050B77" w:rsidRDefault="00FC2060">
      <w:pPr>
        <w:rPr>
          <w:rFonts w:ascii="Times New Roman" w:hAnsi="Times New Roman" w:cs="Times New Roman"/>
        </w:rPr>
      </w:pPr>
      <w:r w:rsidRPr="00050B77">
        <w:rPr>
          <w:rFonts w:ascii="Times New Roman" w:hAnsi="Times New Roman" w:cs="Times New Roman"/>
        </w:rPr>
        <w:t>рекомендует соисполнителям осуществить разработку отдельных мероприятий и планов;</w:t>
      </w:r>
    </w:p>
    <w:p w:rsidR="00FC2060" w:rsidRPr="00050B77" w:rsidRDefault="00FC2060">
      <w:pPr>
        <w:rPr>
          <w:rFonts w:ascii="Times New Roman" w:hAnsi="Times New Roman" w:cs="Times New Roman"/>
        </w:rPr>
      </w:pPr>
      <w:r w:rsidRPr="00050B77">
        <w:rPr>
          <w:rFonts w:ascii="Times New Roman" w:hAnsi="Times New Roman" w:cs="Times New Roman"/>
        </w:rPr>
        <w:t>при сокращении (или увеличении) планового финансирования Программы определяет приоритеты, корректирует объемы и виды плановых работ на очередной финансовый год путем внесения соответствующих изменений в Программу и план ее реализации. При этом разница планового и фактически предусмотренного объема финансирования Программы переносится и суммируется с объемом финансирования Программы в последующие годы. В случае отсутствия финансирования программных мероприятий их реализация возможна в последующие годы при внесении соответствующих изменений в Программу;</w:t>
      </w:r>
    </w:p>
    <w:p w:rsidR="00FC2060" w:rsidRPr="00050B77" w:rsidRDefault="00FC2060">
      <w:pPr>
        <w:rPr>
          <w:rFonts w:ascii="Times New Roman" w:hAnsi="Times New Roman" w:cs="Times New Roman"/>
        </w:rPr>
      </w:pPr>
      <w:r w:rsidRPr="00050B77">
        <w:rPr>
          <w:rFonts w:ascii="Times New Roman" w:hAnsi="Times New Roman" w:cs="Times New Roman"/>
        </w:rPr>
        <w:t>согласовывает проектные решения соисполнителей;</w:t>
      </w:r>
    </w:p>
    <w:p w:rsidR="00FC2060" w:rsidRPr="00050B77" w:rsidRDefault="00FC2060">
      <w:pPr>
        <w:rPr>
          <w:rFonts w:ascii="Times New Roman" w:hAnsi="Times New Roman" w:cs="Times New Roman"/>
        </w:rPr>
      </w:pPr>
      <w:r w:rsidRPr="00050B77">
        <w:rPr>
          <w:rFonts w:ascii="Times New Roman" w:hAnsi="Times New Roman" w:cs="Times New Roman"/>
        </w:rPr>
        <w:t>подготавливает и направляет в Министерство экономики Республики Мордовия, Министерство финансов Республики Мордовия, в Министерство информатизации и связи Республики Мордовия и Правительство Республики Мордовия установленную отчетность.</w:t>
      </w:r>
    </w:p>
    <w:p w:rsidR="00FC2060" w:rsidRPr="00050B77" w:rsidRDefault="00FC2060">
      <w:pPr>
        <w:rPr>
          <w:rFonts w:ascii="Times New Roman" w:hAnsi="Times New Roman" w:cs="Times New Roman"/>
        </w:rPr>
      </w:pPr>
      <w:r w:rsidRPr="00050B77">
        <w:rPr>
          <w:rFonts w:ascii="Times New Roman" w:hAnsi="Times New Roman" w:cs="Times New Roman"/>
        </w:rPr>
        <w:t>Соисполнители:</w:t>
      </w:r>
    </w:p>
    <w:p w:rsidR="00FC2060" w:rsidRPr="00050B77" w:rsidRDefault="00FC2060">
      <w:pPr>
        <w:rPr>
          <w:rFonts w:ascii="Times New Roman" w:hAnsi="Times New Roman" w:cs="Times New Roman"/>
        </w:rPr>
      </w:pPr>
      <w:r w:rsidRPr="00050B77">
        <w:rPr>
          <w:rFonts w:ascii="Times New Roman" w:hAnsi="Times New Roman" w:cs="Times New Roman"/>
        </w:rPr>
        <w:t>участвуют в разработке и осуществляют реализацию мероприятий Программы, в отношении которых они являются соисполнителями;</w:t>
      </w:r>
    </w:p>
    <w:p w:rsidR="00FC2060" w:rsidRPr="00050B77" w:rsidRDefault="00FC2060">
      <w:pPr>
        <w:rPr>
          <w:rFonts w:ascii="Times New Roman" w:hAnsi="Times New Roman" w:cs="Times New Roman"/>
        </w:rPr>
      </w:pPr>
      <w:r w:rsidRPr="00050B77">
        <w:rPr>
          <w:rFonts w:ascii="Times New Roman" w:hAnsi="Times New Roman" w:cs="Times New Roman"/>
        </w:rPr>
        <w:t>представляют в установленные сроки ответственному исполнителю необходимую информацию;</w:t>
      </w:r>
    </w:p>
    <w:p w:rsidR="00FC2060" w:rsidRPr="00050B77" w:rsidRDefault="00FC2060">
      <w:pPr>
        <w:rPr>
          <w:rFonts w:ascii="Times New Roman" w:hAnsi="Times New Roman" w:cs="Times New Roman"/>
        </w:rPr>
      </w:pPr>
      <w:r w:rsidRPr="00050B77">
        <w:rPr>
          <w:rFonts w:ascii="Times New Roman" w:hAnsi="Times New Roman" w:cs="Times New Roman"/>
        </w:rPr>
        <w:t>согласовывают проектные решения в рамках мероприятий Программы;</w:t>
      </w:r>
    </w:p>
    <w:p w:rsidR="00FC2060" w:rsidRPr="00050B77" w:rsidRDefault="00FC2060">
      <w:pPr>
        <w:rPr>
          <w:rFonts w:ascii="Times New Roman" w:hAnsi="Times New Roman" w:cs="Times New Roman"/>
        </w:rPr>
      </w:pPr>
      <w:r w:rsidRPr="00050B77">
        <w:rPr>
          <w:rFonts w:ascii="Times New Roman" w:hAnsi="Times New Roman" w:cs="Times New Roman"/>
        </w:rPr>
        <w:t>представляют ответственному исполнителю копии документов, подтверждающих выполнение работ в рамках реализации мероприятий Программы.</w:t>
      </w:r>
    </w:p>
    <w:p w:rsidR="00FC2060" w:rsidRPr="00050B77" w:rsidRDefault="00FC2060">
      <w:pPr>
        <w:rPr>
          <w:rFonts w:ascii="Times New Roman" w:hAnsi="Times New Roman" w:cs="Times New Roman"/>
        </w:rPr>
      </w:pPr>
      <w:r w:rsidRPr="00050B77">
        <w:rPr>
          <w:rFonts w:ascii="Times New Roman" w:hAnsi="Times New Roman" w:cs="Times New Roman"/>
        </w:rPr>
        <w:t>Механизм реализации Программы основывается на принципах проектного управления мероприятиями, в рамках которого функционирует следующая организационная структура:</w:t>
      </w:r>
    </w:p>
    <w:p w:rsidR="00FC2060" w:rsidRPr="00050B77" w:rsidRDefault="00FC2060">
      <w:pPr>
        <w:rPr>
          <w:rFonts w:ascii="Times New Roman" w:hAnsi="Times New Roman" w:cs="Times New Roman"/>
        </w:rPr>
      </w:pPr>
      <w:r w:rsidRPr="00050B77">
        <w:rPr>
          <w:rFonts w:ascii="Times New Roman" w:hAnsi="Times New Roman" w:cs="Times New Roman"/>
        </w:rPr>
        <w:t>- ответственный исполнитель Программы (устанавливается на основании Постановления Администрации Рузаевского муниципального района), обеспечивает управление и координирует деятельность соисполнителей Программы, осуществляет контроль качества реализации программных мероприятий;</w:t>
      </w:r>
    </w:p>
    <w:p w:rsidR="00FC2060" w:rsidRPr="00050B77" w:rsidRDefault="00FC2060">
      <w:pPr>
        <w:rPr>
          <w:rFonts w:ascii="Times New Roman" w:hAnsi="Times New Roman" w:cs="Times New Roman"/>
        </w:rPr>
      </w:pPr>
      <w:r w:rsidRPr="00050B77">
        <w:rPr>
          <w:rFonts w:ascii="Times New Roman" w:hAnsi="Times New Roman" w:cs="Times New Roman"/>
        </w:rPr>
        <w:t>органы МСУ, муниципальные бюджетные учреждения, муниципальные предприятия -соисполнители Программы осуществляют текущее управление реализацией конкретных программных мероприятий, в том числе организуют общее исполнение муниципальных контрактов и договоров, обеспечивают эффективность и целевое использование выделяемых финансовых средств, качество и соблюдение сроков реализации программных мероприятий, отвечают за обеспечение мероприятий Программы трудовыми, финансовыми и материально-техническими ресурсами и осуществляют их административную поддержку.</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4" w:name="sub_900"/>
      <w:r w:rsidRPr="00050B77">
        <w:rPr>
          <w:rFonts w:ascii="Times New Roman" w:hAnsi="Times New Roman"/>
        </w:rPr>
        <w:t>Раздел 9. Методика оценки эффективности Программы</w:t>
      </w:r>
    </w:p>
    <w:bookmarkEnd w:id="14"/>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Методика оценки эффективности и результативности Программы (далее -Методика) определяет алгоритм оценки результативности и эффективности Программы в процессе и по итогам ее реализации.</w:t>
      </w:r>
    </w:p>
    <w:p w:rsidR="00FC2060" w:rsidRPr="00050B77" w:rsidRDefault="00FC2060">
      <w:pPr>
        <w:rPr>
          <w:rFonts w:ascii="Times New Roman" w:hAnsi="Times New Roman" w:cs="Times New Roman"/>
        </w:rPr>
      </w:pPr>
      <w:r w:rsidRPr="00050B77">
        <w:rPr>
          <w:rFonts w:ascii="Times New Roman" w:hAnsi="Times New Roman" w:cs="Times New Roman"/>
        </w:rPr>
        <w:t>Под результативностью понимается степень достижения запланированного уровня нефинансовых результатов реализации Программы, подпрограмм и мероприятий в их составе.</w:t>
      </w:r>
    </w:p>
    <w:p w:rsidR="00FC2060" w:rsidRPr="00050B77" w:rsidRDefault="00FC2060">
      <w:pPr>
        <w:rPr>
          <w:rFonts w:ascii="Times New Roman" w:hAnsi="Times New Roman" w:cs="Times New Roman"/>
        </w:rPr>
      </w:pPr>
      <w:r w:rsidRPr="00050B77">
        <w:rPr>
          <w:rFonts w:ascii="Times New Roman" w:hAnsi="Times New Roman" w:cs="Times New Roman"/>
        </w:rPr>
        <w:t>Результативность определяется отношением фактического результата к запланированному результату на основе проведения анализа реализации мероприятий, подпрограмм и Программы в целом.</w:t>
      </w:r>
    </w:p>
    <w:p w:rsidR="00FC2060" w:rsidRPr="00050B77" w:rsidRDefault="00FC2060">
      <w:pPr>
        <w:rPr>
          <w:rFonts w:ascii="Times New Roman" w:hAnsi="Times New Roman" w:cs="Times New Roman"/>
        </w:rPr>
      </w:pPr>
      <w:r w:rsidRPr="00050B77">
        <w:rPr>
          <w:rFonts w:ascii="Times New Roman" w:hAnsi="Times New Roman" w:cs="Times New Roman"/>
        </w:rPr>
        <w:t>Для оценки результативности мероприятий Программы должны быть использованы плановые и фактические значения показателей мероприятий, для оценки результативности подпрограмм и Программы в целом должны быть использованы плановые и фактические значения соответствующих целевых индикаторов.</w:t>
      </w:r>
    </w:p>
    <w:p w:rsidR="00FC2060" w:rsidRPr="00050B77" w:rsidRDefault="00FC2060">
      <w:pPr>
        <w:rPr>
          <w:rFonts w:ascii="Times New Roman" w:hAnsi="Times New Roman" w:cs="Times New Roman"/>
        </w:rPr>
      </w:pPr>
      <w:r w:rsidRPr="00050B77">
        <w:rPr>
          <w:rFonts w:ascii="Times New Roman" w:hAnsi="Times New Roman" w:cs="Times New Roman"/>
        </w:rPr>
        <w:t>Индекс результативности мероприятия определяется по формуле: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Инд_рез = Сумма (Вес_показателя_меропр x (Рез_факт / Рез_план)), где: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Инд_рез - индекс результативности мероприятия;</w:t>
      </w:r>
    </w:p>
    <w:p w:rsidR="00FC2060" w:rsidRPr="00050B77" w:rsidRDefault="00FC2060">
      <w:pPr>
        <w:rPr>
          <w:rFonts w:ascii="Times New Roman" w:hAnsi="Times New Roman" w:cs="Times New Roman"/>
        </w:rPr>
      </w:pPr>
      <w:r w:rsidRPr="00050B77">
        <w:rPr>
          <w:rFonts w:ascii="Times New Roman" w:hAnsi="Times New Roman" w:cs="Times New Roman"/>
        </w:rPr>
        <w:t>Сумма - суммирование по всем показателям, характеризующим выполнение мероприятия;</w:t>
      </w:r>
    </w:p>
    <w:p w:rsidR="00FC2060" w:rsidRPr="00050B77" w:rsidRDefault="00FC2060">
      <w:pPr>
        <w:rPr>
          <w:rFonts w:ascii="Times New Roman" w:hAnsi="Times New Roman" w:cs="Times New Roman"/>
        </w:rPr>
      </w:pPr>
      <w:r w:rsidRPr="00050B77">
        <w:rPr>
          <w:rFonts w:ascii="Times New Roman" w:hAnsi="Times New Roman" w:cs="Times New Roman"/>
        </w:rPr>
        <w:t>Рез_факт - достигнутый результат значения показателя;</w:t>
      </w:r>
    </w:p>
    <w:p w:rsidR="00FC2060" w:rsidRPr="00050B77" w:rsidRDefault="00FC2060">
      <w:pPr>
        <w:rPr>
          <w:rFonts w:ascii="Times New Roman" w:hAnsi="Times New Roman" w:cs="Times New Roman"/>
        </w:rPr>
      </w:pPr>
      <w:r w:rsidRPr="00050B77">
        <w:rPr>
          <w:rFonts w:ascii="Times New Roman" w:hAnsi="Times New Roman" w:cs="Times New Roman"/>
        </w:rPr>
        <w:t>Рез_план - плановый результат значения показателя;</w:t>
      </w:r>
    </w:p>
    <w:p w:rsidR="00FC2060" w:rsidRPr="00050B77" w:rsidRDefault="00FC2060">
      <w:pPr>
        <w:rPr>
          <w:rFonts w:ascii="Times New Roman" w:hAnsi="Times New Roman" w:cs="Times New Roman"/>
        </w:rPr>
      </w:pPr>
      <w:r w:rsidRPr="00050B77">
        <w:rPr>
          <w:rFonts w:ascii="Times New Roman" w:hAnsi="Times New Roman" w:cs="Times New Roman"/>
        </w:rPr>
        <w:t xml:space="preserve">Вес_показателя_меропр - весовое значение показателя, характеризующего мероприятие. Определяется в соответствии с </w:t>
      </w:r>
      <w:hyperlink w:anchor="sub_10" w:history="1">
        <w:r w:rsidRPr="00050B77">
          <w:rPr>
            <w:rStyle w:val="a0"/>
            <w:rFonts w:ascii="Times New Roman" w:hAnsi="Times New Roman" w:cs="Times New Roman"/>
            <w:color w:val="auto"/>
          </w:rPr>
          <w:t>приложением 1.</w:t>
        </w:r>
      </w:hyperlink>
    </w:p>
    <w:p w:rsidR="00FC2060" w:rsidRPr="00050B77" w:rsidRDefault="00FC2060">
      <w:pPr>
        <w:rPr>
          <w:rFonts w:ascii="Times New Roman" w:hAnsi="Times New Roman" w:cs="Times New Roman"/>
        </w:rPr>
      </w:pPr>
      <w:r w:rsidRPr="00050B77">
        <w:rPr>
          <w:rFonts w:ascii="Times New Roman" w:hAnsi="Times New Roman" w:cs="Times New Roman"/>
        </w:rPr>
        <w:t>Индекс результативности подпрограммы и Программы в целом определяется по формуле: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Инд_рез_П = Сумма (Вес_индикатора x (Рез_факт_И / Рез_план_И)), где: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Инд_рез_П - индекс результативности подпрограммы или Программы в целом;</w:t>
      </w:r>
    </w:p>
    <w:p w:rsidR="00FC2060" w:rsidRPr="00050B77" w:rsidRDefault="00FC2060">
      <w:pPr>
        <w:rPr>
          <w:rFonts w:ascii="Times New Roman" w:hAnsi="Times New Roman" w:cs="Times New Roman"/>
        </w:rPr>
      </w:pPr>
      <w:r w:rsidRPr="00050B77">
        <w:rPr>
          <w:rFonts w:ascii="Times New Roman" w:hAnsi="Times New Roman" w:cs="Times New Roman"/>
        </w:rPr>
        <w:t>Сумма - суммирование по всем индикаторам, характеризующим выполнение подпрограммы или Программы в целом;</w:t>
      </w:r>
    </w:p>
    <w:p w:rsidR="00FC2060" w:rsidRPr="00050B77" w:rsidRDefault="00FC2060">
      <w:pPr>
        <w:rPr>
          <w:rFonts w:ascii="Times New Roman" w:hAnsi="Times New Roman" w:cs="Times New Roman"/>
        </w:rPr>
      </w:pPr>
      <w:r w:rsidRPr="00050B77">
        <w:rPr>
          <w:rFonts w:ascii="Times New Roman" w:hAnsi="Times New Roman" w:cs="Times New Roman"/>
        </w:rPr>
        <w:t>Рез_факт_И - достигнутый результат значения индикатора;</w:t>
      </w:r>
    </w:p>
    <w:p w:rsidR="00FC2060" w:rsidRPr="00050B77" w:rsidRDefault="00FC2060">
      <w:pPr>
        <w:rPr>
          <w:rFonts w:ascii="Times New Roman" w:hAnsi="Times New Roman" w:cs="Times New Roman"/>
        </w:rPr>
      </w:pPr>
      <w:r w:rsidRPr="00050B77">
        <w:rPr>
          <w:rFonts w:ascii="Times New Roman" w:hAnsi="Times New Roman" w:cs="Times New Roman"/>
        </w:rPr>
        <w:t>Рез_план_И - плановый результат значения индикатора;</w:t>
      </w:r>
    </w:p>
    <w:p w:rsidR="00FC2060" w:rsidRPr="00050B77" w:rsidRDefault="00FC2060">
      <w:pPr>
        <w:rPr>
          <w:rFonts w:ascii="Times New Roman" w:hAnsi="Times New Roman" w:cs="Times New Roman"/>
        </w:rPr>
      </w:pPr>
      <w:r w:rsidRPr="00050B77">
        <w:rPr>
          <w:rFonts w:ascii="Times New Roman" w:hAnsi="Times New Roman" w:cs="Times New Roman"/>
        </w:rPr>
        <w:t>Вес_индикатора - весовое значение индикатора, характеризующего подпрограмму или Программу в целом. Вес индикатора рассчитывается по формуле: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Вес_индикатора = 1 / Число_индикаторов, где: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Число_индикаторов - общее число индикаторов, характеризующих выполнение подпрограммы или Программы в целом.</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Под эффективностью понимается отношение затрат на достижение (фактических) нефинансовых результатов реализации мероприятий, подпрограмм и Программы в целом к планируемым затратам по мероприятиям, подпрограммам и по Программе в целом.</w:t>
      </w:r>
    </w:p>
    <w:p w:rsidR="00FC2060" w:rsidRPr="00050B77" w:rsidRDefault="00FC2060">
      <w:pPr>
        <w:rPr>
          <w:rFonts w:ascii="Times New Roman" w:hAnsi="Times New Roman" w:cs="Times New Roman"/>
        </w:rPr>
      </w:pPr>
      <w:r w:rsidRPr="00050B77">
        <w:rPr>
          <w:rFonts w:ascii="Times New Roman" w:hAnsi="Times New Roman" w:cs="Times New Roman"/>
        </w:rPr>
        <w:t>Эффективность мероприятия, подпрограммы, Программы в целом определяется по индексу эффективности.</w:t>
      </w:r>
    </w:p>
    <w:p w:rsidR="00FC2060" w:rsidRPr="00050B77" w:rsidRDefault="00FC2060">
      <w:pPr>
        <w:rPr>
          <w:rFonts w:ascii="Times New Roman" w:hAnsi="Times New Roman" w:cs="Times New Roman"/>
        </w:rPr>
      </w:pPr>
      <w:r w:rsidRPr="00050B77">
        <w:rPr>
          <w:rFonts w:ascii="Times New Roman" w:hAnsi="Times New Roman" w:cs="Times New Roman"/>
        </w:rPr>
        <w:t>Индекс эффективности мероприятия определяется по формуле: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Инд_эфф = (Факт_фин. / Инд_рез) / План_фин., где: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Инд_эфф - индекс эффективности мероприятия;</w:t>
      </w:r>
    </w:p>
    <w:p w:rsidR="00FC2060" w:rsidRPr="00050B77" w:rsidRDefault="00FC2060">
      <w:pPr>
        <w:rPr>
          <w:rFonts w:ascii="Times New Roman" w:hAnsi="Times New Roman" w:cs="Times New Roman"/>
        </w:rPr>
      </w:pPr>
      <w:r w:rsidRPr="00050B77">
        <w:rPr>
          <w:rFonts w:ascii="Times New Roman" w:hAnsi="Times New Roman" w:cs="Times New Roman"/>
        </w:rPr>
        <w:t>Факт_фин. - объем фактического финансирования мероприятия по всем проектам и работам в их составе;</w:t>
      </w:r>
    </w:p>
    <w:p w:rsidR="00FC2060" w:rsidRPr="00050B77" w:rsidRDefault="00FC2060">
      <w:pPr>
        <w:rPr>
          <w:rFonts w:ascii="Times New Roman" w:hAnsi="Times New Roman" w:cs="Times New Roman"/>
        </w:rPr>
      </w:pPr>
      <w:r w:rsidRPr="00050B77">
        <w:rPr>
          <w:rFonts w:ascii="Times New Roman" w:hAnsi="Times New Roman" w:cs="Times New Roman"/>
        </w:rPr>
        <w:t>Инд_рез - индекс результативности мероприятия;</w:t>
      </w:r>
    </w:p>
    <w:p w:rsidR="00FC2060" w:rsidRPr="00050B77" w:rsidRDefault="00FC2060">
      <w:pPr>
        <w:rPr>
          <w:rFonts w:ascii="Times New Roman" w:hAnsi="Times New Roman" w:cs="Times New Roman"/>
        </w:rPr>
      </w:pPr>
      <w:r w:rsidRPr="00050B77">
        <w:rPr>
          <w:rFonts w:ascii="Times New Roman" w:hAnsi="Times New Roman" w:cs="Times New Roman"/>
        </w:rPr>
        <w:t>План_фин. - объем запланированного финансирования мероприятия по всем проектам и работам в их составе на конец периода.</w:t>
      </w:r>
    </w:p>
    <w:p w:rsidR="00FC2060" w:rsidRPr="00050B77" w:rsidRDefault="00FC2060">
      <w:pPr>
        <w:rPr>
          <w:rFonts w:ascii="Times New Roman" w:hAnsi="Times New Roman" w:cs="Times New Roman"/>
        </w:rPr>
      </w:pPr>
      <w:r w:rsidRPr="00050B77">
        <w:rPr>
          <w:rFonts w:ascii="Times New Roman" w:hAnsi="Times New Roman" w:cs="Times New Roman"/>
        </w:rPr>
        <w:t>Индекс эффективности подпрограммы или Программы в целом определяется по формуле: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Инд_эфф_П. = (Факт_фин_П / Инд_рез_П) / План_фин_П, где:</w:t>
      </w: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r w:rsidRPr="00050B77">
        <w:rPr>
          <w:rFonts w:ascii="Times New Roman" w:hAnsi="Times New Roman" w:cs="Times New Roman"/>
        </w:rPr>
        <w:t>Инд_эфф_П. - индекс эффективности подпрограммы или Программы в целом;</w:t>
      </w:r>
    </w:p>
    <w:p w:rsidR="00FC2060" w:rsidRPr="00050B77" w:rsidRDefault="00FC2060">
      <w:pPr>
        <w:rPr>
          <w:rFonts w:ascii="Times New Roman" w:hAnsi="Times New Roman" w:cs="Times New Roman"/>
        </w:rPr>
      </w:pPr>
      <w:r w:rsidRPr="00050B77">
        <w:rPr>
          <w:rFonts w:ascii="Times New Roman" w:hAnsi="Times New Roman" w:cs="Times New Roman"/>
        </w:rPr>
        <w:t>Факт_фин._П. - объем фактического совокупного финансирования подпрограммы или Программы в целом по всем мероприятиям;</w:t>
      </w:r>
    </w:p>
    <w:p w:rsidR="00FC2060" w:rsidRPr="00050B77" w:rsidRDefault="00FC2060">
      <w:pPr>
        <w:rPr>
          <w:rFonts w:ascii="Times New Roman" w:hAnsi="Times New Roman" w:cs="Times New Roman"/>
        </w:rPr>
      </w:pPr>
      <w:r w:rsidRPr="00050B77">
        <w:rPr>
          <w:rFonts w:ascii="Times New Roman" w:hAnsi="Times New Roman" w:cs="Times New Roman"/>
        </w:rPr>
        <w:t>Инд_рез_П. - индекс результативности подпрограммы или Программы в целом;</w:t>
      </w:r>
    </w:p>
    <w:p w:rsidR="00FC2060" w:rsidRPr="00050B77" w:rsidRDefault="00FC2060">
      <w:pPr>
        <w:rPr>
          <w:rFonts w:ascii="Times New Roman" w:hAnsi="Times New Roman" w:cs="Times New Roman"/>
        </w:rPr>
      </w:pPr>
      <w:r w:rsidRPr="00050B77">
        <w:rPr>
          <w:rFonts w:ascii="Times New Roman" w:hAnsi="Times New Roman" w:cs="Times New Roman"/>
        </w:rPr>
        <w:t>План_фин._П. - объем запланированного совокупного финансирования подпрограммы или Программы в целом по всем мероприятиям на конец периода.</w:t>
      </w:r>
    </w:p>
    <w:p w:rsidR="00FC2060" w:rsidRPr="00050B77" w:rsidRDefault="00FC2060">
      <w:pPr>
        <w:rPr>
          <w:rFonts w:ascii="Times New Roman" w:hAnsi="Times New Roman" w:cs="Times New Roman"/>
        </w:rPr>
      </w:pPr>
      <w:r w:rsidRPr="00050B77">
        <w:rPr>
          <w:rFonts w:ascii="Times New Roman" w:hAnsi="Times New Roman" w:cs="Times New Roman"/>
        </w:rPr>
        <w:t>По итогам проведения анализа индекса эффективности дается качественная оценка эффективности реализации мероприятия, подпрограммы, Программы в целом:</w:t>
      </w:r>
    </w:p>
    <w:p w:rsidR="00FC2060" w:rsidRPr="00050B77" w:rsidRDefault="00FC2060">
      <w:pPr>
        <w:rPr>
          <w:rFonts w:ascii="Times New Roman" w:hAnsi="Times New Roman" w:cs="Times New Roman"/>
        </w:rPr>
      </w:pPr>
      <w:r w:rsidRPr="00050B77">
        <w:rPr>
          <w:rFonts w:ascii="Times New Roman" w:hAnsi="Times New Roman" w:cs="Times New Roman"/>
        </w:rPr>
        <w:t>наименование показателя - индекс эффективности мероприятия (Инд_эфф);</w:t>
      </w:r>
    </w:p>
    <w:p w:rsidR="00FC2060" w:rsidRPr="00050B77" w:rsidRDefault="00FC2060">
      <w:pPr>
        <w:rPr>
          <w:rFonts w:ascii="Times New Roman" w:hAnsi="Times New Roman" w:cs="Times New Roman"/>
        </w:rPr>
      </w:pPr>
      <w:r w:rsidRPr="00050B77">
        <w:rPr>
          <w:rFonts w:ascii="Times New Roman" w:hAnsi="Times New Roman" w:cs="Times New Roman"/>
        </w:rPr>
        <w:t>наименование индикатора - индекс эффективности подпрограммы или Программы в целом (Инд_эфф_П).</w:t>
      </w:r>
    </w:p>
    <w:p w:rsidR="00FC2060" w:rsidRPr="00050B77" w:rsidRDefault="00FC2060">
      <w:pPr>
        <w:rPr>
          <w:rFonts w:ascii="Times New Roman" w:hAnsi="Times New Roman" w:cs="Times New Roman"/>
        </w:rPr>
      </w:pPr>
      <w:r w:rsidRPr="00050B77">
        <w:rPr>
          <w:rFonts w:ascii="Times New Roman" w:hAnsi="Times New Roman" w:cs="Times New Roman"/>
        </w:rPr>
        <w:t>Диапазоны значений, характеризующие эффективность мероприятий, подпрограммы и Программы в целом, перечислены ниже:</w:t>
      </w:r>
    </w:p>
    <w:p w:rsidR="00FC2060" w:rsidRPr="00050B77" w:rsidRDefault="00FC2060">
      <w:pPr>
        <w:rPr>
          <w:rFonts w:ascii="Times New Roman" w:hAnsi="Times New Roman" w:cs="Times New Roman"/>
        </w:rPr>
      </w:pPr>
      <w:r w:rsidRPr="00050B77">
        <w:rPr>
          <w:rFonts w:ascii="Times New Roman" w:hAnsi="Times New Roman" w:cs="Times New Roman"/>
        </w:rPr>
        <w:t>Значение показателя: 0,6 &lt;= Инд_эфф или Инд_эфф_П. &lt; 0,9.</w:t>
      </w:r>
    </w:p>
    <w:p w:rsidR="00FC2060" w:rsidRPr="00050B77" w:rsidRDefault="00FC2060">
      <w:pPr>
        <w:rPr>
          <w:rFonts w:ascii="Times New Roman" w:hAnsi="Times New Roman" w:cs="Times New Roman"/>
        </w:rPr>
      </w:pPr>
      <w:r w:rsidRPr="00050B77">
        <w:rPr>
          <w:rFonts w:ascii="Times New Roman" w:hAnsi="Times New Roman" w:cs="Times New Roman"/>
        </w:rPr>
        <w:t>Качественная оценка мероприятия, подпрограммы, Программы в целом: высокий уровень эффективности.</w:t>
      </w:r>
    </w:p>
    <w:p w:rsidR="00FC2060" w:rsidRPr="00050B77" w:rsidRDefault="00FC2060">
      <w:pPr>
        <w:rPr>
          <w:rFonts w:ascii="Times New Roman" w:hAnsi="Times New Roman" w:cs="Times New Roman"/>
        </w:rPr>
      </w:pPr>
      <w:r w:rsidRPr="00050B77">
        <w:rPr>
          <w:rFonts w:ascii="Times New Roman" w:hAnsi="Times New Roman" w:cs="Times New Roman"/>
        </w:rPr>
        <w:t>Значение показателя: 0,3 &lt;= Инд_эфф или Инд_эфф_П. &lt; 0,6 или 0,9 &lt;= Инд_эфф или Инд_эфф_П &lt; 1,0.</w:t>
      </w:r>
    </w:p>
    <w:p w:rsidR="00FC2060" w:rsidRPr="00050B77" w:rsidRDefault="00FC2060">
      <w:pPr>
        <w:rPr>
          <w:rFonts w:ascii="Times New Roman" w:hAnsi="Times New Roman" w:cs="Times New Roman"/>
        </w:rPr>
      </w:pPr>
      <w:r w:rsidRPr="00050B77">
        <w:rPr>
          <w:rFonts w:ascii="Times New Roman" w:hAnsi="Times New Roman" w:cs="Times New Roman"/>
        </w:rPr>
        <w:t>Качественная оценка мероприятия, подпрограммы, Программы в целом: средний уровень эффективности.</w:t>
      </w:r>
    </w:p>
    <w:p w:rsidR="00FC2060" w:rsidRPr="00050B77" w:rsidRDefault="00FC2060">
      <w:pPr>
        <w:rPr>
          <w:rFonts w:ascii="Times New Roman" w:hAnsi="Times New Roman" w:cs="Times New Roman"/>
        </w:rPr>
      </w:pPr>
      <w:r w:rsidRPr="00050B77">
        <w:rPr>
          <w:rFonts w:ascii="Times New Roman" w:hAnsi="Times New Roman" w:cs="Times New Roman"/>
        </w:rPr>
        <w:t>Значение показателя:</w:t>
      </w:r>
    </w:p>
    <w:p w:rsidR="00FC2060" w:rsidRPr="00050B77" w:rsidRDefault="00FC2060">
      <w:pPr>
        <w:rPr>
          <w:rFonts w:ascii="Times New Roman" w:hAnsi="Times New Roman" w:cs="Times New Roman"/>
        </w:rPr>
      </w:pPr>
      <w:r w:rsidRPr="00050B77">
        <w:rPr>
          <w:rFonts w:ascii="Times New Roman" w:hAnsi="Times New Roman" w:cs="Times New Roman"/>
        </w:rPr>
        <w:t>0,1 &lt;= Инд_эфф или Инд_эфф_П. &lt; 0,3 или 1,0 &lt;= Инд_эфф или Инд_эфф_П. &lt; 1,2.</w:t>
      </w:r>
    </w:p>
    <w:p w:rsidR="00FC2060" w:rsidRPr="00050B77" w:rsidRDefault="00FC2060">
      <w:pPr>
        <w:rPr>
          <w:rFonts w:ascii="Times New Roman" w:hAnsi="Times New Roman" w:cs="Times New Roman"/>
        </w:rPr>
      </w:pPr>
      <w:r w:rsidRPr="00050B77">
        <w:rPr>
          <w:rFonts w:ascii="Times New Roman" w:hAnsi="Times New Roman" w:cs="Times New Roman"/>
        </w:rPr>
        <w:t>Качественная оценка мероприятия, подпрограммы, Программы в целом: низкий уровень эффективности.</w:t>
      </w:r>
    </w:p>
    <w:p w:rsidR="00FC2060" w:rsidRPr="00050B77" w:rsidRDefault="00FC2060">
      <w:pPr>
        <w:rPr>
          <w:rFonts w:ascii="Times New Roman" w:hAnsi="Times New Roman" w:cs="Times New Roman"/>
        </w:rPr>
      </w:pPr>
      <w:r w:rsidRPr="00050B77">
        <w:rPr>
          <w:rFonts w:ascii="Times New Roman" w:hAnsi="Times New Roman" w:cs="Times New Roman"/>
        </w:rPr>
        <w:t>Значение показателя:</w:t>
      </w:r>
    </w:p>
    <w:p w:rsidR="00FC2060" w:rsidRPr="00050B77" w:rsidRDefault="00FC2060">
      <w:pPr>
        <w:rPr>
          <w:rFonts w:ascii="Times New Roman" w:hAnsi="Times New Roman" w:cs="Times New Roman"/>
        </w:rPr>
      </w:pPr>
      <w:r w:rsidRPr="00050B77">
        <w:rPr>
          <w:rFonts w:ascii="Times New Roman" w:hAnsi="Times New Roman" w:cs="Times New Roman"/>
        </w:rPr>
        <w:t>Инд_эфф или Инд_эфф_П. &lt; 0,1 или Инд_эфф или Инд_эфф_П. =&gt; 1,2.</w:t>
      </w:r>
    </w:p>
    <w:p w:rsidR="00FC2060" w:rsidRPr="00050B77" w:rsidRDefault="00FC2060">
      <w:pPr>
        <w:rPr>
          <w:rFonts w:ascii="Times New Roman" w:hAnsi="Times New Roman" w:cs="Times New Roman"/>
        </w:rPr>
      </w:pPr>
      <w:r w:rsidRPr="00050B77">
        <w:rPr>
          <w:rFonts w:ascii="Times New Roman" w:hAnsi="Times New Roman" w:cs="Times New Roman"/>
        </w:rPr>
        <w:t>Качественная оценка мероприятия, подпрограммы, Программы в целом: мероприятие, подпрограмма, Программа в целом неэффективны.</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5" w:name="sub_10"/>
      <w:r w:rsidRPr="00050B77">
        <w:rPr>
          <w:rFonts w:ascii="Times New Roman" w:hAnsi="Times New Roman"/>
        </w:rPr>
        <w:t>Подпрограмма 1</w:t>
      </w:r>
      <w:r w:rsidRPr="00050B77">
        <w:rPr>
          <w:rFonts w:ascii="Times New Roman" w:hAnsi="Times New Roman"/>
        </w:rPr>
        <w:br/>
        <w:t>Применение технологий информационного общества для социально-экономического развития</w:t>
      </w:r>
    </w:p>
    <w:bookmarkEnd w:id="15"/>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pPr>
        <w:pStyle w:val="af4"/>
        <w:rPr>
          <w:rFonts w:ascii="Times New Roman" w:hAnsi="Times New Roman" w:cs="Times New Roman"/>
          <w:color w:val="auto"/>
        </w:rPr>
      </w:pPr>
      <w:r w:rsidRPr="00050B77">
        <w:rPr>
          <w:rFonts w:ascii="Times New Roman" w:hAnsi="Times New Roman" w:cs="Times New Roman"/>
          <w:color w:val="auto"/>
        </w:rPr>
        <w:t xml:space="preserve">14 марта, </w:t>
      </w:r>
      <w:r w:rsidRPr="00050B77">
        <w:rPr>
          <w:rStyle w:val="afff2"/>
          <w:rFonts w:ascii="Times New Roman" w:hAnsi="Times New Roman" w:cs="Times New Roman"/>
          <w:color w:val="auto"/>
        </w:rPr>
        <w:t>29 декабря</w:t>
      </w:r>
      <w:r w:rsidRPr="00050B77">
        <w:rPr>
          <w:rFonts w:ascii="Times New Roman" w:hAnsi="Times New Roman" w:cs="Times New Roman"/>
          <w:color w:val="auto"/>
        </w:rPr>
        <w:t xml:space="preserve"> 2016 г., 17.04.2017г.</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6" w:name="sub_111"/>
      <w:r w:rsidRPr="00050B77">
        <w:rPr>
          <w:rFonts w:ascii="Times New Roman" w:hAnsi="Times New Roman"/>
        </w:rPr>
        <w:t>Паспорт подпрограммы</w:t>
      </w:r>
    </w:p>
    <w:bookmarkEnd w:id="16"/>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6"/>
        <w:gridCol w:w="8078"/>
      </w:tblGrid>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Ответственный исполнитель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Соисполнители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Структурные подразделения администрации Рузаевского муниципального района;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Городские и сельские поселения (по согласованию);</w:t>
            </w:r>
          </w:p>
          <w:p w:rsidR="00FC2060" w:rsidRPr="00050B77" w:rsidRDefault="00FC2060">
            <w:pPr>
              <w:pStyle w:val="aff3"/>
              <w:rPr>
                <w:rFonts w:ascii="Times New Roman" w:hAnsi="Times New Roman" w:cs="Times New Roman"/>
              </w:rPr>
            </w:pPr>
            <w:r w:rsidRPr="00050B77">
              <w:rPr>
                <w:rFonts w:ascii="Times New Roman" w:hAnsi="Times New Roman" w:cs="Times New Roman"/>
              </w:rPr>
              <w:t>Муниципальные учреждения;</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Цель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стимулирование применения информационно-коммуникационных технологий в различных отраслях экономики для достижения значимых социально-экономических эффектов, а также формирования и развития ИТ-отрасли в Рузаевском муниципальном районе как основного ресурса развития информационного общества и катализатора инновационной экономики.</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Задачи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обеспечение условий для приоритетного развития ИТ-отрасли;</w:t>
            </w:r>
          </w:p>
          <w:p w:rsidR="00FC2060" w:rsidRPr="00050B77" w:rsidRDefault="00FC2060">
            <w:pPr>
              <w:pStyle w:val="aff3"/>
              <w:rPr>
                <w:rFonts w:ascii="Times New Roman" w:hAnsi="Times New Roman" w:cs="Times New Roman"/>
              </w:rPr>
            </w:pPr>
            <w:r w:rsidRPr="00050B77">
              <w:rPr>
                <w:rFonts w:ascii="Times New Roman" w:hAnsi="Times New Roman" w:cs="Times New Roman"/>
              </w:rPr>
              <w:t>внедрение информационно-коммуникационных технологий в деятельность органов МСУ управления в сферах, образования, культуры, транспорта, ЖКХ и других;</w:t>
            </w:r>
          </w:p>
          <w:p w:rsidR="00FC2060" w:rsidRPr="00050B77" w:rsidRDefault="00FC2060">
            <w:pPr>
              <w:pStyle w:val="aff3"/>
              <w:rPr>
                <w:rFonts w:ascii="Times New Roman" w:hAnsi="Times New Roman" w:cs="Times New Roman"/>
              </w:rPr>
            </w:pPr>
            <w:r w:rsidRPr="00050B77">
              <w:rPr>
                <w:rFonts w:ascii="Times New Roman" w:hAnsi="Times New Roman" w:cs="Times New Roman"/>
              </w:rPr>
              <w:t>организация повышения ИТ-грамотности населения Рузаевского муниципального района, в том числе профессиональных групп</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Целевые индикаторы и показатели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преподавателей общеобразовательных учреждений, пользующихся "Электронным журналом", от общего количества преподавателей;</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записей к врачу, зарегистрированных в электронном виде (с использованием сети Интернет) от общего количества записей;</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населения, обладающего навыкам использования ИКТ, от общего количества жителей</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Этапы и сроки реализации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2016 - 2019 годы</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bookmarkStart w:id="17" w:name="sub_11117"/>
            <w:r w:rsidRPr="00050B77">
              <w:rPr>
                <w:rStyle w:val="a"/>
                <w:rFonts w:ascii="Times New Roman" w:hAnsi="Times New Roman" w:cs="Times New Roman"/>
                <w:bCs/>
                <w:color w:val="auto"/>
              </w:rPr>
              <w:t>Объемы бюджетных ассигнований подпрограммы</w:t>
            </w:r>
            <w:bookmarkEnd w:id="17"/>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rPr>
              <w:t>всего за весь период реализации подпрограммы -3,00 тыс. руб. местного бюджета.</w:t>
            </w:r>
          </w:p>
        </w:tc>
      </w:tr>
      <w:tr w:rsidR="00FC2060" w:rsidRPr="00050B77">
        <w:tc>
          <w:tcPr>
            <w:tcW w:w="2126"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Ожидаемые результаты реализации подпрограммы</w:t>
            </w:r>
          </w:p>
        </w:tc>
        <w:tc>
          <w:tcPr>
            <w:tcW w:w="8078"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достижение целей и задач развития информационного общества и социально-экономического развития за счет эффективного применения информационно-коммуникационных технологий в различных отраслях, а также формирование и развитие ИТ-отрасли как основного ресурса развития информационного общества и катализатора инновационной экономики Рузаевского муниципального района.</w:t>
            </w:r>
          </w:p>
        </w:tc>
      </w:tr>
    </w:tbl>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8" w:name="sub_20"/>
      <w:r w:rsidRPr="00050B77">
        <w:rPr>
          <w:rFonts w:ascii="Times New Roman" w:hAnsi="Times New Roman"/>
        </w:rPr>
        <w:t>Подпрограмма 2</w:t>
      </w:r>
      <w:r w:rsidRPr="00050B77">
        <w:rPr>
          <w:rFonts w:ascii="Times New Roman" w:hAnsi="Times New Roman"/>
        </w:rPr>
        <w:br/>
        <w:t>Развитие инфраструктуры информационного общества в Рузаевском муниципальном районе</w:t>
      </w:r>
    </w:p>
    <w:bookmarkEnd w:id="18"/>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rsidP="007E5CBA">
      <w:pPr>
        <w:pStyle w:val="af4"/>
        <w:rPr>
          <w:rFonts w:ascii="Times New Roman" w:hAnsi="Times New Roman" w:cs="Times New Roman"/>
          <w:color w:val="auto"/>
        </w:rPr>
      </w:pPr>
      <w:r w:rsidRPr="00050B77">
        <w:rPr>
          <w:rFonts w:ascii="Times New Roman" w:hAnsi="Times New Roman" w:cs="Times New Roman"/>
          <w:color w:val="auto"/>
        </w:rPr>
        <w:t xml:space="preserve">14 марта, </w:t>
      </w:r>
      <w:r w:rsidRPr="00050B77">
        <w:rPr>
          <w:rStyle w:val="afff2"/>
          <w:rFonts w:ascii="Times New Roman" w:hAnsi="Times New Roman" w:cs="Times New Roman"/>
          <w:color w:val="auto"/>
        </w:rPr>
        <w:t>29 декабря</w:t>
      </w:r>
      <w:r w:rsidRPr="00050B77">
        <w:rPr>
          <w:rFonts w:ascii="Times New Roman" w:hAnsi="Times New Roman" w:cs="Times New Roman"/>
          <w:color w:val="auto"/>
        </w:rPr>
        <w:t xml:space="preserve"> 2016 г., 17.04.2017г.</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19" w:name="sub_222"/>
      <w:r w:rsidRPr="00050B77">
        <w:rPr>
          <w:rFonts w:ascii="Times New Roman" w:hAnsi="Times New Roman"/>
        </w:rPr>
        <w:t>Паспорт подпрограммы</w:t>
      </w:r>
    </w:p>
    <w:bookmarkEnd w:id="19"/>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8120"/>
      </w:tblGrid>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Ответственный исполнитель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Соисполнители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Структурные подразделения администрации Рузаевского муниципального района;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Городские и сельские поселения (по согласованию);</w:t>
            </w:r>
          </w:p>
          <w:p w:rsidR="00FC2060" w:rsidRPr="00050B77" w:rsidRDefault="00FC2060">
            <w:pPr>
              <w:pStyle w:val="aff3"/>
              <w:rPr>
                <w:rFonts w:ascii="Times New Roman" w:hAnsi="Times New Roman" w:cs="Times New Roman"/>
              </w:rPr>
            </w:pPr>
            <w:r w:rsidRPr="00050B77">
              <w:rPr>
                <w:rFonts w:ascii="Times New Roman" w:hAnsi="Times New Roman" w:cs="Times New Roman"/>
              </w:rPr>
              <w:t>Муниципальные учреждения;</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Цель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создание технических условий для интенсивного развития информационного общества на основе совместного создания и использования качественных и общедоступных ИКТ-ресурсов</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Задачи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ИКТ-инфраструктуры, создающей технические условия для интенсивного развития информационного общества на основе совместного создания и использования качественных и общедоступных ИКТ-ресурсов;</w:t>
            </w:r>
          </w:p>
          <w:p w:rsidR="00FC2060" w:rsidRPr="00050B77" w:rsidRDefault="00FC2060">
            <w:pPr>
              <w:pStyle w:val="aff3"/>
              <w:rPr>
                <w:rFonts w:ascii="Times New Roman" w:hAnsi="Times New Roman" w:cs="Times New Roman"/>
              </w:rPr>
            </w:pPr>
            <w:r w:rsidRPr="00050B77">
              <w:rPr>
                <w:rFonts w:ascii="Times New Roman" w:hAnsi="Times New Roman" w:cs="Times New Roman"/>
              </w:rPr>
              <w:t>создание, развитие и применение базовых информационных ресурсов;</w:t>
            </w:r>
          </w:p>
          <w:p w:rsidR="00FC2060" w:rsidRPr="00050B77" w:rsidRDefault="00FC2060">
            <w:pPr>
              <w:pStyle w:val="aff3"/>
              <w:rPr>
                <w:rFonts w:ascii="Times New Roman" w:hAnsi="Times New Roman" w:cs="Times New Roman"/>
              </w:rPr>
            </w:pPr>
            <w:r w:rsidRPr="00050B77">
              <w:rPr>
                <w:rFonts w:ascii="Times New Roman" w:hAnsi="Times New Roman" w:cs="Times New Roman"/>
              </w:rPr>
              <w:t>создание и развитие инфраструктурных и прикладных систем информационного общества</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Целевые индикаторы и показатели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организаций, подведомственных органам местного самоуправления Рузаевского муниципального района, подключенных к единой телекоммуникационной сети органов государственной власти Республики Мордовия;</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домашних хозяйств, имеющих широкополосный доступ в Интернет;</w:t>
            </w:r>
          </w:p>
          <w:p w:rsidR="00FC2060" w:rsidRPr="00050B77" w:rsidRDefault="00FC2060">
            <w:pPr>
              <w:pStyle w:val="aff3"/>
              <w:rPr>
                <w:rFonts w:ascii="Times New Roman" w:hAnsi="Times New Roman" w:cs="Times New Roman"/>
              </w:rPr>
            </w:pPr>
            <w:r w:rsidRPr="00050B77">
              <w:rPr>
                <w:rFonts w:ascii="Times New Roman" w:hAnsi="Times New Roman" w:cs="Times New Roman"/>
              </w:rPr>
              <w:t>количество государственных и муниципальных услуг, оказанных в электронном виде;</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Этапы и сроки реализации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2016 - 2019 годы</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bookmarkStart w:id="20" w:name="sub_2227"/>
            <w:r w:rsidRPr="00050B77">
              <w:rPr>
                <w:rStyle w:val="a"/>
                <w:rFonts w:ascii="Times New Roman" w:hAnsi="Times New Roman" w:cs="Times New Roman"/>
                <w:bCs/>
                <w:color w:val="auto"/>
              </w:rPr>
              <w:t>Объемы бюджетных ассигнований подпрограммы</w:t>
            </w:r>
            <w:bookmarkEnd w:id="20"/>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 xml:space="preserve">всего за весь период реализации подпрограммы - </w:t>
            </w:r>
            <w:r w:rsidRPr="00050B77">
              <w:rPr>
                <w:rFonts w:ascii="Times New Roman" w:hAnsi="Times New Roman"/>
              </w:rPr>
              <w:t>593,5</w:t>
            </w:r>
            <w:r w:rsidRPr="00050B77">
              <w:rPr>
                <w:rFonts w:ascii="Times New Roman" w:hAnsi="Times New Roman"/>
                <w:sz w:val="28"/>
                <w:szCs w:val="28"/>
              </w:rPr>
              <w:t xml:space="preserve"> </w:t>
            </w:r>
            <w:r w:rsidRPr="00050B77">
              <w:rPr>
                <w:rFonts w:ascii="Times New Roman" w:hAnsi="Times New Roman" w:cs="Times New Roman"/>
              </w:rPr>
              <w:t>тыс. руб. местного бюджета.</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Ожидаемые результаты реализации подпрограммы</w:t>
            </w:r>
          </w:p>
        </w:tc>
        <w:tc>
          <w:tcPr>
            <w:tcW w:w="812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обеспечение технической возможности совместного создания и эффективного использования качественных и общедоступных ИКТ-ресурсов.</w:t>
            </w:r>
          </w:p>
        </w:tc>
      </w:tr>
    </w:tbl>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21" w:name="sub_30"/>
      <w:r w:rsidRPr="00050B77">
        <w:rPr>
          <w:rFonts w:ascii="Times New Roman" w:hAnsi="Times New Roman"/>
        </w:rPr>
        <w:t>Подпрограмма 3</w:t>
      </w:r>
      <w:r w:rsidRPr="00050B77">
        <w:rPr>
          <w:rFonts w:ascii="Times New Roman" w:hAnsi="Times New Roman"/>
        </w:rPr>
        <w:br/>
        <w:t>Создание условий развития информационного общества на основе применения ИКТ для повышения качества предоставления муниципальных услуг</w:t>
      </w:r>
    </w:p>
    <w:bookmarkEnd w:id="21"/>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rsidP="007E5CBA">
      <w:pPr>
        <w:pStyle w:val="af4"/>
        <w:rPr>
          <w:rFonts w:ascii="Times New Roman" w:hAnsi="Times New Roman" w:cs="Times New Roman"/>
          <w:color w:val="auto"/>
        </w:rPr>
      </w:pPr>
      <w:r w:rsidRPr="00050B77">
        <w:rPr>
          <w:rFonts w:ascii="Times New Roman" w:hAnsi="Times New Roman" w:cs="Times New Roman"/>
          <w:color w:val="auto"/>
        </w:rPr>
        <w:t xml:space="preserve">14 марта, </w:t>
      </w:r>
      <w:r w:rsidRPr="00050B77">
        <w:rPr>
          <w:rStyle w:val="afff2"/>
          <w:rFonts w:ascii="Times New Roman" w:hAnsi="Times New Roman" w:cs="Times New Roman"/>
          <w:color w:val="auto"/>
        </w:rPr>
        <w:t>29 декабря</w:t>
      </w:r>
      <w:r w:rsidRPr="00050B77">
        <w:rPr>
          <w:rFonts w:ascii="Times New Roman" w:hAnsi="Times New Roman" w:cs="Times New Roman"/>
          <w:color w:val="auto"/>
        </w:rPr>
        <w:t xml:space="preserve"> 2016 г., 17.04.2017г.</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22" w:name="sub_333"/>
      <w:r w:rsidRPr="00050B77">
        <w:rPr>
          <w:rFonts w:ascii="Times New Roman" w:hAnsi="Times New Roman"/>
        </w:rPr>
        <w:t>Паспорт подпрограммы</w:t>
      </w:r>
    </w:p>
    <w:bookmarkEnd w:id="22"/>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840"/>
      </w:tblGrid>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Ответственный исполнитель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 Республики Мордовия</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Соисполнители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Структурные подразделения Рузаевского муниципального района;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Городские и сельские поселения (по согласованию);</w:t>
            </w:r>
          </w:p>
          <w:p w:rsidR="00FC2060" w:rsidRPr="00050B77" w:rsidRDefault="00FC2060">
            <w:pPr>
              <w:pStyle w:val="aff3"/>
              <w:rPr>
                <w:rFonts w:ascii="Times New Roman" w:hAnsi="Times New Roman" w:cs="Times New Roman"/>
              </w:rPr>
            </w:pPr>
            <w:r w:rsidRPr="00050B77">
              <w:rPr>
                <w:rFonts w:ascii="Times New Roman" w:hAnsi="Times New Roman" w:cs="Times New Roman"/>
              </w:rPr>
              <w:t>Муниципальные учреждения.</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Цель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создание организационных условий развития информационного общества на основе применения информационно-коммуникационных технологий для повышения качества исполнения государственных и муниципальных функций и оказания государственных и муниципальных услуг.</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Задачи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электронного правительства в Рузаевском муниципальном районе;</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инфраструктуры электронного правительства в Рузаевском муниципальном районе;</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развитие систем "Открытого правительства" и электронной демократии</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Целевые индикаторы и показатели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уровень удовлетворенности жителей Рузаевского муниципального района качеством предоставления государственных и муниципальных услуг;</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многофункциональном центре предоставления государственных услуг;</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граждан, использующих механизм получения государственных и муниципальных услуг в электронной форме;</w:t>
            </w:r>
          </w:p>
          <w:p w:rsidR="00FC2060" w:rsidRPr="00050B77" w:rsidRDefault="00FC2060">
            <w:pPr>
              <w:pStyle w:val="aff3"/>
              <w:rPr>
                <w:rFonts w:ascii="Times New Roman" w:hAnsi="Times New Roman" w:cs="Times New Roman"/>
              </w:rPr>
            </w:pPr>
            <w:r w:rsidRPr="00050B77">
              <w:rPr>
                <w:rFonts w:ascii="Times New Roman" w:hAnsi="Times New Roman" w:cs="Times New Roman"/>
              </w:rPr>
              <w:t>время ожидания в очереди при обращении заявителя в орган местного самоуправления для получения государственных (муниципальных) услуг</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Этапы и сроки реализации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2016 - 2019 годы</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bookmarkStart w:id="23" w:name="sub_3337"/>
            <w:r w:rsidRPr="00050B77">
              <w:rPr>
                <w:rStyle w:val="a"/>
                <w:rFonts w:ascii="Times New Roman" w:hAnsi="Times New Roman" w:cs="Times New Roman"/>
                <w:bCs/>
                <w:color w:val="auto"/>
              </w:rPr>
              <w:t>Объемы бюджетных ассигнований подпрограммы</w:t>
            </w:r>
            <w:bookmarkEnd w:id="23"/>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 xml:space="preserve">всего за весь период реализации подпрограммы - </w:t>
            </w:r>
            <w:r w:rsidRPr="00050B77">
              <w:rPr>
                <w:rFonts w:ascii="Times New Roman" w:hAnsi="Times New Roman"/>
              </w:rPr>
              <w:t>100,0</w:t>
            </w:r>
            <w:r w:rsidRPr="00050B77">
              <w:rPr>
                <w:rFonts w:ascii="Times New Roman" w:hAnsi="Times New Roman"/>
                <w:sz w:val="28"/>
                <w:szCs w:val="28"/>
              </w:rPr>
              <w:t xml:space="preserve"> </w:t>
            </w:r>
            <w:r w:rsidRPr="00050B77">
              <w:rPr>
                <w:rFonts w:ascii="Times New Roman" w:hAnsi="Times New Roman" w:cs="Times New Roman"/>
              </w:rPr>
              <w:t>тыс. руб. местного бюджета.</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Ожидаемые результаты реализации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рост качества и эффективности исполнения функций и оказания услуг.</w:t>
            </w:r>
          </w:p>
        </w:tc>
      </w:tr>
    </w:tbl>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24" w:name="sub_40"/>
      <w:r w:rsidRPr="00050B77">
        <w:rPr>
          <w:rFonts w:ascii="Times New Roman" w:hAnsi="Times New Roman"/>
        </w:rPr>
        <w:t>Подпрограмма 4</w:t>
      </w:r>
      <w:r w:rsidRPr="00050B77">
        <w:rPr>
          <w:rFonts w:ascii="Times New Roman" w:hAnsi="Times New Roman"/>
        </w:rPr>
        <w:br/>
        <w:t>Обеспечение информационной безопасности информационных систем</w:t>
      </w:r>
    </w:p>
    <w:bookmarkEnd w:id="24"/>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rsidP="007E5CBA">
      <w:pPr>
        <w:pStyle w:val="af4"/>
        <w:rPr>
          <w:rFonts w:ascii="Times New Roman" w:hAnsi="Times New Roman" w:cs="Times New Roman"/>
          <w:color w:val="auto"/>
        </w:rPr>
      </w:pPr>
      <w:r w:rsidRPr="00050B77">
        <w:rPr>
          <w:rFonts w:ascii="Times New Roman" w:hAnsi="Times New Roman" w:cs="Times New Roman"/>
          <w:color w:val="auto"/>
        </w:rPr>
        <w:t xml:space="preserve">14 марта, </w:t>
      </w:r>
      <w:r w:rsidRPr="00050B77">
        <w:rPr>
          <w:rStyle w:val="afff2"/>
          <w:rFonts w:ascii="Times New Roman" w:hAnsi="Times New Roman" w:cs="Times New Roman"/>
          <w:color w:val="auto"/>
        </w:rPr>
        <w:t>29 декабря</w:t>
      </w:r>
      <w:r w:rsidRPr="00050B77">
        <w:rPr>
          <w:rFonts w:ascii="Times New Roman" w:hAnsi="Times New Roman" w:cs="Times New Roman"/>
          <w:color w:val="auto"/>
        </w:rPr>
        <w:t xml:space="preserve"> 2016 г., 17.04.2017г.</w:t>
      </w:r>
    </w:p>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bookmarkStart w:id="25" w:name="sub_444"/>
      <w:r w:rsidRPr="00050B77">
        <w:rPr>
          <w:rFonts w:ascii="Times New Roman" w:hAnsi="Times New Roman"/>
        </w:rPr>
        <w:t>Паспорт подпрограммы</w:t>
      </w:r>
    </w:p>
    <w:bookmarkEnd w:id="25"/>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00"/>
        <w:gridCol w:w="7840"/>
      </w:tblGrid>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Ответственный исполнитель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Соисполнители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Структурные подразделения администрации Рузаевского муниципального района;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Городское и сельские поселения (по согласованию);</w:t>
            </w:r>
          </w:p>
          <w:p w:rsidR="00FC2060" w:rsidRPr="00050B77" w:rsidRDefault="00FC2060">
            <w:pPr>
              <w:pStyle w:val="aff3"/>
              <w:rPr>
                <w:rFonts w:ascii="Times New Roman" w:hAnsi="Times New Roman" w:cs="Times New Roman"/>
              </w:rPr>
            </w:pPr>
            <w:r w:rsidRPr="00050B77">
              <w:rPr>
                <w:rFonts w:ascii="Times New Roman" w:hAnsi="Times New Roman" w:cs="Times New Roman"/>
              </w:rPr>
              <w:t>Муниципальные учреждения.</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Цель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создание и эффективное функционирование системы защиты информации в ОМСУ Рузаевского муниципального района;</w:t>
            </w:r>
          </w:p>
          <w:p w:rsidR="00FC2060" w:rsidRPr="00050B77" w:rsidRDefault="00FC2060">
            <w:pPr>
              <w:pStyle w:val="aff3"/>
              <w:rPr>
                <w:rFonts w:ascii="Times New Roman" w:hAnsi="Times New Roman" w:cs="Times New Roman"/>
              </w:rPr>
            </w:pPr>
            <w:r w:rsidRPr="00050B77">
              <w:rPr>
                <w:rFonts w:ascii="Times New Roman" w:hAnsi="Times New Roman" w:cs="Times New Roman"/>
              </w:rPr>
              <w:t>обеспечение информационной безопасности созданных ранее и проектируемых информационных систем в соответствии с требованиями нормативно-правовых документов Российской Федерации в области защиты информации;</w:t>
            </w:r>
          </w:p>
          <w:p w:rsidR="00FC2060" w:rsidRPr="00050B77" w:rsidRDefault="00FC2060">
            <w:pPr>
              <w:pStyle w:val="aff3"/>
              <w:rPr>
                <w:rFonts w:ascii="Times New Roman" w:hAnsi="Times New Roman" w:cs="Times New Roman"/>
              </w:rPr>
            </w:pPr>
            <w:r w:rsidRPr="00050B77">
              <w:rPr>
                <w:rFonts w:ascii="Times New Roman" w:hAnsi="Times New Roman" w:cs="Times New Roman"/>
              </w:rPr>
              <w:t>решение вопросов подготовки и переподготовки специалистов по технической защите информации в органах местного самоуправления</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Задачи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формирование эффективной структуры управления системой информационной безопасности в Рузаевском муниципальном районе;</w:t>
            </w:r>
          </w:p>
          <w:p w:rsidR="00FC2060" w:rsidRPr="00050B77" w:rsidRDefault="00FC2060">
            <w:pPr>
              <w:pStyle w:val="aff3"/>
              <w:rPr>
                <w:rFonts w:ascii="Times New Roman" w:hAnsi="Times New Roman" w:cs="Times New Roman"/>
              </w:rPr>
            </w:pPr>
            <w:r w:rsidRPr="00050B77">
              <w:rPr>
                <w:rFonts w:ascii="Times New Roman" w:hAnsi="Times New Roman" w:cs="Times New Roman"/>
              </w:rPr>
              <w:t>инвентаризация, категорирование и классификация существующих информационных, телекоммуникационных систем и объектов ОМСУ;</w:t>
            </w:r>
          </w:p>
          <w:p w:rsidR="00FC2060" w:rsidRPr="00050B77" w:rsidRDefault="00FC2060">
            <w:pPr>
              <w:pStyle w:val="aff3"/>
              <w:rPr>
                <w:rFonts w:ascii="Times New Roman" w:hAnsi="Times New Roman" w:cs="Times New Roman"/>
              </w:rPr>
            </w:pPr>
            <w:r w:rsidRPr="00050B77">
              <w:rPr>
                <w:rFonts w:ascii="Times New Roman" w:hAnsi="Times New Roman" w:cs="Times New Roman"/>
              </w:rPr>
              <w:t>определение угроз безопасности информации, формирование модели угроз;</w:t>
            </w:r>
          </w:p>
          <w:p w:rsidR="00FC2060" w:rsidRPr="00050B77" w:rsidRDefault="00FC2060">
            <w:pPr>
              <w:pStyle w:val="aff3"/>
              <w:rPr>
                <w:rFonts w:ascii="Times New Roman" w:hAnsi="Times New Roman" w:cs="Times New Roman"/>
              </w:rPr>
            </w:pPr>
            <w:r w:rsidRPr="00050B77">
              <w:rPr>
                <w:rFonts w:ascii="Times New Roman" w:hAnsi="Times New Roman" w:cs="Times New Roman"/>
              </w:rPr>
              <w:t>формирование и обеспечение развития материально-технической инфраструктуры функционирования системы информационной безопасности органов местного самоуправления Республики Мордовия;</w:t>
            </w:r>
          </w:p>
          <w:p w:rsidR="00FC2060" w:rsidRPr="00050B77" w:rsidRDefault="00FC2060">
            <w:pPr>
              <w:pStyle w:val="aff3"/>
              <w:rPr>
                <w:rFonts w:ascii="Times New Roman" w:hAnsi="Times New Roman" w:cs="Times New Roman"/>
              </w:rPr>
            </w:pPr>
            <w:r w:rsidRPr="00050B77">
              <w:rPr>
                <w:rFonts w:ascii="Times New Roman" w:hAnsi="Times New Roman" w:cs="Times New Roman"/>
              </w:rPr>
              <w:t>аттестация объектов информатизации на соответствие требованиям по защите информации;</w:t>
            </w:r>
          </w:p>
          <w:p w:rsidR="00FC2060" w:rsidRPr="00050B77" w:rsidRDefault="00FC2060">
            <w:pPr>
              <w:pStyle w:val="aff3"/>
              <w:rPr>
                <w:rFonts w:ascii="Times New Roman" w:hAnsi="Times New Roman" w:cs="Times New Roman"/>
              </w:rPr>
            </w:pPr>
            <w:r w:rsidRPr="00050B77">
              <w:rPr>
                <w:rFonts w:ascii="Times New Roman" w:hAnsi="Times New Roman" w:cs="Times New Roman"/>
              </w:rPr>
              <w:t>подготовка и повышение квалификации работников ОМСУ по вопросам защиты информации</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Целевые индикаторы и показатели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аттестованных информационных систем;</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специалистов по технической защите информации, прошедших повышение квалификации;</w:t>
            </w:r>
          </w:p>
          <w:p w:rsidR="00FC2060" w:rsidRPr="00050B77" w:rsidRDefault="00FC2060">
            <w:pPr>
              <w:pStyle w:val="aff3"/>
              <w:rPr>
                <w:rFonts w:ascii="Times New Roman" w:hAnsi="Times New Roman" w:cs="Times New Roman"/>
              </w:rPr>
            </w:pPr>
            <w:r w:rsidRPr="00050B77">
              <w:rPr>
                <w:rFonts w:ascii="Times New Roman" w:hAnsi="Times New Roman" w:cs="Times New Roman"/>
              </w:rPr>
              <w:t>доля имеющих документов, регламентирующие политику информационной безопасности</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Этапы и сроки реализации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2016 - 2019 годы</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bookmarkStart w:id="26" w:name="sub_4447"/>
            <w:r w:rsidRPr="00050B77">
              <w:rPr>
                <w:rStyle w:val="a"/>
                <w:rFonts w:ascii="Times New Roman" w:hAnsi="Times New Roman" w:cs="Times New Roman"/>
                <w:bCs/>
                <w:color w:val="auto"/>
              </w:rPr>
              <w:t>Объемы бюджетных ассигнований подпрограммы</w:t>
            </w:r>
            <w:bookmarkEnd w:id="26"/>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 xml:space="preserve">всего за весь период реализации подпрограммы - </w:t>
            </w:r>
            <w:r w:rsidRPr="00050B77">
              <w:rPr>
                <w:rFonts w:ascii="Times New Roman" w:hAnsi="Times New Roman"/>
              </w:rPr>
              <w:t>100,0</w:t>
            </w:r>
            <w:r w:rsidRPr="00050B77">
              <w:rPr>
                <w:rFonts w:ascii="Times New Roman" w:hAnsi="Times New Roman"/>
                <w:sz w:val="28"/>
                <w:szCs w:val="28"/>
              </w:rPr>
              <w:t xml:space="preserve"> </w:t>
            </w:r>
            <w:r w:rsidRPr="00050B77">
              <w:rPr>
                <w:rFonts w:ascii="Times New Roman" w:hAnsi="Times New Roman" w:cs="Times New Roman"/>
              </w:rPr>
              <w:t>тыс. руб. местного бюджета.</w:t>
            </w:r>
          </w:p>
        </w:tc>
      </w:tr>
      <w:tr w:rsidR="00FC2060" w:rsidRPr="00050B77">
        <w:tc>
          <w:tcPr>
            <w:tcW w:w="2100" w:type="dxa"/>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Style w:val="a"/>
                <w:rFonts w:ascii="Times New Roman" w:hAnsi="Times New Roman" w:cs="Times New Roman"/>
                <w:bCs/>
                <w:color w:val="auto"/>
              </w:rPr>
              <w:t>Ожидаемые результаты реализации подпрограммы</w:t>
            </w:r>
          </w:p>
        </w:tc>
        <w:tc>
          <w:tcPr>
            <w:tcW w:w="7840"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достижение уровня безопасности информационных систем и инфраструктуры электронного правительства, соответствующего требованиям политик и стандартов информационной безопасности.</w:t>
            </w:r>
          </w:p>
        </w:tc>
      </w:tr>
    </w:tbl>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Default="00FC2060">
      <w:pPr>
        <w:rPr>
          <w:rFonts w:ascii="Times New Roman" w:hAnsi="Times New Roman" w:cs="Times New Roman"/>
        </w:rPr>
      </w:pPr>
    </w:p>
    <w:p w:rsidR="00FC2060" w:rsidRPr="00050B77" w:rsidRDefault="00FC2060">
      <w:pPr>
        <w:ind w:firstLine="698"/>
        <w:jc w:val="right"/>
        <w:rPr>
          <w:rFonts w:ascii="Times New Roman" w:hAnsi="Times New Roman" w:cs="Times New Roman"/>
        </w:rPr>
      </w:pPr>
      <w:bookmarkStart w:id="27" w:name="sub_1000"/>
      <w:r w:rsidRPr="00050B77">
        <w:rPr>
          <w:rStyle w:val="a"/>
          <w:rFonts w:ascii="Times New Roman" w:hAnsi="Times New Roman" w:cs="Times New Roman"/>
          <w:bCs/>
          <w:color w:val="auto"/>
        </w:rPr>
        <w:t>Приложение 1</w:t>
      </w:r>
      <w:r w:rsidRPr="00050B77">
        <w:rPr>
          <w:rStyle w:val="a"/>
          <w:rFonts w:ascii="Times New Roman" w:hAnsi="Times New Roman" w:cs="Times New Roman"/>
          <w:bCs/>
          <w:color w:val="auto"/>
        </w:rPr>
        <w:br/>
        <w:t xml:space="preserve">к </w:t>
      </w:r>
      <w:hyperlink w:anchor="sub_10000" w:history="1">
        <w:r w:rsidRPr="00050B77">
          <w:rPr>
            <w:rStyle w:val="a0"/>
            <w:rFonts w:ascii="Times New Roman" w:hAnsi="Times New Roman" w:cs="Times New Roman"/>
            <w:color w:val="auto"/>
          </w:rPr>
          <w:t>муниципальной программе</w:t>
        </w:r>
      </w:hyperlink>
      <w:r w:rsidRPr="00050B77">
        <w:rPr>
          <w:rStyle w:val="a"/>
          <w:rFonts w:ascii="Times New Roman" w:hAnsi="Times New Roman" w:cs="Times New Roman"/>
          <w:bCs/>
          <w:color w:val="auto"/>
        </w:rPr>
        <w:br/>
        <w:t>Рузаевского муниципального</w:t>
      </w:r>
      <w:r w:rsidRPr="00050B77">
        <w:rPr>
          <w:rStyle w:val="a"/>
          <w:rFonts w:ascii="Times New Roman" w:hAnsi="Times New Roman" w:cs="Times New Roman"/>
          <w:bCs/>
          <w:color w:val="auto"/>
        </w:rPr>
        <w:br/>
        <w:t>района "Развитие информационных</w:t>
      </w:r>
      <w:r w:rsidRPr="00050B77">
        <w:rPr>
          <w:rStyle w:val="a"/>
          <w:rFonts w:ascii="Times New Roman" w:hAnsi="Times New Roman" w:cs="Times New Roman"/>
          <w:bCs/>
          <w:color w:val="auto"/>
        </w:rPr>
        <w:br/>
        <w:t>технологий и формирование</w:t>
      </w:r>
      <w:r w:rsidRPr="00050B77">
        <w:rPr>
          <w:rStyle w:val="a"/>
          <w:rFonts w:ascii="Times New Roman" w:hAnsi="Times New Roman" w:cs="Times New Roman"/>
          <w:bCs/>
          <w:color w:val="auto"/>
        </w:rPr>
        <w:br/>
        <w:t>информационного общества в Рузаевском</w:t>
      </w:r>
      <w:r w:rsidRPr="00050B77">
        <w:rPr>
          <w:rStyle w:val="a"/>
          <w:rFonts w:ascii="Times New Roman" w:hAnsi="Times New Roman" w:cs="Times New Roman"/>
          <w:bCs/>
          <w:color w:val="auto"/>
        </w:rPr>
        <w:br/>
        <w:t>муниципальном районе на 2016 - 2019 годы"</w:t>
      </w:r>
    </w:p>
    <w:bookmarkEnd w:id="27"/>
    <w:p w:rsidR="00FC2060" w:rsidRPr="00050B77" w:rsidRDefault="00FC2060">
      <w:pPr>
        <w:ind w:firstLine="0"/>
        <w:jc w:val="left"/>
        <w:rPr>
          <w:rFonts w:ascii="Times New Roman" w:hAnsi="Times New Roman" w:cs="Times New Roman"/>
        </w:rPr>
        <w:sectPr w:rsidR="00FC2060" w:rsidRPr="00050B77">
          <w:pgSz w:w="11900" w:h="16800"/>
          <w:pgMar w:top="1440" w:right="800" w:bottom="1440" w:left="1100" w:header="720" w:footer="720" w:gutter="0"/>
          <w:cols w:space="720"/>
          <w:noEndnote/>
        </w:sectPr>
      </w:pPr>
    </w:p>
    <w:p w:rsidR="00FC2060" w:rsidRPr="00050B77" w:rsidRDefault="00FC2060">
      <w:pPr>
        <w:pStyle w:val="Heading1"/>
        <w:rPr>
          <w:rFonts w:ascii="Times New Roman" w:hAnsi="Times New Roman"/>
        </w:rPr>
      </w:pPr>
      <w:r w:rsidRPr="00050B77">
        <w:rPr>
          <w:rFonts w:ascii="Times New Roman" w:hAnsi="Times New Roman"/>
        </w:rPr>
        <w:t>Сведения</w:t>
      </w:r>
      <w:r w:rsidRPr="00050B77">
        <w:rPr>
          <w:rFonts w:ascii="Times New Roman" w:hAnsi="Times New Roman"/>
        </w:rPr>
        <w:br/>
        <w:t>о показателях (индикаторах) муниципальной программы Рузаевского муниципального района " Развитие информационных технологий и формирование информационного общества в Рузаевском муниципальном районе на 2016 - 2019 годы", подпрограмм и их значениях</w:t>
      </w:r>
    </w:p>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pPr>
        <w:pStyle w:val="af4"/>
        <w:rPr>
          <w:rFonts w:ascii="Times New Roman" w:hAnsi="Times New Roman" w:cs="Times New Roman"/>
          <w:color w:val="auto"/>
        </w:rPr>
      </w:pPr>
      <w:r w:rsidRPr="00050B77">
        <w:rPr>
          <w:rFonts w:ascii="Times New Roman" w:hAnsi="Times New Roman" w:cs="Times New Roman"/>
          <w:color w:val="auto"/>
        </w:rPr>
        <w:t>14 марта 2016 г.</w:t>
      </w:r>
    </w:p>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3640"/>
        <w:gridCol w:w="980"/>
        <w:gridCol w:w="980"/>
        <w:gridCol w:w="2660"/>
        <w:gridCol w:w="700"/>
        <w:gridCol w:w="700"/>
        <w:gridCol w:w="700"/>
        <w:gridCol w:w="700"/>
        <w:gridCol w:w="700"/>
        <w:gridCol w:w="1400"/>
      </w:tblGrid>
      <w:tr w:rsidR="00FC2060" w:rsidRPr="00050B77">
        <w:tc>
          <w:tcPr>
            <w:tcW w:w="840" w:type="dxa"/>
            <w:vMerge w:val="restart"/>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N</w:t>
            </w:r>
            <w:r w:rsidRPr="00050B77">
              <w:rPr>
                <w:rFonts w:ascii="Times New Roman" w:hAnsi="Times New Roman" w:cs="Times New Roman"/>
              </w:rPr>
              <w:br/>
              <w:t>п/п</w:t>
            </w:r>
          </w:p>
        </w:tc>
        <w:tc>
          <w:tcPr>
            <w:tcW w:w="3640"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Показатель (индикатор) (наименование)</w:t>
            </w:r>
          </w:p>
        </w:tc>
        <w:tc>
          <w:tcPr>
            <w:tcW w:w="980"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Единица измерения</w:t>
            </w:r>
          </w:p>
        </w:tc>
        <w:tc>
          <w:tcPr>
            <w:tcW w:w="980"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Вес показателя</w:t>
            </w:r>
          </w:p>
        </w:tc>
        <w:tc>
          <w:tcPr>
            <w:tcW w:w="2660"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Источник информации</w:t>
            </w:r>
          </w:p>
        </w:tc>
        <w:tc>
          <w:tcPr>
            <w:tcW w:w="4900" w:type="dxa"/>
            <w:gridSpan w:val="6"/>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значения показателей</w:t>
            </w:r>
          </w:p>
        </w:tc>
      </w:tr>
      <w:tr w:rsidR="00FC2060" w:rsidRPr="00050B77">
        <w:tc>
          <w:tcPr>
            <w:tcW w:w="840" w:type="dxa"/>
            <w:vMerge/>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p>
        </w:tc>
        <w:tc>
          <w:tcPr>
            <w:tcW w:w="3640" w:type="dxa"/>
            <w:vMerge/>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p>
        </w:tc>
        <w:tc>
          <w:tcPr>
            <w:tcW w:w="980" w:type="dxa"/>
            <w:vMerge/>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p>
        </w:tc>
        <w:tc>
          <w:tcPr>
            <w:tcW w:w="2660" w:type="dxa"/>
            <w:vMerge/>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2014 год</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2015 год</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2017 год</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2018 год</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2019 год</w:t>
            </w:r>
          </w:p>
        </w:tc>
      </w:tr>
      <w:tr w:rsidR="00FC2060" w:rsidRPr="00050B77">
        <w:tc>
          <w:tcPr>
            <w:tcW w:w="14000" w:type="dxa"/>
            <w:gridSpan w:val="11"/>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r w:rsidRPr="00050B77">
              <w:rPr>
                <w:rFonts w:ascii="Times New Roman" w:hAnsi="Times New Roman"/>
                <w:kern w:val="0"/>
                <w:sz w:val="24"/>
                <w:szCs w:val="24"/>
                <w:lang w:eastAsia="ru-RU"/>
              </w:rPr>
              <w:t>Муниципальной программы Рузаевского муниципального района "Развитие информационных технологий и формирование информационного общества в Рузаевском муниципальном районе в период до 2019 года",</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Удовлетворенность населения качеством жизни</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hyperlink w:anchor="sub_901" w:history="1">
              <w:r w:rsidRPr="00050B77">
                <w:rPr>
                  <w:rStyle w:val="a0"/>
                  <w:rFonts w:ascii="Times New Roman" w:hAnsi="Times New Roman" w:cs="Times New Roman"/>
                  <w:color w:val="auto"/>
                </w:rPr>
                <w:t>*</w:t>
              </w:r>
            </w:hyperlink>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hyperlink w:anchor="sub_901" w:history="1">
              <w:r w:rsidRPr="00050B77">
                <w:rPr>
                  <w:rStyle w:val="a0"/>
                  <w:rFonts w:ascii="Times New Roman" w:hAnsi="Times New Roman" w:cs="Times New Roman"/>
                  <w:color w:val="auto"/>
                </w:rPr>
                <w:t>*</w:t>
              </w:r>
            </w:hyperlink>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hyperlink w:anchor="sub_901" w:history="1">
              <w:r w:rsidRPr="00050B77">
                <w:rPr>
                  <w:rStyle w:val="a0"/>
                  <w:rFonts w:ascii="Times New Roman" w:hAnsi="Times New Roman" w:cs="Times New Roman"/>
                  <w:color w:val="auto"/>
                </w:rPr>
                <w:t>*</w:t>
              </w:r>
            </w:hyperlink>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hyperlink w:anchor="sub_901" w:history="1">
              <w:r w:rsidRPr="00050B77">
                <w:rPr>
                  <w:rStyle w:val="a0"/>
                  <w:rFonts w:ascii="Times New Roman" w:hAnsi="Times New Roman" w:cs="Times New Roman"/>
                  <w:color w:val="auto"/>
                </w:rPr>
                <w:t>*</w:t>
              </w:r>
            </w:hyperlink>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hyperlink w:anchor="sub_901" w:history="1">
              <w:r w:rsidRPr="00050B77">
                <w:rPr>
                  <w:rStyle w:val="a0"/>
                  <w:rFonts w:ascii="Times New Roman" w:hAnsi="Times New Roman" w:cs="Times New Roman"/>
                  <w:color w:val="auto"/>
                </w:rPr>
                <w:t>*</w:t>
              </w:r>
            </w:hyperlink>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расходов на ИКТ в местном бюджете</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0,9</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0,9</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0,9</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r>
      <w:tr w:rsidR="00FC2060" w:rsidRPr="00050B77">
        <w:tc>
          <w:tcPr>
            <w:tcW w:w="14000" w:type="dxa"/>
            <w:gridSpan w:val="11"/>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hyperlink w:anchor="sub_10" w:history="1">
              <w:r w:rsidRPr="00050B77">
                <w:rPr>
                  <w:rStyle w:val="a0"/>
                  <w:rFonts w:ascii="Times New Roman" w:hAnsi="Times New Roman"/>
                  <w:b w:val="0"/>
                  <w:bCs w:val="0"/>
                  <w:color w:val="auto"/>
                  <w:kern w:val="0"/>
                  <w:sz w:val="24"/>
                  <w:szCs w:val="24"/>
                  <w:lang w:eastAsia="ru-RU"/>
                </w:rPr>
                <w:t>Подпрограмма 1</w:t>
              </w:r>
            </w:hyperlink>
            <w:r w:rsidRPr="00050B77">
              <w:rPr>
                <w:rFonts w:ascii="Times New Roman" w:hAnsi="Times New Roman"/>
                <w:kern w:val="0"/>
                <w:sz w:val="24"/>
                <w:szCs w:val="24"/>
                <w:lang w:eastAsia="ru-RU"/>
              </w:rPr>
              <w:t>. Применение технологий информационного общества для социально-экономического развития</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1.1</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преподавателей общеобразовательных учреждений, пользующихся "Электронным журналом", от общего количества преподавателей</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управление образования администрации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68,8</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91</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100</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1.2</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записей к врачу, зарегистрированных в электронном виде (с использованием сети Интернет) от общего количества записей</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ГБУЗ "Рузаевская ЦРБ"</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70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80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95</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1.3</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населения Рузаевского района, обладающего навыкам использования ИКТ, от общего количества жителей</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22</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23,8</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50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70</w:t>
            </w:r>
          </w:p>
        </w:tc>
      </w:tr>
      <w:tr w:rsidR="00FC2060" w:rsidRPr="00050B77">
        <w:tc>
          <w:tcPr>
            <w:tcW w:w="14000" w:type="dxa"/>
            <w:gridSpan w:val="11"/>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hyperlink w:anchor="sub_20" w:history="1">
              <w:r w:rsidRPr="00050B77">
                <w:rPr>
                  <w:rStyle w:val="a0"/>
                  <w:rFonts w:ascii="Times New Roman" w:hAnsi="Times New Roman"/>
                  <w:b w:val="0"/>
                  <w:bCs w:val="0"/>
                  <w:color w:val="auto"/>
                  <w:kern w:val="0"/>
                  <w:sz w:val="24"/>
                  <w:szCs w:val="24"/>
                  <w:lang w:eastAsia="ru-RU"/>
                </w:rPr>
                <w:t>Подпрограмма 2</w:t>
              </w:r>
            </w:hyperlink>
            <w:r w:rsidRPr="00050B77">
              <w:rPr>
                <w:rFonts w:ascii="Times New Roman" w:hAnsi="Times New Roman"/>
                <w:kern w:val="0"/>
                <w:sz w:val="24"/>
                <w:szCs w:val="24"/>
                <w:lang w:eastAsia="ru-RU"/>
              </w:rPr>
              <w:t>. Развитие инфраструктуры информационного общества в Рузаевском муниципальном районе</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2.1</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организаций подведомственных органам местного самоуправления, подключенных к единой телекоммуникационной сети органов государственной власти Республики Мордовия</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8</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12</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12</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40</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2.2</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домашних хозяйств, имеющих широкополосный доступ в Интернет</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9</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13</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24</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34</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2.3</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Количество государственных и муниципальных услуг, оказанных в электронном виде</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тыс. шт.</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50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70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90</w:t>
            </w:r>
          </w:p>
        </w:tc>
      </w:tr>
      <w:tr w:rsidR="00FC2060" w:rsidRPr="00050B77">
        <w:tc>
          <w:tcPr>
            <w:tcW w:w="14000" w:type="dxa"/>
            <w:gridSpan w:val="11"/>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hyperlink w:anchor="sub_30" w:history="1">
              <w:r w:rsidRPr="00050B77">
                <w:rPr>
                  <w:rStyle w:val="a0"/>
                  <w:rFonts w:ascii="Times New Roman" w:hAnsi="Times New Roman"/>
                  <w:b w:val="0"/>
                  <w:bCs w:val="0"/>
                  <w:color w:val="auto"/>
                  <w:kern w:val="0"/>
                  <w:sz w:val="24"/>
                  <w:szCs w:val="24"/>
                  <w:lang w:eastAsia="ru-RU"/>
                </w:rPr>
                <w:t>Подпрограмма 3</w:t>
              </w:r>
            </w:hyperlink>
            <w:r w:rsidRPr="00050B77">
              <w:rPr>
                <w:rFonts w:ascii="Times New Roman" w:hAnsi="Times New Roman"/>
                <w:kern w:val="0"/>
                <w:sz w:val="24"/>
                <w:szCs w:val="24"/>
                <w:lang w:eastAsia="ru-RU"/>
              </w:rPr>
              <w:t>. Создание условий развития информационного общества на основе применения ИКТ для повышения качества предоставления муниципальных услуг</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3.1</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Уровень удовлетворенности жителей Рузаевского района качеством предоставления государственных и муниципальных услуг</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25</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50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85</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3.2</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услуг</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73</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80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85</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3.3</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граждан, использующих механизм получения государственных и муниципальных услуг в электронной форме</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35</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50</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3.4</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Время ожидания в очереди при обращении заявителя в орган местного самоуправления для получения государственных (муниципальных) услуг</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минут</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МКУ "МФЦ"</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15</w:t>
            </w:r>
          </w:p>
        </w:tc>
      </w:tr>
      <w:tr w:rsidR="00FC2060" w:rsidRPr="00050B77">
        <w:tc>
          <w:tcPr>
            <w:tcW w:w="14000" w:type="dxa"/>
            <w:gridSpan w:val="11"/>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hyperlink w:anchor="sub_40" w:history="1">
              <w:r w:rsidRPr="00050B77">
                <w:rPr>
                  <w:rStyle w:val="a0"/>
                  <w:rFonts w:ascii="Times New Roman" w:hAnsi="Times New Roman"/>
                  <w:b w:val="0"/>
                  <w:bCs w:val="0"/>
                  <w:color w:val="auto"/>
                  <w:kern w:val="0"/>
                  <w:sz w:val="24"/>
                  <w:szCs w:val="24"/>
                  <w:lang w:eastAsia="ru-RU"/>
                </w:rPr>
                <w:t>Подпрограмма 4</w:t>
              </w:r>
            </w:hyperlink>
            <w:r w:rsidRPr="00050B77">
              <w:rPr>
                <w:rFonts w:ascii="Times New Roman" w:hAnsi="Times New Roman"/>
                <w:kern w:val="0"/>
                <w:sz w:val="24"/>
                <w:szCs w:val="24"/>
                <w:lang w:eastAsia="ru-RU"/>
              </w:rPr>
              <w:t>. Обеспечение информационной безопасности информационных систем.</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4.1</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аттестованных информационных систем</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50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4.2</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специалистов по технической защите информации, прошедших повышение квалификации</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60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100</w:t>
            </w:r>
          </w:p>
        </w:tc>
      </w:tr>
      <w:tr w:rsidR="00FC2060" w:rsidRPr="00050B77">
        <w:tc>
          <w:tcPr>
            <w:tcW w:w="84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4.3</w:t>
            </w:r>
          </w:p>
        </w:tc>
        <w:tc>
          <w:tcPr>
            <w:tcW w:w="364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доля ОМСУ имеющих документы, регламентирующие политику информационной безопасности</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w:t>
            </w:r>
          </w:p>
        </w:tc>
        <w:tc>
          <w:tcPr>
            <w:tcW w:w="98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30</w:t>
            </w:r>
          </w:p>
        </w:tc>
        <w:tc>
          <w:tcPr>
            <w:tcW w:w="26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9</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9</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25</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50</w:t>
            </w:r>
          </w:p>
        </w:tc>
        <w:tc>
          <w:tcPr>
            <w:tcW w:w="7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70</w:t>
            </w:r>
          </w:p>
        </w:tc>
        <w:tc>
          <w:tcPr>
            <w:tcW w:w="140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100</w:t>
            </w:r>
          </w:p>
        </w:tc>
      </w:tr>
    </w:tbl>
    <w:p w:rsidR="00FC2060" w:rsidRPr="00050B77" w:rsidRDefault="00FC2060">
      <w:pPr>
        <w:ind w:firstLine="0"/>
        <w:jc w:val="left"/>
        <w:rPr>
          <w:rFonts w:ascii="Times New Roman" w:hAnsi="Times New Roman" w:cs="Times New Roman"/>
        </w:rPr>
        <w:sectPr w:rsidR="00FC2060" w:rsidRPr="00050B77">
          <w:pgSz w:w="16837" w:h="11905" w:orient="landscape"/>
          <w:pgMar w:top="1440" w:right="800" w:bottom="1440" w:left="1100" w:header="720" w:footer="720" w:gutter="0"/>
          <w:cols w:space="720"/>
          <w:noEndnote/>
        </w:sectPr>
      </w:pPr>
    </w:p>
    <w:p w:rsidR="00FC2060" w:rsidRPr="00050B77" w:rsidRDefault="00FC2060">
      <w:pPr>
        <w:rPr>
          <w:rFonts w:ascii="Times New Roman" w:hAnsi="Times New Roman" w:cs="Times New Roman"/>
        </w:rPr>
      </w:pPr>
    </w:p>
    <w:p w:rsidR="00FC2060" w:rsidRPr="00050B77" w:rsidRDefault="00FC2060">
      <w:pPr>
        <w:rPr>
          <w:rFonts w:ascii="Times New Roman" w:hAnsi="Times New Roman" w:cs="Times New Roman"/>
        </w:rPr>
      </w:pPr>
      <w:bookmarkStart w:id="28" w:name="sub_901"/>
      <w:r w:rsidRPr="00050B77">
        <w:rPr>
          <w:rFonts w:ascii="Times New Roman" w:hAnsi="Times New Roman" w:cs="Times New Roman"/>
        </w:rPr>
        <w:t>* значения индикатора будут определены после обработки данных проведенного социологического опроса населения Рузаевского района.</w:t>
      </w:r>
    </w:p>
    <w:bookmarkEnd w:id="28"/>
    <w:p w:rsidR="00FC2060" w:rsidRPr="00050B77" w:rsidRDefault="00FC2060">
      <w:pPr>
        <w:rPr>
          <w:rFonts w:ascii="Times New Roman" w:hAnsi="Times New Roman" w:cs="Times New Roman"/>
        </w:rPr>
      </w:pPr>
    </w:p>
    <w:p w:rsidR="00FC2060" w:rsidRPr="00050B77" w:rsidRDefault="00FC2060">
      <w:pPr>
        <w:ind w:firstLine="698"/>
        <w:jc w:val="right"/>
        <w:rPr>
          <w:rFonts w:ascii="Times New Roman" w:hAnsi="Times New Roman" w:cs="Times New Roman"/>
        </w:rPr>
      </w:pPr>
      <w:bookmarkStart w:id="29" w:name="sub_2000"/>
      <w:r w:rsidRPr="00050B77">
        <w:rPr>
          <w:rStyle w:val="a"/>
          <w:rFonts w:ascii="Times New Roman" w:hAnsi="Times New Roman" w:cs="Times New Roman"/>
          <w:bCs/>
          <w:color w:val="auto"/>
        </w:rPr>
        <w:t>Приложение 2</w:t>
      </w:r>
      <w:r w:rsidRPr="00050B77">
        <w:rPr>
          <w:rStyle w:val="a"/>
          <w:rFonts w:ascii="Times New Roman" w:hAnsi="Times New Roman" w:cs="Times New Roman"/>
          <w:bCs/>
          <w:color w:val="auto"/>
        </w:rPr>
        <w:br/>
        <w:t xml:space="preserve">к </w:t>
      </w:r>
      <w:hyperlink w:anchor="sub_10000" w:history="1">
        <w:r w:rsidRPr="00050B77">
          <w:rPr>
            <w:rStyle w:val="a0"/>
            <w:rFonts w:ascii="Times New Roman" w:hAnsi="Times New Roman" w:cs="Times New Roman"/>
            <w:color w:val="auto"/>
          </w:rPr>
          <w:t>муниципальной программе</w:t>
        </w:r>
      </w:hyperlink>
      <w:r w:rsidRPr="00050B77">
        <w:rPr>
          <w:rStyle w:val="a"/>
          <w:rFonts w:ascii="Times New Roman" w:hAnsi="Times New Roman" w:cs="Times New Roman"/>
          <w:bCs/>
          <w:color w:val="auto"/>
        </w:rPr>
        <w:br/>
        <w:t>Рузаевского муниципального</w:t>
      </w:r>
      <w:r w:rsidRPr="00050B77">
        <w:rPr>
          <w:rStyle w:val="a"/>
          <w:rFonts w:ascii="Times New Roman" w:hAnsi="Times New Roman" w:cs="Times New Roman"/>
          <w:bCs/>
          <w:color w:val="auto"/>
        </w:rPr>
        <w:br/>
        <w:t>района "Развитие информационных</w:t>
      </w:r>
      <w:r w:rsidRPr="00050B77">
        <w:rPr>
          <w:rStyle w:val="a"/>
          <w:rFonts w:ascii="Times New Roman" w:hAnsi="Times New Roman" w:cs="Times New Roman"/>
          <w:bCs/>
          <w:color w:val="auto"/>
        </w:rPr>
        <w:br/>
        <w:t>технологий и формирование</w:t>
      </w:r>
      <w:r w:rsidRPr="00050B77">
        <w:rPr>
          <w:rStyle w:val="a"/>
          <w:rFonts w:ascii="Times New Roman" w:hAnsi="Times New Roman" w:cs="Times New Roman"/>
          <w:bCs/>
          <w:color w:val="auto"/>
        </w:rPr>
        <w:br/>
        <w:t>информационного общества в Рузаевском</w:t>
      </w:r>
      <w:r w:rsidRPr="00050B77">
        <w:rPr>
          <w:rStyle w:val="a"/>
          <w:rFonts w:ascii="Times New Roman" w:hAnsi="Times New Roman" w:cs="Times New Roman"/>
          <w:bCs/>
          <w:color w:val="auto"/>
        </w:rPr>
        <w:br/>
        <w:t>муниципальном районе на 2016 - 2019 годы"</w:t>
      </w:r>
    </w:p>
    <w:bookmarkEnd w:id="29"/>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r w:rsidRPr="00050B77">
        <w:rPr>
          <w:rFonts w:ascii="Times New Roman" w:hAnsi="Times New Roman"/>
        </w:rPr>
        <w:t>Перечень</w:t>
      </w:r>
      <w:r w:rsidRPr="00050B77">
        <w:rPr>
          <w:rFonts w:ascii="Times New Roman" w:hAnsi="Times New Roman"/>
        </w:rPr>
        <w:br/>
        <w:t>основных мероприятий муниципальной программы Рузаевского муниципального района "Развитие информационных технологий и формирование информационного общества в Рузаевском муниципальном районе на 2016 - 2019 годы"</w:t>
      </w:r>
    </w:p>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pPr>
        <w:pStyle w:val="af4"/>
        <w:rPr>
          <w:rFonts w:ascii="Times New Roman" w:hAnsi="Times New Roman" w:cs="Times New Roman"/>
          <w:color w:val="auto"/>
        </w:rPr>
      </w:pPr>
      <w:r w:rsidRPr="00050B77">
        <w:rPr>
          <w:rFonts w:ascii="Times New Roman" w:hAnsi="Times New Roman" w:cs="Times New Roman"/>
          <w:color w:val="auto"/>
        </w:rPr>
        <w:t>14 марта 2016 г.</w:t>
      </w:r>
    </w:p>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79"/>
        <w:gridCol w:w="2716"/>
        <w:gridCol w:w="1765"/>
        <w:gridCol w:w="815"/>
        <w:gridCol w:w="951"/>
        <w:gridCol w:w="3395"/>
      </w:tblGrid>
      <w:tr w:rsidR="00FC2060" w:rsidRPr="00050B77">
        <w:tc>
          <w:tcPr>
            <w:tcW w:w="679" w:type="dxa"/>
            <w:vMerge w:val="restart"/>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N</w:t>
            </w:r>
            <w:r w:rsidRPr="00050B77">
              <w:rPr>
                <w:rFonts w:ascii="Times New Roman" w:hAnsi="Times New Roman" w:cs="Times New Roman"/>
                <w:sz w:val="23"/>
                <w:szCs w:val="23"/>
              </w:rPr>
              <w:br/>
              <w:t>п/п</w:t>
            </w:r>
          </w:p>
        </w:tc>
        <w:tc>
          <w:tcPr>
            <w:tcW w:w="2716"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Номер и наименование подпрограммы, основного мероприятия, мероприятия</w:t>
            </w:r>
          </w:p>
        </w:tc>
        <w:tc>
          <w:tcPr>
            <w:tcW w:w="1765"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Ответственный исполнитель</w:t>
            </w:r>
          </w:p>
        </w:tc>
        <w:tc>
          <w:tcPr>
            <w:tcW w:w="1765" w:type="dxa"/>
            <w:gridSpan w:val="2"/>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Срок</w:t>
            </w:r>
          </w:p>
        </w:tc>
        <w:tc>
          <w:tcPr>
            <w:tcW w:w="3395" w:type="dxa"/>
            <w:vMerge w:val="restart"/>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Ожидаемый непосредственный результат (краткое описание)</w:t>
            </w:r>
          </w:p>
        </w:tc>
      </w:tr>
      <w:tr w:rsidR="00FC2060" w:rsidRPr="00050B77">
        <w:tc>
          <w:tcPr>
            <w:tcW w:w="679" w:type="dxa"/>
            <w:vMerge/>
            <w:tcBorders>
              <w:top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p>
        </w:tc>
        <w:tc>
          <w:tcPr>
            <w:tcW w:w="2716" w:type="dxa"/>
            <w:vMerge/>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p>
        </w:tc>
        <w:tc>
          <w:tcPr>
            <w:tcW w:w="1765" w:type="dxa"/>
            <w:vMerge/>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начала реализации</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окончания реализации</w:t>
            </w:r>
          </w:p>
        </w:tc>
        <w:tc>
          <w:tcPr>
            <w:tcW w:w="3395" w:type="dxa"/>
            <w:vMerge/>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p>
        </w:tc>
      </w:tr>
      <w:tr w:rsidR="00FC2060" w:rsidRPr="00050B77">
        <w:tc>
          <w:tcPr>
            <w:tcW w:w="10321" w:type="dxa"/>
            <w:gridSpan w:val="6"/>
            <w:tcBorders>
              <w:top w:val="single" w:sz="4" w:space="0" w:color="auto"/>
              <w:bottom w:val="single" w:sz="4" w:space="0" w:color="auto"/>
            </w:tcBorders>
          </w:tcPr>
          <w:p w:rsidR="00FC2060" w:rsidRPr="00050B77" w:rsidRDefault="00FC2060">
            <w:pPr>
              <w:pStyle w:val="Heading1"/>
              <w:rPr>
                <w:rFonts w:ascii="Times New Roman" w:hAnsi="Times New Roman"/>
                <w:kern w:val="0"/>
                <w:sz w:val="23"/>
                <w:szCs w:val="23"/>
                <w:lang w:eastAsia="ru-RU"/>
              </w:rPr>
            </w:pPr>
            <w:r w:rsidRPr="00050B77">
              <w:rPr>
                <w:rFonts w:ascii="Times New Roman" w:hAnsi="Times New Roman"/>
                <w:kern w:val="0"/>
                <w:sz w:val="23"/>
                <w:szCs w:val="23"/>
                <w:lang w:eastAsia="ru-RU"/>
              </w:rPr>
              <w:t>1. Применение технологий информационного общества для социально-экономического развития</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1.1.</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Реализация мер, направленных на приоритетное развитие ИТ-отрасли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Развитая и эффективно функционирующая ИТ-отрасль. Действующая комплексная система мер по улучшению условий ведения ИТ-бизнеса</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1.2.</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Реализация мероприятий по подготовке кадров и обучению в сфере информационно-коммуникационных технологий</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 муниципальные учреждения Рузаевского муниципального района (по согласованию)</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Увеличение уровня базовой компьютерной грамотности граждан. Повышение готовности, навыков и мотивации к использованию информационных систем и ресурсов для потребления государственных и муниципальных услуг в электронной форме</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1.3</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Развитие отраслевой информатизации в Рузаевском муниципальном районе</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Автоматизация деятельности органов местного самоуправления Рузаевского муниципального района, подведомственных учреждений</w:t>
            </w:r>
          </w:p>
        </w:tc>
      </w:tr>
      <w:tr w:rsidR="00FC2060" w:rsidRPr="00050B77">
        <w:tc>
          <w:tcPr>
            <w:tcW w:w="10321" w:type="dxa"/>
            <w:gridSpan w:val="6"/>
            <w:tcBorders>
              <w:top w:val="single" w:sz="4" w:space="0" w:color="auto"/>
              <w:bottom w:val="single" w:sz="4" w:space="0" w:color="auto"/>
            </w:tcBorders>
          </w:tcPr>
          <w:p w:rsidR="00FC2060" w:rsidRPr="00050B77" w:rsidRDefault="00FC2060">
            <w:pPr>
              <w:pStyle w:val="Heading1"/>
              <w:rPr>
                <w:rFonts w:ascii="Times New Roman" w:hAnsi="Times New Roman"/>
                <w:kern w:val="0"/>
                <w:sz w:val="23"/>
                <w:szCs w:val="23"/>
                <w:lang w:eastAsia="ru-RU"/>
              </w:rPr>
            </w:pPr>
            <w:r w:rsidRPr="00050B77">
              <w:rPr>
                <w:rFonts w:ascii="Times New Roman" w:hAnsi="Times New Roman"/>
                <w:kern w:val="0"/>
                <w:sz w:val="23"/>
                <w:szCs w:val="23"/>
                <w:lang w:eastAsia="ru-RU"/>
              </w:rPr>
              <w:t>3. Развитие инфраструктуры информационного общества в Рузаевском муниципальном районе</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2.1</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Развитие единой телекоммуникационной сети ОМСУ Рузаевского муниципального района на базе скоростной информационной магистрали органов государственной власти и органов местного самоуправления Республики Мордовия</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Действующая телекоммуникационная сеть на базе скоростной информационной магистрали ИОГВ и ОМСУ РМ</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2.2</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Развитие локальных вычислительных сетей ОМСУ (оснащение рабочими станциями, серверами и оргтехникой, системным и прикладным программным обеспечением, средствами автоматизации)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Действующая информационная и телекоммуникационная инфраструктура ОМСУ в Рузаевском муниципальном районе соответствующая требованиям реализации свойственных им функций</w:t>
            </w:r>
          </w:p>
        </w:tc>
      </w:tr>
      <w:tr w:rsidR="00FC2060" w:rsidRPr="00050B77">
        <w:tc>
          <w:tcPr>
            <w:tcW w:w="10321" w:type="dxa"/>
            <w:gridSpan w:val="6"/>
            <w:tcBorders>
              <w:top w:val="single" w:sz="4" w:space="0" w:color="auto"/>
              <w:bottom w:val="single" w:sz="4" w:space="0" w:color="auto"/>
            </w:tcBorders>
          </w:tcPr>
          <w:p w:rsidR="00FC2060" w:rsidRPr="00050B77" w:rsidRDefault="00FC2060">
            <w:pPr>
              <w:pStyle w:val="Heading1"/>
              <w:rPr>
                <w:rFonts w:ascii="Times New Roman" w:hAnsi="Times New Roman"/>
                <w:kern w:val="0"/>
                <w:sz w:val="23"/>
                <w:szCs w:val="23"/>
                <w:lang w:eastAsia="ru-RU"/>
              </w:rPr>
            </w:pPr>
            <w:r w:rsidRPr="00050B77">
              <w:rPr>
                <w:rFonts w:ascii="Times New Roman" w:hAnsi="Times New Roman"/>
                <w:kern w:val="0"/>
                <w:sz w:val="23"/>
                <w:szCs w:val="23"/>
                <w:lang w:eastAsia="ru-RU"/>
              </w:rPr>
              <w:t>5. Создание условий развития информационного общества на основе применения ИКТ для повышения качества предоставления муниципальных услуг</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3.1</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Развитие системы ведомственного, межведомственного и межуровневого электронного документооборота и автоматизированного делопроизводства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 муниципальные учреждения Рузаевского муниципального района (по согласованию)</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Действующая система ведомственного, межведомственного и межуровневого электронного документооборота и автоматизированного делопроизводства</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3.2</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Развитие системы обработки обращений и запросов граждан и организаций в органы местного самоуправлений Рузаевского муниципального района, муниципальные учреждения Рузаевского муниципального района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Действующая система обработки обращений и запросов граждан и организаций в органы местного самоуправлений Рузаевского муниципального района</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3.3</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Развитие АИС "МФЦ" в Рузаевском муниципальном районе и ее интеграция с информационными системами федеральных органов исполнительной власти, исполнительных органов государственной власти Республики Мордовия для повышения эффективности оказания государственных и муниципальных услуг гражданам и организациям</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 МКУ "МФЦ" (по согласованию)</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Действующая АИС "МФЦ" в Рузаевском муниципальном районе, интегрированная с информационными системами федеральных органов исполнительной власти</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3.4</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Функционирование системы Интернет-сайтов органов местного самоуправления Рузаевского муниципального района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Действующая система Интернет-сайтов</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3.5</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Перевод государственных услуг по переданным полномочиям и муниципальных услуг в электронный вид</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 МКУ МФЦ(по согласованию)</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2018</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Переведенные в электронный вид и доступные государственные услуги по переданным полномочиям и муниципальные услуги</w:t>
            </w:r>
          </w:p>
        </w:tc>
      </w:tr>
      <w:tr w:rsidR="00FC2060" w:rsidRPr="00050B77">
        <w:tc>
          <w:tcPr>
            <w:tcW w:w="10321" w:type="dxa"/>
            <w:gridSpan w:val="6"/>
            <w:tcBorders>
              <w:top w:val="single" w:sz="4" w:space="0" w:color="auto"/>
              <w:bottom w:val="single" w:sz="4" w:space="0" w:color="auto"/>
            </w:tcBorders>
          </w:tcPr>
          <w:p w:rsidR="00FC2060" w:rsidRPr="00050B77" w:rsidRDefault="00FC2060">
            <w:pPr>
              <w:pStyle w:val="Heading1"/>
              <w:rPr>
                <w:rFonts w:ascii="Times New Roman" w:hAnsi="Times New Roman"/>
                <w:kern w:val="0"/>
                <w:sz w:val="23"/>
                <w:szCs w:val="23"/>
                <w:lang w:eastAsia="ru-RU"/>
              </w:rPr>
            </w:pPr>
            <w:r w:rsidRPr="00050B77">
              <w:rPr>
                <w:rFonts w:ascii="Times New Roman" w:hAnsi="Times New Roman"/>
                <w:kern w:val="0"/>
                <w:sz w:val="23"/>
                <w:szCs w:val="23"/>
                <w:lang w:eastAsia="ru-RU"/>
              </w:rPr>
              <w:t>7. Обеспечение информационной безопасности информационных систем.</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4.1</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Разработка и внедрение нормативно-правовых документов, регламентирующих порядок создания и функционирования системы информационной безопасности в органах местного самоуправления</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Разработан комплект нормативно-правовых документов</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4.2</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Инвентаризация, категорирование и классификация существующих информационных систем органов местного самоуправления Рузаевского муниципального района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 администрация городского поселения Рузаевка (по согласованию)</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Проведены инвентаризация, категорирование и классификация существующих информационных систем органов местного самоуправления</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4.3</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Определение угроз безопасности информации, формирование модели угроз</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Сформированы модели актуальных угроз безопасности информации</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4.4</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Аттестация объектов информатизации на соответствие требованиям по защите информации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Проведены аттестационные мероприятия</w:t>
            </w:r>
          </w:p>
        </w:tc>
      </w:tr>
      <w:tr w:rsidR="00FC2060" w:rsidRPr="00050B77">
        <w:tc>
          <w:tcPr>
            <w:tcW w:w="679"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4.5</w:t>
            </w:r>
          </w:p>
        </w:tc>
        <w:tc>
          <w:tcPr>
            <w:tcW w:w="2716"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Повышение квалификации работников органов местного самоуправления по вопросам защиты информации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администрация Рузаевского муниципального района, Мининформсвязи Республики Мордовия (по согласованию)</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2016</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sz w:val="23"/>
                <w:szCs w:val="23"/>
              </w:rPr>
            </w:pPr>
            <w:r w:rsidRPr="00050B77">
              <w:rPr>
                <w:rFonts w:ascii="Times New Roman" w:hAnsi="Times New Roman" w:cs="Times New Roman"/>
                <w:sz w:val="23"/>
                <w:szCs w:val="23"/>
              </w:rPr>
              <w:t>2019</w:t>
            </w:r>
          </w:p>
        </w:tc>
        <w:tc>
          <w:tcPr>
            <w:tcW w:w="3395" w:type="dxa"/>
            <w:tcBorders>
              <w:top w:val="single" w:sz="4" w:space="0" w:color="auto"/>
              <w:left w:val="single" w:sz="4" w:space="0" w:color="auto"/>
              <w:bottom w:val="single" w:sz="4" w:space="0" w:color="auto"/>
            </w:tcBorders>
          </w:tcPr>
          <w:p w:rsidR="00FC2060" w:rsidRPr="00050B77" w:rsidRDefault="00FC2060">
            <w:pPr>
              <w:pStyle w:val="aff3"/>
              <w:rPr>
                <w:rFonts w:ascii="Times New Roman" w:hAnsi="Times New Roman" w:cs="Times New Roman"/>
                <w:sz w:val="23"/>
                <w:szCs w:val="23"/>
              </w:rPr>
            </w:pPr>
            <w:r w:rsidRPr="00050B77">
              <w:rPr>
                <w:rFonts w:ascii="Times New Roman" w:hAnsi="Times New Roman" w:cs="Times New Roman"/>
                <w:sz w:val="23"/>
                <w:szCs w:val="23"/>
              </w:rPr>
              <w:t>Разработаны учебные программы и методические материалы по вопросам защиты информации, проведены курсы повышения квалификации специалистов по защите информации и обучающие семинары</w:t>
            </w:r>
          </w:p>
        </w:tc>
      </w:tr>
    </w:tbl>
    <w:p w:rsidR="00FC2060" w:rsidRPr="00050B77" w:rsidRDefault="00FC2060">
      <w:pPr>
        <w:rPr>
          <w:rFonts w:ascii="Times New Roman" w:hAnsi="Times New Roman" w:cs="Times New Roman"/>
        </w:rPr>
      </w:pPr>
    </w:p>
    <w:p w:rsidR="00FC2060" w:rsidRPr="00050B77" w:rsidRDefault="00FC2060">
      <w:pPr>
        <w:ind w:firstLine="698"/>
        <w:jc w:val="right"/>
        <w:rPr>
          <w:rFonts w:ascii="Times New Roman" w:hAnsi="Times New Roman" w:cs="Times New Roman"/>
        </w:rPr>
      </w:pPr>
      <w:bookmarkStart w:id="30" w:name="sub_3000"/>
      <w:r w:rsidRPr="00050B77">
        <w:rPr>
          <w:rStyle w:val="a"/>
          <w:rFonts w:ascii="Times New Roman" w:hAnsi="Times New Roman" w:cs="Times New Roman"/>
          <w:bCs/>
          <w:color w:val="auto"/>
        </w:rPr>
        <w:t>Приложение 3</w:t>
      </w:r>
      <w:r w:rsidRPr="00050B77">
        <w:rPr>
          <w:rStyle w:val="a"/>
          <w:rFonts w:ascii="Times New Roman" w:hAnsi="Times New Roman" w:cs="Times New Roman"/>
          <w:bCs/>
          <w:color w:val="auto"/>
        </w:rPr>
        <w:br/>
        <w:t xml:space="preserve">к </w:t>
      </w:r>
      <w:hyperlink w:anchor="sub_10000" w:history="1">
        <w:r w:rsidRPr="00050B77">
          <w:rPr>
            <w:rStyle w:val="a0"/>
            <w:rFonts w:ascii="Times New Roman" w:hAnsi="Times New Roman" w:cs="Times New Roman"/>
            <w:color w:val="auto"/>
          </w:rPr>
          <w:t>муниципальной программе</w:t>
        </w:r>
      </w:hyperlink>
      <w:r w:rsidRPr="00050B77">
        <w:rPr>
          <w:rStyle w:val="a"/>
          <w:rFonts w:ascii="Times New Roman" w:hAnsi="Times New Roman" w:cs="Times New Roman"/>
          <w:bCs/>
          <w:color w:val="auto"/>
        </w:rPr>
        <w:br/>
        <w:t>Рузаевского муниципального района</w:t>
      </w:r>
      <w:r w:rsidRPr="00050B77">
        <w:rPr>
          <w:rStyle w:val="a"/>
          <w:rFonts w:ascii="Times New Roman" w:hAnsi="Times New Roman" w:cs="Times New Roman"/>
          <w:bCs/>
          <w:color w:val="auto"/>
        </w:rPr>
        <w:br/>
        <w:t>"Развитие информационных технологий</w:t>
      </w:r>
      <w:r w:rsidRPr="00050B77">
        <w:rPr>
          <w:rStyle w:val="a"/>
          <w:rFonts w:ascii="Times New Roman" w:hAnsi="Times New Roman" w:cs="Times New Roman"/>
          <w:bCs/>
          <w:color w:val="auto"/>
        </w:rPr>
        <w:br/>
        <w:t>и формирование информационного общества</w:t>
      </w:r>
      <w:r w:rsidRPr="00050B77">
        <w:rPr>
          <w:rStyle w:val="a"/>
          <w:rFonts w:ascii="Times New Roman" w:hAnsi="Times New Roman" w:cs="Times New Roman"/>
          <w:bCs/>
          <w:color w:val="auto"/>
        </w:rPr>
        <w:br/>
        <w:t>в Рузаевском муниципальном районе</w:t>
      </w:r>
      <w:r w:rsidRPr="00050B77">
        <w:rPr>
          <w:rStyle w:val="a"/>
          <w:rFonts w:ascii="Times New Roman" w:hAnsi="Times New Roman" w:cs="Times New Roman"/>
          <w:bCs/>
          <w:color w:val="auto"/>
        </w:rPr>
        <w:br/>
        <w:t>на 2016 - 2019 годы"</w:t>
      </w:r>
    </w:p>
    <w:bookmarkEnd w:id="30"/>
    <w:p w:rsidR="00FC2060" w:rsidRPr="00050B77" w:rsidRDefault="00FC2060">
      <w:pPr>
        <w:rPr>
          <w:rFonts w:ascii="Times New Roman" w:hAnsi="Times New Roman" w:cs="Times New Roman"/>
        </w:rPr>
      </w:pPr>
    </w:p>
    <w:p w:rsidR="00FC2060" w:rsidRPr="00050B77" w:rsidRDefault="00FC2060">
      <w:pPr>
        <w:pStyle w:val="Heading1"/>
        <w:rPr>
          <w:rFonts w:ascii="Times New Roman" w:hAnsi="Times New Roman"/>
        </w:rPr>
      </w:pPr>
      <w:r w:rsidRPr="00050B77">
        <w:rPr>
          <w:rFonts w:ascii="Times New Roman" w:hAnsi="Times New Roman"/>
        </w:rPr>
        <w:t>Сведения</w:t>
      </w:r>
      <w:r w:rsidRPr="00050B77">
        <w:rPr>
          <w:rFonts w:ascii="Times New Roman" w:hAnsi="Times New Roman"/>
        </w:rPr>
        <w:br/>
        <w:t>об основных мерах правового регулирования в сфере развития информационных технологий и формирования информационного общества в Рузаевском муниципальном районе 2016 - 2019 годы</w:t>
      </w:r>
    </w:p>
    <w:p w:rsidR="00FC2060" w:rsidRPr="00050B77" w:rsidRDefault="00FC206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2520"/>
        <w:gridCol w:w="2800"/>
        <w:gridCol w:w="1960"/>
        <w:gridCol w:w="1960"/>
      </w:tblGrid>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N</w:t>
            </w:r>
          </w:p>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п/п</w:t>
            </w:r>
          </w:p>
        </w:tc>
        <w:tc>
          <w:tcPr>
            <w:tcW w:w="2520" w:type="dxa"/>
            <w:tcBorders>
              <w:top w:val="single" w:sz="4" w:space="0" w:color="auto"/>
              <w:left w:val="single" w:sz="4" w:space="0" w:color="auto"/>
              <w:bottom w:val="single" w:sz="4" w:space="0" w:color="auto"/>
              <w:right w:val="nil"/>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Вид нормативного акта</w:t>
            </w:r>
          </w:p>
        </w:tc>
        <w:tc>
          <w:tcPr>
            <w:tcW w:w="2800" w:type="dxa"/>
            <w:tcBorders>
              <w:top w:val="single" w:sz="4" w:space="0" w:color="auto"/>
              <w:left w:val="single" w:sz="4" w:space="0" w:color="auto"/>
              <w:bottom w:val="single" w:sz="4" w:space="0" w:color="auto"/>
              <w:right w:val="nil"/>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Основные положения нормативного правового акта</w:t>
            </w:r>
          </w:p>
        </w:tc>
        <w:tc>
          <w:tcPr>
            <w:tcW w:w="1960" w:type="dxa"/>
            <w:tcBorders>
              <w:top w:val="single" w:sz="4" w:space="0" w:color="auto"/>
              <w:left w:val="single" w:sz="4" w:space="0" w:color="auto"/>
              <w:bottom w:val="single" w:sz="4" w:space="0" w:color="auto"/>
              <w:right w:val="nil"/>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Ответственный исполнитель и соисполнители</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Ожидаемые сроки принятия</w:t>
            </w:r>
          </w:p>
        </w:tc>
      </w:tr>
      <w:tr w:rsidR="00FC2060" w:rsidRPr="00050B77">
        <w:tc>
          <w:tcPr>
            <w:tcW w:w="9940" w:type="dxa"/>
            <w:gridSpan w:val="5"/>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r w:rsidRPr="00050B77">
              <w:rPr>
                <w:rFonts w:ascii="Times New Roman" w:hAnsi="Times New Roman"/>
                <w:kern w:val="0"/>
                <w:sz w:val="24"/>
                <w:szCs w:val="24"/>
                <w:lang w:eastAsia="ru-RU"/>
              </w:rPr>
              <w:t>Подпрограмма 1. Применение технологий информационного общества для социально-экономического развития</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1.1</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Постановление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 xml:space="preserve">о возможностях получения гражданами доступных, надежных и безопасных </w:t>
            </w:r>
            <w:hyperlink r:id="rId20" w:history="1">
              <w:r w:rsidRPr="00050B77">
                <w:rPr>
                  <w:rStyle w:val="a0"/>
                  <w:rFonts w:ascii="Times New Roman" w:hAnsi="Times New Roman" w:cs="Times New Roman"/>
                  <w:color w:val="auto"/>
                </w:rPr>
                <w:t>электронных подписей</w:t>
              </w:r>
            </w:hyperlink>
            <w:r w:rsidRPr="00050B77">
              <w:rPr>
                <w:rFonts w:ascii="Times New Roman" w:hAnsi="Times New Roman" w:cs="Times New Roman"/>
              </w:rPr>
              <w:t>, применяемых во всех общественных отношениях</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1.2</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Постановление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об улучшении условий работы ИТ - компаний в Рузаевском муниципальном районе Республики Мордовия</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r w:rsidR="00FC2060" w:rsidRPr="00050B77">
        <w:tc>
          <w:tcPr>
            <w:tcW w:w="9940" w:type="dxa"/>
            <w:gridSpan w:val="5"/>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r w:rsidRPr="00050B77">
              <w:rPr>
                <w:rFonts w:ascii="Times New Roman" w:hAnsi="Times New Roman"/>
                <w:kern w:val="0"/>
                <w:sz w:val="24"/>
                <w:szCs w:val="24"/>
                <w:lang w:eastAsia="ru-RU"/>
              </w:rPr>
              <w:t>Подпрограмма 2. Развитие инфраструктуры информационного общества в Рузаевском муниципальном районе</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2.1</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Постановление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 порядке использования информационно-телекоммуникационной инфраструктуры органов местного самоуправления Рузаевского муниципального района Республики Мордовия</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r w:rsidR="00FC2060" w:rsidRPr="00050B77">
        <w:tc>
          <w:tcPr>
            <w:tcW w:w="9940" w:type="dxa"/>
            <w:gridSpan w:val="5"/>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r w:rsidRPr="00050B77">
              <w:rPr>
                <w:rFonts w:ascii="Times New Roman" w:hAnsi="Times New Roman"/>
                <w:kern w:val="0"/>
                <w:sz w:val="24"/>
                <w:szCs w:val="24"/>
                <w:lang w:eastAsia="ru-RU"/>
              </w:rPr>
              <w:t>Подпрограмма 3. Создание условий развития информационного общества на основе применения ИКТ для повышения качества предоставления муниципальных услуг</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3.1</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Распоряжение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об утверждении методических документов использования и внедрения информационно-телекоммуникационных технологий в деятельность администрации Рузаевского муниципального района Республики Мордовия</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3.2</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Постановление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об организации межведомственного информационного взаимодействия в рамках получения государственных и муниципальных услуг при предъявлении только документов, отсутствующих в распоряжении администрации Рузаевского муниципального района</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3.3</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Постановление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об установлении требований об организации межведомственного информационного взаимодействия при оказании услуг учреждениями, подведомственными органам местного самоуправления</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3.4</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Постановление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 преимущественно межведомственном и внутриведомственном электронном документообороте</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2017 год</w:t>
            </w:r>
          </w:p>
        </w:tc>
      </w:tr>
      <w:tr w:rsidR="00FC2060" w:rsidRPr="00050B77">
        <w:tc>
          <w:tcPr>
            <w:tcW w:w="9940" w:type="dxa"/>
            <w:gridSpan w:val="5"/>
            <w:tcBorders>
              <w:top w:val="single" w:sz="4" w:space="0" w:color="auto"/>
              <w:bottom w:val="single" w:sz="4" w:space="0" w:color="auto"/>
            </w:tcBorders>
          </w:tcPr>
          <w:p w:rsidR="00FC2060" w:rsidRPr="00050B77" w:rsidRDefault="00FC2060">
            <w:pPr>
              <w:pStyle w:val="Heading1"/>
              <w:rPr>
                <w:rFonts w:ascii="Times New Roman" w:hAnsi="Times New Roman"/>
                <w:kern w:val="0"/>
                <w:sz w:val="24"/>
                <w:szCs w:val="24"/>
                <w:lang w:eastAsia="ru-RU"/>
              </w:rPr>
            </w:pPr>
            <w:r w:rsidRPr="00050B77">
              <w:rPr>
                <w:rFonts w:ascii="Times New Roman" w:hAnsi="Times New Roman"/>
                <w:kern w:val="0"/>
                <w:sz w:val="24"/>
                <w:szCs w:val="24"/>
                <w:lang w:eastAsia="ru-RU"/>
              </w:rPr>
              <w:t>Подпрограмма 4. Обеспечение информационной безопасности информационных систем.</w:t>
            </w:r>
          </w:p>
        </w:tc>
      </w:tr>
      <w:tr w:rsidR="00FC2060" w:rsidRPr="00050B77">
        <w:tc>
          <w:tcPr>
            <w:tcW w:w="700" w:type="dxa"/>
            <w:tcBorders>
              <w:top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4.1</w:t>
            </w:r>
          </w:p>
        </w:tc>
        <w:tc>
          <w:tcPr>
            <w:tcW w:w="252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rPr>
                <w:rFonts w:ascii="Times New Roman" w:hAnsi="Times New Roman" w:cs="Times New Roman"/>
              </w:rPr>
            </w:pPr>
            <w:r w:rsidRPr="00050B77">
              <w:rPr>
                <w:rFonts w:ascii="Times New Roman" w:hAnsi="Times New Roman" w:cs="Times New Roman"/>
              </w:rPr>
              <w:t>Распоряжение администрации Рузаевского муниципального района</w:t>
            </w:r>
          </w:p>
        </w:tc>
        <w:tc>
          <w:tcPr>
            <w:tcW w:w="280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о мерах по соблюдению информационной безопасности при использовании информационно-телекоммуникационной инфраструктуры администрации Рузаевского муниципального района Республики Мордовия</w:t>
            </w:r>
          </w:p>
        </w:tc>
        <w:tc>
          <w:tcPr>
            <w:tcW w:w="1960" w:type="dxa"/>
            <w:tcBorders>
              <w:top w:val="single" w:sz="4" w:space="0" w:color="auto"/>
              <w:left w:val="single" w:sz="4" w:space="0" w:color="auto"/>
              <w:bottom w:val="single" w:sz="4" w:space="0" w:color="auto"/>
              <w:right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администрация Рузаевского муниципального района</w:t>
            </w:r>
          </w:p>
        </w:tc>
        <w:tc>
          <w:tcPr>
            <w:tcW w:w="1960" w:type="dxa"/>
            <w:tcBorders>
              <w:top w:val="single" w:sz="4" w:space="0" w:color="auto"/>
              <w:left w:val="single" w:sz="4" w:space="0" w:color="auto"/>
              <w:bottom w:val="single" w:sz="4" w:space="0" w:color="auto"/>
            </w:tcBorders>
          </w:tcPr>
          <w:p w:rsidR="00FC2060" w:rsidRPr="00050B77" w:rsidRDefault="00FC2060">
            <w:pPr>
              <w:pStyle w:val="aff3"/>
              <w:jc w:val="center"/>
              <w:rPr>
                <w:rFonts w:ascii="Times New Roman" w:hAnsi="Times New Roman" w:cs="Times New Roman"/>
              </w:rPr>
            </w:pPr>
            <w:r w:rsidRPr="00050B77">
              <w:rPr>
                <w:rFonts w:ascii="Times New Roman" w:hAnsi="Times New Roman" w:cs="Times New Roman"/>
              </w:rPr>
              <w:t>2016 год</w:t>
            </w:r>
          </w:p>
        </w:tc>
      </w:tr>
    </w:tbl>
    <w:p w:rsidR="00FC2060" w:rsidRPr="00050B77" w:rsidRDefault="00FC2060">
      <w:pPr>
        <w:rPr>
          <w:rFonts w:ascii="Times New Roman" w:hAnsi="Times New Roman" w:cs="Times New Roman"/>
        </w:rPr>
      </w:pPr>
    </w:p>
    <w:p w:rsidR="00FC2060" w:rsidRPr="00050B77" w:rsidRDefault="00FC2060">
      <w:pPr>
        <w:ind w:firstLine="698"/>
        <w:jc w:val="right"/>
        <w:rPr>
          <w:rFonts w:ascii="Times New Roman" w:hAnsi="Times New Roman" w:cs="Times New Roman"/>
        </w:rPr>
      </w:pPr>
      <w:bookmarkStart w:id="31" w:name="sub_4000"/>
      <w:r w:rsidRPr="00050B77">
        <w:rPr>
          <w:rStyle w:val="a"/>
          <w:rFonts w:ascii="Times New Roman" w:hAnsi="Times New Roman" w:cs="Times New Roman"/>
          <w:bCs/>
          <w:color w:val="auto"/>
        </w:rPr>
        <w:t>Приложение 4</w:t>
      </w:r>
      <w:r w:rsidRPr="00050B77">
        <w:rPr>
          <w:rStyle w:val="a"/>
          <w:rFonts w:ascii="Times New Roman" w:hAnsi="Times New Roman" w:cs="Times New Roman"/>
          <w:bCs/>
          <w:color w:val="auto"/>
        </w:rPr>
        <w:br/>
        <w:t xml:space="preserve">к </w:t>
      </w:r>
      <w:hyperlink w:anchor="sub_10000" w:history="1">
        <w:r w:rsidRPr="00050B77">
          <w:rPr>
            <w:rStyle w:val="a0"/>
            <w:rFonts w:ascii="Times New Roman" w:hAnsi="Times New Roman" w:cs="Times New Roman"/>
            <w:color w:val="auto"/>
          </w:rPr>
          <w:t>муниципальной программе</w:t>
        </w:r>
      </w:hyperlink>
      <w:r w:rsidRPr="00050B77">
        <w:rPr>
          <w:rStyle w:val="a"/>
          <w:rFonts w:ascii="Times New Roman" w:hAnsi="Times New Roman" w:cs="Times New Roman"/>
          <w:bCs/>
          <w:color w:val="auto"/>
        </w:rPr>
        <w:br/>
        <w:t>Рузаевского муниципального района</w:t>
      </w:r>
      <w:r w:rsidRPr="00050B77">
        <w:rPr>
          <w:rStyle w:val="a"/>
          <w:rFonts w:ascii="Times New Roman" w:hAnsi="Times New Roman" w:cs="Times New Roman"/>
          <w:bCs/>
          <w:color w:val="auto"/>
        </w:rPr>
        <w:br/>
        <w:t>"Развитие информационных технологий</w:t>
      </w:r>
      <w:r w:rsidRPr="00050B77">
        <w:rPr>
          <w:rStyle w:val="a"/>
          <w:rFonts w:ascii="Times New Roman" w:hAnsi="Times New Roman" w:cs="Times New Roman"/>
          <w:bCs/>
          <w:color w:val="auto"/>
        </w:rPr>
        <w:br/>
        <w:t>и формирование информационного общества</w:t>
      </w:r>
      <w:r w:rsidRPr="00050B77">
        <w:rPr>
          <w:rStyle w:val="a"/>
          <w:rFonts w:ascii="Times New Roman" w:hAnsi="Times New Roman" w:cs="Times New Roman"/>
          <w:bCs/>
          <w:color w:val="auto"/>
        </w:rPr>
        <w:br/>
        <w:t>в Рузаевском муниципальном районе</w:t>
      </w:r>
      <w:r w:rsidRPr="00050B77">
        <w:rPr>
          <w:rStyle w:val="a"/>
          <w:rFonts w:ascii="Times New Roman" w:hAnsi="Times New Roman" w:cs="Times New Roman"/>
          <w:bCs/>
          <w:color w:val="auto"/>
        </w:rPr>
        <w:br/>
        <w:t>на 2016 - 2019 годы"</w:t>
      </w:r>
    </w:p>
    <w:bookmarkEnd w:id="31"/>
    <w:p w:rsidR="00FC2060" w:rsidRPr="00050B77" w:rsidRDefault="00FC2060">
      <w:pPr>
        <w:rPr>
          <w:rFonts w:ascii="Times New Roman" w:hAnsi="Times New Roman" w:cs="Times New Roman"/>
        </w:rPr>
      </w:pPr>
    </w:p>
    <w:p w:rsidR="00FC2060" w:rsidRPr="00050B77" w:rsidRDefault="00FC2060">
      <w:pPr>
        <w:ind w:firstLine="0"/>
        <w:jc w:val="left"/>
        <w:rPr>
          <w:rFonts w:ascii="Times New Roman" w:hAnsi="Times New Roman" w:cs="Times New Roman"/>
        </w:rPr>
        <w:sectPr w:rsidR="00FC2060" w:rsidRPr="00050B77">
          <w:pgSz w:w="11905" w:h="16837"/>
          <w:pgMar w:top="1440" w:right="800" w:bottom="1440" w:left="1100" w:header="720" w:footer="720" w:gutter="0"/>
          <w:cols w:space="720"/>
          <w:noEndnote/>
        </w:sectPr>
      </w:pPr>
    </w:p>
    <w:p w:rsidR="00FC2060" w:rsidRPr="00050B77" w:rsidRDefault="00FC2060">
      <w:pPr>
        <w:pStyle w:val="Heading1"/>
        <w:rPr>
          <w:rFonts w:ascii="Times New Roman" w:hAnsi="Times New Roman"/>
        </w:rPr>
      </w:pPr>
      <w:r w:rsidRPr="00050B77">
        <w:rPr>
          <w:rFonts w:ascii="Times New Roman" w:hAnsi="Times New Roman"/>
        </w:rPr>
        <w:t>Ресурсное обеспечение</w:t>
      </w:r>
      <w:r w:rsidRPr="00050B77">
        <w:rPr>
          <w:rFonts w:ascii="Times New Roman" w:hAnsi="Times New Roman"/>
        </w:rPr>
        <w:br/>
        <w:t>реализации муниципальной программы Рузаевского муниципального района "Развитие информационных технологий и формирование информационного общества в Рузаевском муниципальном районе 2016 - 2019 годы" за счет средств местного бюджета Рузаевского муниципального района Республики Мордовия</w:t>
      </w:r>
    </w:p>
    <w:p w:rsidR="00FC2060" w:rsidRPr="00050B77" w:rsidRDefault="00FC2060">
      <w:pPr>
        <w:pStyle w:val="aff9"/>
        <w:rPr>
          <w:rFonts w:ascii="Times New Roman" w:hAnsi="Times New Roman" w:cs="Times New Roman"/>
          <w:color w:val="auto"/>
        </w:rPr>
      </w:pPr>
      <w:r w:rsidRPr="00050B77">
        <w:rPr>
          <w:rFonts w:ascii="Times New Roman" w:hAnsi="Times New Roman" w:cs="Times New Roman"/>
          <w:color w:val="auto"/>
        </w:rPr>
        <w:t>С изменениями и дополнениями от:</w:t>
      </w:r>
    </w:p>
    <w:p w:rsidR="00FC2060" w:rsidRPr="00050B77" w:rsidRDefault="00FC2060" w:rsidP="007E5CBA">
      <w:pPr>
        <w:pStyle w:val="af4"/>
        <w:rPr>
          <w:rFonts w:ascii="Times New Roman" w:hAnsi="Times New Roman" w:cs="Times New Roman"/>
          <w:color w:val="auto"/>
        </w:rPr>
      </w:pPr>
      <w:r w:rsidRPr="00050B77">
        <w:rPr>
          <w:rFonts w:ascii="Times New Roman" w:hAnsi="Times New Roman" w:cs="Times New Roman"/>
          <w:color w:val="auto"/>
        </w:rPr>
        <w:t xml:space="preserve">14 марта, </w:t>
      </w:r>
      <w:r w:rsidRPr="00050B77">
        <w:rPr>
          <w:rStyle w:val="afff2"/>
          <w:rFonts w:ascii="Times New Roman" w:hAnsi="Times New Roman" w:cs="Times New Roman"/>
          <w:color w:val="auto"/>
        </w:rPr>
        <w:t>29 декабря</w:t>
      </w:r>
      <w:r w:rsidRPr="00050B77">
        <w:rPr>
          <w:rFonts w:ascii="Times New Roman" w:hAnsi="Times New Roman" w:cs="Times New Roman"/>
          <w:color w:val="auto"/>
        </w:rPr>
        <w:t xml:space="preserve"> 2016 г., 17  апреля </w:t>
      </w:r>
      <w:bookmarkStart w:id="32" w:name="_GoBack"/>
      <w:bookmarkEnd w:id="32"/>
      <w:r w:rsidRPr="00050B77">
        <w:rPr>
          <w:rFonts w:ascii="Times New Roman" w:hAnsi="Times New Roman" w:cs="Times New Roman"/>
          <w:color w:val="auto"/>
        </w:rPr>
        <w:t>2017г.</w:t>
      </w:r>
    </w:p>
    <w:p w:rsidR="00FC2060" w:rsidRPr="00050B77" w:rsidRDefault="00FC2060">
      <w:pPr>
        <w:rPr>
          <w:rFonts w:ascii="Times New Roman" w:hAnsi="Times New Roman" w:cs="Times New Roman"/>
        </w:rPr>
      </w:pPr>
    </w:p>
    <w:tbl>
      <w:tblPr>
        <w:tblW w:w="1529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843"/>
        <w:gridCol w:w="679"/>
        <w:gridCol w:w="2930"/>
        <w:gridCol w:w="1765"/>
        <w:gridCol w:w="679"/>
        <w:gridCol w:w="815"/>
        <w:gridCol w:w="679"/>
        <w:gridCol w:w="543"/>
        <w:gridCol w:w="1358"/>
        <w:gridCol w:w="951"/>
        <w:gridCol w:w="14"/>
        <w:gridCol w:w="912"/>
        <w:gridCol w:w="25"/>
        <w:gridCol w:w="951"/>
        <w:gridCol w:w="16"/>
        <w:gridCol w:w="1134"/>
      </w:tblGrid>
      <w:tr w:rsidR="00FC2060" w:rsidRPr="00050B77" w:rsidTr="00FB20C9">
        <w:tc>
          <w:tcPr>
            <w:tcW w:w="2522" w:type="dxa"/>
            <w:gridSpan w:val="2"/>
            <w:vMerge w:val="restart"/>
            <w:tcBorders>
              <w:top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Статус</w:t>
            </w:r>
          </w:p>
        </w:tc>
        <w:tc>
          <w:tcPr>
            <w:tcW w:w="2930"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Наименование муниципальной программы Рузаевского района Республики Мордовия, основного мероприятия</w:t>
            </w:r>
          </w:p>
        </w:tc>
        <w:tc>
          <w:tcPr>
            <w:tcW w:w="1765" w:type="dxa"/>
            <w:vMerge w:val="restart"/>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 xml:space="preserve">Ответственный исполнитель, соисполнитель, заказчик-координатор </w:t>
            </w:r>
          </w:p>
        </w:tc>
        <w:tc>
          <w:tcPr>
            <w:tcW w:w="4074" w:type="dxa"/>
            <w:gridSpan w:val="5"/>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Код бюджетной классификации*</w:t>
            </w:r>
          </w:p>
        </w:tc>
        <w:tc>
          <w:tcPr>
            <w:tcW w:w="4003" w:type="dxa"/>
            <w:gridSpan w:val="7"/>
            <w:tcBorders>
              <w:top w:val="single" w:sz="4" w:space="0" w:color="auto"/>
              <w:left w:val="single" w:sz="4" w:space="0" w:color="auto"/>
              <w:bottom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Планируемые расходы по годам, тыс. рублей</w:t>
            </w:r>
          </w:p>
        </w:tc>
      </w:tr>
      <w:tr w:rsidR="00FC2060" w:rsidRPr="00050B77" w:rsidTr="00FB20C9">
        <w:tc>
          <w:tcPr>
            <w:tcW w:w="2522" w:type="dxa"/>
            <w:gridSpan w:val="2"/>
            <w:vMerge/>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2930" w:type="dxa"/>
            <w:vMerge/>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765" w:type="dxa"/>
            <w:vMerge/>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ГРБС</w:t>
            </w: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РЗ Пр</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ЦСР</w:t>
            </w: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ВР</w:t>
            </w: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2016 год</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2017 год</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2018 год</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2019 год</w:t>
            </w:r>
          </w:p>
        </w:tc>
      </w:tr>
      <w:tr w:rsidR="00FC2060" w:rsidRPr="00050B77" w:rsidTr="00FB20C9">
        <w:trPr>
          <w:trHeight w:val="2300"/>
        </w:trPr>
        <w:tc>
          <w:tcPr>
            <w:tcW w:w="2522" w:type="dxa"/>
            <w:gridSpan w:val="2"/>
            <w:tcBorders>
              <w:top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Муниципальная целевая программа</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Муниципальная целевая программа Рузаевского муниципального района "</w:t>
            </w:r>
            <w:r w:rsidRPr="00050B77">
              <w:rPr>
                <w:rFonts w:ascii="Times New Roman" w:hAnsi="Times New Roman"/>
                <w:kern w:val="0"/>
                <w:sz w:val="22"/>
                <w:szCs w:val="22"/>
                <w:lang w:eastAsia="ru-RU"/>
              </w:rPr>
              <w:t>Развитие информационных технологий и формирование информационного общества в Рузаевском муниципальном районе в период до 2019 года</w:t>
            </w:r>
            <w:r w:rsidRPr="00050B77">
              <w:rPr>
                <w:rFonts w:ascii="Times New Roman" w:hAnsi="Times New Roman"/>
                <w:kern w:val="0"/>
                <w:sz w:val="20"/>
                <w:szCs w:val="20"/>
                <w:lang w:eastAsia="ru-RU"/>
              </w:rPr>
              <w:t xml:space="preserve"> "</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местный бюджет</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val="en-US" w:eastAsia="ru-RU"/>
              </w:rPr>
              <w:t>15</w:t>
            </w:r>
            <w:r w:rsidRPr="00050B77">
              <w:rPr>
                <w:rFonts w:ascii="Times New Roman" w:hAnsi="Times New Roman"/>
                <w:kern w:val="0"/>
                <w:sz w:val="20"/>
                <w:szCs w:val="20"/>
                <w:lang w:eastAsia="ru-RU"/>
              </w:rPr>
              <w:t>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val="en-US" w:eastAsia="ru-RU"/>
              </w:rPr>
            </w:pPr>
            <w:r w:rsidRPr="00050B77">
              <w:rPr>
                <w:rFonts w:ascii="Times New Roman" w:hAnsi="Times New Roman"/>
                <w:kern w:val="0"/>
                <w:sz w:val="20"/>
                <w:szCs w:val="20"/>
                <w:lang w:val="en-US" w:eastAsia="ru-RU"/>
              </w:rPr>
              <w:t>822.5</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100,0</w:t>
            </w:r>
          </w:p>
        </w:tc>
        <w:tc>
          <w:tcPr>
            <w:tcW w:w="1150" w:type="dxa"/>
            <w:gridSpan w:val="2"/>
            <w:tcBorders>
              <w:top w:val="single" w:sz="4" w:space="0" w:color="auto"/>
              <w:lef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100,00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cs="Times New Roman"/>
                <w:sz w:val="20"/>
                <w:szCs w:val="20"/>
              </w:rPr>
              <w:t xml:space="preserve">Подпрограмма </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1</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sz w:val="20"/>
                <w:szCs w:val="20"/>
              </w:rPr>
              <w:t>Применение технологий ин</w:t>
            </w:r>
            <w:r w:rsidRPr="00050B77">
              <w:rPr>
                <w:rStyle w:val="a"/>
                <w:rFonts w:ascii="Times New Roman" w:hAnsi="Times New Roman"/>
                <w:color w:val="auto"/>
                <w:sz w:val="20"/>
                <w:szCs w:val="20"/>
              </w:rPr>
              <w:t>фо</w:t>
            </w:r>
            <w:r w:rsidRPr="00050B77">
              <w:rPr>
                <w:rStyle w:val="a"/>
                <w:rFonts w:ascii="Times New Roman" w:hAnsi="Times New Roman"/>
                <w:sz w:val="20"/>
                <w:szCs w:val="20"/>
              </w:rPr>
              <w:t>рмационного общества для социально-экономического развития</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b/>
                <w:sz w:val="20"/>
                <w:szCs w:val="20"/>
              </w:rPr>
            </w:pPr>
            <w:r w:rsidRPr="00050B77">
              <w:rPr>
                <w:rFonts w:ascii="Times New Roman" w:hAnsi="Times New Roman" w:cs="Times New Roman"/>
                <w:b/>
                <w:sz w:val="20"/>
                <w:szCs w:val="20"/>
              </w:rPr>
              <w:t>местный бюджет</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48"/>
              <w:jc w:val="center"/>
              <w:rPr>
                <w:b/>
              </w:rPr>
            </w:pPr>
            <w:r w:rsidRPr="00050B77">
              <w:rPr>
                <w:rFonts w:ascii="Times New Roman" w:hAnsi="Times New Roman" w:cs="Times New Roman"/>
                <w:b/>
                <w:sz w:val="20"/>
                <w:szCs w:val="20"/>
              </w:rPr>
              <w:t>3,00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48"/>
              <w:jc w:val="center"/>
              <w:rPr>
                <w:b/>
              </w:rPr>
            </w:pPr>
            <w:r w:rsidRPr="00050B77">
              <w:rPr>
                <w:rFonts w:ascii="Times New Roman" w:hAnsi="Times New Roman" w:cs="Times New Roman"/>
                <w:b/>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ind w:firstLine="48"/>
              <w:jc w:val="center"/>
              <w:rPr>
                <w:b/>
              </w:rPr>
            </w:pPr>
            <w:r w:rsidRPr="00050B77">
              <w:rPr>
                <w:rFonts w:ascii="Times New Roman" w:hAnsi="Times New Roman" w:cs="Times New Roman"/>
                <w:b/>
                <w:sz w:val="20"/>
                <w:szCs w:val="20"/>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1.1.</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Реализация мер, направленных на приоритетное развитие ИТ-отрасли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4003" w:type="dxa"/>
            <w:gridSpan w:val="7"/>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Не требует финансирования</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1.2</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Реализация мероприятий по подготовке кадров и обучению в сфере информационно-коммуникационных технологий</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jc w:val="cente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jc w:val="center"/>
            </w:pPr>
            <w:r w:rsidRPr="00050B77">
              <w:rPr>
                <w:rFonts w:ascii="Times New Roman" w:hAnsi="Times New Roman" w:cs="Times New Roman"/>
                <w:sz w:val="20"/>
                <w:szCs w:val="20"/>
              </w:rPr>
              <w:t>3,00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jc w:val="cente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ind w:firstLine="0"/>
              <w:jc w:val="center"/>
            </w:pPr>
            <w:r w:rsidRPr="00050B77">
              <w:rPr>
                <w:rFonts w:ascii="Times New Roman" w:hAnsi="Times New Roman" w:cs="Times New Roman"/>
                <w:sz w:val="20"/>
                <w:szCs w:val="20"/>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1.3</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Развитие отраслевой информатизации в Рузаевском муниципальном районе</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4003" w:type="dxa"/>
            <w:gridSpan w:val="7"/>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Не требует финансирования</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cs="Times New Roman"/>
                <w:sz w:val="20"/>
                <w:szCs w:val="20"/>
              </w:rPr>
              <w:t xml:space="preserve">Подпрограмма </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2</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rPr>
              <w:t>Развитие инфраструктуры информационного общества в Рузаевском муниципальном районе</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b/>
                <w:sz w:val="20"/>
                <w:szCs w:val="20"/>
              </w:rPr>
            </w:pPr>
            <w:r w:rsidRPr="00050B77">
              <w:rPr>
                <w:rFonts w:ascii="Times New Roman" w:hAnsi="Times New Roman" w:cs="Times New Roman"/>
                <w:b/>
                <w:sz w:val="20"/>
                <w:szCs w:val="20"/>
              </w:rPr>
              <w:t>местный бюджет</w:t>
            </w:r>
          </w:p>
        </w:tc>
        <w:tc>
          <w:tcPr>
            <w:tcW w:w="965" w:type="dxa"/>
            <w:gridSpan w:val="2"/>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val="en-US" w:eastAsia="ru-RU"/>
              </w:rPr>
              <w:t>15</w:t>
            </w:r>
            <w:r w:rsidRPr="00050B77">
              <w:rPr>
                <w:rFonts w:ascii="Times New Roman" w:hAnsi="Times New Roman"/>
                <w:kern w:val="0"/>
                <w:sz w:val="20"/>
                <w:szCs w:val="20"/>
                <w:lang w:eastAsia="ru-RU"/>
              </w:rPr>
              <w:t xml:space="preserve">0,00    </w:t>
            </w:r>
          </w:p>
        </w:tc>
        <w:tc>
          <w:tcPr>
            <w:tcW w:w="937" w:type="dxa"/>
            <w:gridSpan w:val="2"/>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243,</w:t>
            </w:r>
            <w:r w:rsidRPr="00050B77">
              <w:rPr>
                <w:rFonts w:ascii="Times New Roman" w:hAnsi="Times New Roman"/>
                <w:kern w:val="0"/>
                <w:sz w:val="20"/>
                <w:szCs w:val="20"/>
                <w:lang w:val="en-US" w:eastAsia="ru-RU"/>
              </w:rPr>
              <w:t>5</w:t>
            </w:r>
            <w:r w:rsidRPr="00050B77">
              <w:rPr>
                <w:rFonts w:ascii="Times New Roman" w:hAnsi="Times New Roman"/>
                <w:kern w:val="0"/>
                <w:sz w:val="20"/>
                <w:szCs w:val="20"/>
                <w:lang w:eastAsia="ru-RU"/>
              </w:rPr>
              <w:t>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24"/>
              <w:jc w:val="center"/>
              <w:rPr>
                <w:b/>
              </w:rPr>
            </w:pPr>
            <w:r w:rsidRPr="00050B77">
              <w:rPr>
                <w:rFonts w:ascii="Times New Roman" w:hAnsi="Times New Roman" w:cs="Times New Roman"/>
                <w:b/>
                <w:sz w:val="20"/>
                <w:szCs w:val="20"/>
              </w:rPr>
              <w:t>100,00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ind w:firstLine="24"/>
              <w:jc w:val="center"/>
              <w:rPr>
                <w:b/>
              </w:rPr>
            </w:pPr>
            <w:r w:rsidRPr="00050B77">
              <w:rPr>
                <w:rFonts w:ascii="Times New Roman" w:hAnsi="Times New Roman" w:cs="Times New Roman"/>
                <w:b/>
                <w:sz w:val="20"/>
                <w:szCs w:val="20"/>
              </w:rPr>
              <w:t>100,00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 xml:space="preserve">Основное мероприятие </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2.1</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Развитие единой телекоммуникационной сети ОМСУ Рузаевского муниципального района на базе скоростной информационной магистрали органов государственной власти и органов местного самоуправления Республики Мордовия</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 мининформсвязи Республики Мордовия (по согласованию), органы государственной власти Республики Мордовия(по согласованию)</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65" w:type="dxa"/>
            <w:gridSpan w:val="2"/>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lang w:val="en-US"/>
              </w:rPr>
              <w:t>15</w:t>
            </w:r>
            <w:r w:rsidRPr="00050B77">
              <w:rPr>
                <w:rFonts w:ascii="Times New Roman" w:hAnsi="Times New Roman" w:cs="Times New Roman"/>
                <w:sz w:val="20"/>
                <w:szCs w:val="20"/>
              </w:rPr>
              <w:t>0,00</w:t>
            </w:r>
          </w:p>
        </w:tc>
        <w:tc>
          <w:tcPr>
            <w:tcW w:w="912" w:type="dxa"/>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93,5</w:t>
            </w:r>
          </w:p>
        </w:tc>
        <w:tc>
          <w:tcPr>
            <w:tcW w:w="992" w:type="dxa"/>
            <w:gridSpan w:val="3"/>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100,00</w:t>
            </w:r>
          </w:p>
        </w:tc>
        <w:tc>
          <w:tcPr>
            <w:tcW w:w="1134" w:type="dxa"/>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100,00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2.2</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Развитие локальных вычислительных сетей ОМСУ (оснащение рабочими станциями, серверами и оргтехникой, системным и прикладным программным обеспечением, средствами автоматизации)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jc w:val="cente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pPr>
            <w:r w:rsidRPr="00050B77">
              <w:rPr>
                <w:rFonts w:ascii="Times New Roman" w:hAnsi="Times New Roman" w:cs="Times New Roman"/>
                <w:sz w:val="20"/>
                <w:szCs w:val="20"/>
              </w:rPr>
              <w:t>150,00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rPr>
          <w:trHeight w:val="1380"/>
        </w:trPr>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cs="Times New Roman"/>
                <w:sz w:val="20"/>
                <w:szCs w:val="20"/>
              </w:rPr>
              <w:t xml:space="preserve">Подпрограмма </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3</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rPr>
              <w:t>Создание условий развития информационного общества на основе применения ИКТ для повышения качества предоставления муниципальных услуг</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местный бюджет</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0,00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412,0</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color w:val="26282F"/>
                <w:kern w:val="0"/>
                <w:sz w:val="20"/>
                <w:szCs w:val="20"/>
                <w:lang w:eastAsia="ru-RU"/>
              </w:rPr>
              <w:t>0,00</w:t>
            </w:r>
          </w:p>
        </w:tc>
        <w:tc>
          <w:tcPr>
            <w:tcW w:w="1150" w:type="dxa"/>
            <w:gridSpan w:val="2"/>
            <w:tcBorders>
              <w:top w:val="single" w:sz="4" w:space="0" w:color="auto"/>
              <w:lef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color w:val="26282F"/>
                <w:kern w:val="0"/>
                <w:sz w:val="20"/>
                <w:szCs w:val="20"/>
                <w:lang w:eastAsia="ru-RU"/>
              </w:rPr>
              <w:t>0,00</w:t>
            </w:r>
          </w:p>
        </w:tc>
      </w:tr>
      <w:tr w:rsidR="00FC2060" w:rsidRPr="00050B77" w:rsidTr="00FB20C9">
        <w:trPr>
          <w:trHeight w:val="1380"/>
        </w:trPr>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3.1</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Развитие системы ведомственного, межведомственного и межуровневого электронного документооборота и автоматизированного делопроизводства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 xml:space="preserve">администрация Рузаевксого муниципального района, МКУ "МФЦ"(по согласованию) </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p>
        </w:tc>
        <w:tc>
          <w:tcPr>
            <w:tcW w:w="951"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b w:val="0"/>
                <w:kern w:val="0"/>
                <w:sz w:val="20"/>
                <w:szCs w:val="20"/>
                <w:lang w:eastAsia="ru-RU"/>
              </w:rPr>
            </w:pPr>
            <w:r w:rsidRPr="00050B77">
              <w:rPr>
                <w:rFonts w:ascii="Times New Roman" w:hAnsi="Times New Roman"/>
                <w:b w:val="0"/>
                <w:kern w:val="0"/>
                <w:sz w:val="20"/>
                <w:szCs w:val="20"/>
                <w:lang w:eastAsia="ru-RU"/>
              </w:rPr>
              <w:t>0,00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b w:val="0"/>
                <w:kern w:val="0"/>
                <w:sz w:val="20"/>
                <w:szCs w:val="20"/>
                <w:lang w:eastAsia="ru-RU"/>
              </w:rPr>
            </w:pPr>
            <w:r w:rsidRPr="00050B77">
              <w:rPr>
                <w:rFonts w:ascii="Times New Roman" w:hAnsi="Times New Roman"/>
                <w:b w:val="0"/>
                <w:kern w:val="0"/>
                <w:sz w:val="20"/>
                <w:szCs w:val="20"/>
                <w:lang w:eastAsia="ru-RU"/>
              </w:rPr>
              <w:t>319,0</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Heading1"/>
              <w:spacing w:before="0" w:after="0"/>
              <w:rPr>
                <w:rFonts w:ascii="Times New Roman" w:hAnsi="Times New Roman"/>
                <w:b w:val="0"/>
                <w:kern w:val="0"/>
                <w:sz w:val="20"/>
                <w:szCs w:val="20"/>
                <w:lang w:eastAsia="ru-RU"/>
              </w:rPr>
            </w:pPr>
            <w:r w:rsidRPr="00050B77">
              <w:rPr>
                <w:rFonts w:ascii="Times New Roman" w:hAnsi="Times New Roman"/>
                <w:color w:val="26282F"/>
                <w:kern w:val="0"/>
                <w:sz w:val="20"/>
                <w:szCs w:val="20"/>
                <w:lang w:eastAsia="ru-RU"/>
              </w:rPr>
              <w:t>0,00</w:t>
            </w:r>
          </w:p>
        </w:tc>
        <w:tc>
          <w:tcPr>
            <w:tcW w:w="1150" w:type="dxa"/>
            <w:gridSpan w:val="2"/>
            <w:tcBorders>
              <w:top w:val="single" w:sz="4" w:space="0" w:color="auto"/>
              <w:left w:val="single" w:sz="4" w:space="0" w:color="auto"/>
            </w:tcBorders>
          </w:tcPr>
          <w:p w:rsidR="00FC2060" w:rsidRPr="00050B77" w:rsidRDefault="00FC2060" w:rsidP="00FB20C9">
            <w:pPr>
              <w:pStyle w:val="Heading1"/>
              <w:spacing w:before="0" w:after="0"/>
              <w:rPr>
                <w:rFonts w:ascii="Times New Roman" w:hAnsi="Times New Roman"/>
                <w:b w:val="0"/>
                <w:kern w:val="0"/>
                <w:sz w:val="20"/>
                <w:szCs w:val="20"/>
                <w:lang w:eastAsia="ru-RU"/>
              </w:rPr>
            </w:pPr>
            <w:r w:rsidRPr="00050B77">
              <w:rPr>
                <w:rFonts w:ascii="Times New Roman" w:hAnsi="Times New Roman"/>
                <w:color w:val="26282F"/>
                <w:kern w:val="0"/>
                <w:sz w:val="20"/>
                <w:szCs w:val="20"/>
                <w:lang w:eastAsia="ru-RU"/>
              </w:rPr>
              <w:t>0,00</w:t>
            </w:r>
          </w:p>
        </w:tc>
      </w:tr>
      <w:tr w:rsidR="00FC2060" w:rsidRPr="00050B77" w:rsidTr="00FB20C9">
        <w:trPr>
          <w:trHeight w:val="1377"/>
        </w:trPr>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3.2</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Развитие системы обработки обращений и запросов граждан и организаций в органы местного самоуправлений Рузаевкого муниципального района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Рузаевксого муниципального района, МКУ "МФЦ"(по согласованию)</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rPr>
          <w:trHeight w:val="3910"/>
        </w:trPr>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3.3</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Развитие АИС «МФЦ» в Рузаевском муниципальном районе и ее интеграция с информационными системами федеральных органов исполнительной власти, исполнительных органов государственной власти Республики Мордовия для повышения эффективности оказания государственных и муниципальных услуг гражданам и организациям</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Рузаевксого муниципального района, МКУ "МФЦ"(по согласованию)</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rPr>
          <w:trHeight w:val="2760"/>
        </w:trPr>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3.4</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 xml:space="preserve">Функционирование системы </w:t>
            </w:r>
            <w:hyperlink r:id="rId21" w:history="1">
              <w:r w:rsidRPr="00050B77">
                <w:rPr>
                  <w:rStyle w:val="a0"/>
                  <w:rFonts w:ascii="Times New Roman" w:hAnsi="Times New Roman"/>
                  <w:sz w:val="20"/>
                  <w:szCs w:val="20"/>
                </w:rPr>
                <w:t>Интернет-сайтов</w:t>
              </w:r>
            </w:hyperlink>
            <w:r w:rsidRPr="00050B77">
              <w:rPr>
                <w:rFonts w:ascii="Times New Roman" w:hAnsi="Times New Roman" w:cs="Times New Roman"/>
                <w:sz w:val="20"/>
                <w:szCs w:val="20"/>
              </w:rPr>
              <w:t xml:space="preserve"> органов местного самоуправления Рузаевского муниципального района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93,0</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rPr>
          <w:trHeight w:val="2162"/>
        </w:trPr>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3.5</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rPr>
              <w:t>Перевод государственных услуг по переданным полномочиям и муниципальных услуг в электронный вид</w:t>
            </w:r>
            <w:r w:rsidRPr="00050B77">
              <w:rPr>
                <w:rFonts w:ascii="Times New Roman" w:hAnsi="Times New Roman" w:cs="Times New Roman"/>
                <w:sz w:val="20"/>
                <w:szCs w:val="20"/>
              </w:rPr>
              <w:t xml:space="preserve"> </w:t>
            </w:r>
          </w:p>
          <w:p w:rsidR="00FC2060" w:rsidRPr="00050B77" w:rsidRDefault="00FC2060" w:rsidP="00FB20C9">
            <w:pPr>
              <w:rPr>
                <w:rFonts w:ascii="Times New Roman" w:hAnsi="Times New Roman" w:cs="Times New Roman"/>
                <w:sz w:val="20"/>
                <w:szCs w:val="20"/>
              </w:rPr>
            </w:pP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Рузаевксого муниципального района, МКУ "МФЦ"(по согласованию)</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tcBorders>
              <w:top w:val="single" w:sz="4" w:space="0" w:color="auto"/>
              <w:left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cs="Times New Roman"/>
                <w:sz w:val="20"/>
                <w:szCs w:val="20"/>
              </w:rPr>
              <w:t xml:space="preserve">Подпрограмма </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4</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Style w:val="a"/>
                <w:rFonts w:ascii="Times New Roman" w:hAnsi="Times New Roman" w:cs="Times New Roman"/>
                <w:sz w:val="20"/>
                <w:szCs w:val="20"/>
              </w:rPr>
              <w:t xml:space="preserve">Обеспечение информационной безопасности информационных систем </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b/>
                <w:sz w:val="20"/>
                <w:szCs w:val="20"/>
              </w:rPr>
            </w:pPr>
            <w:r w:rsidRPr="00050B77">
              <w:rPr>
                <w:rFonts w:ascii="Times New Roman" w:hAnsi="Times New Roman" w:cs="Times New Roman"/>
                <w:b/>
                <w:sz w:val="20"/>
                <w:szCs w:val="20"/>
              </w:rPr>
              <w:t>местный бюджет</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kern w:val="0"/>
                <w:sz w:val="20"/>
                <w:szCs w:val="20"/>
                <w:lang w:eastAsia="ru-RU"/>
              </w:rPr>
              <w:t>164,00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color w:val="26282F"/>
                <w:kern w:val="0"/>
                <w:sz w:val="20"/>
                <w:szCs w:val="20"/>
                <w:lang w:eastAsia="ru-RU"/>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pStyle w:val="Heading1"/>
              <w:spacing w:before="0" w:after="0"/>
              <w:rPr>
                <w:rFonts w:ascii="Times New Roman" w:hAnsi="Times New Roman"/>
                <w:kern w:val="0"/>
                <w:sz w:val="20"/>
                <w:szCs w:val="20"/>
                <w:lang w:eastAsia="ru-RU"/>
              </w:rPr>
            </w:pPr>
            <w:r w:rsidRPr="00050B77">
              <w:rPr>
                <w:rFonts w:ascii="Times New Roman" w:hAnsi="Times New Roman"/>
                <w:color w:val="26282F"/>
                <w:kern w:val="0"/>
                <w:sz w:val="20"/>
                <w:szCs w:val="20"/>
                <w:lang w:eastAsia="ru-RU"/>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4.1.</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rPr>
            </w:pPr>
            <w:r w:rsidRPr="00050B77">
              <w:rPr>
                <w:rFonts w:ascii="Times New Roman" w:hAnsi="Times New Roman" w:cs="Times New Roman"/>
              </w:rPr>
              <w:t>Разработка и внедрение нормативно-правовых документов, регламентирующих порядок создания и функционирования системы информационной безопасности в органах местного самоуправления</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4003" w:type="dxa"/>
            <w:gridSpan w:val="7"/>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не требует финансирования</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4.2.</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rPr>
            </w:pPr>
            <w:r w:rsidRPr="00050B77">
              <w:rPr>
                <w:rFonts w:ascii="Times New Roman" w:hAnsi="Times New Roman" w:cs="Times New Roman"/>
              </w:rPr>
              <w:t xml:space="preserve">Инвентаризация, категорирование и классификация существующих информационных систем органов местного самоуправления Рузаевского муниципального района </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4.3</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rPr>
            </w:pPr>
            <w:r w:rsidRPr="00050B77">
              <w:rPr>
                <w:rFonts w:ascii="Times New Roman" w:hAnsi="Times New Roman" w:cs="Times New Roman"/>
              </w:rPr>
              <w:t>Определение угроз безопасности информации, формирование модели угроз</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jc w:val="center"/>
            </w:pPr>
            <w:r w:rsidRPr="00050B77">
              <w:rPr>
                <w:rFonts w:ascii="Times New Roman" w:hAnsi="Times New Roman" w:cs="Times New Roman"/>
                <w:sz w:val="20"/>
                <w:szCs w:val="20"/>
              </w:rPr>
              <w:t>0,00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8"/>
              <w:jc w:val="cente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ind w:firstLine="50"/>
              <w:jc w:val="center"/>
            </w:pPr>
            <w:r w:rsidRPr="00050B77">
              <w:rPr>
                <w:rFonts w:ascii="Times New Roman" w:hAnsi="Times New Roman" w:cs="Times New Roman"/>
                <w:sz w:val="20"/>
                <w:szCs w:val="20"/>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4.4.</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rPr>
            </w:pPr>
            <w:r w:rsidRPr="00050B77">
              <w:rPr>
                <w:rFonts w:ascii="Times New Roman" w:hAnsi="Times New Roman" w:cs="Times New Roman"/>
              </w:rPr>
              <w:t>Аттестация объектов информатизации на соответствие требованиям по защите информации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0"/>
              <w:jc w:val="left"/>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99,00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050B77"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4.5</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rPr>
            </w:pPr>
            <w:r w:rsidRPr="00050B77">
              <w:rPr>
                <w:rFonts w:ascii="Times New Roman" w:hAnsi="Times New Roman" w:cs="Times New Roman"/>
              </w:rPr>
              <w:t>Приобретение средств защиты информации от несанкционированного доступа</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34"/>
              <w:jc w:val="left"/>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65,00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r w:rsidR="00FC2060" w:rsidRPr="00D167EF" w:rsidTr="00FB20C9">
        <w:tc>
          <w:tcPr>
            <w:tcW w:w="1843" w:type="dxa"/>
            <w:tcBorders>
              <w:top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r w:rsidRPr="00050B77">
              <w:rPr>
                <w:rFonts w:ascii="Times New Roman" w:hAnsi="Times New Roman" w:cs="Times New Roman"/>
                <w:sz w:val="20"/>
                <w:szCs w:val="20"/>
              </w:rPr>
              <w:t>Основное мероприятие</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4.6</w:t>
            </w:r>
          </w:p>
        </w:tc>
        <w:tc>
          <w:tcPr>
            <w:tcW w:w="2930"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rPr>
            </w:pPr>
            <w:r w:rsidRPr="00050B77">
              <w:rPr>
                <w:rFonts w:ascii="Times New Roman" w:hAnsi="Times New Roman" w:cs="Times New Roman"/>
              </w:rPr>
              <w:t>Повышение квалификации работников органов местного самоуправления по вопросам защиты информации</w:t>
            </w:r>
          </w:p>
        </w:tc>
        <w:tc>
          <w:tcPr>
            <w:tcW w:w="176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ind w:firstLine="34"/>
              <w:jc w:val="left"/>
            </w:pPr>
            <w:r w:rsidRPr="00050B77">
              <w:rPr>
                <w:rFonts w:ascii="Times New Roman" w:hAnsi="Times New Roman" w:cs="Times New Roman"/>
                <w:sz w:val="20"/>
                <w:szCs w:val="20"/>
              </w:rPr>
              <w:t>администрация Рузаевского муниципального района</w:t>
            </w: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679"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543"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1358"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rPr>
                <w:rFonts w:ascii="Times New Roman" w:hAnsi="Times New Roman" w:cs="Times New Roman"/>
                <w:sz w:val="20"/>
                <w:szCs w:val="20"/>
              </w:rPr>
            </w:pP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gridSpan w:val="3"/>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951" w:type="dxa"/>
            <w:tcBorders>
              <w:top w:val="single" w:sz="4" w:space="0" w:color="auto"/>
              <w:left w:val="single" w:sz="4" w:space="0" w:color="auto"/>
              <w:bottom w:val="single" w:sz="4" w:space="0" w:color="auto"/>
              <w:right w:val="single" w:sz="4" w:space="0" w:color="auto"/>
            </w:tcBorders>
          </w:tcPr>
          <w:p w:rsidR="00FC2060" w:rsidRPr="00050B77"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c>
          <w:tcPr>
            <w:tcW w:w="1150" w:type="dxa"/>
            <w:gridSpan w:val="2"/>
            <w:tcBorders>
              <w:top w:val="single" w:sz="4" w:space="0" w:color="auto"/>
              <w:left w:val="single" w:sz="4" w:space="0" w:color="auto"/>
              <w:bottom w:val="single" w:sz="4" w:space="0" w:color="auto"/>
            </w:tcBorders>
          </w:tcPr>
          <w:p w:rsidR="00FC2060" w:rsidRPr="00D167EF" w:rsidRDefault="00FC2060" w:rsidP="00FB20C9">
            <w:pPr>
              <w:pStyle w:val="aff3"/>
              <w:jc w:val="center"/>
              <w:rPr>
                <w:rFonts w:ascii="Times New Roman" w:hAnsi="Times New Roman" w:cs="Times New Roman"/>
                <w:sz w:val="20"/>
                <w:szCs w:val="20"/>
              </w:rPr>
            </w:pPr>
            <w:r w:rsidRPr="00050B77">
              <w:rPr>
                <w:rFonts w:ascii="Times New Roman" w:hAnsi="Times New Roman" w:cs="Times New Roman"/>
                <w:sz w:val="20"/>
                <w:szCs w:val="20"/>
              </w:rPr>
              <w:t>0,00</w:t>
            </w:r>
          </w:p>
        </w:tc>
      </w:tr>
    </w:tbl>
    <w:p w:rsidR="00FC2060" w:rsidRPr="00414491" w:rsidRDefault="00FC2060">
      <w:pPr>
        <w:rPr>
          <w:rFonts w:ascii="Times New Roman" w:hAnsi="Times New Roman" w:cs="Times New Roman"/>
        </w:rPr>
      </w:pPr>
    </w:p>
    <w:sectPr w:rsidR="00FC2060" w:rsidRPr="00414491" w:rsidSect="004052C4">
      <w:pgSz w:w="16837" w:h="11905" w:orient="landscape"/>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4491"/>
    <w:rsid w:val="00050B77"/>
    <w:rsid w:val="000B1C6C"/>
    <w:rsid w:val="000B3474"/>
    <w:rsid w:val="0020246D"/>
    <w:rsid w:val="0025413F"/>
    <w:rsid w:val="004052C4"/>
    <w:rsid w:val="00414491"/>
    <w:rsid w:val="0044702E"/>
    <w:rsid w:val="004B612C"/>
    <w:rsid w:val="004D4350"/>
    <w:rsid w:val="005B4A93"/>
    <w:rsid w:val="005D6788"/>
    <w:rsid w:val="005D77F0"/>
    <w:rsid w:val="006328A1"/>
    <w:rsid w:val="00700926"/>
    <w:rsid w:val="00773B8D"/>
    <w:rsid w:val="007A5243"/>
    <w:rsid w:val="007E5CBA"/>
    <w:rsid w:val="00914F2A"/>
    <w:rsid w:val="0093150F"/>
    <w:rsid w:val="009B02F5"/>
    <w:rsid w:val="00B46FBA"/>
    <w:rsid w:val="00B74DB9"/>
    <w:rsid w:val="00B962AF"/>
    <w:rsid w:val="00C473C7"/>
    <w:rsid w:val="00CE2127"/>
    <w:rsid w:val="00CF000C"/>
    <w:rsid w:val="00D167EF"/>
    <w:rsid w:val="00DE0CF5"/>
    <w:rsid w:val="00E4150A"/>
    <w:rsid w:val="00EB38A9"/>
    <w:rsid w:val="00EB600E"/>
    <w:rsid w:val="00EF2956"/>
    <w:rsid w:val="00EF7595"/>
    <w:rsid w:val="00FB20C9"/>
    <w:rsid w:val="00FC20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C4"/>
    <w:pPr>
      <w:widowControl w:val="0"/>
      <w:autoSpaceDE w:val="0"/>
      <w:autoSpaceDN w:val="0"/>
      <w:adjustRightInd w:val="0"/>
      <w:ind w:firstLine="720"/>
      <w:jc w:val="both"/>
    </w:pPr>
    <w:rPr>
      <w:rFonts w:ascii="Arial" w:hAnsi="Arial" w:cs="Arial"/>
      <w:sz w:val="24"/>
      <w:szCs w:val="24"/>
    </w:rPr>
  </w:style>
  <w:style w:type="paragraph" w:styleId="Heading1">
    <w:name w:val="heading 1"/>
    <w:basedOn w:val="Normal"/>
    <w:next w:val="Normal"/>
    <w:link w:val="Heading1Char"/>
    <w:uiPriority w:val="99"/>
    <w:qFormat/>
    <w:rsid w:val="004052C4"/>
    <w:pPr>
      <w:spacing w:before="108" w:after="108"/>
      <w:ind w:firstLine="0"/>
      <w:jc w:val="center"/>
      <w:outlineLvl w:val="0"/>
    </w:pPr>
    <w:rPr>
      <w:rFonts w:ascii="Cambria" w:hAnsi="Cambria" w:cs="Times New Roman"/>
      <w:b/>
      <w:bCs/>
      <w:kern w:val="32"/>
      <w:sz w:val="32"/>
      <w:szCs w:val="32"/>
      <w:lang w:eastAsia="ko-KR"/>
    </w:rPr>
  </w:style>
  <w:style w:type="paragraph" w:styleId="Heading2">
    <w:name w:val="heading 2"/>
    <w:basedOn w:val="Heading1"/>
    <w:next w:val="Normal"/>
    <w:link w:val="Heading2Char"/>
    <w:uiPriority w:val="99"/>
    <w:qFormat/>
    <w:rsid w:val="004052C4"/>
    <w:pPr>
      <w:outlineLvl w:val="1"/>
    </w:pPr>
    <w:rPr>
      <w:i/>
      <w:iCs/>
      <w:sz w:val="28"/>
      <w:szCs w:val="28"/>
    </w:rPr>
  </w:style>
  <w:style w:type="paragraph" w:styleId="Heading3">
    <w:name w:val="heading 3"/>
    <w:basedOn w:val="Heading2"/>
    <w:next w:val="Normal"/>
    <w:link w:val="Heading3Char"/>
    <w:uiPriority w:val="99"/>
    <w:qFormat/>
    <w:rsid w:val="004052C4"/>
    <w:pPr>
      <w:outlineLvl w:val="2"/>
    </w:pPr>
    <w:rPr>
      <w:sz w:val="26"/>
      <w:szCs w:val="26"/>
    </w:rPr>
  </w:style>
  <w:style w:type="paragraph" w:styleId="Heading4">
    <w:name w:val="heading 4"/>
    <w:basedOn w:val="Heading3"/>
    <w:next w:val="Normal"/>
    <w:link w:val="Heading4Char"/>
    <w:uiPriority w:val="99"/>
    <w:qFormat/>
    <w:rsid w:val="004052C4"/>
    <w:pPr>
      <w:outlineLvl w:val="3"/>
    </w:pPr>
    <w:rPr>
      <w:rFonts w:ascii="Calibri" w:hAnsi="Calibr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52C4"/>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4052C4"/>
    <w:rPr>
      <w:rFonts w:ascii="Cambria" w:hAnsi="Cambria" w:cs="Times New Roman"/>
      <w:b/>
      <w:i/>
      <w:sz w:val="28"/>
    </w:rPr>
  </w:style>
  <w:style w:type="character" w:customStyle="1" w:styleId="Heading3Char">
    <w:name w:val="Heading 3 Char"/>
    <w:basedOn w:val="DefaultParagraphFont"/>
    <w:link w:val="Heading3"/>
    <w:uiPriority w:val="99"/>
    <w:semiHidden/>
    <w:locked/>
    <w:rsid w:val="004052C4"/>
    <w:rPr>
      <w:rFonts w:ascii="Cambria" w:hAnsi="Cambria" w:cs="Times New Roman"/>
      <w:b/>
      <w:sz w:val="26"/>
    </w:rPr>
  </w:style>
  <w:style w:type="character" w:customStyle="1" w:styleId="Heading4Char">
    <w:name w:val="Heading 4 Char"/>
    <w:basedOn w:val="DefaultParagraphFont"/>
    <w:link w:val="Heading4"/>
    <w:uiPriority w:val="99"/>
    <w:semiHidden/>
    <w:locked/>
    <w:rsid w:val="004052C4"/>
    <w:rPr>
      <w:rFonts w:cs="Times New Roman"/>
      <w:b/>
      <w:sz w:val="28"/>
    </w:rPr>
  </w:style>
  <w:style w:type="character" w:customStyle="1" w:styleId="a">
    <w:name w:val="Цветовое выделение"/>
    <w:uiPriority w:val="99"/>
    <w:rsid w:val="004052C4"/>
    <w:rPr>
      <w:b/>
      <w:color w:val="26282F"/>
    </w:rPr>
  </w:style>
  <w:style w:type="character" w:customStyle="1" w:styleId="a0">
    <w:name w:val="Гипертекстовая ссылка"/>
    <w:uiPriority w:val="99"/>
    <w:rsid w:val="004052C4"/>
    <w:rPr>
      <w:color w:val="106BBE"/>
    </w:rPr>
  </w:style>
  <w:style w:type="character" w:customStyle="1" w:styleId="a1">
    <w:name w:val="Активная гипертекстовая ссылка"/>
    <w:uiPriority w:val="99"/>
    <w:rsid w:val="004052C4"/>
    <w:rPr>
      <w:color w:val="106BBE"/>
      <w:u w:val="single"/>
    </w:rPr>
  </w:style>
  <w:style w:type="paragraph" w:customStyle="1" w:styleId="a2">
    <w:name w:val="Внимание"/>
    <w:basedOn w:val="Normal"/>
    <w:next w:val="Normal"/>
    <w:uiPriority w:val="99"/>
    <w:rsid w:val="004052C4"/>
    <w:pPr>
      <w:spacing w:before="240" w:after="240"/>
      <w:ind w:left="420" w:right="420" w:firstLine="300"/>
    </w:pPr>
    <w:rPr>
      <w:shd w:val="clear" w:color="auto" w:fill="F5F3DA"/>
    </w:rPr>
  </w:style>
  <w:style w:type="paragraph" w:customStyle="1" w:styleId="a3">
    <w:name w:val="Внимание: криминал!!"/>
    <w:basedOn w:val="a2"/>
    <w:next w:val="Normal"/>
    <w:uiPriority w:val="99"/>
    <w:rsid w:val="004052C4"/>
  </w:style>
  <w:style w:type="paragraph" w:customStyle="1" w:styleId="a4">
    <w:name w:val="Внимание: недобросовестность!"/>
    <w:basedOn w:val="a2"/>
    <w:next w:val="Normal"/>
    <w:uiPriority w:val="99"/>
    <w:rsid w:val="004052C4"/>
  </w:style>
  <w:style w:type="character" w:customStyle="1" w:styleId="a5">
    <w:name w:val="Выделение для Базового Поиска"/>
    <w:uiPriority w:val="99"/>
    <w:rsid w:val="004052C4"/>
    <w:rPr>
      <w:b/>
      <w:color w:val="0058A9"/>
    </w:rPr>
  </w:style>
  <w:style w:type="character" w:customStyle="1" w:styleId="a6">
    <w:name w:val="Выделение для Базового Поиска (курсив)"/>
    <w:uiPriority w:val="99"/>
    <w:rsid w:val="004052C4"/>
    <w:rPr>
      <w:b/>
      <w:i/>
      <w:color w:val="0058A9"/>
    </w:rPr>
  </w:style>
  <w:style w:type="paragraph" w:customStyle="1" w:styleId="a7">
    <w:name w:val="Дочерний элемент списка"/>
    <w:basedOn w:val="Normal"/>
    <w:next w:val="Normal"/>
    <w:uiPriority w:val="99"/>
    <w:rsid w:val="004052C4"/>
    <w:pPr>
      <w:ind w:left="240" w:right="300" w:firstLine="0"/>
    </w:pPr>
    <w:rPr>
      <w:color w:val="868381"/>
      <w:sz w:val="20"/>
      <w:szCs w:val="20"/>
    </w:rPr>
  </w:style>
  <w:style w:type="paragraph" w:customStyle="1" w:styleId="a8">
    <w:name w:val="Основное меню (преемственное)"/>
    <w:basedOn w:val="Normal"/>
    <w:next w:val="Normal"/>
    <w:uiPriority w:val="99"/>
    <w:rsid w:val="004052C4"/>
    <w:rPr>
      <w:rFonts w:ascii="Verdana" w:hAnsi="Verdana" w:cs="Verdana"/>
      <w:sz w:val="22"/>
      <w:szCs w:val="22"/>
    </w:rPr>
  </w:style>
  <w:style w:type="paragraph" w:customStyle="1" w:styleId="a9">
    <w:name w:val="Заголовок"/>
    <w:basedOn w:val="a8"/>
    <w:next w:val="Normal"/>
    <w:uiPriority w:val="99"/>
    <w:rsid w:val="004052C4"/>
    <w:rPr>
      <w:b/>
      <w:bCs/>
      <w:color w:val="0058A9"/>
      <w:shd w:val="clear" w:color="auto" w:fill="F0F0F0"/>
    </w:rPr>
  </w:style>
  <w:style w:type="paragraph" w:customStyle="1" w:styleId="aa">
    <w:name w:val="Заголовок группы контролов"/>
    <w:basedOn w:val="Normal"/>
    <w:next w:val="Normal"/>
    <w:uiPriority w:val="99"/>
    <w:rsid w:val="004052C4"/>
    <w:rPr>
      <w:b/>
      <w:bCs/>
      <w:color w:val="000000"/>
    </w:rPr>
  </w:style>
  <w:style w:type="paragraph" w:customStyle="1" w:styleId="ab">
    <w:name w:val="Заголовок для информации об изменениях"/>
    <w:basedOn w:val="Heading1"/>
    <w:next w:val="Normal"/>
    <w:uiPriority w:val="99"/>
    <w:rsid w:val="004052C4"/>
    <w:pPr>
      <w:spacing w:before="0"/>
      <w:outlineLvl w:val="9"/>
    </w:pPr>
    <w:rPr>
      <w:b w:val="0"/>
      <w:bCs w:val="0"/>
      <w:sz w:val="18"/>
      <w:szCs w:val="18"/>
      <w:shd w:val="clear" w:color="auto" w:fill="FFFFFF"/>
    </w:rPr>
  </w:style>
  <w:style w:type="paragraph" w:customStyle="1" w:styleId="ac">
    <w:name w:val="Заголовок распахивающейся части диалога"/>
    <w:basedOn w:val="Normal"/>
    <w:next w:val="Normal"/>
    <w:uiPriority w:val="99"/>
    <w:rsid w:val="004052C4"/>
    <w:rPr>
      <w:i/>
      <w:iCs/>
      <w:color w:val="000080"/>
      <w:sz w:val="22"/>
      <w:szCs w:val="22"/>
    </w:rPr>
  </w:style>
  <w:style w:type="character" w:customStyle="1" w:styleId="ad">
    <w:name w:val="Заголовок своего сообщения"/>
    <w:uiPriority w:val="99"/>
    <w:rsid w:val="004052C4"/>
  </w:style>
  <w:style w:type="paragraph" w:customStyle="1" w:styleId="ae">
    <w:name w:val="Заголовок статьи"/>
    <w:basedOn w:val="Normal"/>
    <w:next w:val="Normal"/>
    <w:uiPriority w:val="99"/>
    <w:rsid w:val="004052C4"/>
    <w:pPr>
      <w:ind w:left="1612" w:hanging="892"/>
    </w:pPr>
  </w:style>
  <w:style w:type="character" w:customStyle="1" w:styleId="af">
    <w:name w:val="Заголовок чужого сообщения"/>
    <w:uiPriority w:val="99"/>
    <w:rsid w:val="004052C4"/>
    <w:rPr>
      <w:b/>
      <w:color w:val="FF0000"/>
    </w:rPr>
  </w:style>
  <w:style w:type="paragraph" w:customStyle="1" w:styleId="af0">
    <w:name w:val="Заголовок ЭР (левое окно)"/>
    <w:basedOn w:val="Normal"/>
    <w:next w:val="Normal"/>
    <w:uiPriority w:val="99"/>
    <w:rsid w:val="004052C4"/>
    <w:pPr>
      <w:spacing w:before="300" w:after="250"/>
      <w:ind w:firstLine="0"/>
      <w:jc w:val="center"/>
    </w:pPr>
    <w:rPr>
      <w:b/>
      <w:bCs/>
      <w:color w:val="26282F"/>
      <w:sz w:val="26"/>
      <w:szCs w:val="26"/>
    </w:rPr>
  </w:style>
  <w:style w:type="paragraph" w:customStyle="1" w:styleId="af1">
    <w:name w:val="Заголовок ЭР (правое окно)"/>
    <w:basedOn w:val="af0"/>
    <w:next w:val="Normal"/>
    <w:uiPriority w:val="99"/>
    <w:rsid w:val="004052C4"/>
    <w:pPr>
      <w:spacing w:after="0"/>
      <w:jc w:val="left"/>
    </w:pPr>
  </w:style>
  <w:style w:type="paragraph" w:customStyle="1" w:styleId="af2">
    <w:name w:val="Интерактивный заголовок"/>
    <w:basedOn w:val="a9"/>
    <w:next w:val="Normal"/>
    <w:uiPriority w:val="99"/>
    <w:rsid w:val="004052C4"/>
    <w:rPr>
      <w:u w:val="single"/>
    </w:rPr>
  </w:style>
  <w:style w:type="paragraph" w:customStyle="1" w:styleId="af3">
    <w:name w:val="Текст информации об изменениях"/>
    <w:basedOn w:val="Normal"/>
    <w:next w:val="Normal"/>
    <w:uiPriority w:val="99"/>
    <w:rsid w:val="004052C4"/>
    <w:rPr>
      <w:color w:val="353842"/>
      <w:sz w:val="18"/>
      <w:szCs w:val="18"/>
    </w:rPr>
  </w:style>
  <w:style w:type="paragraph" w:customStyle="1" w:styleId="af4">
    <w:name w:val="Информация об изменениях"/>
    <w:basedOn w:val="af3"/>
    <w:next w:val="Normal"/>
    <w:uiPriority w:val="99"/>
    <w:rsid w:val="004052C4"/>
    <w:pPr>
      <w:spacing w:before="180"/>
      <w:ind w:left="360" w:right="360" w:firstLine="0"/>
    </w:pPr>
    <w:rPr>
      <w:shd w:val="clear" w:color="auto" w:fill="EAEFED"/>
    </w:rPr>
  </w:style>
  <w:style w:type="paragraph" w:customStyle="1" w:styleId="af5">
    <w:name w:val="Текст (справка)"/>
    <w:basedOn w:val="Normal"/>
    <w:next w:val="Normal"/>
    <w:uiPriority w:val="99"/>
    <w:rsid w:val="004052C4"/>
    <w:pPr>
      <w:ind w:left="170" w:right="170" w:firstLine="0"/>
      <w:jc w:val="left"/>
    </w:pPr>
  </w:style>
  <w:style w:type="paragraph" w:customStyle="1" w:styleId="af6">
    <w:name w:val="Комментарий"/>
    <w:basedOn w:val="af5"/>
    <w:next w:val="Normal"/>
    <w:uiPriority w:val="99"/>
    <w:rsid w:val="004052C4"/>
    <w:pPr>
      <w:spacing w:before="75"/>
      <w:ind w:right="0"/>
      <w:jc w:val="both"/>
    </w:pPr>
    <w:rPr>
      <w:color w:val="353842"/>
      <w:shd w:val="clear" w:color="auto" w:fill="F0F0F0"/>
    </w:rPr>
  </w:style>
  <w:style w:type="paragraph" w:customStyle="1" w:styleId="af7">
    <w:name w:val="Информация об изменениях документа"/>
    <w:basedOn w:val="af6"/>
    <w:next w:val="Normal"/>
    <w:uiPriority w:val="99"/>
    <w:rsid w:val="004052C4"/>
    <w:rPr>
      <w:i/>
      <w:iCs/>
    </w:rPr>
  </w:style>
  <w:style w:type="paragraph" w:customStyle="1" w:styleId="af8">
    <w:name w:val="Текст (лев. подпись)"/>
    <w:basedOn w:val="Normal"/>
    <w:next w:val="Normal"/>
    <w:uiPriority w:val="99"/>
    <w:rsid w:val="004052C4"/>
    <w:pPr>
      <w:ind w:firstLine="0"/>
      <w:jc w:val="left"/>
    </w:pPr>
  </w:style>
  <w:style w:type="paragraph" w:customStyle="1" w:styleId="af9">
    <w:name w:val="Колонтитул (левый)"/>
    <w:basedOn w:val="af8"/>
    <w:next w:val="Normal"/>
    <w:uiPriority w:val="99"/>
    <w:rsid w:val="004052C4"/>
    <w:rPr>
      <w:sz w:val="14"/>
      <w:szCs w:val="14"/>
    </w:rPr>
  </w:style>
  <w:style w:type="paragraph" w:customStyle="1" w:styleId="afa">
    <w:name w:val="Текст (прав. подпись)"/>
    <w:basedOn w:val="Normal"/>
    <w:next w:val="Normal"/>
    <w:uiPriority w:val="99"/>
    <w:rsid w:val="004052C4"/>
    <w:pPr>
      <w:ind w:firstLine="0"/>
      <w:jc w:val="right"/>
    </w:pPr>
  </w:style>
  <w:style w:type="paragraph" w:customStyle="1" w:styleId="afb">
    <w:name w:val="Колонтитул (правый)"/>
    <w:basedOn w:val="afa"/>
    <w:next w:val="Normal"/>
    <w:uiPriority w:val="99"/>
    <w:rsid w:val="004052C4"/>
    <w:rPr>
      <w:sz w:val="14"/>
      <w:szCs w:val="14"/>
    </w:rPr>
  </w:style>
  <w:style w:type="paragraph" w:customStyle="1" w:styleId="afc">
    <w:name w:val="Комментарий пользователя"/>
    <w:basedOn w:val="af6"/>
    <w:next w:val="Normal"/>
    <w:uiPriority w:val="99"/>
    <w:rsid w:val="004052C4"/>
    <w:pPr>
      <w:jc w:val="left"/>
    </w:pPr>
    <w:rPr>
      <w:shd w:val="clear" w:color="auto" w:fill="FFDFE0"/>
    </w:rPr>
  </w:style>
  <w:style w:type="paragraph" w:customStyle="1" w:styleId="afd">
    <w:name w:val="Куда обратиться?"/>
    <w:basedOn w:val="a2"/>
    <w:next w:val="Normal"/>
    <w:uiPriority w:val="99"/>
    <w:rsid w:val="004052C4"/>
  </w:style>
  <w:style w:type="paragraph" w:customStyle="1" w:styleId="afe">
    <w:name w:val="Моноширинный"/>
    <w:basedOn w:val="Normal"/>
    <w:next w:val="Normal"/>
    <w:uiPriority w:val="99"/>
    <w:rsid w:val="004052C4"/>
    <w:pPr>
      <w:ind w:firstLine="0"/>
      <w:jc w:val="left"/>
    </w:pPr>
    <w:rPr>
      <w:rFonts w:ascii="Courier New" w:hAnsi="Courier New" w:cs="Courier New"/>
    </w:rPr>
  </w:style>
  <w:style w:type="character" w:customStyle="1" w:styleId="aff">
    <w:name w:val="Найденные слова"/>
    <w:uiPriority w:val="99"/>
    <w:rsid w:val="004052C4"/>
    <w:rPr>
      <w:color w:val="26282F"/>
      <w:shd w:val="clear" w:color="auto" w:fill="FFF580"/>
    </w:rPr>
  </w:style>
  <w:style w:type="paragraph" w:customStyle="1" w:styleId="aff0">
    <w:name w:val="Напишите нам"/>
    <w:basedOn w:val="Normal"/>
    <w:next w:val="Normal"/>
    <w:uiPriority w:val="99"/>
    <w:rsid w:val="004052C4"/>
    <w:pPr>
      <w:spacing w:before="90" w:after="90"/>
      <w:ind w:left="180" w:right="180" w:firstLine="0"/>
    </w:pPr>
    <w:rPr>
      <w:sz w:val="20"/>
      <w:szCs w:val="20"/>
      <w:shd w:val="clear" w:color="auto" w:fill="EFFFAD"/>
    </w:rPr>
  </w:style>
  <w:style w:type="character" w:customStyle="1" w:styleId="aff1">
    <w:name w:val="Не вступил в силу"/>
    <w:uiPriority w:val="99"/>
    <w:rsid w:val="004052C4"/>
    <w:rPr>
      <w:color w:val="000000"/>
      <w:shd w:val="clear" w:color="auto" w:fill="D8EDE8"/>
    </w:rPr>
  </w:style>
  <w:style w:type="paragraph" w:customStyle="1" w:styleId="aff2">
    <w:name w:val="Необходимые документы"/>
    <w:basedOn w:val="a2"/>
    <w:next w:val="Normal"/>
    <w:uiPriority w:val="99"/>
    <w:rsid w:val="004052C4"/>
    <w:pPr>
      <w:ind w:firstLine="118"/>
    </w:pPr>
  </w:style>
  <w:style w:type="paragraph" w:customStyle="1" w:styleId="aff3">
    <w:name w:val="Нормальный (таблица)"/>
    <w:basedOn w:val="Normal"/>
    <w:next w:val="Normal"/>
    <w:uiPriority w:val="99"/>
    <w:rsid w:val="004052C4"/>
    <w:pPr>
      <w:ind w:firstLine="0"/>
    </w:pPr>
  </w:style>
  <w:style w:type="paragraph" w:customStyle="1" w:styleId="aff4">
    <w:name w:val="Таблицы (моноширинный)"/>
    <w:basedOn w:val="Normal"/>
    <w:next w:val="Normal"/>
    <w:uiPriority w:val="99"/>
    <w:rsid w:val="004052C4"/>
    <w:pPr>
      <w:ind w:firstLine="0"/>
      <w:jc w:val="left"/>
    </w:pPr>
    <w:rPr>
      <w:rFonts w:ascii="Courier New" w:hAnsi="Courier New" w:cs="Courier New"/>
    </w:rPr>
  </w:style>
  <w:style w:type="paragraph" w:customStyle="1" w:styleId="aff5">
    <w:name w:val="Оглавление"/>
    <w:basedOn w:val="aff4"/>
    <w:next w:val="Normal"/>
    <w:uiPriority w:val="99"/>
    <w:rsid w:val="004052C4"/>
    <w:pPr>
      <w:ind w:left="140"/>
    </w:pPr>
  </w:style>
  <w:style w:type="character" w:customStyle="1" w:styleId="aff6">
    <w:name w:val="Опечатки"/>
    <w:uiPriority w:val="99"/>
    <w:rsid w:val="004052C4"/>
    <w:rPr>
      <w:color w:val="FF0000"/>
    </w:rPr>
  </w:style>
  <w:style w:type="paragraph" w:customStyle="1" w:styleId="aff7">
    <w:name w:val="Переменная часть"/>
    <w:basedOn w:val="a8"/>
    <w:next w:val="Normal"/>
    <w:uiPriority w:val="99"/>
    <w:rsid w:val="004052C4"/>
    <w:rPr>
      <w:sz w:val="18"/>
      <w:szCs w:val="18"/>
    </w:rPr>
  </w:style>
  <w:style w:type="paragraph" w:customStyle="1" w:styleId="aff8">
    <w:name w:val="Подвал для информации об изменениях"/>
    <w:basedOn w:val="Heading1"/>
    <w:next w:val="Normal"/>
    <w:uiPriority w:val="99"/>
    <w:rsid w:val="004052C4"/>
    <w:pPr>
      <w:outlineLvl w:val="9"/>
    </w:pPr>
    <w:rPr>
      <w:b w:val="0"/>
      <w:bCs w:val="0"/>
      <w:sz w:val="18"/>
      <w:szCs w:val="18"/>
    </w:rPr>
  </w:style>
  <w:style w:type="paragraph" w:customStyle="1" w:styleId="aff9">
    <w:name w:val="Подзаголовок для информации об изменениях"/>
    <w:basedOn w:val="af3"/>
    <w:next w:val="Normal"/>
    <w:uiPriority w:val="99"/>
    <w:rsid w:val="004052C4"/>
    <w:rPr>
      <w:b/>
      <w:bCs/>
    </w:rPr>
  </w:style>
  <w:style w:type="paragraph" w:customStyle="1" w:styleId="affa">
    <w:name w:val="Подчёркнутый текст"/>
    <w:basedOn w:val="Normal"/>
    <w:next w:val="Normal"/>
    <w:uiPriority w:val="99"/>
    <w:rsid w:val="004052C4"/>
    <w:pPr>
      <w:pBdr>
        <w:bottom w:val="single" w:sz="4" w:space="0" w:color="auto"/>
      </w:pBdr>
    </w:pPr>
  </w:style>
  <w:style w:type="paragraph" w:customStyle="1" w:styleId="affb">
    <w:name w:val="Постоянная часть"/>
    <w:basedOn w:val="a8"/>
    <w:next w:val="Normal"/>
    <w:uiPriority w:val="99"/>
    <w:rsid w:val="004052C4"/>
    <w:rPr>
      <w:sz w:val="20"/>
      <w:szCs w:val="20"/>
    </w:rPr>
  </w:style>
  <w:style w:type="paragraph" w:customStyle="1" w:styleId="affc">
    <w:name w:val="Прижатый влево"/>
    <w:basedOn w:val="Normal"/>
    <w:next w:val="Normal"/>
    <w:uiPriority w:val="99"/>
    <w:rsid w:val="004052C4"/>
    <w:pPr>
      <w:ind w:firstLine="0"/>
      <w:jc w:val="left"/>
    </w:pPr>
  </w:style>
  <w:style w:type="paragraph" w:customStyle="1" w:styleId="affd">
    <w:name w:val="Пример."/>
    <w:basedOn w:val="a2"/>
    <w:next w:val="Normal"/>
    <w:uiPriority w:val="99"/>
    <w:rsid w:val="004052C4"/>
  </w:style>
  <w:style w:type="paragraph" w:customStyle="1" w:styleId="affe">
    <w:name w:val="Примечание."/>
    <w:basedOn w:val="a2"/>
    <w:next w:val="Normal"/>
    <w:uiPriority w:val="99"/>
    <w:rsid w:val="004052C4"/>
  </w:style>
  <w:style w:type="character" w:customStyle="1" w:styleId="afff">
    <w:name w:val="Продолжение ссылки"/>
    <w:uiPriority w:val="99"/>
    <w:rsid w:val="004052C4"/>
  </w:style>
  <w:style w:type="paragraph" w:customStyle="1" w:styleId="afff0">
    <w:name w:val="Словарная статья"/>
    <w:basedOn w:val="Normal"/>
    <w:next w:val="Normal"/>
    <w:uiPriority w:val="99"/>
    <w:rsid w:val="004052C4"/>
    <w:pPr>
      <w:ind w:right="118" w:firstLine="0"/>
    </w:pPr>
  </w:style>
  <w:style w:type="character" w:customStyle="1" w:styleId="afff1">
    <w:name w:val="Сравнение редакций"/>
    <w:uiPriority w:val="99"/>
    <w:rsid w:val="004052C4"/>
    <w:rPr>
      <w:color w:val="26282F"/>
    </w:rPr>
  </w:style>
  <w:style w:type="character" w:customStyle="1" w:styleId="afff2">
    <w:name w:val="Сравнение редакций. Добавленный фрагмент"/>
    <w:uiPriority w:val="99"/>
    <w:rsid w:val="004052C4"/>
    <w:rPr>
      <w:color w:val="000000"/>
      <w:shd w:val="clear" w:color="auto" w:fill="C1D7FF"/>
    </w:rPr>
  </w:style>
  <w:style w:type="character" w:customStyle="1" w:styleId="afff3">
    <w:name w:val="Сравнение редакций. Удаленный фрагмент"/>
    <w:uiPriority w:val="99"/>
    <w:rsid w:val="004052C4"/>
    <w:rPr>
      <w:color w:val="000000"/>
      <w:shd w:val="clear" w:color="auto" w:fill="C4C413"/>
    </w:rPr>
  </w:style>
  <w:style w:type="paragraph" w:customStyle="1" w:styleId="afff4">
    <w:name w:val="Ссылка на официальную публикацию"/>
    <w:basedOn w:val="Normal"/>
    <w:next w:val="Normal"/>
    <w:uiPriority w:val="99"/>
    <w:rsid w:val="004052C4"/>
  </w:style>
  <w:style w:type="character" w:customStyle="1" w:styleId="afff5">
    <w:name w:val="Ссылка на утративший силу документ"/>
    <w:uiPriority w:val="99"/>
    <w:rsid w:val="004052C4"/>
    <w:rPr>
      <w:color w:val="749232"/>
    </w:rPr>
  </w:style>
  <w:style w:type="paragraph" w:customStyle="1" w:styleId="afff6">
    <w:name w:val="Текст в таблице"/>
    <w:basedOn w:val="aff3"/>
    <w:next w:val="Normal"/>
    <w:uiPriority w:val="99"/>
    <w:rsid w:val="004052C4"/>
    <w:pPr>
      <w:ind w:firstLine="500"/>
    </w:pPr>
  </w:style>
  <w:style w:type="paragraph" w:customStyle="1" w:styleId="afff7">
    <w:name w:val="Текст ЭР (см. также)"/>
    <w:basedOn w:val="Normal"/>
    <w:next w:val="Normal"/>
    <w:uiPriority w:val="99"/>
    <w:rsid w:val="004052C4"/>
    <w:pPr>
      <w:spacing w:before="200"/>
      <w:ind w:firstLine="0"/>
      <w:jc w:val="left"/>
    </w:pPr>
    <w:rPr>
      <w:sz w:val="20"/>
      <w:szCs w:val="20"/>
    </w:rPr>
  </w:style>
  <w:style w:type="paragraph" w:customStyle="1" w:styleId="afff8">
    <w:name w:val="Технический комментарий"/>
    <w:basedOn w:val="Normal"/>
    <w:next w:val="Normal"/>
    <w:uiPriority w:val="99"/>
    <w:rsid w:val="004052C4"/>
    <w:pPr>
      <w:ind w:firstLine="0"/>
      <w:jc w:val="left"/>
    </w:pPr>
    <w:rPr>
      <w:color w:val="463F31"/>
      <w:shd w:val="clear" w:color="auto" w:fill="FFFFA6"/>
    </w:rPr>
  </w:style>
  <w:style w:type="character" w:customStyle="1" w:styleId="afff9">
    <w:name w:val="Утратил силу"/>
    <w:uiPriority w:val="99"/>
    <w:rsid w:val="004052C4"/>
    <w:rPr>
      <w:strike/>
      <w:color w:val="666600"/>
    </w:rPr>
  </w:style>
  <w:style w:type="paragraph" w:customStyle="1" w:styleId="afffa">
    <w:name w:val="Формула"/>
    <w:basedOn w:val="Normal"/>
    <w:next w:val="Normal"/>
    <w:uiPriority w:val="99"/>
    <w:rsid w:val="004052C4"/>
    <w:pPr>
      <w:spacing w:before="240" w:after="240"/>
      <w:ind w:left="420" w:right="420" w:firstLine="300"/>
    </w:pPr>
    <w:rPr>
      <w:shd w:val="clear" w:color="auto" w:fill="F5F3DA"/>
    </w:rPr>
  </w:style>
  <w:style w:type="paragraph" w:customStyle="1" w:styleId="afffb">
    <w:name w:val="Центрированный (таблица)"/>
    <w:basedOn w:val="aff3"/>
    <w:next w:val="Normal"/>
    <w:uiPriority w:val="99"/>
    <w:rsid w:val="004052C4"/>
    <w:pPr>
      <w:jc w:val="center"/>
    </w:pPr>
  </w:style>
  <w:style w:type="paragraph" w:customStyle="1" w:styleId="-">
    <w:name w:val="ЭР-содержание (правое окно)"/>
    <w:basedOn w:val="Normal"/>
    <w:next w:val="Normal"/>
    <w:uiPriority w:val="99"/>
    <w:rsid w:val="004052C4"/>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94365.0" TargetMode="External"/><Relationship Id="rId13" Type="http://schemas.openxmlformats.org/officeDocument/2006/relationships/hyperlink" Target="garantF1://70070942.0" TargetMode="External"/><Relationship Id="rId18" Type="http://schemas.openxmlformats.org/officeDocument/2006/relationships/hyperlink" Target="garantF1://8929089.0" TargetMode="External"/><Relationship Id="rId3" Type="http://schemas.openxmlformats.org/officeDocument/2006/relationships/webSettings" Target="webSettings.xml"/><Relationship Id="rId21" Type="http://schemas.openxmlformats.org/officeDocument/2006/relationships/hyperlink" Target="garantF1://8816657.300" TargetMode="External"/><Relationship Id="rId7" Type="http://schemas.openxmlformats.org/officeDocument/2006/relationships/hyperlink" Target="garantF1://94365.1000" TargetMode="External"/><Relationship Id="rId12" Type="http://schemas.openxmlformats.org/officeDocument/2006/relationships/hyperlink" Target="garantF1://6648235.0" TargetMode="External"/><Relationship Id="rId17" Type="http://schemas.openxmlformats.org/officeDocument/2006/relationships/hyperlink" Target="garantF1://8929089.1000" TargetMode="External"/><Relationship Id="rId2" Type="http://schemas.openxmlformats.org/officeDocument/2006/relationships/settings" Target="settings.xml"/><Relationship Id="rId16" Type="http://schemas.openxmlformats.org/officeDocument/2006/relationships/hyperlink" Target="garantF1://70226884.0" TargetMode="External"/><Relationship Id="rId20" Type="http://schemas.openxmlformats.org/officeDocument/2006/relationships/hyperlink" Target="garantF1://12084522.21" TargetMode="External"/><Relationship Id="rId1" Type="http://schemas.openxmlformats.org/officeDocument/2006/relationships/styles" Target="styles.xml"/><Relationship Id="rId6" Type="http://schemas.openxmlformats.org/officeDocument/2006/relationships/hyperlink" Target="garantF1://8823600.0" TargetMode="External"/><Relationship Id="rId11" Type="http://schemas.openxmlformats.org/officeDocument/2006/relationships/hyperlink" Target="garantF1://6648235.1000" TargetMode="External"/><Relationship Id="rId5" Type="http://schemas.openxmlformats.org/officeDocument/2006/relationships/hyperlink" Target="garantF1://8823600.10000" TargetMode="External"/><Relationship Id="rId15" Type="http://schemas.openxmlformats.org/officeDocument/2006/relationships/hyperlink" Target="garantF1://8980515.0" TargetMode="External"/><Relationship Id="rId23" Type="http://schemas.openxmlformats.org/officeDocument/2006/relationships/theme" Target="theme/theme1.xml"/><Relationship Id="rId10" Type="http://schemas.openxmlformats.org/officeDocument/2006/relationships/hyperlink" Target="garantF1://99708.0" TargetMode="External"/><Relationship Id="rId19" Type="http://schemas.openxmlformats.org/officeDocument/2006/relationships/hyperlink" Target="garantF1://8817808.0" TargetMode="External"/><Relationship Id="rId4" Type="http://schemas.openxmlformats.org/officeDocument/2006/relationships/hyperlink" Target="garantF1://92762.0" TargetMode="External"/><Relationship Id="rId9" Type="http://schemas.openxmlformats.org/officeDocument/2006/relationships/hyperlink" Target="garantF1://12065206.0" TargetMode="External"/><Relationship Id="rId14" Type="http://schemas.openxmlformats.org/officeDocument/2006/relationships/hyperlink" Target="garantF1://8980515.1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33</Pages>
  <Words>9243</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1</cp:lastModifiedBy>
  <cp:revision>5</cp:revision>
  <dcterms:created xsi:type="dcterms:W3CDTF">2017-04-14T05:14:00Z</dcterms:created>
  <dcterms:modified xsi:type="dcterms:W3CDTF">2017-09-14T10:51:00Z</dcterms:modified>
</cp:coreProperties>
</file>