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CF" w:rsidRDefault="00AE38CF" w:rsidP="00846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АДМИНИСТРАЦИЯ РУЗАЕВСКОГО</w:t>
      </w:r>
    </w:p>
    <w:p w:rsidR="00AE38CF" w:rsidRDefault="00AE38CF" w:rsidP="00846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МУНИЦИПАЛЬНОГО РАЙОНА</w:t>
      </w:r>
    </w:p>
    <w:p w:rsidR="00AE38CF" w:rsidRDefault="00AE38CF" w:rsidP="00846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РЕСПУБЛИКИ МОРДОВИЯ</w:t>
      </w:r>
    </w:p>
    <w:p w:rsidR="00AE38CF" w:rsidRDefault="00AE38CF" w:rsidP="00846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Pr="00B24DA8" w:rsidRDefault="00AE38CF" w:rsidP="00846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  <w:r w:rsidRPr="00B24DA8">
        <w:rPr>
          <w:rFonts w:ascii="Times New Roman" w:hAnsi="Times New Roman"/>
          <w:b/>
          <w:color w:val="22272F"/>
          <w:sz w:val="32"/>
          <w:szCs w:val="32"/>
          <w:lang w:eastAsia="ru-RU"/>
        </w:rPr>
        <w:t>П О С Т А Н О В Л Е Н И Е</w:t>
      </w:r>
    </w:p>
    <w:p w:rsidR="00AE38CF" w:rsidRDefault="00AE38CF" w:rsidP="00846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30.12.2019                                                                                                        № 889</w:t>
      </w: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4C06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lang w:eastAsia="ru-RU"/>
        </w:rPr>
        <w:t>г. Рузаевка</w:t>
      </w: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Pr="008B6D18" w:rsidRDefault="00AE38CF" w:rsidP="00202E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6D1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Порядка составления и утверждения плана финансово-хозяйственной деятельности муниципальн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r w:rsidRPr="008B6D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й</w:t>
      </w:r>
      <w:r w:rsidRPr="008B6D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Рузаевского муниципального района</w:t>
      </w:r>
    </w:p>
    <w:p w:rsidR="00AE38CF" w:rsidRPr="00CB4721" w:rsidRDefault="00AE38CF" w:rsidP="00202E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38CF" w:rsidRDefault="00AE38CF" w:rsidP="008B6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/document/10105879/entry/32336" w:history="1">
        <w:r w:rsidRPr="003A1D6F">
          <w:rPr>
            <w:rFonts w:ascii="Times New Roman" w:hAnsi="Times New Roman"/>
            <w:color w:val="000000"/>
            <w:sz w:val="28"/>
            <w:szCs w:val="28"/>
            <w:lang w:eastAsia="ru-RU"/>
          </w:rPr>
          <w:t>подпунктом 6 пункта 3.3 статьи 32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 г"/>
        </w:smartTagPr>
        <w:r w:rsidRPr="0089204F">
          <w:rPr>
            <w:rFonts w:ascii="Times New Roman" w:hAnsi="Times New Roman"/>
            <w:color w:val="000000"/>
            <w:sz w:val="28"/>
            <w:szCs w:val="28"/>
            <w:lang w:eastAsia="ru-RU"/>
          </w:rPr>
          <w:t>1996 г</w:t>
        </w:r>
      </w:smartTag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. N 7-ФЗ "О некоммерческих организациях"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Рузаевского муниципального района </w:t>
      </w:r>
      <w:r w:rsidRPr="008D57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785">
        <w:rPr>
          <w:rFonts w:ascii="Times New Roman" w:hAnsi="Times New Roman"/>
          <w:sz w:val="28"/>
          <w:szCs w:val="28"/>
        </w:rPr>
        <w:t>о с т а н о в л я е т:</w:t>
      </w:r>
    </w:p>
    <w:p w:rsidR="00AE38CF" w:rsidRPr="0089204F" w:rsidRDefault="00AE38CF" w:rsidP="008461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hyperlink r:id="rId6" w:anchor="/document/44915526/entry/1000" w:history="1">
        <w:r w:rsidRPr="003A1D6F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составления и </w:t>
      </w:r>
      <w:r w:rsidRPr="003A1D6F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утверждения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1D6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плана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1D6F">
        <w:rPr>
          <w:rFonts w:ascii="Times New Roman" w:hAnsi="Times New Roman"/>
          <w:iCs/>
          <w:color w:val="000000"/>
          <w:sz w:val="28"/>
          <w:szCs w:val="28"/>
          <w:lang w:eastAsia="ru-RU"/>
        </w:rPr>
        <w:t>финансово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A1D6F">
        <w:rPr>
          <w:rFonts w:ascii="Times New Roman" w:hAnsi="Times New Roman"/>
          <w:iCs/>
          <w:color w:val="000000"/>
          <w:sz w:val="28"/>
          <w:szCs w:val="28"/>
          <w:lang w:eastAsia="ru-RU"/>
        </w:rPr>
        <w:t>хозяйственной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1D6F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деятельности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учреждений Рузаевского муниципального района.</w:t>
      </w:r>
    </w:p>
    <w:p w:rsidR="00AE38CF" w:rsidRDefault="00AE38CF" w:rsidP="008461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2. Признать утратившим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E38CF" w:rsidRDefault="00AE38CF" w:rsidP="008461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7" w:anchor="/document/8979736/entry/0" w:history="1">
        <w:r w:rsidRPr="003A1D6F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постановление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Рузаев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Республики Мордовия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декабр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N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1573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7378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Pr="003737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7378B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7378B">
        <w:rPr>
          <w:rFonts w:ascii="Times New Roman" w:hAnsi="Times New Roman"/>
          <w:color w:val="000000"/>
          <w:sz w:val="28"/>
          <w:szCs w:val="28"/>
        </w:rPr>
        <w:t xml:space="preserve"> составления и утверждения Плана финансово-хозяйственной деятельности 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7378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7378B">
        <w:rPr>
          <w:rFonts w:ascii="Times New Roman" w:hAnsi="Times New Roman"/>
          <w:color w:val="000000"/>
          <w:sz w:val="28"/>
          <w:szCs w:val="28"/>
        </w:rPr>
        <w:t xml:space="preserve">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AE38CF" w:rsidRPr="0037378B" w:rsidRDefault="00AE38CF" w:rsidP="008461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anchor="/document/8979736/entry/0" w:history="1">
        <w:r w:rsidRPr="003A1D6F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постановление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Рузаев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Республики Мордовия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декабр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я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N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1159 «О внесении изменений</w:t>
      </w:r>
      <w:r w:rsidRPr="008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</w:t>
      </w:r>
      <w:r w:rsidRPr="0037378B">
        <w:rPr>
          <w:rFonts w:ascii="Times New Roman" w:hAnsi="Times New Roman"/>
          <w:color w:val="000000"/>
          <w:sz w:val="28"/>
          <w:szCs w:val="28"/>
        </w:rPr>
        <w:t>оряд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 w:rsidRPr="0037378B">
        <w:rPr>
          <w:rFonts w:ascii="Times New Roman" w:hAnsi="Times New Roman"/>
          <w:color w:val="000000"/>
          <w:sz w:val="28"/>
          <w:szCs w:val="28"/>
        </w:rPr>
        <w:t xml:space="preserve"> составления и утверждения Плана финансово-хозяйственной деятельности 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7378B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7378B">
        <w:rPr>
          <w:rFonts w:ascii="Times New Roman" w:hAnsi="Times New Roman"/>
          <w:color w:val="000000"/>
          <w:sz w:val="28"/>
          <w:szCs w:val="28"/>
        </w:rPr>
        <w:t xml:space="preserve">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737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38C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Контроль за исполнением настоящего </w:t>
      </w:r>
      <w:r w:rsidRPr="003A1D6F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возложить на з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естителя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Рузаевского муниципального района по финансовым вопросам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начальника финансов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управления администрации Рузаев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37378B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Республики Мордовия С.В.Богомолову.</w:t>
      </w:r>
    </w:p>
    <w:p w:rsidR="00AE38CF" w:rsidRPr="0003280F" w:rsidRDefault="00AE38CF" w:rsidP="006565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78B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565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565E0">
        <w:rPr>
          <w:rFonts w:ascii="Times New Roman" w:hAnsi="Times New Roman"/>
          <w:bCs/>
          <w:sz w:val="28"/>
          <w:szCs w:val="28"/>
        </w:rPr>
        <w:t xml:space="preserve">Настоящее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Pr="0003280F">
        <w:rPr>
          <w:rFonts w:ascii="Times New Roman" w:hAnsi="Times New Roman"/>
          <w:bCs/>
          <w:sz w:val="28"/>
          <w:szCs w:val="28"/>
        </w:rPr>
        <w:t xml:space="preserve"> вступает в силу после его официального опубликования </w:t>
      </w:r>
      <w:r w:rsidRPr="0003280F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Pr="0003280F">
        <w:rPr>
          <w:rFonts w:ascii="Times New Roman" w:hAnsi="Times New Roman"/>
          <w:sz w:val="28"/>
          <w:szCs w:val="28"/>
          <w:lang w:val="en-US"/>
        </w:rPr>
        <w:t>ruzaevka</w:t>
      </w:r>
      <w:r w:rsidRPr="0003280F">
        <w:rPr>
          <w:rFonts w:ascii="Times New Roman" w:hAnsi="Times New Roman"/>
          <w:sz w:val="28"/>
          <w:szCs w:val="28"/>
        </w:rPr>
        <w:t>-</w:t>
      </w:r>
      <w:r w:rsidRPr="0003280F">
        <w:rPr>
          <w:rFonts w:ascii="Times New Roman" w:hAnsi="Times New Roman"/>
          <w:sz w:val="28"/>
          <w:szCs w:val="28"/>
          <w:lang w:val="en-US"/>
        </w:rPr>
        <w:t>rm</w:t>
      </w:r>
      <w:r w:rsidRPr="0003280F">
        <w:rPr>
          <w:rFonts w:ascii="Times New Roman" w:hAnsi="Times New Roman"/>
          <w:sz w:val="28"/>
          <w:szCs w:val="28"/>
        </w:rPr>
        <w:t>.</w:t>
      </w:r>
      <w:r w:rsidRPr="0003280F">
        <w:rPr>
          <w:rFonts w:ascii="Times New Roman" w:hAnsi="Times New Roman"/>
          <w:sz w:val="28"/>
          <w:szCs w:val="28"/>
          <w:lang w:val="en-US"/>
        </w:rPr>
        <w:t>ru</w:t>
      </w:r>
      <w:r w:rsidRPr="0003280F">
        <w:rPr>
          <w:rFonts w:ascii="Times New Roman" w:hAnsi="Times New Roman"/>
          <w:sz w:val="28"/>
          <w:szCs w:val="28"/>
        </w:rPr>
        <w:t xml:space="preserve"> с 1 января 2020 года.</w:t>
      </w:r>
    </w:p>
    <w:p w:rsidR="00AE38CF" w:rsidRDefault="00AE38CF" w:rsidP="00846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Pr="004C06E6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6E6">
        <w:rPr>
          <w:rFonts w:ascii="Times New Roman" w:hAnsi="Times New Roman"/>
          <w:sz w:val="28"/>
          <w:szCs w:val="28"/>
          <w:lang w:eastAsia="ru-RU"/>
        </w:rPr>
        <w:t xml:space="preserve">Глава Рузаевского </w:t>
      </w:r>
    </w:p>
    <w:p w:rsidR="00AE38CF" w:rsidRPr="004C06E6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6E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В.Ю.Кормилицын </w:t>
      </w:r>
    </w:p>
    <w:p w:rsidR="00AE38CF" w:rsidRDefault="00AE38CF" w:rsidP="008461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E38CF" w:rsidRDefault="00AE38CF" w:rsidP="008461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E38CF" w:rsidRPr="006565E0" w:rsidRDefault="00AE38CF" w:rsidP="0084611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П</w:t>
      </w:r>
      <w:r w:rsidRPr="006565E0">
        <w:rPr>
          <w:rFonts w:ascii="Times New Roman" w:hAnsi="Times New Roman"/>
          <w:color w:val="000000"/>
          <w:sz w:val="23"/>
          <w:szCs w:val="23"/>
          <w:lang w:eastAsia="ru-RU"/>
        </w:rPr>
        <w:t>риложение</w:t>
      </w:r>
      <w:r w:rsidRPr="006565E0">
        <w:rPr>
          <w:rFonts w:ascii="Times New Roman" w:hAnsi="Times New Roman"/>
          <w:color w:val="000000"/>
          <w:sz w:val="23"/>
          <w:szCs w:val="23"/>
          <w:lang w:eastAsia="ru-RU"/>
        </w:rPr>
        <w:br/>
        <w:t xml:space="preserve">к </w:t>
      </w:r>
      <w:hyperlink r:id="rId9" w:anchor="/document/44915526/entry/0" w:history="1">
        <w:r w:rsidRPr="006565E0">
          <w:rPr>
            <w:rFonts w:ascii="Times New Roman" w:hAnsi="Times New Roman"/>
            <w:iCs/>
            <w:color w:val="000000"/>
            <w:sz w:val="23"/>
            <w:szCs w:val="23"/>
            <w:lang w:eastAsia="ru-RU"/>
          </w:rPr>
          <w:t>постановлению</w:t>
        </w:r>
      </w:hyperlink>
      <w:r w:rsidRPr="006565E0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администрации</w:t>
      </w:r>
      <w:r w:rsidRPr="006565E0">
        <w:rPr>
          <w:rFonts w:ascii="Times New Roman" w:hAnsi="Times New Roman"/>
          <w:color w:val="000000"/>
          <w:sz w:val="23"/>
          <w:szCs w:val="23"/>
          <w:lang w:eastAsia="ru-RU"/>
        </w:rPr>
        <w:br/>
        <w:t>Рузаевского муниципального района</w:t>
      </w:r>
      <w:r w:rsidRPr="006565E0">
        <w:rPr>
          <w:rFonts w:ascii="Times New Roman" w:hAnsi="Times New Roman"/>
          <w:color w:val="000000"/>
          <w:sz w:val="23"/>
          <w:szCs w:val="23"/>
          <w:lang w:eastAsia="ru-RU"/>
        </w:rPr>
        <w:br/>
        <w:t>Республики М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ордовия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br/>
        <w:t xml:space="preserve">от 30.12. </w:t>
      </w:r>
      <w:smartTag w:uri="urn:schemas-microsoft-com:office:smarttags" w:element="metricconverter">
        <w:smartTagPr>
          <w:attr w:name="ProductID" w:val="2019 г"/>
        </w:smartTagPr>
        <w:r>
          <w:rPr>
            <w:rFonts w:ascii="Times New Roman" w:hAnsi="Times New Roman"/>
            <w:color w:val="000000"/>
            <w:sz w:val="23"/>
            <w:szCs w:val="23"/>
            <w:lang w:eastAsia="ru-RU"/>
          </w:rPr>
          <w:t>2019 г</w:t>
        </w:r>
      </w:smartTag>
      <w:r>
        <w:rPr>
          <w:rFonts w:ascii="Times New Roman" w:hAnsi="Times New Roman"/>
          <w:color w:val="000000"/>
          <w:sz w:val="23"/>
          <w:szCs w:val="23"/>
          <w:lang w:eastAsia="ru-RU"/>
        </w:rPr>
        <w:t>. N 889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  <w:lang w:eastAsia="ru-RU"/>
        </w:rPr>
      </w:pPr>
      <w:r w:rsidRPr="0089204F">
        <w:rPr>
          <w:rFonts w:ascii="Tahoma" w:hAnsi="Tahoma" w:cs="Tahoma"/>
          <w:color w:val="000000"/>
          <w:sz w:val="23"/>
          <w:szCs w:val="23"/>
          <w:lang w:eastAsia="ru-RU"/>
        </w:rPr>
        <w:t> </w:t>
      </w:r>
    </w:p>
    <w:p w:rsidR="00AE38CF" w:rsidRPr="00366637" w:rsidRDefault="00AE38CF" w:rsidP="00846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663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  <w:r w:rsidRPr="0036663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 xml:space="preserve">составления и </w:t>
      </w:r>
      <w:r w:rsidRPr="0036663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утверждения</w:t>
      </w:r>
      <w:r w:rsidRPr="003666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6663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плана</w:t>
      </w:r>
      <w:r w:rsidRPr="003666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6663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финансово</w:t>
      </w:r>
      <w:r w:rsidRPr="00366637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36663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хозяйственной</w:t>
      </w:r>
      <w:r w:rsidRPr="003666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6663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деятельности</w:t>
      </w:r>
      <w:r w:rsidRPr="003666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r w:rsidRPr="003666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й Рузаевского муниципального района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38CF" w:rsidRPr="0089204F" w:rsidRDefault="00AE38CF" w:rsidP="00656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Настоящий Порядок разработан с целью обеспечения единого подхода к составлению и утверждению планов финансово-хозяйственной деятельности муниципальных учреждений (далее - План), повышения эффективности их работы, выявления и использования резервов, установления контроля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деятельностью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является обязательным для исполнения всеми участниками отношений по формированию и согласованию Плана финансово-хозяйственной деятельности муниципального учреждения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Настоящий П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орядок применяется к бюджетным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автономным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учреждениям, в отношении которых нормативными актами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рганов местного самоуправления Рузаев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с учетом положений </w:t>
      </w:r>
      <w:hyperlink r:id="rId10" w:anchor="/document/12175589/entry/33015" w:history="1">
        <w:r w:rsidRPr="00766480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частей 15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1" w:anchor="/document/12175589/entry/33016" w:history="1">
        <w:r w:rsidRPr="00766480">
          <w:rPr>
            <w:rFonts w:ascii="Times New Roman" w:hAnsi="Times New Roman"/>
            <w:color w:val="000000"/>
            <w:sz w:val="28"/>
            <w:szCs w:val="28"/>
            <w:lang w:eastAsia="ru-RU"/>
          </w:rPr>
          <w:t>16 статьи 33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8 мая </w:t>
      </w:r>
      <w:smartTag w:uri="urn:schemas-microsoft-com:office:smarttags" w:element="metricconverter">
        <w:smartTagPr>
          <w:attr w:name="ProductID" w:val="2011 г"/>
        </w:smartTagPr>
        <w:r w:rsidRPr="0089204F">
          <w:rPr>
            <w:rFonts w:ascii="Times New Roman" w:hAnsi="Times New Roman"/>
            <w:color w:val="000000"/>
            <w:sz w:val="28"/>
            <w:szCs w:val="28"/>
            <w:lang w:eastAsia="ru-RU"/>
          </w:rPr>
          <w:t>2010 г</w:t>
        </w:r>
      </w:smartTag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принято решение о предоставлении им субсидии из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Руза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евского муниципального района в соответствии с </w:t>
      </w:r>
      <w:hyperlink r:id="rId12" w:anchor="/document/12112604/entry/315" w:history="1">
        <w:r w:rsidRPr="0076648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1 статьи 78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4. Муниципальное бюджетное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(автономное)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учреждение (далее - учреждение) составляет План в соответствии с настоящим Порядком по форме согласно </w:t>
      </w:r>
      <w:hyperlink r:id="rId13" w:anchor="/document/44915526/entry/1100" w:history="1">
        <w:r w:rsidRPr="00766480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приложению 1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Планы разрабатываются исходя из потребности учреждения в материальных и трудовых ресурсах, необходимых для осуществления уставной деятельности, в соответствии с утвержденными тарифами (ценами) на выполняемые работы (услуги) и с учетом средств, предусмотренных в бюджете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Руза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евского муниципального района на финансирование отрасли.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Планы должны ориентировать муниципальные учреждения на увеличение объемов выполняемых работ (услуг), утвержденных в муниципальных заданиях, на сокращение расходов и снижение энергоемкости, на изыскание дополнительных источников доходов (в том числе оказание платных услуг населению и организациям), на безубыточность деятельности.</w:t>
      </w:r>
    </w:p>
    <w:p w:rsidR="00AE38C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План составляется на очередной финансовый год и плановый период в срок не позднее одного месяца после опубликования решения о бюджете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Руза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евского муниципального района на очередной финансовый год и плановый период. Орган, осуществляющий функции и полномочия учредителя, вправе предусматривать дополнительную детализацию, показателей Плана, в том числе по временному интервалу (по годам, поквартально).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38CF" w:rsidRDefault="00AE38CF" w:rsidP="00656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2. Требования к составлению Плана</w:t>
      </w:r>
    </w:p>
    <w:p w:rsidR="00AE38CF" w:rsidRPr="0089204F" w:rsidRDefault="00AE38CF" w:rsidP="00656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 План составляется учреждением по кассовому методу в рублях с точностью до двух знаков после запятой, с соблюдением положений </w:t>
      </w:r>
      <w:hyperlink r:id="rId14" w:anchor="/document/44915526/entry/205" w:history="1">
        <w:r w:rsidRPr="00766480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5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Порядка, содержащей следующие части: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заголовочную;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содержательную;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оформляющую.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2. В заголовочной части Плана указываются: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документа;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дата составления документа;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учреждения;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органа, осуществляющего функции и полномочия учредителя;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учреждения), код по реестру участников бюджетного процесса, а также юридических лиц, не являющихся участниками бюджетного процесса;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финансовый год (финансовый год и плановый период), на который представлены содержащиеся в документе сведения;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единиц измерения показателей, включаемых в План и их коды по Общероссийскому классификатору единиц измерения (</w:t>
      </w:r>
      <w:hyperlink r:id="rId15" w:anchor="/document/179222/entry/0" w:history="1">
        <w:r w:rsidRPr="00270455">
          <w:rPr>
            <w:rFonts w:ascii="Times New Roman" w:hAnsi="Times New Roman"/>
            <w:color w:val="000000"/>
            <w:sz w:val="28"/>
            <w:szCs w:val="28"/>
            <w:lang w:eastAsia="ru-RU"/>
          </w:rPr>
          <w:t>ОКЕИ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) и (или) Общероссийскому классификатору валют (</w:t>
      </w:r>
      <w:hyperlink r:id="rId16" w:anchor="/document/12122754/entry/0" w:history="1">
        <w:r w:rsidRPr="00270455">
          <w:rPr>
            <w:rFonts w:ascii="Times New Roman" w:hAnsi="Times New Roman"/>
            <w:color w:val="000000"/>
            <w:sz w:val="28"/>
            <w:szCs w:val="28"/>
            <w:lang w:eastAsia="ru-RU"/>
          </w:rPr>
          <w:t>ОКВ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3. Содержательная часть Плана состоит из текстовой (описательной) части и табличной части.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4. В текстовой (описательной) части Плана указываются: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цели деятельности учреждения в соответствии с муниципальными правовыми актами и уставом учреждения;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перечень услуг (работ), относящихся в соответствии с уставом)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5. В табличную часть Плана включаются следующие таблицы (</w:t>
      </w:r>
      <w:hyperlink r:id="rId17" w:anchor="/document/44915526/entry/1100" w:history="1">
        <w:r w:rsidRPr="00F2566F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Приложение 1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AE38CF" w:rsidRPr="00F2566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8" w:anchor="/document/44915526/entry/1111" w:history="1">
        <w:r w:rsidRPr="00F2566F">
          <w:rPr>
            <w:rFonts w:ascii="Times New Roman" w:hAnsi="Times New Roman"/>
            <w:color w:val="000000"/>
            <w:sz w:val="28"/>
            <w:szCs w:val="28"/>
            <w:lang w:eastAsia="ru-RU"/>
          </w:rPr>
          <w:t>Таблица 1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"Показатели финансового состояния учреждения" (далее - Таблица 1), 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9" w:anchor="/document/44915526/entry/1112" w:history="1">
        <w:r w:rsidRPr="00F2566F">
          <w:rPr>
            <w:rFonts w:ascii="Times New Roman" w:hAnsi="Times New Roman"/>
            <w:color w:val="000000"/>
            <w:sz w:val="28"/>
            <w:szCs w:val="28"/>
            <w:lang w:eastAsia="ru-RU"/>
          </w:rPr>
          <w:t>Таблица 2</w:t>
        </w:r>
      </w:hyperlink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"Показатели по поступлениям и выплатам учреждения" (далее - Таблица 2);</w:t>
      </w:r>
    </w:p>
    <w:p w:rsidR="00AE38CF" w:rsidRPr="006565E0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anchor="/document/44915526/entry/1113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Таблица 3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"Расшифровка показателей по выплатам учреждения на закупки" (далее - Таблица 3);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1" w:anchor="/document/44915526/entry/1114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Таблица 4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5E0">
        <w:rPr>
          <w:rFonts w:ascii="Times New Roman" w:hAnsi="Times New Roman"/>
          <w:color w:val="000000"/>
          <w:sz w:val="28"/>
          <w:szCs w:val="28"/>
          <w:lang w:eastAsia="ru-RU"/>
        </w:rPr>
        <w:t>"Показатели выплат пол расходам на закупку товаров, работ, услуг учрежден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 (подразделения)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" (далее - Таблица 4).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6.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субсидий на возмещение нормативных затрат, связанных с оказанием учреждением в соответствии с муниципальным заданием муниципальных услуг (далее - муниципальное задание);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субсидий, предоставляемых в соответствии с проектом решения о бюджете на осуществление соответствующих целей (далее - целевая субсидия);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бюджетных инвестиций;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7. Плановые показатели по поступлениям формируются учреждением с указанием, в том числе: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субсидий на выполнение муниципального задания;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целевых субсидий;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бюджетных инвестиций;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- поступлений от оказания учреждением услуг,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AE38CF" w:rsidRPr="006565E0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Справочно указываются суммы публичных нормативных обязательств, полномочия по исполнению которых от имени органа местного самоуправления в установленном порядке переданы учреждению, бюджетных инвестиций (в части переданных в соответствии </w:t>
      </w:r>
      <w:r w:rsidRPr="006565E0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22" w:anchor="/document/12112604/entry/0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Бюджетным кодексом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полномочий 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AE38CF" w:rsidRPr="006565E0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5E0">
        <w:rPr>
          <w:rFonts w:ascii="Times New Roman" w:hAnsi="Times New Roman"/>
          <w:sz w:val="28"/>
          <w:szCs w:val="28"/>
          <w:lang w:eastAsia="ru-RU"/>
        </w:rPr>
        <w:t xml:space="preserve">Суммы, указанные в </w:t>
      </w:r>
      <w:hyperlink r:id="rId23" w:anchor="/document/44915526/entry/2072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абзацах 2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4" w:anchor="/document/44915526/entry/2073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5" w:anchor="/document/44915526/entry/2074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6" w:anchor="/document/44915526/entry/2076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настоящего пункта, формируются учреждением на основании информации, полученной от органа, осуществляющего функции и полномочия учредителя, в соответствии с </w:t>
      </w:r>
      <w:hyperlink r:id="rId27" w:anchor="/document/44915526/entry/205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пунктом 5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AE38CF" w:rsidRPr="006565E0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5E0">
        <w:rPr>
          <w:rFonts w:ascii="Times New Roman" w:hAnsi="Times New Roman"/>
          <w:sz w:val="28"/>
          <w:szCs w:val="28"/>
          <w:lang w:eastAsia="ru-RU"/>
        </w:rPr>
        <w:t xml:space="preserve">Суммы, указанные в </w:t>
      </w:r>
      <w:hyperlink r:id="rId28" w:anchor="/document/44915526/entry/2075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абзаце 5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AE38CF" w:rsidRPr="006565E0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5E0">
        <w:rPr>
          <w:rFonts w:ascii="Times New Roman" w:hAnsi="Times New Roman"/>
          <w:sz w:val="28"/>
          <w:szCs w:val="28"/>
          <w:lang w:eastAsia="ru-RU"/>
        </w:rPr>
        <w:t xml:space="preserve">8.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r:id="rId29" w:anchor="/document/44915526/entry/1112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Таблице 2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>.</w:t>
      </w:r>
    </w:p>
    <w:p w:rsidR="00AE38CF" w:rsidRPr="006565E0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5E0">
        <w:rPr>
          <w:rFonts w:ascii="Times New Roman" w:hAnsi="Times New Roman"/>
          <w:sz w:val="28"/>
          <w:szCs w:val="28"/>
          <w:lang w:eastAsia="ru-RU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</w:t>
      </w:r>
      <w:hyperlink r:id="rId30" w:anchor="/document/70353464/entry/2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контрольной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</w:t>
      </w:r>
      <w:hyperlink r:id="rId31" w:anchor="/document/12188083/entry/0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N 223-ФЗ согласно положениям </w:t>
      </w:r>
      <w:hyperlink r:id="rId32" w:anchor="/document/70353464/entry/152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части 2 статьи 15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N 44-ФЗ.</w:t>
      </w:r>
    </w:p>
    <w:p w:rsidR="00AE38CF" w:rsidRPr="006565E0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Плановые объемы выплат, связанных с выполнением учреждением муниципального задания, формируются с учетом нормативных затрат, определенных в порядке, установленном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Рузаевс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муниципального района в </w:t>
      </w:r>
      <w:r w:rsidRPr="006565E0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hyperlink r:id="rId33" w:anchor="/document/12112604/entry/6924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пунктом 4 статьи 69.2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AE38CF" w:rsidRPr="006565E0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5E0">
        <w:rPr>
          <w:rFonts w:ascii="Times New Roman" w:hAnsi="Times New Roman"/>
          <w:sz w:val="28"/>
          <w:szCs w:val="28"/>
          <w:lang w:eastAsia="ru-RU"/>
        </w:rPr>
        <w:t xml:space="preserve">10. При предоставлении учреждению целевой субсидии,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 документации 0501016), (далее Сведения), по форме согласно </w:t>
      </w:r>
      <w:hyperlink r:id="rId34" w:anchor="/document/44915526/entry/1200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приложению 2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При составлении Сведений учреждением, в них у называются: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AE38CF" w:rsidRPr="006565E0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в графе 2 - аналитический код, присвоенный для учета операций с целевой субсидией (далее - код субсидии);</w:t>
      </w:r>
    </w:p>
    <w:p w:rsidR="00AE38CF" w:rsidRPr="006565E0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65E0">
        <w:rPr>
          <w:rFonts w:ascii="Times New Roman" w:hAnsi="Times New Roman"/>
          <w:sz w:val="28"/>
          <w:szCs w:val="28"/>
          <w:lang w:eastAsia="ru-RU"/>
        </w:rPr>
        <w:t xml:space="preserve">в графе 3 - код (составная часть кода) по </w:t>
      </w:r>
      <w:hyperlink r:id="rId35" w:anchor="/document/70408460/entry/100000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бюджетной классификации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исходя из экономического содержания планируемых поступлений и выплат;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65E0">
        <w:rPr>
          <w:rFonts w:ascii="Times New Roman" w:hAnsi="Times New Roman"/>
          <w:sz w:val="28"/>
          <w:szCs w:val="28"/>
          <w:lang w:eastAsia="ru-RU"/>
        </w:rPr>
        <w:t>в граф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6565E0">
        <w:rPr>
          <w:rFonts w:ascii="Times New Roman" w:hAnsi="Times New Roman"/>
          <w:sz w:val="28"/>
          <w:szCs w:val="28"/>
          <w:lang w:eastAsia="ru-RU"/>
        </w:rPr>
        <w:t xml:space="preserve"> 4, 5 неиспользованные на начало текущего финансового года остатки целевых субсидий, на сумму которых подтверждена в установленном порядке потребность в направлении их на те цели в разрезе кодов субсидий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5 - суммы разрешенного к использованию остатка;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в графах 6, 7 - сумма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6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7 - разрешенные к использованию суммы;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в графе 8 - суммы планируемых на текущий финансовый год поступлений целевых субсидий;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в граф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9 - сумма планируемых в текущий финансовый год выплат, источником финансового обеспечения которых являются целевые субсидии.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учреждению предоставляется несколько целевых субсидий, показатели Сведений формируют по каждой целевой субсидии без формирования группированных итогов.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объемов планируемых выплат, указанных в Сведениях, осуществляется в соответствии с муниципальным нормативным правовым актом, устанавливающим порядок предоставления целевой субсидии из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Рузае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вского муниципального района.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11. Объемы планируемых выплат, источником финансового обеспечения которых являются поступления от оказания учреждениями услуг,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12.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услуг.</w:t>
      </w:r>
    </w:p>
    <w:p w:rsidR="00AE38CF" w:rsidRPr="006565E0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После утверждения в установленном порядке решения о </w:t>
      </w:r>
      <w:r w:rsidRPr="006565E0">
        <w:rPr>
          <w:rFonts w:ascii="Times New Roman" w:hAnsi="Times New Roman"/>
          <w:sz w:val="28"/>
          <w:szCs w:val="28"/>
          <w:lang w:eastAsia="ru-RU"/>
        </w:rPr>
        <w:t xml:space="preserve">бюджете </w:t>
      </w:r>
      <w:hyperlink r:id="rId36" w:anchor="/document/44915526/entry/1100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7" w:anchor="/document/44915526/entry/1200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при необходимости уточняются учреждением и направляются на утверждение с учетом положений </w:t>
      </w:r>
      <w:hyperlink r:id="rId38" w:anchor="/document/44915526/entry/300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раздела 3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"Требования к утверждению Плана и Сведений" настоящего Порядка.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14. Оформляющая часть Плана должна содержать подписи должностных лиц, ответственных за содержащиеся в Плане данные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r:id="rId39" w:anchor="/document/44915526/entry/208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пункте 8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Порядка. Решение о внесении изменений в План принимается руководителем учреждения.</w:t>
      </w: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38CF" w:rsidRPr="0089204F" w:rsidRDefault="00AE38CF" w:rsidP="00656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3. Требования к утверждению Плана и Сведений</w:t>
      </w:r>
    </w:p>
    <w:p w:rsidR="00AE38CF" w:rsidRPr="0089204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1. План муниципального бюджетного учреждения (План с учетом изменений) утверждается руководителем муниципального бюджетного учреждения и согласовывается органом, осуществляющим функции и полномочия главного распорядителя бюджетных средств.</w:t>
      </w:r>
    </w:p>
    <w:p w:rsidR="00AE38CF" w:rsidRPr="0089204F" w:rsidRDefault="00AE38CF" w:rsidP="006565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Сведения, указанные </w:t>
      </w:r>
      <w:r w:rsidRPr="006565E0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0" w:anchor="/document/44915526/entry/210" w:history="1">
        <w:r w:rsidRPr="006565E0">
          <w:rPr>
            <w:rFonts w:ascii="Times New Roman" w:hAnsi="Times New Roman"/>
            <w:sz w:val="28"/>
            <w:szCs w:val="28"/>
            <w:lang w:eastAsia="ru-RU"/>
          </w:rPr>
          <w:t>пункте 10</w:t>
        </w:r>
      </w:hyperlink>
      <w:r w:rsidRPr="006565E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сформированные учреждением, утверждаются органом, осуществляющим </w:t>
      </w:r>
      <w:r w:rsidRPr="0089204F">
        <w:rPr>
          <w:rFonts w:ascii="Times New Roman" w:hAnsi="Times New Roman"/>
          <w:color w:val="000000"/>
          <w:sz w:val="28"/>
          <w:szCs w:val="28"/>
          <w:lang w:eastAsia="ru-RU"/>
        </w:rPr>
        <w:t>функции и полномочия учредителя.</w:t>
      </w: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tbl>
      <w:tblPr>
        <w:tblW w:w="9455" w:type="dxa"/>
        <w:tblInd w:w="113" w:type="dxa"/>
        <w:tblLook w:val="00A0"/>
      </w:tblPr>
      <w:tblGrid>
        <w:gridCol w:w="600"/>
        <w:gridCol w:w="4215"/>
        <w:gridCol w:w="1860"/>
        <w:gridCol w:w="2780"/>
      </w:tblGrid>
      <w:tr w:rsidR="00AE38CF" w:rsidRPr="004B40F1" w:rsidTr="00691220">
        <w:trPr>
          <w:trHeight w:val="16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D62"/>
            <w:bookmarkEnd w:id="0"/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 Порядку составления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утверждения планов финансово-хозяйственной деятельности муниципальн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Рузаевского муниципального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от 30.12.2019 г. №  889</w:t>
            </w:r>
          </w:p>
        </w:tc>
      </w:tr>
      <w:tr w:rsidR="00AE38CF" w:rsidRPr="004B40F1" w:rsidTr="0069122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"Утверждаю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(должность лица, утверждающего документ)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"___" __________________ 20 ____ г.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финансово-хозяйственной деятельности</w:t>
            </w: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20____ г. и плановый период 20____ и 20 ____ годы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(наименование учреждения)</w:t>
            </w: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(наименование органа, осуществляющего функции и полномочия учредителя)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(адрес фактического местонахождения учрежденяи (подразделения)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Раздел 1. Сведения о деятельности государственного (муниципального) учреждения (подразделения)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1.1. Цели деятельности учреждения: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1.2. Основные виды деятельности учреждения: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25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Раздел 2.</w:t>
            </w:r>
          </w:p>
        </w:tc>
      </w:tr>
      <w:tr w:rsidR="00AE38CF" w:rsidRPr="004B40F1" w:rsidTr="00691220">
        <w:trPr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Таблица 1</w:t>
            </w:r>
          </w:p>
        </w:tc>
      </w:tr>
      <w:tr w:rsidR="00AE38CF" w:rsidRPr="004B40F1" w:rsidTr="00691220">
        <w:trPr>
          <w:trHeight w:val="31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AE38CF" w:rsidRPr="004B40F1" w:rsidTr="00691220">
        <w:trPr>
          <w:trHeight w:val="31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______________________________ 20 ___ г.</w:t>
            </w:r>
          </w:p>
        </w:tc>
      </w:tr>
      <w:tr w:rsidR="00AE38CF" w:rsidRPr="004B40F1" w:rsidTr="00691220">
        <w:trPr>
          <w:trHeight w:val="300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(последнюю отчетную дату)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недвижимое имущество, балансовая стоимость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недвижимое имущество остаточная стоимость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особо ценное движимое имущество, балансовая стоимость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особо ценное движимое имущество,остаточная стоимость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денежные средства усреждения,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Кредиторская задолженность,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долговые обязательства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кредиторская задолженность по налогам и сборам: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просроченная кредиторская задолженность по налогам и сборам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кредиторская задолженность по заработной плате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недвижимое имущество, полученное в пользование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недвижимое имущество, переданное в возмездное пользование (аренду), безвозмездное пользование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Look w:val="00A0"/>
      </w:tblPr>
      <w:tblGrid>
        <w:gridCol w:w="3828"/>
        <w:gridCol w:w="709"/>
        <w:gridCol w:w="850"/>
        <w:gridCol w:w="933"/>
        <w:gridCol w:w="768"/>
        <w:gridCol w:w="883"/>
        <w:gridCol w:w="992"/>
        <w:gridCol w:w="818"/>
        <w:gridCol w:w="709"/>
      </w:tblGrid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1:I161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AE38CF" w:rsidRPr="004B40F1" w:rsidTr="00691220">
        <w:trPr>
          <w:trHeight w:val="100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по поступлениям  и выплатам учреждения (подразделения)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 20__ год и на плановый период 20__ и 20__ годов </w:t>
            </w:r>
          </w:p>
        </w:tc>
      </w:tr>
      <w:tr w:rsidR="00AE38CF" w:rsidRPr="004B40F1" w:rsidTr="00691220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691220">
              <w:rPr>
                <w:rFonts w:ascii="Times New Roman CYR" w:hAnsi="Times New Roman CYR" w:cs="Times New Roman CYR"/>
                <w:color w:val="000000"/>
                <w:lang w:eastAsia="ru-RU"/>
              </w:rPr>
              <w:t>(проект - 00;  первичный - 01;  измененный - 02)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 формирования (изменения):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2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4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Сумма, руб. (с точностью до двух знаков после запятой - 0,00)</w:t>
            </w:r>
          </w:p>
        </w:tc>
      </w:tr>
      <w:tr w:rsidR="00AE38CF" w:rsidRPr="004B40F1" w:rsidTr="00691220">
        <w:trPr>
          <w:trHeight w:val="136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текущий  финансовый 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очередной финансовый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второй год планового периода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за пределами 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Остаток средств на начало года,всего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средств во временном распоряжении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Поступления от доходов,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 доходы от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по остаткам средств на счетах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займов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пользование чужими деньгами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оперативном управлении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 доходы от оказания услуг, работ, компенсации затрат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 задания за счет средств федерального бюджета (бюджета субъекта Российской Федерации, местного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услуг, выполнения работ, реализации готовой продукции 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услуг  в рамках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медицинских учреждений государственной и муниципальной систем здравоохранения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имущества,находящегося в оперативном управлении 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в виде компенсации расходов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расходов по решению судов (возмещение судебных издержек)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 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удержанных  сумм задатков и залогов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поступления от возмещения ущерба, в том числе при возникновении страховых случаев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 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 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 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 иные субсидии, предоставленные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гранты в форме субсидий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 прочие доходы,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гранты, за исключением грантов в виде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 доходы от операций с активами,всего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 федеральных бюджетных и автономных учреждений, за исключением 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в части финансовых активов (в том числе ценных бумаг)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 Прочие поступления,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увеличение остатков денежных средств за счет возврата залоговых платежей, задатков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денежных средств за счет возврата ранее выплаченных авансов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денежных средств за счет возврата ранее  предоставленных кредитов, займов (ссуд)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денежных средств за счет  поступления  в рамках расчетов между головным учреждением и обособленными подразделениями (филиалами)*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денежных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средств во временном распоряжении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2.Выплаты, уменьшающие доход, всего**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прибыль**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добавленную стоимость**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налоги, уменьшающие доход**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3.Выплаты по расходам,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 на выплаты персоналу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учреждения,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 социальные и иные выплаты населению,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пособий, компенсаций 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стипендий, осуществление 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премирование физических лиц  (за исключением индивидуальных предпринимателей, а также физических лиц - производителей товаров, работ, услуг)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уплату налогов, сборов и иных платежей в бюджеты,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за пользование объектами животного мира, за исключением объектов животного мира, относящихся к объектам водных биологических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 на добычу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 в бюджеты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штрафов (в том числе административных), пеней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штрафов (в том числе административных), пеней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научно-исследовательских и опытно-конструкторских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нужд,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телефонно-телеграфной, факсимильной, сотовой, пейджинговой связи, радиосвязи, интернет-провайдеров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пересылка почтовой корреспонденции, услуги фельдъегерской и специальной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услуг отопления, горячего и холодного водоснабжения, предоставления газа и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энергосервисных договоров (контрактов)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арендатора по возмещению арендодателю стоимости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расходы по оплате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аренду (пользование имуществом)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арендная плата за пользование недвижимым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арендная плата за пользование движимым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капитальный ремонт, реставрацию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500" w:firstLine="1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500" w:firstLine="12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текущий ремонт, техническое обслуживание,технический осмотр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дезинфекция, дезинсекция, дератизация, газация,санитарно-гигиеническое обслуживание, мойка, чистка, уборка, вывоз мусора,снега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расходы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прочих услуг и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научно-исследовательские, опытно-конструкторские, опытно-технологические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страхованию имущества, гражданской ответственности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инкассаторские услуги, банковские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обучению на курсах повышения квалификации, подготовки и переподготовки специалистов;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расходы на оплату прочих услуг и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основных средств, за исключение объектов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расходы на увеличение стоимости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 государственными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400" w:firstLine="9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уменьшение остатков средств при перечислении на депозиты***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возврат в  бюджет средств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денежных средств за счет  поступления  в рамках расчетов между головным учреждением и обособленными подразделениями (филиалами)*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средств во временном распоряжении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средств во временном распоряжении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300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 Показатель формируется в случае распределения  показателей Плана между головным учреждением и его обосбленными подразделениями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300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** Показатель отражается со знаком минус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300"/>
        </w:trPr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*** Показатель формируется только автономными учреждениями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tbl>
      <w:tblPr>
        <w:tblW w:w="10282" w:type="dxa"/>
        <w:tblInd w:w="-318" w:type="dxa"/>
        <w:tblLayout w:type="fixed"/>
        <w:tblLook w:val="00A0"/>
      </w:tblPr>
      <w:tblGrid>
        <w:gridCol w:w="3120"/>
        <w:gridCol w:w="850"/>
        <w:gridCol w:w="1134"/>
        <w:gridCol w:w="1134"/>
        <w:gridCol w:w="1134"/>
        <w:gridCol w:w="1271"/>
        <w:gridCol w:w="1639"/>
      </w:tblGrid>
      <w:tr w:rsidR="00AE38CF" w:rsidRPr="004B40F1" w:rsidTr="0069122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Таблица 3</w:t>
            </w:r>
          </w:p>
        </w:tc>
      </w:tr>
      <w:tr w:rsidR="00AE38CF" w:rsidRPr="004B40F1" w:rsidTr="0069122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300"/>
        </w:trPr>
        <w:tc>
          <w:tcPr>
            <w:tcW w:w="102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Расшифровка показателей по выплатам учреждения  на закупки</w:t>
            </w:r>
          </w:p>
        </w:tc>
      </w:tr>
      <w:tr w:rsidR="00AE38CF" w:rsidRPr="004B40F1" w:rsidTr="00691220">
        <w:trPr>
          <w:trHeight w:val="300"/>
        </w:trPr>
        <w:tc>
          <w:tcPr>
            <w:tcW w:w="102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на ____________________ 20 ____ г.</w:t>
            </w:r>
          </w:p>
        </w:tc>
      </w:tr>
      <w:tr w:rsidR="00AE38CF" w:rsidRPr="004B40F1" w:rsidTr="0069122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691220">
        <w:trPr>
          <w:trHeight w:val="1590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Коды строк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текущий 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2-ой год планового периода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годы за пределами  планового периода</w:t>
            </w:r>
          </w:p>
        </w:tc>
      </w:tr>
      <w:tr w:rsidR="00AE38CF" w:rsidRPr="004B40F1" w:rsidTr="00691220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AE38CF" w:rsidRPr="004B40F1" w:rsidTr="00691220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за счет субсидий, предоставленных из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17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за счет субсидий, предоставленных из бюджетов бюджетной системы Российской Федерации  в соответствии с абзацем вторым пункта 1 статьи 78.1 Бюджетного кодекса Российской Федеарции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26110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Х</w:t>
            </w:r>
          </w:p>
        </w:tc>
      </w:tr>
      <w:tr w:rsidR="00AE38CF" w:rsidRPr="004B40F1" w:rsidTr="00691220">
        <w:trPr>
          <w:trHeight w:val="1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400" w:firstLine="880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за счет субсидий, предоставленных из бюджетов бюджетной системы Российской Федерации  на осуществление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26120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</w:tr>
      <w:tr w:rsidR="00AE38CF" w:rsidRPr="004B40F1" w:rsidTr="0069122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за счет средств от приносящей доход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color w:val="000000"/>
                <w:lang w:eastAsia="ru-RU"/>
              </w:rPr>
            </w:pPr>
            <w:r w:rsidRPr="00691220">
              <w:rPr>
                <w:color w:val="000000"/>
                <w:lang w:eastAsia="ru-RU"/>
              </w:rPr>
              <w:t> </w:t>
            </w:r>
          </w:p>
        </w:tc>
      </w:tr>
    </w:tbl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6912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E38CF" w:rsidSect="00FB3012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bookmarkStart w:id="2" w:name="RANGE!A1:R17"/>
      <w:bookmarkEnd w:id="2"/>
    </w:p>
    <w:tbl>
      <w:tblPr>
        <w:tblW w:w="15507" w:type="dxa"/>
        <w:tblInd w:w="-459" w:type="dxa"/>
        <w:tblLayout w:type="fixed"/>
        <w:tblLook w:val="00A0"/>
      </w:tblPr>
      <w:tblGrid>
        <w:gridCol w:w="2268"/>
        <w:gridCol w:w="425"/>
        <w:gridCol w:w="568"/>
        <w:gridCol w:w="708"/>
        <w:gridCol w:w="639"/>
        <w:gridCol w:w="709"/>
        <w:gridCol w:w="635"/>
        <w:gridCol w:w="783"/>
        <w:gridCol w:w="640"/>
        <w:gridCol w:w="665"/>
        <w:gridCol w:w="758"/>
        <w:gridCol w:w="703"/>
        <w:gridCol w:w="988"/>
        <w:gridCol w:w="988"/>
        <w:gridCol w:w="915"/>
        <w:gridCol w:w="988"/>
        <w:gridCol w:w="851"/>
        <w:gridCol w:w="1276"/>
      </w:tblGrid>
      <w:tr w:rsidR="00AE38CF" w:rsidRPr="004B40F1" w:rsidTr="00F4219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AE38CF" w:rsidRPr="004B40F1" w:rsidTr="00F4219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8CF" w:rsidRPr="004B40F1" w:rsidTr="00F42197">
        <w:trPr>
          <w:trHeight w:val="315"/>
        </w:trPr>
        <w:tc>
          <w:tcPr>
            <w:tcW w:w="1550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выплат по расходам</w:t>
            </w:r>
          </w:p>
        </w:tc>
      </w:tr>
      <w:tr w:rsidR="00AE38CF" w:rsidRPr="004B40F1" w:rsidTr="00F42197">
        <w:trPr>
          <w:trHeight w:val="315"/>
        </w:trPr>
        <w:tc>
          <w:tcPr>
            <w:tcW w:w="1550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закупку товаров, работ, услуг учреждения (подразделения)</w:t>
            </w:r>
          </w:p>
        </w:tc>
      </w:tr>
      <w:tr w:rsidR="00AE38CF" w:rsidRPr="004B40F1" w:rsidTr="00F42197">
        <w:trPr>
          <w:trHeight w:val="315"/>
        </w:trPr>
        <w:tc>
          <w:tcPr>
            <w:tcW w:w="1550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_______________________ 20 ____ г.</w:t>
            </w:r>
          </w:p>
        </w:tc>
      </w:tr>
      <w:tr w:rsidR="00AE38CF" w:rsidRPr="004B40F1" w:rsidTr="00F4219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F42197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22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AE38CF" w:rsidRPr="004B40F1" w:rsidTr="00F42197">
        <w:trPr>
          <w:trHeight w:val="31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8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E38CF" w:rsidRPr="004B40F1" w:rsidTr="00F42197">
        <w:trPr>
          <w:trHeight w:val="189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соответствии с Федеральным законом от 18 июля 2011 г. № 223-ФЗ "О закупках товаров, работ, услуг отдельными видами юридических лиц"</w:t>
            </w:r>
          </w:p>
        </w:tc>
      </w:tr>
      <w:tr w:rsidR="00AE38CF" w:rsidRPr="004B40F1" w:rsidTr="00F42197">
        <w:trPr>
          <w:trHeight w:val="181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текущий  финансовый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очередной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1-ый год планового периода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2-ой год планового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 за пределами  планового периода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текущий  финансовый год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очередной финансовый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1-ый год планового периода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2-ой год планового периода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 за пределами  планового периода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текущий  финансовый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очередной финансовый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1-ый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на 20___ г.</w:t>
            </w: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2-ой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CF" w:rsidRPr="00691220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 за пределами  планового периода</w:t>
            </w:r>
          </w:p>
        </w:tc>
      </w:tr>
      <w:tr w:rsidR="00AE38CF" w:rsidRPr="004B40F1" w:rsidTr="00F42197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8CF" w:rsidRPr="00F42197" w:rsidRDefault="00AE38CF" w:rsidP="006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1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E38CF" w:rsidRPr="004B40F1" w:rsidTr="00F42197">
        <w:trPr>
          <w:trHeight w:val="12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F42197">
        <w:trPr>
          <w:trHeight w:val="19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на оплату контрактов, заключенных до начала очередного финансового года: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F42197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F42197">
        <w:trPr>
          <w:trHeight w:val="12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8CF" w:rsidRPr="00691220" w:rsidRDefault="00AE38CF" w:rsidP="00691220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закупку товаров, работ, услуг по году начала закупки: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8CF" w:rsidRPr="004B40F1" w:rsidTr="00F4219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38CF" w:rsidRPr="00691220" w:rsidRDefault="00AE38CF" w:rsidP="006912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AE38CF" w:rsidRDefault="00AE38CF" w:rsidP="008461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bookmarkStart w:id="3" w:name="_GoBack"/>
      <w:bookmarkEnd w:id="3"/>
    </w:p>
    <w:sectPr w:rsidR="00AE38CF" w:rsidSect="00F42197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8C6"/>
    <w:multiLevelType w:val="hybridMultilevel"/>
    <w:tmpl w:val="BF26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A8"/>
    <w:rsid w:val="0003280F"/>
    <w:rsid w:val="00067BDA"/>
    <w:rsid w:val="00091190"/>
    <w:rsid w:val="000C6C54"/>
    <w:rsid w:val="001156AE"/>
    <w:rsid w:val="001266FB"/>
    <w:rsid w:val="00153B52"/>
    <w:rsid w:val="001F12CE"/>
    <w:rsid w:val="00202E08"/>
    <w:rsid w:val="00270455"/>
    <w:rsid w:val="002E7744"/>
    <w:rsid w:val="00366637"/>
    <w:rsid w:val="0037378B"/>
    <w:rsid w:val="00384415"/>
    <w:rsid w:val="003A1D6F"/>
    <w:rsid w:val="003A4741"/>
    <w:rsid w:val="003C3B5B"/>
    <w:rsid w:val="003E3311"/>
    <w:rsid w:val="00465D13"/>
    <w:rsid w:val="004B40F1"/>
    <w:rsid w:val="004C06E6"/>
    <w:rsid w:val="004E4E5C"/>
    <w:rsid w:val="00500930"/>
    <w:rsid w:val="005356F9"/>
    <w:rsid w:val="0053717F"/>
    <w:rsid w:val="00553299"/>
    <w:rsid w:val="00635482"/>
    <w:rsid w:val="00645736"/>
    <w:rsid w:val="006565E0"/>
    <w:rsid w:val="00662311"/>
    <w:rsid w:val="00691220"/>
    <w:rsid w:val="006F239E"/>
    <w:rsid w:val="00740DAA"/>
    <w:rsid w:val="00766480"/>
    <w:rsid w:val="0084611B"/>
    <w:rsid w:val="00885B09"/>
    <w:rsid w:val="0089204F"/>
    <w:rsid w:val="008B6D18"/>
    <w:rsid w:val="008D5785"/>
    <w:rsid w:val="009A0549"/>
    <w:rsid w:val="00A5737F"/>
    <w:rsid w:val="00A86D92"/>
    <w:rsid w:val="00AB578E"/>
    <w:rsid w:val="00AE38CF"/>
    <w:rsid w:val="00B22BE4"/>
    <w:rsid w:val="00B24DA8"/>
    <w:rsid w:val="00C46F06"/>
    <w:rsid w:val="00C57760"/>
    <w:rsid w:val="00CB4721"/>
    <w:rsid w:val="00CC4FD7"/>
    <w:rsid w:val="00DC2A95"/>
    <w:rsid w:val="00F01440"/>
    <w:rsid w:val="00F2566F"/>
    <w:rsid w:val="00F42197"/>
    <w:rsid w:val="00FA185C"/>
    <w:rsid w:val="00FB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btn-inner">
    <w:name w:val="x-btn-inner"/>
    <w:basedOn w:val="DefaultParagraphFont"/>
    <w:uiPriority w:val="99"/>
    <w:rsid w:val="00B24DA8"/>
    <w:rPr>
      <w:rFonts w:cs="Times New Roman"/>
    </w:rPr>
  </w:style>
  <w:style w:type="paragraph" w:customStyle="1" w:styleId="s3">
    <w:name w:val="s_3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24DA8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Normal"/>
    <w:uiPriority w:val="99"/>
    <w:rsid w:val="00B24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24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4DA8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DefaultParagraphFont"/>
    <w:uiPriority w:val="99"/>
    <w:rsid w:val="00B24D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0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4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F239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F4219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421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F421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F421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F421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F421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F4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F4219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F421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Normal"/>
    <w:uiPriority w:val="99"/>
    <w:rsid w:val="00F421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F421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F4219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F421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F42197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F42197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F42197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F42197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F42197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F42197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F42197"/>
    <w:pPr>
      <w:pBdr>
        <w:bottom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F42197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F4219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F421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F4219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F421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F421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F4219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F421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F4219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F421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F421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F421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F421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F421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F421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F421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F421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F421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F421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F421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F4219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F421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F421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F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F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F42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F4219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F421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2">
    <w:name w:val="xl112"/>
    <w:basedOn w:val="Normal"/>
    <w:uiPriority w:val="99"/>
    <w:rsid w:val="00F421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F4219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F421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F4219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F421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F421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F421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F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F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F421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F421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F421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F42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F421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F421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F421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F421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F421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F421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F421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F421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F42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F421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F421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F421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F421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F421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F421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F421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F421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F421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F421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F421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F421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F4219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7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7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97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7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97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97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9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97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97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97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97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9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97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97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7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97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97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97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97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97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9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97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21</Pages>
  <Words>5376</Words>
  <Characters>30649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Дмитриева</dc:creator>
  <cp:keywords/>
  <dc:description/>
  <cp:lastModifiedBy>1</cp:lastModifiedBy>
  <cp:revision>2</cp:revision>
  <cp:lastPrinted>2020-01-10T12:33:00Z</cp:lastPrinted>
  <dcterms:created xsi:type="dcterms:W3CDTF">2020-01-14T06:12:00Z</dcterms:created>
  <dcterms:modified xsi:type="dcterms:W3CDTF">2020-01-14T06:12:00Z</dcterms:modified>
</cp:coreProperties>
</file>