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CF64FA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29.12.2018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№ 1354</w:t>
      </w:r>
    </w:p>
    <w:p w:rsidR="00682358" w:rsidRPr="00C66DAB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52F" w:rsidRPr="007456AF" w:rsidRDefault="00E96652" w:rsidP="00662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45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4E5DB8" w:rsidRPr="00745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межведомственной комиссии</w:t>
      </w:r>
      <w:r w:rsidRPr="00745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6252F" w:rsidRPr="007456AF" w:rsidRDefault="0066252F" w:rsidP="00662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02447C" w:rsidRPr="007456AF" w:rsidRDefault="00682358" w:rsidP="0066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В соответствии с </w:t>
      </w:r>
      <w:r w:rsidR="00E96652" w:rsidRPr="007456A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Жилищным кодексом Российской Федерации</w:t>
      </w:r>
      <w:r w:rsidR="003F2367" w:rsidRPr="007456A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>постановлением Правительства Российс</w:t>
      </w:r>
      <w:r w:rsidR="004E5DB8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>кой Федерации от 28.01.2006</w:t>
      </w:r>
      <w:r w:rsidR="008240C5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 г. </w:t>
      </w:r>
      <w:r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>№</w:t>
      </w:r>
      <w:r w:rsidR="008240C5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 </w:t>
      </w:r>
      <w:r w:rsidR="004E5DB8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>47</w:t>
      </w:r>
      <w:r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 «Об утверждении </w:t>
      </w:r>
      <w:r w:rsidR="00E96652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Положения о признании </w:t>
      </w:r>
      <w:r w:rsidR="004E5DB8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Уставом городского поселения Рузаевка, </w:t>
      </w:r>
      <w:r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>администрация городского поселения Рузаевка Рузаевского муниципального района</w:t>
      </w:r>
      <w:r w:rsidR="00E96652"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 Республики Мордовия</w:t>
      </w:r>
      <w:r w:rsidRPr="007456AF">
        <w:rPr>
          <w:rFonts w:ascii="Times New Roman" w:hAnsi="Times New Roman" w:cs="Times New Roman"/>
          <w:color w:val="000000" w:themeColor="text1"/>
          <w:kern w:val="32"/>
          <w:sz w:val="27"/>
          <w:szCs w:val="27"/>
        </w:rPr>
        <w:t xml:space="preserve"> постановляет:</w:t>
      </w:r>
    </w:p>
    <w:p w:rsidR="0002447C" w:rsidRPr="007456AF" w:rsidRDefault="00682358" w:rsidP="0066252F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 w:val="0"/>
          <w:sz w:val="27"/>
          <w:szCs w:val="27"/>
        </w:rPr>
      </w:pPr>
      <w:r w:rsidRPr="007456AF">
        <w:rPr>
          <w:rFonts w:eastAsia="Calibri"/>
          <w:b w:val="0"/>
          <w:sz w:val="27"/>
          <w:szCs w:val="27"/>
        </w:rPr>
        <w:t>1.</w:t>
      </w:r>
      <w:r w:rsidR="00B5648A" w:rsidRPr="007456AF">
        <w:rPr>
          <w:rFonts w:eastAsia="Calibri"/>
          <w:b w:val="0"/>
          <w:sz w:val="27"/>
          <w:szCs w:val="27"/>
        </w:rPr>
        <w:t xml:space="preserve"> </w:t>
      </w:r>
      <w:r w:rsidR="008C00F6" w:rsidRPr="007456AF">
        <w:rPr>
          <w:rFonts w:eastAsia="Calibri"/>
          <w:b w:val="0"/>
          <w:sz w:val="27"/>
          <w:szCs w:val="27"/>
        </w:rPr>
        <w:t xml:space="preserve">Утвердить </w:t>
      </w:r>
      <w:r w:rsidR="00B5648A" w:rsidRPr="007456AF">
        <w:rPr>
          <w:b w:val="0"/>
          <w:sz w:val="27"/>
          <w:szCs w:val="27"/>
        </w:rPr>
        <w:t>С</w:t>
      </w:r>
      <w:r w:rsidR="0002447C" w:rsidRPr="007456AF">
        <w:rPr>
          <w:b w:val="0"/>
          <w:sz w:val="27"/>
          <w:szCs w:val="27"/>
        </w:rPr>
        <w:t>остав</w:t>
      </w:r>
      <w:r w:rsidR="00B5648A" w:rsidRPr="007456AF">
        <w:rPr>
          <w:b w:val="0"/>
          <w:sz w:val="27"/>
          <w:szCs w:val="27"/>
        </w:rPr>
        <w:t xml:space="preserve"> межведомственной</w:t>
      </w:r>
      <w:r w:rsidR="0002447C" w:rsidRPr="007456AF">
        <w:rPr>
          <w:b w:val="0"/>
          <w:sz w:val="27"/>
          <w:szCs w:val="27"/>
        </w:rPr>
        <w:t xml:space="preserve"> комиссий для</w:t>
      </w:r>
      <w:r w:rsidR="00E96652" w:rsidRPr="007456AF">
        <w:rPr>
          <w:b w:val="0"/>
          <w:sz w:val="27"/>
          <w:szCs w:val="27"/>
        </w:rPr>
        <w:t xml:space="preserve"> признания</w:t>
      </w:r>
      <w:r w:rsidR="007456AF" w:rsidRPr="007456AF">
        <w:rPr>
          <w:b w:val="0"/>
          <w:sz w:val="27"/>
          <w:szCs w:val="27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2447C" w:rsidRPr="007456AF">
        <w:rPr>
          <w:rFonts w:eastAsia="Calibri"/>
          <w:b w:val="0"/>
          <w:sz w:val="27"/>
          <w:szCs w:val="27"/>
        </w:rPr>
        <w:t>. (Приложение №1)</w:t>
      </w:r>
    </w:p>
    <w:p w:rsidR="00B5648A" w:rsidRPr="007456AF" w:rsidRDefault="00B5648A" w:rsidP="0066252F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 w:val="0"/>
          <w:sz w:val="27"/>
          <w:szCs w:val="27"/>
        </w:rPr>
      </w:pPr>
      <w:r w:rsidRPr="007456AF">
        <w:rPr>
          <w:rFonts w:eastAsia="Calibri"/>
          <w:b w:val="0"/>
          <w:sz w:val="27"/>
          <w:szCs w:val="27"/>
        </w:rPr>
        <w:t xml:space="preserve">2. Утвердить </w:t>
      </w:r>
      <w:r w:rsidR="007456AF" w:rsidRPr="007456AF">
        <w:rPr>
          <w:b w:val="0"/>
          <w:sz w:val="27"/>
          <w:szCs w:val="27"/>
        </w:rPr>
        <w:t xml:space="preserve">Положение о </w:t>
      </w:r>
      <w:r w:rsidRPr="007456AF">
        <w:rPr>
          <w:b w:val="0"/>
          <w:sz w:val="27"/>
          <w:szCs w:val="27"/>
        </w:rPr>
        <w:t>межведомственной</w:t>
      </w:r>
      <w:r w:rsidR="007456AF" w:rsidRPr="007456AF">
        <w:rPr>
          <w:b w:val="0"/>
          <w:sz w:val="27"/>
          <w:szCs w:val="27"/>
        </w:rPr>
        <w:t xml:space="preserve"> комиссии</w:t>
      </w:r>
      <w:r w:rsidRPr="007456AF">
        <w:rPr>
          <w:b w:val="0"/>
          <w:sz w:val="27"/>
          <w:szCs w:val="27"/>
        </w:rPr>
        <w:t xml:space="preserve"> для</w:t>
      </w:r>
      <w:r w:rsidR="007456AF" w:rsidRPr="007456AF">
        <w:rPr>
          <w:b w:val="0"/>
          <w:sz w:val="27"/>
          <w:szCs w:val="27"/>
        </w:rPr>
        <w:t xml:space="preserve">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456AF">
        <w:rPr>
          <w:b w:val="0"/>
          <w:sz w:val="27"/>
          <w:szCs w:val="27"/>
        </w:rPr>
        <w:t>. (Приложение №2)</w:t>
      </w:r>
    </w:p>
    <w:p w:rsidR="00840154" w:rsidRPr="007456AF" w:rsidRDefault="00FE7433" w:rsidP="0066252F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 w:val="0"/>
          <w:sz w:val="27"/>
          <w:szCs w:val="27"/>
        </w:rPr>
      </w:pPr>
      <w:r w:rsidRPr="007456AF">
        <w:rPr>
          <w:rFonts w:eastAsia="Calibri"/>
          <w:b w:val="0"/>
          <w:sz w:val="27"/>
          <w:szCs w:val="27"/>
        </w:rPr>
        <w:t>3</w:t>
      </w:r>
      <w:r w:rsidR="00840154" w:rsidRPr="007456AF">
        <w:rPr>
          <w:rFonts w:eastAsia="Calibri"/>
          <w:b w:val="0"/>
          <w:sz w:val="27"/>
          <w:szCs w:val="27"/>
        </w:rPr>
        <w:t xml:space="preserve">. </w:t>
      </w:r>
      <w:r w:rsidRPr="007456AF">
        <w:rPr>
          <w:rFonts w:eastAsia="Calibri"/>
          <w:b w:val="0"/>
          <w:sz w:val="27"/>
          <w:szCs w:val="27"/>
        </w:rPr>
        <w:t>Признать утратившими силу следующие постановления:</w:t>
      </w:r>
    </w:p>
    <w:p w:rsidR="00FE7433" w:rsidRPr="007456AF" w:rsidRDefault="00FE7433" w:rsidP="0066252F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 w:val="0"/>
          <w:sz w:val="27"/>
          <w:szCs w:val="27"/>
        </w:rPr>
      </w:pPr>
      <w:r w:rsidRPr="007456AF">
        <w:rPr>
          <w:rFonts w:eastAsia="Calibri"/>
          <w:b w:val="0"/>
          <w:sz w:val="27"/>
          <w:szCs w:val="27"/>
        </w:rPr>
        <w:t>- постановление администрации городского поселения Рузаевка от 29.09.2015 г. № 469</w:t>
      </w:r>
      <w:r w:rsidR="007456AF" w:rsidRPr="007456AF">
        <w:rPr>
          <w:rFonts w:eastAsia="Calibri"/>
          <w:b w:val="0"/>
          <w:sz w:val="27"/>
          <w:szCs w:val="27"/>
        </w:rPr>
        <w:t xml:space="preserve"> «О создании межведомственной комиссии»</w:t>
      </w:r>
      <w:r w:rsidRPr="007456AF">
        <w:rPr>
          <w:rFonts w:eastAsia="Calibri"/>
          <w:b w:val="0"/>
          <w:sz w:val="27"/>
          <w:szCs w:val="27"/>
        </w:rPr>
        <w:t>;</w:t>
      </w:r>
    </w:p>
    <w:p w:rsidR="00FE7433" w:rsidRPr="007456AF" w:rsidRDefault="00FE7433" w:rsidP="00FE7433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 w:val="0"/>
          <w:sz w:val="27"/>
          <w:szCs w:val="27"/>
        </w:rPr>
      </w:pPr>
      <w:r w:rsidRPr="007456AF">
        <w:rPr>
          <w:rFonts w:eastAsia="Calibri"/>
          <w:b w:val="0"/>
          <w:sz w:val="27"/>
          <w:szCs w:val="27"/>
        </w:rPr>
        <w:t xml:space="preserve"> - постановление администрации городского поселения Рузаевка от 05.09.2018 г. № 907</w:t>
      </w:r>
      <w:r w:rsidR="007456AF" w:rsidRPr="007456AF">
        <w:rPr>
          <w:rFonts w:eastAsia="Calibri"/>
          <w:b w:val="0"/>
          <w:sz w:val="27"/>
          <w:szCs w:val="27"/>
        </w:rPr>
        <w:t xml:space="preserve"> «О внесении изменений в постановление администрации городского поселения Рузаевка от 29.09.2015 г. № 469 «О создании межведомственной комиссии»</w:t>
      </w:r>
      <w:r w:rsidRPr="007456AF">
        <w:rPr>
          <w:rFonts w:eastAsia="Calibri"/>
          <w:b w:val="0"/>
          <w:sz w:val="27"/>
          <w:szCs w:val="27"/>
        </w:rPr>
        <w:t>.</w:t>
      </w:r>
    </w:p>
    <w:p w:rsidR="00682358" w:rsidRPr="007456AF" w:rsidRDefault="00FE7433" w:rsidP="0066252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40154"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E22E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распространяет свое действие на правоотношения, возникшие с 1 января 2019 года</w:t>
      </w:r>
      <w:r w:rsidR="007456AF"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2358" w:rsidRPr="007456AF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2358" w:rsidRPr="007456AF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2B0F" w:rsidRPr="007456AF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358" w:rsidRPr="007456AF" w:rsidRDefault="001C3967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682358"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682358" w:rsidRPr="007456AF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Рузаевка                  </w:t>
      </w:r>
      <w:r w:rsidR="0066252F"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66252F"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1C3967" w:rsidRPr="00745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В.Н. Родионов</w:t>
      </w:r>
    </w:p>
    <w:p w:rsidR="00FE7433" w:rsidRPr="007456AF" w:rsidRDefault="00FE7433" w:rsidP="00FE7433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sectPr w:rsidR="00FE7433" w:rsidRPr="007456AF" w:rsidSect="007E22E0">
          <w:pgSz w:w="11906" w:h="16838"/>
          <w:pgMar w:top="672" w:right="850" w:bottom="1134" w:left="1701" w:header="708" w:footer="708" w:gutter="0"/>
          <w:cols w:space="708"/>
          <w:docGrid w:linePitch="360"/>
        </w:sectPr>
      </w:pPr>
    </w:p>
    <w:p w:rsidR="0002447C" w:rsidRDefault="00FE7433" w:rsidP="00FE7433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F3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E7433" w:rsidRDefault="00FE7433" w:rsidP="00FE7433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E7433" w:rsidRDefault="00FE7433" w:rsidP="00FE7433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</w:p>
    <w:p w:rsidR="00FE7433" w:rsidRDefault="00FE7433" w:rsidP="00FE7433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CF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F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F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1354</w:t>
      </w:r>
    </w:p>
    <w:p w:rsidR="00FE7433" w:rsidRDefault="00FE7433" w:rsidP="00FE7433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6AF" w:rsidRPr="007456AF" w:rsidRDefault="00CA50B3" w:rsidP="0074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6AF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комиссий для </w:t>
      </w:r>
      <w:r w:rsidR="007456AF" w:rsidRPr="0074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E7433" w:rsidRDefault="00FE7433" w:rsidP="00FE7433">
      <w:pPr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0B3" w:rsidRDefault="00CA50B3" w:rsidP="00CA50B3">
      <w:pPr>
        <w:spacing w:after="0" w:line="240" w:lineRule="auto"/>
        <w:ind w:right="-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0B3" w:rsidRDefault="00CA50B3" w:rsidP="00CA50B3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Алмазов Андрей Валентинович – Первый заместитель Главы администрации – Председатель комиссии;</w:t>
      </w:r>
    </w:p>
    <w:p w:rsidR="00CA50B3" w:rsidRDefault="00CA50B3" w:rsidP="00CA50B3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Плотников Андрей Викторович – начальник отдела ЖКХ и благоустройства администрации – заместитель Председателя комиссии;</w:t>
      </w:r>
    </w:p>
    <w:p w:rsidR="00CA50B3" w:rsidRDefault="00CA50B3" w:rsidP="00CA50B3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 Александр Васильевич – главный специалист отдела жилья администрации – секретарь комиссии.</w:t>
      </w:r>
    </w:p>
    <w:p w:rsidR="002A5FAD" w:rsidRDefault="002A5FAD" w:rsidP="00CA50B3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0B3" w:rsidRDefault="00CA50B3" w:rsidP="00CA50B3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2A5FAD" w:rsidRDefault="002A5FAD" w:rsidP="00CA50B3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FAD" w:rsidRP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Аржадеева Татьяна Николаевна – директор МБУ «Градпроект» (по согласованию);</w:t>
      </w:r>
    </w:p>
    <w:p w:rsid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Бакшеев Александр Владимирович – Заведующий отделом инспекционной службы Управления государственной жилищной инспекции Министерства жилищно-коммунального хозяйства, энергетики и гражданской защиты населения Республики Мордовия»</w:t>
      </w:r>
      <w:r w:rsidR="0074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5FAD" w:rsidRP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Бикчурин Гельман Харисович – юрисконсульт юридического отдела администрации;</w:t>
      </w:r>
    </w:p>
    <w:p w:rsidR="002A5FAD" w:rsidRP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Косынкин Виктор Александрович – руководитель аппарата – начальник организационно-технического отдела администрации;</w:t>
      </w:r>
    </w:p>
    <w:p w:rsidR="002A5FAD" w:rsidRP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Паршин Антон Сергеевич – заместитель Главы администрации – начальник отдела архитектуры и градостроительства;</w:t>
      </w:r>
    </w:p>
    <w:p w:rsidR="002A5FAD" w:rsidRP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Посаженников Андрей Петрович – начальник территориального отдела в Рузаевском, Кадошкинском районах Управления Федеральной службы по надзору в сфере защиты прав потребителей и благополучия человека по Республике Мордовия (по согласованию);</w:t>
      </w:r>
    </w:p>
    <w:p w:rsid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Сорвачев Максим Юрьевич – директор ООО «Рузаевская городская управляю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щая компания» (по согласованию).</w:t>
      </w: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Default="00F31813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813" w:rsidRPr="00F31813" w:rsidRDefault="00F31813" w:rsidP="00F31813">
      <w:pPr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F31813" w:rsidRPr="00F31813" w:rsidRDefault="00F31813" w:rsidP="00F31813">
      <w:pPr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31813" w:rsidRPr="00F31813" w:rsidRDefault="00F31813" w:rsidP="00F31813">
      <w:pPr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</w:p>
    <w:p w:rsidR="00CF64FA" w:rsidRDefault="00CF64FA" w:rsidP="00CF64FA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«29» декабря 2019 г. № 1354</w:t>
      </w:r>
    </w:p>
    <w:p w:rsidR="002A5FAD" w:rsidRDefault="002A5FAD" w:rsidP="002A5FA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54B9F" w:rsidRDefault="00F54B9F" w:rsidP="00F54B9F">
      <w:pPr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54B9F" w:rsidRPr="001A5204" w:rsidRDefault="00F54B9F" w:rsidP="001A5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межведомственной комиссии </w:t>
      </w:r>
      <w:r w:rsidR="001A5204" w:rsidRPr="00745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54B9F" w:rsidRDefault="00F54B9F" w:rsidP="00F54B9F">
      <w:pPr>
        <w:spacing w:after="0" w:line="240" w:lineRule="auto"/>
        <w:ind w:right="-1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1. Положение о межведомственной комиссии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межведомственная комиссия) определяет цели создания и порядок работы межведомственной комиссии.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2. </w:t>
      </w:r>
      <w:r w:rsidRPr="006C20E4">
        <w:rPr>
          <w:color w:val="000000" w:themeColor="text1"/>
          <w:spacing w:val="1"/>
          <w:sz w:val="28"/>
          <w:szCs w:val="28"/>
        </w:rPr>
        <w:t>Межведомственная комиссия в своей деятельности руководствуется</w:t>
      </w:r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8" w:history="1">
        <w:r w:rsidRPr="006C20E4">
          <w:rPr>
            <w:rStyle w:val="ad"/>
            <w:color w:val="000000" w:themeColor="text1"/>
            <w:spacing w:val="1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color w:val="000000" w:themeColor="text1"/>
          <w:spacing w:val="1"/>
          <w:sz w:val="28"/>
          <w:szCs w:val="28"/>
        </w:rPr>
        <w:t>, Ф</w:t>
      </w:r>
      <w:r w:rsidRPr="006C20E4">
        <w:rPr>
          <w:color w:val="000000" w:themeColor="text1"/>
          <w:spacing w:val="1"/>
          <w:sz w:val="28"/>
          <w:szCs w:val="28"/>
        </w:rPr>
        <w:t>едеральными законами,</w:t>
      </w:r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9" w:history="1">
        <w:r w:rsidRPr="006C20E4">
          <w:rPr>
            <w:rStyle w:val="ad"/>
            <w:color w:val="000000" w:themeColor="text1"/>
            <w:spacing w:val="1"/>
            <w:sz w:val="28"/>
            <w:szCs w:val="28"/>
            <w:u w:val="none"/>
          </w:rPr>
          <w:t>Постановлением Правительства Российской Федерации от 28.01.2006 № 47</w:t>
        </w:r>
      </w:hyperlink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6C20E4">
        <w:rPr>
          <w:color w:val="000000" w:themeColor="text1"/>
          <w:spacing w:val="1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Положение), иными нормативными правовыми актами Российской Федерации, нормативными правовыми актами Республики Мордовия, муниципальными правовыми актами.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3. Межведомственная комиссия создана в целях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фондов (далее - помещение), за исключением случаев, предусмотренных</w:t>
      </w:r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10" w:history="1">
        <w:r w:rsidRPr="008C45B7">
          <w:rPr>
            <w:rStyle w:val="ad"/>
            <w:color w:val="000000" w:themeColor="text1"/>
            <w:spacing w:val="1"/>
            <w:sz w:val="28"/>
            <w:szCs w:val="28"/>
            <w:u w:val="none"/>
          </w:rPr>
          <w:t>пунктом 7(1)</w:t>
        </w:r>
      </w:hyperlink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6C20E4">
        <w:rPr>
          <w:color w:val="000000" w:themeColor="text1"/>
          <w:spacing w:val="1"/>
          <w:sz w:val="28"/>
          <w:szCs w:val="28"/>
        </w:rPr>
        <w:t>Положения.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4. Формой работы межведомственной комиссии являются заседания межведомственной комиссии.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5. Заседание межведомственной комиссии считается правомочным, если на нем присутствует не менее 2/3 членов межведомственной комиссии.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6. В случае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7. Основанием проведения оценки соответствия помещения установленным Положением требованиям является поступившее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заключения органов государственного надзора (контроля) по вопросам, отнесенным к их компетенции (далее - заявления (заключения).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lastRenderedPageBreak/>
        <w:t>8. Межведомственная комиссия рассматривает заявления (заключения) в течение 30 дней с даты их регистрации и принимает решение, указанное в</w:t>
      </w:r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11" w:history="1">
        <w:r w:rsidRPr="008C45B7">
          <w:rPr>
            <w:rStyle w:val="ad"/>
            <w:color w:val="000000" w:themeColor="text1"/>
            <w:spacing w:val="1"/>
            <w:sz w:val="28"/>
            <w:szCs w:val="28"/>
            <w:u w:val="none"/>
          </w:rPr>
          <w:t>пункте 47</w:t>
        </w:r>
      </w:hyperlink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6C20E4">
        <w:rPr>
          <w:color w:val="000000" w:themeColor="text1"/>
          <w:spacing w:val="1"/>
          <w:sz w:val="28"/>
          <w:szCs w:val="28"/>
        </w:rPr>
        <w:t>Положения, либо решение о проведении дополнительного обследования оцениваемого помещения.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9. Решение межведомственной комиссии оформляется в виде заключения, которое подписывается председателем межведомственной комиссии (в его отсутствие - заместителем председателя) и членами межведомственной комиссии, присутствовавшими на заседании.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10. Председатель межведомственной комиссии: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1) руководит деятельностью межведомственной комиссии, ведет заседания межведомственной комиссии;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2) распределяет обязанности между членами межведомственной комиссии;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3) утверждает дату, время, место проведения заседания межведомственной комиссии;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4) подписывает документы, связанные с деятельностью межведомственной комиссии.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В отсутствие председателя межведомственной комиссии его полномочия осуществляет заместитель председателя межведомственной комиссии.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11. Секретарь межведомственной комиссии: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1) осуществляет прием документов, установленных</w:t>
      </w:r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12" w:history="1">
        <w:r w:rsidRPr="008C45B7">
          <w:rPr>
            <w:rStyle w:val="ad"/>
            <w:color w:val="000000" w:themeColor="text1"/>
            <w:spacing w:val="1"/>
            <w:sz w:val="28"/>
            <w:szCs w:val="28"/>
            <w:u w:val="none"/>
          </w:rPr>
          <w:t>пунктом 45</w:t>
        </w:r>
      </w:hyperlink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6C20E4">
        <w:rPr>
          <w:color w:val="000000" w:themeColor="text1"/>
          <w:spacing w:val="1"/>
          <w:sz w:val="28"/>
          <w:szCs w:val="28"/>
        </w:rPr>
        <w:t>Положения;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2) обеспечивает подготовку документов, необходимых для заседания межведомственной комиссии;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3) осуществляет информирование членов межведомственной комиссии, заявителя и собственника жилого помещения (уполномоченное им лицо) о дате, времени и месте проведения заседания межведомственной комиссии не позднее, чем за 3 дня до заседания межведомственной комиссии, любым из перечисленных способов: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- по электронной почте;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- по телефону;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- нарочным вручением под роспись;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- посредством факсимильной связи;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4) осуществляет подготовку акта обследования помещения (в случае принятия комиссией решения о необходимости проведения обследования);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5) ведет протокол заседания межведомственной комиссии и обеспечивает его составление в срок не позднее 5 дней со дня заседания межведомственной комиссии; предоставляет выписки из протоколов заседания межведомственной комиссии в срок не позднее 5 дней со дня поступления запроса от заинтересованных лиц,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заявления органов государственного надзора (контроля);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6) обеспечивает подготовку заключений межведомственной комиссии и проектов постановлений администрации городского поселения Рузаевка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8C45B7">
        <w:rPr>
          <w:color w:val="000000" w:themeColor="text1"/>
          <w:spacing w:val="1"/>
          <w:sz w:val="28"/>
          <w:szCs w:val="28"/>
        </w:rPr>
        <w:t>,</w:t>
      </w:r>
      <w:r w:rsidRPr="006C20E4">
        <w:rPr>
          <w:color w:val="000000" w:themeColor="text1"/>
          <w:spacing w:val="1"/>
          <w:sz w:val="28"/>
          <w:szCs w:val="28"/>
        </w:rPr>
        <w:t xml:space="preserve"> или о признании необходимости проведения ремонтно-восстановительных работ;</w:t>
      </w:r>
    </w:p>
    <w:p w:rsidR="006C20E4" w:rsidRP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7) обеспечивает направление заключения межведомственной комиссии и постановления администрации городского поселения Рузаевка в письменной или электронной форме заявителю, а также, в случае признания жилого помещения непригодным для проживания и многоквартирного дома аварийным и подлежащим сносу или реконструкции, - в орган государственного жилищного надзора (муниципального жилищного контроля), установленный</w:t>
      </w:r>
      <w:r w:rsidRPr="006C20E4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13" w:history="1">
        <w:r w:rsidRPr="008C45B7">
          <w:rPr>
            <w:rStyle w:val="ad"/>
            <w:color w:val="000000" w:themeColor="text1"/>
            <w:spacing w:val="1"/>
            <w:sz w:val="28"/>
            <w:szCs w:val="28"/>
            <w:u w:val="none"/>
          </w:rPr>
          <w:t>пунктом 51</w:t>
        </w:r>
      </w:hyperlink>
      <w:r w:rsidR="008C45B7">
        <w:rPr>
          <w:rStyle w:val="ad"/>
          <w:color w:val="000000" w:themeColor="text1"/>
          <w:spacing w:val="1"/>
          <w:sz w:val="28"/>
          <w:szCs w:val="28"/>
          <w:u w:val="none"/>
        </w:rPr>
        <w:t xml:space="preserve"> </w:t>
      </w:r>
      <w:r w:rsidRPr="006C20E4">
        <w:rPr>
          <w:color w:val="000000" w:themeColor="text1"/>
          <w:spacing w:val="1"/>
          <w:sz w:val="28"/>
          <w:szCs w:val="28"/>
        </w:rPr>
        <w:t>Положения;</w:t>
      </w:r>
    </w:p>
    <w:p w:rsidR="006C20E4" w:rsidRDefault="006C20E4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C20E4">
        <w:rPr>
          <w:color w:val="000000" w:themeColor="text1"/>
          <w:spacing w:val="1"/>
          <w:sz w:val="28"/>
          <w:szCs w:val="28"/>
        </w:rPr>
        <w:t>8) выполняет иные организационные функции, необходимые для обеспечения деятельности межведомственной комиссии.</w:t>
      </w: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8C45B7" w:rsidRDefault="008C45B7" w:rsidP="006C20E4">
      <w:pPr>
        <w:pStyle w:val="formattext"/>
        <w:shd w:val="clear" w:color="auto" w:fill="FFFFFF"/>
        <w:spacing w:before="0" w:beforeAutospacing="0" w:after="0" w:afterAutospacing="0" w:line="139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2A5FAD" w:rsidRPr="00F54B9F" w:rsidRDefault="002A5FAD" w:rsidP="00F84A9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47C" w:rsidRDefault="0002447C" w:rsidP="005441AB">
      <w:pPr>
        <w:spacing w:after="0" w:line="240" w:lineRule="auto"/>
        <w:ind w:left="5812" w:right="239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AB" w:rsidRDefault="005441AB" w:rsidP="00F84A9F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AB" w:rsidRPr="0002447C" w:rsidRDefault="005441AB" w:rsidP="005441AB">
      <w:pPr>
        <w:spacing w:after="0" w:line="240" w:lineRule="auto"/>
        <w:ind w:left="5812" w:right="239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41AB" w:rsidRPr="0002447C" w:rsidSect="00FE74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D0" w:rsidRDefault="005921D0" w:rsidP="00B87429">
      <w:pPr>
        <w:spacing w:after="0" w:line="240" w:lineRule="auto"/>
      </w:pPr>
      <w:r>
        <w:separator/>
      </w:r>
    </w:p>
  </w:endnote>
  <w:endnote w:type="continuationSeparator" w:id="0">
    <w:p w:rsidR="005921D0" w:rsidRDefault="005921D0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D0" w:rsidRDefault="005921D0" w:rsidP="00B87429">
      <w:pPr>
        <w:spacing w:after="0" w:line="240" w:lineRule="auto"/>
      </w:pPr>
      <w:r>
        <w:separator/>
      </w:r>
    </w:p>
  </w:footnote>
  <w:footnote w:type="continuationSeparator" w:id="0">
    <w:p w:rsidR="005921D0" w:rsidRDefault="005921D0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2447C"/>
    <w:rsid w:val="00047D4A"/>
    <w:rsid w:val="000560D9"/>
    <w:rsid w:val="000A5910"/>
    <w:rsid w:val="000B5D85"/>
    <w:rsid w:val="000C29B5"/>
    <w:rsid w:val="000E0C2C"/>
    <w:rsid w:val="0012114C"/>
    <w:rsid w:val="00180F6C"/>
    <w:rsid w:val="001A5204"/>
    <w:rsid w:val="001C3967"/>
    <w:rsid w:val="001D5267"/>
    <w:rsid w:val="001E6E6D"/>
    <w:rsid w:val="00211742"/>
    <w:rsid w:val="00227CCE"/>
    <w:rsid w:val="00245ABB"/>
    <w:rsid w:val="002472B9"/>
    <w:rsid w:val="00291354"/>
    <w:rsid w:val="0029321D"/>
    <w:rsid w:val="002A5FAD"/>
    <w:rsid w:val="002B2099"/>
    <w:rsid w:val="002B4089"/>
    <w:rsid w:val="002C07BE"/>
    <w:rsid w:val="002D6F63"/>
    <w:rsid w:val="002E6B32"/>
    <w:rsid w:val="00314649"/>
    <w:rsid w:val="00314822"/>
    <w:rsid w:val="00326C2E"/>
    <w:rsid w:val="003422B6"/>
    <w:rsid w:val="00371632"/>
    <w:rsid w:val="003778AD"/>
    <w:rsid w:val="00384E67"/>
    <w:rsid w:val="003907BA"/>
    <w:rsid w:val="003F1590"/>
    <w:rsid w:val="003F2367"/>
    <w:rsid w:val="00442C38"/>
    <w:rsid w:val="00470B84"/>
    <w:rsid w:val="00480847"/>
    <w:rsid w:val="004A640C"/>
    <w:rsid w:val="004C73A8"/>
    <w:rsid w:val="004D4510"/>
    <w:rsid w:val="004D7193"/>
    <w:rsid w:val="004E5DB8"/>
    <w:rsid w:val="004E6BCB"/>
    <w:rsid w:val="00534D7D"/>
    <w:rsid w:val="00537732"/>
    <w:rsid w:val="005405BB"/>
    <w:rsid w:val="005441AB"/>
    <w:rsid w:val="005921D0"/>
    <w:rsid w:val="005F494B"/>
    <w:rsid w:val="006004A1"/>
    <w:rsid w:val="0060139A"/>
    <w:rsid w:val="006360F5"/>
    <w:rsid w:val="00650610"/>
    <w:rsid w:val="006624FA"/>
    <w:rsid w:val="0066252F"/>
    <w:rsid w:val="00682358"/>
    <w:rsid w:val="00685519"/>
    <w:rsid w:val="006C20E4"/>
    <w:rsid w:val="006D616D"/>
    <w:rsid w:val="00704FE8"/>
    <w:rsid w:val="00727B98"/>
    <w:rsid w:val="007456AF"/>
    <w:rsid w:val="007643AC"/>
    <w:rsid w:val="00774007"/>
    <w:rsid w:val="00782EED"/>
    <w:rsid w:val="00785207"/>
    <w:rsid w:val="00791B98"/>
    <w:rsid w:val="007B2E3C"/>
    <w:rsid w:val="007C7EBE"/>
    <w:rsid w:val="007E22E0"/>
    <w:rsid w:val="007F08E6"/>
    <w:rsid w:val="008002E3"/>
    <w:rsid w:val="00807E7E"/>
    <w:rsid w:val="00820A63"/>
    <w:rsid w:val="008240C5"/>
    <w:rsid w:val="00835ADA"/>
    <w:rsid w:val="00840154"/>
    <w:rsid w:val="00851ACF"/>
    <w:rsid w:val="00853D77"/>
    <w:rsid w:val="00880899"/>
    <w:rsid w:val="008C00F6"/>
    <w:rsid w:val="008C45B7"/>
    <w:rsid w:val="008D7B13"/>
    <w:rsid w:val="008E659E"/>
    <w:rsid w:val="008F2B0F"/>
    <w:rsid w:val="00900BC7"/>
    <w:rsid w:val="00911672"/>
    <w:rsid w:val="00916C91"/>
    <w:rsid w:val="00941E34"/>
    <w:rsid w:val="00943FE5"/>
    <w:rsid w:val="009A21A9"/>
    <w:rsid w:val="009F378A"/>
    <w:rsid w:val="009F6791"/>
    <w:rsid w:val="00A04655"/>
    <w:rsid w:val="00A14A6C"/>
    <w:rsid w:val="00A23A4E"/>
    <w:rsid w:val="00A31F0D"/>
    <w:rsid w:val="00A54381"/>
    <w:rsid w:val="00AA3E74"/>
    <w:rsid w:val="00AB5D4E"/>
    <w:rsid w:val="00AD6E1F"/>
    <w:rsid w:val="00AE6B0D"/>
    <w:rsid w:val="00AF21E1"/>
    <w:rsid w:val="00AF658D"/>
    <w:rsid w:val="00B42241"/>
    <w:rsid w:val="00B5648A"/>
    <w:rsid w:val="00B65881"/>
    <w:rsid w:val="00B77D13"/>
    <w:rsid w:val="00B87429"/>
    <w:rsid w:val="00B90342"/>
    <w:rsid w:val="00BC438B"/>
    <w:rsid w:val="00BF1303"/>
    <w:rsid w:val="00BF145F"/>
    <w:rsid w:val="00C06526"/>
    <w:rsid w:val="00C16A31"/>
    <w:rsid w:val="00C54D63"/>
    <w:rsid w:val="00CA06FE"/>
    <w:rsid w:val="00CA50B3"/>
    <w:rsid w:val="00CA5AD2"/>
    <w:rsid w:val="00CA7901"/>
    <w:rsid w:val="00CC3535"/>
    <w:rsid w:val="00CC73FB"/>
    <w:rsid w:val="00CF64FA"/>
    <w:rsid w:val="00D17E93"/>
    <w:rsid w:val="00D36CDE"/>
    <w:rsid w:val="00D55E05"/>
    <w:rsid w:val="00D83BDA"/>
    <w:rsid w:val="00DC27B2"/>
    <w:rsid w:val="00DC652F"/>
    <w:rsid w:val="00E12FB4"/>
    <w:rsid w:val="00E135B7"/>
    <w:rsid w:val="00E24DC2"/>
    <w:rsid w:val="00E32398"/>
    <w:rsid w:val="00E36310"/>
    <w:rsid w:val="00E413FB"/>
    <w:rsid w:val="00E5256E"/>
    <w:rsid w:val="00E96652"/>
    <w:rsid w:val="00EA030B"/>
    <w:rsid w:val="00EC086E"/>
    <w:rsid w:val="00F134EB"/>
    <w:rsid w:val="00F148FD"/>
    <w:rsid w:val="00F15342"/>
    <w:rsid w:val="00F31813"/>
    <w:rsid w:val="00F54B9F"/>
    <w:rsid w:val="00F65F1F"/>
    <w:rsid w:val="00F84A9F"/>
    <w:rsid w:val="00F87242"/>
    <w:rsid w:val="00F96B3F"/>
    <w:rsid w:val="00FD3AAD"/>
    <w:rsid w:val="00FD5A29"/>
    <w:rsid w:val="00FE148A"/>
    <w:rsid w:val="00FE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AF1CEF-902B-4E1D-A2D2-CA603D6A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paragraph" w:styleId="1">
    <w:name w:val="heading 1"/>
    <w:basedOn w:val="a"/>
    <w:next w:val="a"/>
    <w:link w:val="10"/>
    <w:uiPriority w:val="9"/>
    <w:qFormat/>
    <w:rsid w:val="00824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4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534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0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6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0E4"/>
  </w:style>
  <w:style w:type="character" w:styleId="ad">
    <w:name w:val="Hyperlink"/>
    <w:basedOn w:val="a0"/>
    <w:uiPriority w:val="99"/>
    <w:semiHidden/>
    <w:unhideWhenUsed/>
    <w:rsid w:val="006C2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66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62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62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62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439A-2D40-40C9-878B-FEE30CB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2019-02-28T12:01:00Z</cp:lastPrinted>
  <dcterms:created xsi:type="dcterms:W3CDTF">2019-10-28T13:29:00Z</dcterms:created>
  <dcterms:modified xsi:type="dcterms:W3CDTF">2019-10-28T13:29:00Z</dcterms:modified>
</cp:coreProperties>
</file>