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0" w:rsidRPr="00C9065E" w:rsidRDefault="00BC6C00" w:rsidP="0015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C9065E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C9065E">
        <w:rPr>
          <w:rFonts w:ascii="Times New Roman" w:hAnsi="Times New Roman"/>
          <w:b/>
          <w:sz w:val="28"/>
          <w:szCs w:val="28"/>
        </w:rPr>
        <w:t xml:space="preserve"> </w:t>
      </w:r>
    </w:p>
    <w:p w:rsidR="00BC6C00" w:rsidRPr="00C9065E" w:rsidRDefault="00BC6C00" w:rsidP="0015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</w:t>
      </w:r>
    </w:p>
    <w:p w:rsidR="00BC6C00" w:rsidRDefault="00BC6C00" w:rsidP="0015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</w:t>
      </w:r>
      <w:r w:rsidRPr="00C9065E">
        <w:rPr>
          <w:rFonts w:ascii="Times New Roman" w:hAnsi="Times New Roman"/>
          <w:b/>
          <w:sz w:val="28"/>
          <w:szCs w:val="28"/>
        </w:rPr>
        <w:t xml:space="preserve"> МОРДОВИЯ</w:t>
      </w:r>
    </w:p>
    <w:p w:rsidR="00BC6C00" w:rsidRPr="00C9065E" w:rsidRDefault="00BC6C00" w:rsidP="00151D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C00" w:rsidRPr="00C9065E" w:rsidRDefault="00BC6C00" w:rsidP="0015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065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9065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6C00" w:rsidRDefault="00BC6C00" w:rsidP="00151D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от 29 ноября 2019</w:t>
      </w:r>
      <w:r w:rsidRPr="00C9065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C9065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</w:t>
      </w:r>
      <w:r w:rsidRPr="00C9065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42/176</w:t>
      </w:r>
    </w:p>
    <w:p w:rsidR="00BC6C00" w:rsidRDefault="00BC6C00" w:rsidP="00151D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Шишкеево</w:t>
      </w:r>
    </w:p>
    <w:p w:rsidR="00BC6C00" w:rsidRDefault="00BC6C00" w:rsidP="00151D42">
      <w:pPr>
        <w:pStyle w:val="p2"/>
        <w:shd w:val="clear" w:color="auto" w:fill="FFFFFF"/>
        <w:jc w:val="both"/>
        <w:rPr>
          <w:rStyle w:val="s2"/>
          <w:b/>
          <w:color w:val="000000"/>
          <w:sz w:val="28"/>
          <w:szCs w:val="28"/>
        </w:rPr>
      </w:pPr>
      <w:r>
        <w:rPr>
          <w:rStyle w:val="s2"/>
          <w:b/>
          <w:color w:val="000000"/>
          <w:sz w:val="28"/>
          <w:szCs w:val="28"/>
        </w:rPr>
        <w:t>«О вынесении на публичные  слушания проекта решения совета депутатов</w:t>
      </w:r>
      <w:r w:rsidRPr="001B3AD7">
        <w:rPr>
          <w:rStyle w:val="s2"/>
          <w:b/>
          <w:color w:val="000000"/>
          <w:sz w:val="28"/>
          <w:szCs w:val="28"/>
        </w:rPr>
        <w:t xml:space="preserve"> Шишкеевского сельского поселения</w:t>
      </w:r>
      <w:r>
        <w:rPr>
          <w:rStyle w:val="s2"/>
          <w:b/>
          <w:color w:val="000000"/>
          <w:sz w:val="28"/>
          <w:szCs w:val="28"/>
        </w:rPr>
        <w:t xml:space="preserve"> </w:t>
      </w:r>
      <w:r w:rsidRPr="001B3AD7">
        <w:rPr>
          <w:rStyle w:val="s2"/>
          <w:b/>
          <w:color w:val="000000"/>
          <w:sz w:val="28"/>
          <w:szCs w:val="28"/>
        </w:rPr>
        <w:t>Рузаевского муниципального района Республики</w:t>
      </w:r>
      <w:r>
        <w:rPr>
          <w:rStyle w:val="s2"/>
          <w:b/>
          <w:color w:val="000000"/>
          <w:sz w:val="28"/>
          <w:szCs w:val="28"/>
        </w:rPr>
        <w:t xml:space="preserve"> Мордовия</w:t>
      </w:r>
      <w:r w:rsidRPr="001B3AD7">
        <w:rPr>
          <w:rStyle w:val="s2"/>
          <w:b/>
          <w:color w:val="000000"/>
          <w:sz w:val="28"/>
          <w:szCs w:val="28"/>
        </w:rPr>
        <w:t xml:space="preserve"> «О бюджете Шишкеевского сельского поселения Рузаевского муниципального района Республики Мордовия на </w:t>
      </w:r>
      <w:r>
        <w:rPr>
          <w:rStyle w:val="s2"/>
          <w:b/>
          <w:color w:val="000000"/>
          <w:sz w:val="28"/>
          <w:szCs w:val="28"/>
        </w:rPr>
        <w:t>2020</w:t>
      </w:r>
      <w:r w:rsidRPr="001B3AD7">
        <w:rPr>
          <w:rStyle w:val="s2"/>
          <w:b/>
          <w:color w:val="000000"/>
          <w:sz w:val="28"/>
          <w:szCs w:val="28"/>
        </w:rPr>
        <w:t xml:space="preserve"> год»</w:t>
      </w:r>
    </w:p>
    <w:p w:rsidR="00102216" w:rsidRDefault="00BC6C00" w:rsidP="00102216">
      <w:pPr>
        <w:ind w:firstLine="567"/>
        <w:jc w:val="both"/>
        <w:rPr>
          <w:bCs/>
          <w:sz w:val="28"/>
          <w:szCs w:val="28"/>
        </w:rPr>
      </w:pPr>
      <w:proofErr w:type="gramStart"/>
      <w:r w:rsidRPr="0087777E">
        <w:rPr>
          <w:sz w:val="28"/>
          <w:szCs w:val="28"/>
        </w:rPr>
        <w:t>В соответствии с Бюджетным кодексом Российской Федерации,   с реш</w:t>
      </w:r>
      <w:r w:rsidRPr="0087777E">
        <w:rPr>
          <w:sz w:val="28"/>
          <w:szCs w:val="28"/>
        </w:rPr>
        <w:t>е</w:t>
      </w:r>
      <w:r w:rsidRPr="0087777E">
        <w:rPr>
          <w:sz w:val="28"/>
          <w:szCs w:val="28"/>
        </w:rPr>
        <w:t>нием Совета депутатов  Шишкеевского сельского посел</w:t>
      </w:r>
      <w:r w:rsidR="002656F3">
        <w:rPr>
          <w:sz w:val="28"/>
          <w:szCs w:val="28"/>
        </w:rPr>
        <w:t>ения № 32/130</w:t>
      </w:r>
      <w:r w:rsidRPr="0087777E">
        <w:rPr>
          <w:sz w:val="28"/>
          <w:szCs w:val="28"/>
        </w:rPr>
        <w:t xml:space="preserve"> </w:t>
      </w:r>
      <w:r w:rsidR="002656F3">
        <w:rPr>
          <w:sz w:val="28"/>
          <w:szCs w:val="28"/>
        </w:rPr>
        <w:t>от 29.12.2018г</w:t>
      </w:r>
      <w:r w:rsidR="002656F3" w:rsidRPr="002656F3">
        <w:rPr>
          <w:rFonts w:ascii="Times New Roman" w:hAnsi="Times New Roman"/>
          <w:sz w:val="28"/>
          <w:szCs w:val="28"/>
        </w:rPr>
        <w:t>.</w:t>
      </w:r>
      <w:r w:rsidRPr="002656F3">
        <w:rPr>
          <w:rFonts w:ascii="Times New Roman" w:hAnsi="Times New Roman"/>
          <w:sz w:val="28"/>
          <w:szCs w:val="28"/>
        </w:rPr>
        <w:t xml:space="preserve"> </w:t>
      </w:r>
      <w:r w:rsidR="002656F3" w:rsidRPr="002656F3">
        <w:rPr>
          <w:rFonts w:ascii="Times New Roman" w:hAnsi="Times New Roman"/>
          <w:sz w:val="28"/>
          <w:szCs w:val="28"/>
        </w:rPr>
        <w:t>«Об утверждении Положения о публичных слушаниях, общес</w:t>
      </w:r>
      <w:r w:rsidR="002656F3" w:rsidRPr="002656F3">
        <w:rPr>
          <w:rFonts w:ascii="Times New Roman" w:hAnsi="Times New Roman"/>
          <w:sz w:val="28"/>
          <w:szCs w:val="28"/>
        </w:rPr>
        <w:t>т</w:t>
      </w:r>
      <w:r w:rsidR="002656F3" w:rsidRPr="002656F3">
        <w:rPr>
          <w:rFonts w:ascii="Times New Roman" w:hAnsi="Times New Roman"/>
          <w:sz w:val="28"/>
          <w:szCs w:val="28"/>
        </w:rPr>
        <w:t xml:space="preserve">венных обсуждениях в </w:t>
      </w:r>
      <w:proofErr w:type="spellStart"/>
      <w:r w:rsidR="002656F3" w:rsidRPr="002656F3">
        <w:rPr>
          <w:rFonts w:ascii="Times New Roman" w:hAnsi="Times New Roman"/>
          <w:sz w:val="28"/>
          <w:szCs w:val="28"/>
        </w:rPr>
        <w:t>Шишкеевском</w:t>
      </w:r>
      <w:proofErr w:type="spellEnd"/>
      <w:r w:rsidR="002656F3" w:rsidRPr="002656F3">
        <w:rPr>
          <w:rFonts w:ascii="Times New Roman" w:hAnsi="Times New Roman"/>
          <w:sz w:val="28"/>
          <w:szCs w:val="28"/>
        </w:rPr>
        <w:t xml:space="preserve"> сельском поселении Рузаевского мун</w:t>
      </w:r>
      <w:r w:rsidR="002656F3" w:rsidRPr="002656F3">
        <w:rPr>
          <w:rFonts w:ascii="Times New Roman" w:hAnsi="Times New Roman"/>
          <w:sz w:val="28"/>
          <w:szCs w:val="28"/>
        </w:rPr>
        <w:t>и</w:t>
      </w:r>
      <w:r w:rsidR="002656F3" w:rsidRPr="002656F3">
        <w:rPr>
          <w:rFonts w:ascii="Times New Roman" w:hAnsi="Times New Roman"/>
          <w:sz w:val="28"/>
          <w:szCs w:val="28"/>
        </w:rPr>
        <w:t>ципального района  Республики Мордовия»</w:t>
      </w:r>
      <w:r w:rsidR="002656F3">
        <w:rPr>
          <w:rFonts w:ascii="Times New Roman" w:hAnsi="Times New Roman"/>
          <w:sz w:val="28"/>
          <w:szCs w:val="28"/>
        </w:rPr>
        <w:t xml:space="preserve">, </w:t>
      </w:r>
      <w:r w:rsidR="00693CA9">
        <w:rPr>
          <w:sz w:val="28"/>
          <w:szCs w:val="28"/>
        </w:rPr>
        <w:t>статьей 17</w:t>
      </w:r>
      <w:r w:rsidRPr="0087777E">
        <w:rPr>
          <w:sz w:val="28"/>
          <w:szCs w:val="28"/>
        </w:rPr>
        <w:t xml:space="preserve">  Устава  Шишкеевского сельского поселения Рузаевского муниципального райо</w:t>
      </w:r>
      <w:r>
        <w:rPr>
          <w:sz w:val="28"/>
          <w:szCs w:val="28"/>
        </w:rPr>
        <w:t xml:space="preserve">на </w:t>
      </w:r>
      <w:r w:rsidRPr="0087777E">
        <w:rPr>
          <w:bCs/>
          <w:sz w:val="28"/>
          <w:szCs w:val="28"/>
        </w:rPr>
        <w:t>Совет депутатов Шишкеевского сельского поселения</w:t>
      </w:r>
      <w:r>
        <w:rPr>
          <w:bCs/>
          <w:sz w:val="28"/>
          <w:szCs w:val="28"/>
        </w:rPr>
        <w:t xml:space="preserve"> Рузаевского </w:t>
      </w:r>
      <w:r w:rsidRPr="0087777E">
        <w:rPr>
          <w:bCs/>
          <w:sz w:val="28"/>
          <w:szCs w:val="28"/>
        </w:rPr>
        <w:t>муниципал</w:t>
      </w:r>
      <w:r w:rsidRPr="0087777E">
        <w:rPr>
          <w:bCs/>
          <w:sz w:val="28"/>
          <w:szCs w:val="28"/>
        </w:rPr>
        <w:t>ь</w:t>
      </w:r>
      <w:r w:rsidRPr="0087777E">
        <w:rPr>
          <w:bCs/>
          <w:sz w:val="28"/>
          <w:szCs w:val="28"/>
        </w:rPr>
        <w:t>ного ра</w:t>
      </w:r>
      <w:r>
        <w:rPr>
          <w:bCs/>
          <w:sz w:val="28"/>
          <w:szCs w:val="28"/>
        </w:rPr>
        <w:t>й</w:t>
      </w:r>
      <w:r w:rsidRPr="0087777E">
        <w:rPr>
          <w:bCs/>
          <w:sz w:val="28"/>
          <w:szCs w:val="28"/>
        </w:rPr>
        <w:t>она</w:t>
      </w:r>
      <w:r>
        <w:rPr>
          <w:bCs/>
          <w:sz w:val="28"/>
          <w:szCs w:val="28"/>
        </w:rPr>
        <w:t xml:space="preserve"> </w:t>
      </w:r>
      <w:proofErr w:type="gramEnd"/>
    </w:p>
    <w:p w:rsidR="00BC6C00" w:rsidRPr="00102216" w:rsidRDefault="00102216" w:rsidP="0010221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2216">
        <w:rPr>
          <w:b/>
          <w:bCs/>
          <w:sz w:val="28"/>
          <w:szCs w:val="28"/>
        </w:rPr>
        <w:t>РЕШИЛ:</w:t>
      </w:r>
    </w:p>
    <w:p w:rsidR="00BC6C00" w:rsidRPr="0087777E" w:rsidRDefault="00BC6C00" w:rsidP="00151D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777E">
        <w:rPr>
          <w:rFonts w:ascii="Times New Roman" w:hAnsi="Times New Roman"/>
          <w:bCs/>
          <w:sz w:val="28"/>
          <w:szCs w:val="28"/>
        </w:rPr>
        <w:t>1</w:t>
      </w:r>
      <w:r w:rsidRPr="0087777E">
        <w:rPr>
          <w:rFonts w:ascii="Times New Roman" w:hAnsi="Times New Roman"/>
          <w:sz w:val="28"/>
          <w:szCs w:val="28"/>
        </w:rPr>
        <w:t>. Вынести на публичные слушания проект решения Совета депутатов Шишкеевского сельского поселения Рузаевского муниципального района «О бюджете Шишкеевского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87777E">
        <w:rPr>
          <w:rFonts w:ascii="Times New Roman" w:hAnsi="Times New Roman"/>
          <w:sz w:val="28"/>
          <w:szCs w:val="28"/>
        </w:rPr>
        <w:t xml:space="preserve"> год» (приложение 1), внесенный в порядке правотворческой инициативы Главой Шишкеевского сельского поселения Рузаевского муниципального района.</w:t>
      </w:r>
    </w:p>
    <w:p w:rsidR="00BC6C00" w:rsidRPr="0087777E" w:rsidRDefault="00BC6C00" w:rsidP="00151D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777E">
        <w:rPr>
          <w:rFonts w:ascii="Times New Roman" w:hAnsi="Times New Roman"/>
          <w:sz w:val="28"/>
          <w:szCs w:val="28"/>
        </w:rPr>
        <w:t>2. Определить, что место и время проведения публичных слушаний уст</w:t>
      </w:r>
      <w:r w:rsidRPr="0087777E">
        <w:rPr>
          <w:rFonts w:ascii="Times New Roman" w:hAnsi="Times New Roman"/>
          <w:sz w:val="28"/>
          <w:szCs w:val="28"/>
        </w:rPr>
        <w:t>а</w:t>
      </w:r>
      <w:r w:rsidRPr="0087777E">
        <w:rPr>
          <w:rFonts w:ascii="Times New Roman" w:hAnsi="Times New Roman"/>
          <w:sz w:val="28"/>
          <w:szCs w:val="28"/>
        </w:rPr>
        <w:t>навливаются в соответствии с графиком (приложение 2).</w:t>
      </w:r>
    </w:p>
    <w:p w:rsidR="00BC6C00" w:rsidRPr="0087777E" w:rsidRDefault="00BC6C00" w:rsidP="00151D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777E">
        <w:rPr>
          <w:rFonts w:ascii="Times New Roman" w:hAnsi="Times New Roman"/>
          <w:sz w:val="28"/>
          <w:szCs w:val="28"/>
        </w:rPr>
        <w:t>3. Установить, что организация и проведение публичных слушаний ос</w:t>
      </w:r>
      <w:r w:rsidRPr="0087777E">
        <w:rPr>
          <w:rFonts w:ascii="Times New Roman" w:hAnsi="Times New Roman"/>
          <w:sz w:val="28"/>
          <w:szCs w:val="28"/>
        </w:rPr>
        <w:t>у</w:t>
      </w:r>
      <w:r w:rsidRPr="0087777E">
        <w:rPr>
          <w:rFonts w:ascii="Times New Roman" w:hAnsi="Times New Roman"/>
          <w:sz w:val="28"/>
          <w:szCs w:val="28"/>
        </w:rPr>
        <w:t>ществляется рабочей группой (приложение 3).</w:t>
      </w:r>
    </w:p>
    <w:p w:rsidR="00BC6C00" w:rsidRPr="0087777E" w:rsidRDefault="00BC6C00" w:rsidP="00151D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777E">
        <w:rPr>
          <w:rFonts w:ascii="Times New Roman" w:hAnsi="Times New Roman"/>
          <w:sz w:val="28"/>
          <w:szCs w:val="28"/>
        </w:rPr>
        <w:t>4. Предложения по проекту решения «О бюджете Шишкеевского сел</w:t>
      </w:r>
      <w:r w:rsidRPr="0087777E">
        <w:rPr>
          <w:rFonts w:ascii="Times New Roman" w:hAnsi="Times New Roman"/>
          <w:sz w:val="28"/>
          <w:szCs w:val="28"/>
        </w:rPr>
        <w:t>ь</w:t>
      </w:r>
      <w:r w:rsidRPr="0087777E">
        <w:rPr>
          <w:rFonts w:ascii="Times New Roman" w:hAnsi="Times New Roman"/>
          <w:sz w:val="28"/>
          <w:szCs w:val="28"/>
        </w:rPr>
        <w:t>ского поселения Рузаевско</w:t>
      </w:r>
      <w:r>
        <w:rPr>
          <w:rFonts w:ascii="Times New Roman" w:hAnsi="Times New Roman"/>
          <w:sz w:val="28"/>
          <w:szCs w:val="28"/>
        </w:rPr>
        <w:t>го муниципального района на 2020</w:t>
      </w:r>
      <w:r w:rsidRPr="0087777E">
        <w:rPr>
          <w:rFonts w:ascii="Times New Roman" w:hAnsi="Times New Roman"/>
          <w:sz w:val="28"/>
          <w:szCs w:val="28"/>
        </w:rPr>
        <w:t xml:space="preserve"> год» принимаю</w:t>
      </w:r>
      <w:r w:rsidRPr="0087777E">
        <w:rPr>
          <w:rFonts w:ascii="Times New Roman" w:hAnsi="Times New Roman"/>
          <w:sz w:val="28"/>
          <w:szCs w:val="28"/>
        </w:rPr>
        <w:t>т</w:t>
      </w:r>
      <w:r w:rsidRPr="0087777E">
        <w:rPr>
          <w:rFonts w:ascii="Times New Roman" w:hAnsi="Times New Roman"/>
          <w:sz w:val="28"/>
          <w:szCs w:val="28"/>
        </w:rPr>
        <w:t>ся ра</w:t>
      </w:r>
      <w:r>
        <w:rPr>
          <w:rFonts w:ascii="Times New Roman" w:hAnsi="Times New Roman"/>
          <w:sz w:val="28"/>
          <w:szCs w:val="28"/>
        </w:rPr>
        <w:t>бочей группой по 13 декабря 2019</w:t>
      </w:r>
      <w:r w:rsidRPr="0087777E">
        <w:rPr>
          <w:rFonts w:ascii="Times New Roman" w:hAnsi="Times New Roman"/>
          <w:sz w:val="28"/>
          <w:szCs w:val="28"/>
        </w:rPr>
        <w:t xml:space="preserve"> года в соответствии с прилагаемой формой внесения предложений по проекту решения «О бюджете Шишкеевс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 на 2020</w:t>
      </w:r>
      <w:r w:rsidRPr="0087777E">
        <w:rPr>
          <w:rFonts w:ascii="Times New Roman" w:hAnsi="Times New Roman"/>
          <w:sz w:val="28"/>
          <w:szCs w:val="28"/>
        </w:rPr>
        <w:t xml:space="preserve"> год» (приложение 4) по адресу: РМ,  Рузае</w:t>
      </w:r>
      <w:r w:rsidRPr="0087777E">
        <w:rPr>
          <w:rFonts w:ascii="Times New Roman" w:hAnsi="Times New Roman"/>
          <w:sz w:val="28"/>
          <w:szCs w:val="28"/>
        </w:rPr>
        <w:t>в</w:t>
      </w:r>
      <w:r w:rsidRPr="0087777E">
        <w:rPr>
          <w:rFonts w:ascii="Times New Roman" w:hAnsi="Times New Roman"/>
          <w:sz w:val="28"/>
          <w:szCs w:val="28"/>
        </w:rPr>
        <w:t>ский район, с.</w:t>
      </w:r>
      <w:r w:rsidR="00693CA9">
        <w:rPr>
          <w:rFonts w:ascii="Times New Roman" w:hAnsi="Times New Roman"/>
          <w:sz w:val="28"/>
          <w:szCs w:val="28"/>
        </w:rPr>
        <w:t xml:space="preserve"> </w:t>
      </w:r>
      <w:r w:rsidRPr="0087777E">
        <w:rPr>
          <w:rFonts w:ascii="Times New Roman" w:hAnsi="Times New Roman"/>
          <w:sz w:val="28"/>
          <w:szCs w:val="28"/>
        </w:rPr>
        <w:t xml:space="preserve">Шишкеево, ул. </w:t>
      </w:r>
      <w:proofErr w:type="gramStart"/>
      <w:r w:rsidRPr="0087777E">
        <w:rPr>
          <w:rFonts w:ascii="Times New Roman" w:hAnsi="Times New Roman"/>
          <w:sz w:val="28"/>
          <w:szCs w:val="28"/>
        </w:rPr>
        <w:t>Базарная</w:t>
      </w:r>
      <w:proofErr w:type="gramEnd"/>
      <w:r w:rsidRPr="0087777E">
        <w:rPr>
          <w:rFonts w:ascii="Times New Roman" w:hAnsi="Times New Roman"/>
          <w:sz w:val="28"/>
          <w:szCs w:val="28"/>
        </w:rPr>
        <w:t>, д. 35</w:t>
      </w:r>
      <w:r w:rsidR="00693CA9">
        <w:rPr>
          <w:rFonts w:ascii="Times New Roman" w:hAnsi="Times New Roman"/>
          <w:sz w:val="28"/>
          <w:szCs w:val="28"/>
        </w:rPr>
        <w:t xml:space="preserve"> (тел. 5-32-22) ежедневно с 8ч.00 мин. до 17ч.</w:t>
      </w:r>
      <w:r w:rsidRPr="0087777E">
        <w:rPr>
          <w:rFonts w:ascii="Times New Roman" w:hAnsi="Times New Roman"/>
          <w:sz w:val="28"/>
          <w:szCs w:val="28"/>
        </w:rPr>
        <w:t>00 мин., кроме субботы и воскресенья.</w:t>
      </w:r>
    </w:p>
    <w:p w:rsidR="00BC6C00" w:rsidRPr="0087777E" w:rsidRDefault="00BC6C00" w:rsidP="00151D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777E">
        <w:rPr>
          <w:rFonts w:ascii="Times New Roman" w:hAnsi="Times New Roman"/>
          <w:sz w:val="28"/>
          <w:szCs w:val="28"/>
        </w:rPr>
        <w:t>5. Обсуждение проекта решения «О бюджете Шишкеевского сельского по</w:t>
      </w:r>
      <w:r>
        <w:rPr>
          <w:rFonts w:ascii="Times New Roman" w:hAnsi="Times New Roman"/>
          <w:sz w:val="28"/>
          <w:szCs w:val="28"/>
        </w:rPr>
        <w:t>селения 2020</w:t>
      </w:r>
      <w:r w:rsidRPr="0087777E">
        <w:rPr>
          <w:rFonts w:ascii="Times New Roman" w:hAnsi="Times New Roman"/>
          <w:sz w:val="28"/>
          <w:szCs w:val="28"/>
        </w:rPr>
        <w:t xml:space="preserve"> год» осуществляется в порядке, установленном Положением о порядке проведения публичных слушаний.</w:t>
      </w:r>
    </w:p>
    <w:p w:rsidR="00BC6C00" w:rsidRDefault="00BC6C00" w:rsidP="0010221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777E"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102216" w:rsidRDefault="00102216" w:rsidP="0010221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C00" w:rsidRPr="0087777E" w:rsidRDefault="00BC6C00" w:rsidP="00151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77E">
        <w:rPr>
          <w:rFonts w:ascii="Times New Roman" w:hAnsi="Times New Roman"/>
          <w:sz w:val="28"/>
          <w:szCs w:val="28"/>
        </w:rPr>
        <w:t xml:space="preserve">Глава Шишкеевского </w:t>
      </w:r>
    </w:p>
    <w:p w:rsidR="00BC6C00" w:rsidRDefault="00BC6C00" w:rsidP="00151D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77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87777E">
        <w:rPr>
          <w:rFonts w:ascii="Times New Roman" w:hAnsi="Times New Roman"/>
          <w:sz w:val="28"/>
          <w:szCs w:val="28"/>
        </w:rPr>
        <w:t>В.М.Сураева</w:t>
      </w:r>
      <w:proofErr w:type="spellEnd"/>
    </w:p>
    <w:p w:rsidR="00BC6C00" w:rsidRDefault="00BC6C00" w:rsidP="00151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Приложение №1</w:t>
      </w: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к решению Совета депутатов «О вынесении на публичные слушания</w:t>
      </w: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проекта бюджета Шишкеевс</w:t>
      </w:r>
      <w:r>
        <w:rPr>
          <w:rFonts w:ascii="Arial" w:hAnsi="Arial" w:cs="Arial"/>
          <w:sz w:val="20"/>
          <w:szCs w:val="20"/>
        </w:rPr>
        <w:t>кого сельского поселения на 2020</w:t>
      </w:r>
      <w:r w:rsidRPr="00FE3A64">
        <w:rPr>
          <w:rFonts w:ascii="Arial" w:hAnsi="Arial" w:cs="Arial"/>
          <w:sz w:val="20"/>
          <w:szCs w:val="20"/>
        </w:rPr>
        <w:t>г.»</w:t>
      </w:r>
    </w:p>
    <w:p w:rsidR="00BC6C00" w:rsidRDefault="00BC6C00" w:rsidP="00151D42">
      <w:pPr>
        <w:spacing w:after="0" w:line="240" w:lineRule="auto"/>
        <w:ind w:left="6480" w:firstLine="720"/>
        <w:jc w:val="center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 xml:space="preserve">   №</w:t>
      </w:r>
      <w:r>
        <w:rPr>
          <w:rFonts w:ascii="Arial" w:hAnsi="Arial" w:cs="Arial"/>
          <w:sz w:val="20"/>
          <w:szCs w:val="20"/>
        </w:rPr>
        <w:t>42/176 от 29.11.2019г</w:t>
      </w:r>
      <w:r w:rsidRPr="00FE3A64">
        <w:rPr>
          <w:rFonts w:ascii="Arial" w:hAnsi="Arial" w:cs="Arial"/>
          <w:sz w:val="20"/>
          <w:szCs w:val="20"/>
        </w:rPr>
        <w:t>.</w:t>
      </w:r>
    </w:p>
    <w:p w:rsidR="00BC6C00" w:rsidRPr="00FE3A64" w:rsidRDefault="00BC6C00" w:rsidP="00151D42">
      <w:pPr>
        <w:spacing w:after="0" w:line="240" w:lineRule="auto"/>
        <w:ind w:left="6480" w:firstLine="720"/>
        <w:jc w:val="center"/>
        <w:rPr>
          <w:rFonts w:ascii="Arial" w:hAnsi="Arial" w:cs="Arial"/>
          <w:sz w:val="20"/>
          <w:szCs w:val="20"/>
        </w:rPr>
      </w:pPr>
    </w:p>
    <w:p w:rsidR="00BC6C00" w:rsidRPr="00FE3A64" w:rsidRDefault="00BC6C00" w:rsidP="00151D42">
      <w:pPr>
        <w:spacing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FE3A64">
        <w:rPr>
          <w:rFonts w:ascii="Arial" w:hAnsi="Arial" w:cs="Arial"/>
          <w:bCs/>
          <w:sz w:val="24"/>
          <w:szCs w:val="24"/>
        </w:rPr>
        <w:t>График проведения публичных слушаний по проекту решения Совета депут</w:t>
      </w:r>
      <w:r w:rsidRPr="00FE3A64">
        <w:rPr>
          <w:rFonts w:ascii="Arial" w:hAnsi="Arial" w:cs="Arial"/>
          <w:bCs/>
          <w:sz w:val="24"/>
          <w:szCs w:val="24"/>
        </w:rPr>
        <w:t>а</w:t>
      </w:r>
      <w:r w:rsidRPr="00FE3A64">
        <w:rPr>
          <w:rFonts w:ascii="Arial" w:hAnsi="Arial" w:cs="Arial"/>
          <w:bCs/>
          <w:sz w:val="24"/>
          <w:szCs w:val="24"/>
        </w:rPr>
        <w:t xml:space="preserve">тов </w:t>
      </w:r>
    </w:p>
    <w:p w:rsidR="00BC6C00" w:rsidRPr="00FE3A64" w:rsidRDefault="00BC6C00" w:rsidP="00151D42">
      <w:pPr>
        <w:spacing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FE3A64">
        <w:rPr>
          <w:rFonts w:ascii="Arial" w:hAnsi="Arial" w:cs="Arial"/>
          <w:bCs/>
          <w:sz w:val="24"/>
          <w:szCs w:val="24"/>
        </w:rPr>
        <w:t>Шишкеевского сельского поселения «О бюджете Шишкеевского</w:t>
      </w:r>
    </w:p>
    <w:p w:rsidR="00BC6C00" w:rsidRPr="00FE3A64" w:rsidRDefault="00BC6C00" w:rsidP="00151D42">
      <w:pPr>
        <w:spacing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сельского поселения 2020</w:t>
      </w:r>
      <w:r w:rsidRPr="00FE3A64">
        <w:rPr>
          <w:rFonts w:ascii="Arial" w:hAnsi="Arial" w:cs="Arial"/>
          <w:bCs/>
          <w:sz w:val="24"/>
          <w:szCs w:val="24"/>
        </w:rPr>
        <w:t>г».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93"/>
        <w:gridCol w:w="2693"/>
        <w:gridCol w:w="4111"/>
      </w:tblGrid>
      <w:tr w:rsidR="00BC6C00" w:rsidRPr="00FE3A64" w:rsidTr="00151D42">
        <w:trPr>
          <w:trHeight w:val="806"/>
        </w:trPr>
        <w:tc>
          <w:tcPr>
            <w:tcW w:w="534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Дата проведения</w:t>
            </w:r>
          </w:p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публичных слушаний</w:t>
            </w:r>
          </w:p>
        </w:tc>
        <w:tc>
          <w:tcPr>
            <w:tcW w:w="2693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Время проведения</w:t>
            </w:r>
          </w:p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публичных слушаний</w:t>
            </w:r>
          </w:p>
        </w:tc>
        <w:tc>
          <w:tcPr>
            <w:tcW w:w="4111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BC6C00" w:rsidRPr="00FE3A64" w:rsidTr="00151D42">
        <w:trPr>
          <w:trHeight w:val="551"/>
        </w:trPr>
        <w:tc>
          <w:tcPr>
            <w:tcW w:w="534" w:type="dxa"/>
          </w:tcPr>
          <w:p w:rsidR="00BC6C00" w:rsidRPr="00FE3A64" w:rsidRDefault="00BC6C00" w:rsidP="000F3D76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  декабря 2019</w:t>
            </w:r>
            <w:r w:rsidRPr="00FE3A64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15.30 часов</w:t>
            </w:r>
          </w:p>
        </w:tc>
        <w:tc>
          <w:tcPr>
            <w:tcW w:w="4111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A64">
              <w:rPr>
                <w:rFonts w:ascii="Arial" w:hAnsi="Arial" w:cs="Arial"/>
                <w:bCs/>
                <w:sz w:val="24"/>
                <w:szCs w:val="24"/>
              </w:rPr>
              <w:t>Администрация Шишкеевского сельского поселения</w:t>
            </w:r>
          </w:p>
        </w:tc>
      </w:tr>
    </w:tbl>
    <w:p w:rsidR="00BC6C00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Приложение №2</w:t>
      </w: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к решению Совета депутатов «О вынесении на публичные слушания</w:t>
      </w: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 xml:space="preserve">проекта бюджета Шишкеевского сельского поселения </w:t>
      </w:r>
      <w:r>
        <w:rPr>
          <w:rFonts w:ascii="Arial" w:hAnsi="Arial" w:cs="Arial"/>
          <w:sz w:val="20"/>
          <w:szCs w:val="20"/>
        </w:rPr>
        <w:t>на 2020</w:t>
      </w:r>
      <w:r w:rsidRPr="00FE3A64">
        <w:rPr>
          <w:rFonts w:ascii="Arial" w:hAnsi="Arial" w:cs="Arial"/>
          <w:sz w:val="20"/>
          <w:szCs w:val="20"/>
        </w:rPr>
        <w:t>г»</w:t>
      </w:r>
    </w:p>
    <w:p w:rsidR="00BC6C00" w:rsidRDefault="00BC6C00" w:rsidP="00151D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 xml:space="preserve">  </w:t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 w:rsidRPr="00FE3A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FE3A64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42/176 от 29.11.2019г</w:t>
      </w:r>
      <w:r w:rsidRPr="00FE3A64">
        <w:rPr>
          <w:rFonts w:ascii="Arial" w:hAnsi="Arial" w:cs="Arial"/>
          <w:sz w:val="20"/>
          <w:szCs w:val="20"/>
        </w:rPr>
        <w:t>.</w:t>
      </w:r>
    </w:p>
    <w:p w:rsidR="00BC6C00" w:rsidRPr="00FE3A64" w:rsidRDefault="00BC6C00" w:rsidP="00151D4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C6C00" w:rsidRPr="004A2CD7" w:rsidRDefault="00BC6C00" w:rsidP="00151D4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2CD7">
        <w:rPr>
          <w:rFonts w:ascii="Arial" w:hAnsi="Arial" w:cs="Arial"/>
          <w:bCs/>
          <w:sz w:val="24"/>
          <w:szCs w:val="24"/>
        </w:rPr>
        <w:t>Рабочая группа по организации и проведению  публичных слушаний по проекту р</w:t>
      </w:r>
      <w:r w:rsidRPr="004A2CD7">
        <w:rPr>
          <w:rFonts w:ascii="Arial" w:hAnsi="Arial" w:cs="Arial"/>
          <w:bCs/>
          <w:sz w:val="24"/>
          <w:szCs w:val="24"/>
        </w:rPr>
        <w:t>е</w:t>
      </w:r>
      <w:r w:rsidRPr="004A2CD7">
        <w:rPr>
          <w:rFonts w:ascii="Arial" w:hAnsi="Arial" w:cs="Arial"/>
          <w:bCs/>
          <w:sz w:val="24"/>
          <w:szCs w:val="24"/>
        </w:rPr>
        <w:t>шения Совета депутатов Шишкеевского сельского поселения «О бюджете Шишкее</w:t>
      </w:r>
      <w:r w:rsidRPr="004A2CD7">
        <w:rPr>
          <w:rFonts w:ascii="Arial" w:hAnsi="Arial" w:cs="Arial"/>
          <w:bCs/>
          <w:sz w:val="24"/>
          <w:szCs w:val="24"/>
        </w:rPr>
        <w:t>в</w:t>
      </w:r>
      <w:r w:rsidRPr="004A2CD7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кого сельского поселения на 2020</w:t>
      </w:r>
      <w:r w:rsidRPr="004A2CD7">
        <w:rPr>
          <w:rFonts w:ascii="Arial" w:hAnsi="Arial" w:cs="Arial"/>
          <w:bCs/>
          <w:sz w:val="24"/>
          <w:szCs w:val="24"/>
        </w:rPr>
        <w:t xml:space="preserve"> год».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94"/>
      </w:tblGrid>
      <w:tr w:rsidR="00BC6C00" w:rsidRPr="00151D42" w:rsidTr="00151D42">
        <w:trPr>
          <w:trHeight w:val="599"/>
        </w:trPr>
        <w:tc>
          <w:tcPr>
            <w:tcW w:w="5637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51D42">
              <w:rPr>
                <w:rFonts w:ascii="Arial" w:hAnsi="Arial" w:cs="Arial"/>
                <w:bCs/>
              </w:rPr>
              <w:t>Главный бухгалтер администрации Шишкеевского сельского поселения</w:t>
            </w:r>
          </w:p>
        </w:tc>
        <w:tc>
          <w:tcPr>
            <w:tcW w:w="4394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1D42">
              <w:rPr>
                <w:rFonts w:ascii="Arial" w:hAnsi="Arial" w:cs="Arial"/>
                <w:bCs/>
              </w:rPr>
              <w:t>Ломаткина</w:t>
            </w:r>
            <w:proofErr w:type="spellEnd"/>
            <w:r w:rsidRPr="00151D42">
              <w:rPr>
                <w:rFonts w:ascii="Arial" w:hAnsi="Arial" w:cs="Arial"/>
                <w:bCs/>
              </w:rPr>
              <w:t xml:space="preserve"> Ольга Николаевна</w:t>
            </w:r>
          </w:p>
        </w:tc>
      </w:tr>
      <w:tr w:rsidR="00BC6C00" w:rsidRPr="00151D42" w:rsidTr="00151D42">
        <w:trPr>
          <w:trHeight w:val="585"/>
        </w:trPr>
        <w:tc>
          <w:tcPr>
            <w:tcW w:w="5637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51D42">
              <w:rPr>
                <w:rFonts w:ascii="Arial" w:hAnsi="Arial" w:cs="Arial"/>
                <w:bCs/>
              </w:rPr>
              <w:t>Глава Шишкеевского сельского поселения</w:t>
            </w:r>
          </w:p>
        </w:tc>
        <w:tc>
          <w:tcPr>
            <w:tcW w:w="4394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51D42">
              <w:rPr>
                <w:rFonts w:ascii="Arial" w:hAnsi="Arial" w:cs="Arial"/>
                <w:bCs/>
              </w:rPr>
              <w:t>Сураева</w:t>
            </w:r>
            <w:proofErr w:type="spellEnd"/>
            <w:r w:rsidRPr="00151D42">
              <w:rPr>
                <w:rFonts w:ascii="Arial" w:hAnsi="Arial" w:cs="Arial"/>
                <w:bCs/>
              </w:rPr>
              <w:t xml:space="preserve"> Вера Михайловна</w:t>
            </w:r>
          </w:p>
        </w:tc>
      </w:tr>
      <w:tr w:rsidR="00BC6C00" w:rsidRPr="00151D42" w:rsidTr="00151D42">
        <w:trPr>
          <w:trHeight w:val="917"/>
        </w:trPr>
        <w:tc>
          <w:tcPr>
            <w:tcW w:w="5637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51D42">
              <w:rPr>
                <w:rFonts w:ascii="Arial" w:hAnsi="Arial" w:cs="Arial"/>
                <w:bCs/>
              </w:rPr>
              <w:t>Депутат Совета депутатов Шишкеевского сельского поселения, председатель комиссии по вопросам финансов, налогам и бюджету</w:t>
            </w:r>
          </w:p>
        </w:tc>
        <w:tc>
          <w:tcPr>
            <w:tcW w:w="4394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51D42">
              <w:rPr>
                <w:rFonts w:ascii="Arial" w:hAnsi="Arial" w:cs="Arial"/>
                <w:bCs/>
              </w:rPr>
              <w:t>Голикова Ольга Николаевна</w:t>
            </w:r>
          </w:p>
        </w:tc>
      </w:tr>
    </w:tbl>
    <w:p w:rsidR="00BC6C00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Приложение №3</w:t>
      </w: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к решению Совета депутатов «О вынесении на публичные слушания</w:t>
      </w: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проекта бюджета Шишкеевс</w:t>
      </w:r>
      <w:r>
        <w:rPr>
          <w:rFonts w:ascii="Arial" w:hAnsi="Arial" w:cs="Arial"/>
          <w:sz w:val="20"/>
          <w:szCs w:val="20"/>
        </w:rPr>
        <w:t>кого сельского поселения на 20120</w:t>
      </w:r>
      <w:r w:rsidRPr="00FE3A64">
        <w:rPr>
          <w:rFonts w:ascii="Arial" w:hAnsi="Arial" w:cs="Arial"/>
          <w:sz w:val="20"/>
          <w:szCs w:val="20"/>
        </w:rPr>
        <w:t>г»</w:t>
      </w:r>
    </w:p>
    <w:p w:rsidR="00BC6C00" w:rsidRDefault="00BC6C00" w:rsidP="00151D42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E3A64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42/176 от  29.11.2019г</w:t>
      </w:r>
      <w:r w:rsidRPr="00FE3A64">
        <w:rPr>
          <w:rFonts w:ascii="Arial" w:hAnsi="Arial" w:cs="Arial"/>
          <w:sz w:val="20"/>
          <w:szCs w:val="20"/>
        </w:rPr>
        <w:t>.</w:t>
      </w:r>
    </w:p>
    <w:p w:rsidR="00BC6C00" w:rsidRPr="00FE3A64" w:rsidRDefault="00BC6C00" w:rsidP="00151D42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</w:p>
    <w:p w:rsidR="00BC6C00" w:rsidRPr="00FE3A64" w:rsidRDefault="00BC6C00" w:rsidP="00151D4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3A64">
        <w:rPr>
          <w:rFonts w:ascii="Arial" w:hAnsi="Arial" w:cs="Arial"/>
          <w:bCs/>
          <w:sz w:val="24"/>
          <w:szCs w:val="24"/>
        </w:rPr>
        <w:t>Форма внесения предложений по проекту решения Совета депутатов Шишкеевского сельского поселения «О бюджете Шишкеевс</w:t>
      </w:r>
      <w:r>
        <w:rPr>
          <w:rFonts w:ascii="Arial" w:hAnsi="Arial" w:cs="Arial"/>
          <w:bCs/>
          <w:sz w:val="24"/>
          <w:szCs w:val="24"/>
        </w:rPr>
        <w:t>кого сельского поселения на 2020</w:t>
      </w:r>
      <w:r w:rsidRPr="00FE3A64">
        <w:rPr>
          <w:rFonts w:ascii="Arial" w:hAnsi="Arial" w:cs="Arial"/>
          <w:bCs/>
          <w:sz w:val="24"/>
          <w:szCs w:val="24"/>
        </w:rPr>
        <w:t>год».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075"/>
        <w:gridCol w:w="1273"/>
        <w:gridCol w:w="1268"/>
        <w:gridCol w:w="1275"/>
        <w:gridCol w:w="1277"/>
        <w:gridCol w:w="1133"/>
        <w:gridCol w:w="1985"/>
        <w:gridCol w:w="992"/>
      </w:tblGrid>
      <w:tr w:rsidR="00BC6C00" w:rsidRPr="00151D42" w:rsidTr="00151D42">
        <w:trPr>
          <w:trHeight w:val="435"/>
        </w:trPr>
        <w:tc>
          <w:tcPr>
            <w:tcW w:w="496" w:type="dxa"/>
            <w:vMerge w:val="restart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075" w:type="dxa"/>
            <w:vMerge w:val="restart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Глава, статья, часть статьи, пункт</w:t>
            </w:r>
          </w:p>
        </w:tc>
        <w:tc>
          <w:tcPr>
            <w:tcW w:w="1273" w:type="dxa"/>
            <w:vMerge w:val="restart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Те</w:t>
            </w:r>
            <w:proofErr w:type="gramStart"/>
            <w:r w:rsidRPr="00151D42">
              <w:rPr>
                <w:rFonts w:ascii="Arial" w:hAnsi="Arial" w:cs="Arial"/>
                <w:bCs/>
                <w:sz w:val="20"/>
                <w:szCs w:val="20"/>
              </w:rPr>
              <w:t>кст пр</w:t>
            </w:r>
            <w:proofErr w:type="gramEnd"/>
            <w:r w:rsidRPr="00151D4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 xml:space="preserve">екта </w:t>
            </w:r>
          </w:p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Решения</w:t>
            </w:r>
          </w:p>
        </w:tc>
        <w:tc>
          <w:tcPr>
            <w:tcW w:w="1268" w:type="dxa"/>
            <w:vMerge w:val="restart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Текст п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правки</w:t>
            </w:r>
          </w:p>
        </w:tc>
        <w:tc>
          <w:tcPr>
            <w:tcW w:w="1275" w:type="dxa"/>
            <w:vMerge w:val="restart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Те</w:t>
            </w:r>
            <w:proofErr w:type="gramStart"/>
            <w:r w:rsidRPr="00151D42">
              <w:rPr>
                <w:rFonts w:ascii="Arial" w:hAnsi="Arial" w:cs="Arial"/>
                <w:bCs/>
                <w:sz w:val="20"/>
                <w:szCs w:val="20"/>
              </w:rPr>
              <w:t>кст пр</w:t>
            </w:r>
            <w:proofErr w:type="gramEnd"/>
            <w:r w:rsidRPr="00151D4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екта р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шения с учетом поправки</w:t>
            </w:r>
          </w:p>
        </w:tc>
        <w:tc>
          <w:tcPr>
            <w:tcW w:w="5387" w:type="dxa"/>
            <w:gridSpan w:val="4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Кем внесена поправка</w:t>
            </w:r>
          </w:p>
        </w:tc>
      </w:tr>
      <w:tr w:rsidR="00BC6C00" w:rsidRPr="00151D42" w:rsidTr="00151D42">
        <w:trPr>
          <w:trHeight w:val="1186"/>
        </w:trPr>
        <w:tc>
          <w:tcPr>
            <w:tcW w:w="496" w:type="dxa"/>
            <w:vMerge/>
            <w:vAlign w:val="center"/>
          </w:tcPr>
          <w:p w:rsidR="00BC6C00" w:rsidRPr="00151D42" w:rsidRDefault="00BC6C00" w:rsidP="000F3D76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BC6C00" w:rsidRPr="00151D42" w:rsidRDefault="00BC6C00" w:rsidP="000F3D76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BC6C00" w:rsidRPr="00151D42" w:rsidRDefault="00BC6C00" w:rsidP="000F3D76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C6C00" w:rsidRPr="00151D42" w:rsidRDefault="00BC6C00" w:rsidP="000F3D76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C6C00" w:rsidRPr="00151D42" w:rsidRDefault="00BC6C00" w:rsidP="000F3D76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Ф.И.О.</w:t>
            </w:r>
          </w:p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Гр-на, внесшего поправку</w:t>
            </w:r>
          </w:p>
        </w:tc>
        <w:tc>
          <w:tcPr>
            <w:tcW w:w="1133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дома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ш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ний а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рес, тел</w:t>
            </w:r>
          </w:p>
        </w:tc>
        <w:tc>
          <w:tcPr>
            <w:tcW w:w="1985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Данные о док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 xml:space="preserve">менте, </w:t>
            </w:r>
            <w:proofErr w:type="spellStart"/>
            <w:r w:rsidRPr="00151D42">
              <w:rPr>
                <w:rFonts w:ascii="Arial" w:hAnsi="Arial" w:cs="Arial"/>
                <w:bCs/>
                <w:sz w:val="20"/>
                <w:szCs w:val="20"/>
              </w:rPr>
              <w:t>удост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151D42">
              <w:rPr>
                <w:rFonts w:ascii="Arial" w:hAnsi="Arial" w:cs="Arial"/>
                <w:bCs/>
                <w:sz w:val="20"/>
                <w:szCs w:val="20"/>
              </w:rPr>
              <w:t>вер</w:t>
            </w:r>
            <w:proofErr w:type="gramStart"/>
            <w:r w:rsidRPr="00151D42">
              <w:rPr>
                <w:rFonts w:ascii="Arial" w:hAnsi="Arial" w:cs="Arial"/>
                <w:bCs/>
                <w:sz w:val="20"/>
                <w:szCs w:val="20"/>
              </w:rPr>
              <w:t>.л</w:t>
            </w:r>
            <w:proofErr w:type="gramEnd"/>
            <w:r w:rsidRPr="00151D42">
              <w:rPr>
                <w:rFonts w:ascii="Arial" w:hAnsi="Arial" w:cs="Arial"/>
                <w:bCs/>
                <w:sz w:val="20"/>
                <w:szCs w:val="20"/>
              </w:rPr>
              <w:t>ичнос</w:t>
            </w:r>
            <w:proofErr w:type="spellEnd"/>
          </w:p>
        </w:tc>
        <w:tc>
          <w:tcPr>
            <w:tcW w:w="992" w:type="dxa"/>
          </w:tcPr>
          <w:p w:rsidR="00BC6C00" w:rsidRPr="00151D42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D42">
              <w:rPr>
                <w:rFonts w:ascii="Arial" w:hAnsi="Arial" w:cs="Arial"/>
                <w:bCs/>
                <w:sz w:val="20"/>
                <w:szCs w:val="20"/>
              </w:rPr>
              <w:t>Место работы, учебы</w:t>
            </w:r>
          </w:p>
        </w:tc>
      </w:tr>
      <w:tr w:rsidR="00BC6C00" w:rsidRPr="00FE3A64" w:rsidTr="00151D42">
        <w:trPr>
          <w:trHeight w:val="416"/>
        </w:trPr>
        <w:tc>
          <w:tcPr>
            <w:tcW w:w="496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6C00" w:rsidRPr="00FE3A64" w:rsidRDefault="00BC6C00" w:rsidP="000F3D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C6C00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lastRenderedPageBreak/>
        <w:t>Приложе</w:t>
      </w:r>
      <w:r>
        <w:rPr>
          <w:rFonts w:ascii="Arial" w:hAnsi="Arial" w:cs="Arial"/>
          <w:sz w:val="20"/>
          <w:szCs w:val="20"/>
        </w:rPr>
        <w:t>ние №4</w:t>
      </w: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к решению Совета депутатов «О вынесении на публичные слушания</w:t>
      </w:r>
    </w:p>
    <w:p w:rsidR="00BC6C00" w:rsidRPr="00FE3A64" w:rsidRDefault="00BC6C00" w:rsidP="00151D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>проекта бюджета Шишкеевского сельского поселения на 2018г»</w:t>
      </w:r>
    </w:p>
    <w:p w:rsidR="00BC6C00" w:rsidRDefault="00BC6C00" w:rsidP="00151D42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E3A64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42/176 от  29.11.2019г</w:t>
      </w:r>
      <w:r w:rsidRPr="00FE3A64">
        <w:rPr>
          <w:rFonts w:ascii="Arial" w:hAnsi="Arial" w:cs="Arial"/>
          <w:sz w:val="20"/>
          <w:szCs w:val="20"/>
        </w:rPr>
        <w:t>.</w:t>
      </w:r>
    </w:p>
    <w:p w:rsidR="00BC6C00" w:rsidRPr="00FE3A64" w:rsidRDefault="00BC6C00" w:rsidP="00151D42">
      <w:pPr>
        <w:spacing w:after="0" w:line="240" w:lineRule="auto"/>
        <w:ind w:left="6480" w:firstLine="720"/>
        <w:jc w:val="right"/>
        <w:rPr>
          <w:rFonts w:ascii="Arial" w:hAnsi="Arial" w:cs="Arial"/>
          <w:sz w:val="20"/>
          <w:szCs w:val="20"/>
        </w:rPr>
      </w:pPr>
    </w:p>
    <w:p w:rsidR="00BC6C00" w:rsidRDefault="00BC6C00" w:rsidP="008629FA">
      <w:pPr>
        <w:spacing w:after="0" w:line="240" w:lineRule="auto"/>
        <w:ind w:left="5954" w:firstLine="142"/>
        <w:jc w:val="center"/>
        <w:rPr>
          <w:rFonts w:ascii="Arial" w:hAnsi="Arial" w:cs="Arial"/>
          <w:sz w:val="20"/>
          <w:szCs w:val="20"/>
        </w:rPr>
      </w:pPr>
      <w:r w:rsidRPr="00FE3A6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BC6C00" w:rsidRDefault="00BC6C00" w:rsidP="0015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C6C00" w:rsidRDefault="00BC6C00" w:rsidP="0015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C9065E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C9065E">
        <w:rPr>
          <w:rFonts w:ascii="Times New Roman" w:hAnsi="Times New Roman"/>
          <w:b/>
          <w:sz w:val="28"/>
          <w:szCs w:val="28"/>
        </w:rPr>
        <w:t xml:space="preserve"> 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</w:t>
      </w:r>
    </w:p>
    <w:p w:rsidR="00BC6C00" w:rsidRPr="00C9065E" w:rsidRDefault="00BC6C00" w:rsidP="00A71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65E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065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9065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6C00" w:rsidRPr="00C9065E" w:rsidRDefault="00BC6C00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00" w:rsidRDefault="00BC6C00" w:rsidP="00A274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065E">
        <w:rPr>
          <w:rFonts w:ascii="Times New Roman" w:hAnsi="Times New Roman"/>
          <w:b/>
          <w:bCs/>
          <w:sz w:val="28"/>
          <w:szCs w:val="28"/>
        </w:rPr>
        <w:t xml:space="preserve">  от  </w:t>
      </w:r>
      <w:r>
        <w:rPr>
          <w:rFonts w:ascii="Times New Roman" w:hAnsi="Times New Roman"/>
          <w:b/>
          <w:bCs/>
          <w:sz w:val="28"/>
          <w:szCs w:val="28"/>
        </w:rPr>
        <w:t>____________ 2019</w:t>
      </w:r>
      <w:r w:rsidRPr="00C9065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Pr="00C9065E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C9065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____</w:t>
      </w:r>
    </w:p>
    <w:p w:rsidR="00BC6C00" w:rsidRPr="00F72F89" w:rsidRDefault="00BC6C00" w:rsidP="00A711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Шишкеево</w:t>
      </w:r>
    </w:p>
    <w:p w:rsidR="00BC6C00" w:rsidRPr="00F72F89" w:rsidRDefault="00BC6C00" w:rsidP="00F72F89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72F89">
        <w:rPr>
          <w:rStyle w:val="s2"/>
          <w:b/>
          <w:color w:val="000000"/>
          <w:sz w:val="28"/>
          <w:szCs w:val="28"/>
        </w:rPr>
        <w:t>О бюджете Шишкеевского сельского поселения Рузаевского муниципал</w:t>
      </w:r>
      <w:r w:rsidRPr="00F72F89">
        <w:rPr>
          <w:rStyle w:val="s2"/>
          <w:b/>
          <w:color w:val="000000"/>
          <w:sz w:val="28"/>
          <w:szCs w:val="28"/>
        </w:rPr>
        <w:t>ь</w:t>
      </w:r>
      <w:r w:rsidRPr="00F72F89">
        <w:rPr>
          <w:rStyle w:val="s2"/>
          <w:b/>
          <w:color w:val="000000"/>
          <w:sz w:val="28"/>
          <w:szCs w:val="28"/>
        </w:rPr>
        <w:t>ного ра</w:t>
      </w:r>
      <w:r>
        <w:rPr>
          <w:rStyle w:val="s2"/>
          <w:b/>
          <w:color w:val="000000"/>
          <w:sz w:val="28"/>
          <w:szCs w:val="28"/>
        </w:rPr>
        <w:t>йона Республики Мордовия на 2020</w:t>
      </w:r>
      <w:r w:rsidRPr="00F72F89">
        <w:rPr>
          <w:rStyle w:val="s2"/>
          <w:b/>
          <w:color w:val="000000"/>
          <w:sz w:val="28"/>
          <w:szCs w:val="28"/>
        </w:rPr>
        <w:t xml:space="preserve"> год</w:t>
      </w:r>
    </w:p>
    <w:p w:rsidR="00BC6C00" w:rsidRPr="00F72F89" w:rsidRDefault="00BC6C00" w:rsidP="0019086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Настоящее Решение в соответствии с Бюджетным кодексом Российской Федерации и на основании прогноза социально-экономического развития </w:t>
      </w:r>
      <w:r>
        <w:rPr>
          <w:color w:val="000000"/>
          <w:sz w:val="28"/>
          <w:szCs w:val="28"/>
        </w:rPr>
        <w:t>Шишкеевск</w:t>
      </w:r>
      <w:r w:rsidRPr="00F72F89">
        <w:rPr>
          <w:color w:val="000000"/>
          <w:sz w:val="28"/>
          <w:szCs w:val="28"/>
        </w:rPr>
        <w:t>ого сельского поселения Рузаевского муниципального района у</w:t>
      </w:r>
      <w:r w:rsidRPr="00F72F89">
        <w:rPr>
          <w:color w:val="000000"/>
          <w:sz w:val="28"/>
          <w:szCs w:val="28"/>
        </w:rPr>
        <w:t>т</w:t>
      </w:r>
      <w:r w:rsidRPr="00F72F89">
        <w:rPr>
          <w:color w:val="000000"/>
          <w:sz w:val="28"/>
          <w:szCs w:val="28"/>
        </w:rPr>
        <w:t xml:space="preserve">верждает объем доходов и расходов, а также иные показатели бюджета </w:t>
      </w:r>
      <w:r>
        <w:rPr>
          <w:color w:val="000000"/>
          <w:sz w:val="28"/>
          <w:szCs w:val="28"/>
        </w:rPr>
        <w:t>Ши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кеевс</w:t>
      </w:r>
      <w:r w:rsidRPr="00F72F89">
        <w:rPr>
          <w:color w:val="000000"/>
          <w:sz w:val="28"/>
          <w:szCs w:val="28"/>
        </w:rPr>
        <w:t>кого сельского поселения Рузаевско</w:t>
      </w:r>
      <w:r>
        <w:rPr>
          <w:color w:val="000000"/>
          <w:sz w:val="28"/>
          <w:szCs w:val="28"/>
        </w:rPr>
        <w:t>го муниципального района на 2020</w:t>
      </w:r>
      <w:r w:rsidRPr="00F72F89">
        <w:rPr>
          <w:color w:val="000000"/>
          <w:sz w:val="28"/>
          <w:szCs w:val="28"/>
        </w:rPr>
        <w:t xml:space="preserve"> год.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1. </w:t>
      </w:r>
      <w:r w:rsidRPr="00C324D4">
        <w:rPr>
          <w:rStyle w:val="s1"/>
          <w:b/>
          <w:color w:val="000000"/>
          <w:sz w:val="28"/>
          <w:szCs w:val="28"/>
        </w:rPr>
        <w:t>Основные характеристики бюджета</w:t>
      </w:r>
      <w:r w:rsidRPr="00C324D4">
        <w:rPr>
          <w:b/>
          <w:color w:val="000000"/>
          <w:sz w:val="28"/>
          <w:szCs w:val="28"/>
        </w:rPr>
        <w:t xml:space="preserve"> Шишкеевс</w:t>
      </w:r>
      <w:r w:rsidRPr="00C324D4">
        <w:rPr>
          <w:rStyle w:val="s1"/>
          <w:b/>
          <w:color w:val="000000"/>
          <w:sz w:val="28"/>
          <w:szCs w:val="28"/>
        </w:rPr>
        <w:t>кого сельского поселения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Утвердить бюджет </w:t>
      </w:r>
      <w:r>
        <w:rPr>
          <w:color w:val="000000"/>
          <w:sz w:val="28"/>
          <w:szCs w:val="28"/>
        </w:rPr>
        <w:t>Шишкеевс</w:t>
      </w:r>
      <w:r w:rsidRPr="00F72F89">
        <w:rPr>
          <w:color w:val="000000"/>
          <w:sz w:val="28"/>
          <w:szCs w:val="28"/>
        </w:rPr>
        <w:t>кого сельского поселения Рузаевского муниц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пального района </w:t>
      </w:r>
      <w:r>
        <w:rPr>
          <w:color w:val="000000"/>
          <w:sz w:val="28"/>
          <w:szCs w:val="28"/>
        </w:rPr>
        <w:t>(далее – местный бюджет) на 2020</w:t>
      </w:r>
      <w:r w:rsidRPr="00F72F89">
        <w:rPr>
          <w:color w:val="000000"/>
          <w:sz w:val="28"/>
          <w:szCs w:val="28"/>
        </w:rPr>
        <w:t xml:space="preserve"> год по доходам в сумме </w:t>
      </w:r>
      <w:r>
        <w:rPr>
          <w:color w:val="000000"/>
          <w:sz w:val="28"/>
          <w:szCs w:val="28"/>
        </w:rPr>
        <w:t>1009,1</w:t>
      </w:r>
      <w:r w:rsidRPr="00F72F89">
        <w:rPr>
          <w:color w:val="000000"/>
          <w:sz w:val="28"/>
          <w:szCs w:val="28"/>
        </w:rPr>
        <w:t xml:space="preserve"> тыс. рублей и по расходам в сумме </w:t>
      </w:r>
      <w:r>
        <w:rPr>
          <w:color w:val="000000"/>
          <w:sz w:val="28"/>
          <w:szCs w:val="28"/>
        </w:rPr>
        <w:t>1102,1</w:t>
      </w:r>
      <w:r w:rsidRPr="00F72F89">
        <w:rPr>
          <w:color w:val="000000"/>
          <w:sz w:val="28"/>
          <w:szCs w:val="28"/>
        </w:rPr>
        <w:t xml:space="preserve"> тыс. рублей.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2. </w:t>
      </w:r>
      <w:r w:rsidRPr="00C324D4">
        <w:rPr>
          <w:rStyle w:val="s1"/>
          <w:b/>
          <w:color w:val="000000"/>
          <w:sz w:val="28"/>
          <w:szCs w:val="28"/>
        </w:rPr>
        <w:t>Главные администраторы доходов бюджета Шишкеевского сельского поселения Рузаевского муниципального района Республики Мордовия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и главные администраторы источников финансирования деф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цита бюджета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Шишкеевского сельского поселения Рузаевского муниц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Шишкее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согласно </w:t>
      </w:r>
      <w:r w:rsidRPr="00F72F89">
        <w:rPr>
          <w:rStyle w:val="s1"/>
          <w:color w:val="000000"/>
          <w:sz w:val="28"/>
          <w:szCs w:val="28"/>
        </w:rPr>
        <w:t xml:space="preserve">приложению 1 </w:t>
      </w:r>
      <w:r w:rsidRPr="00F72F89">
        <w:rPr>
          <w:color w:val="000000"/>
          <w:sz w:val="28"/>
          <w:szCs w:val="28"/>
        </w:rPr>
        <w:t>к настоящему Решению.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2. Утвердить перечень главных </w:t>
      </w:r>
      <w:proofErr w:type="gramStart"/>
      <w:r w:rsidRPr="00F72F89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пального района Республики Мордовия согласно </w:t>
      </w:r>
      <w:r w:rsidRPr="00F72F89">
        <w:rPr>
          <w:rStyle w:val="s1"/>
          <w:color w:val="000000"/>
          <w:sz w:val="28"/>
          <w:szCs w:val="28"/>
        </w:rPr>
        <w:t>приложению 2</w:t>
      </w:r>
      <w:r w:rsidRPr="00F72F89">
        <w:rPr>
          <w:color w:val="000000"/>
          <w:sz w:val="28"/>
          <w:szCs w:val="28"/>
        </w:rPr>
        <w:t xml:space="preserve"> к настоящему Решению.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lastRenderedPageBreak/>
        <w:t xml:space="preserve">Статья 3. </w:t>
      </w:r>
      <w:r w:rsidRPr="00C324D4">
        <w:rPr>
          <w:rStyle w:val="s1"/>
          <w:b/>
          <w:color w:val="000000"/>
          <w:sz w:val="28"/>
          <w:szCs w:val="28"/>
        </w:rPr>
        <w:t>Нормативы распределения доходов по бюджету Шишкеевского сельского поселения поселений Рузаевского муниципального района Ре</w:t>
      </w:r>
      <w:r w:rsidRPr="00C324D4">
        <w:rPr>
          <w:rStyle w:val="s1"/>
          <w:b/>
          <w:color w:val="000000"/>
          <w:sz w:val="28"/>
          <w:szCs w:val="28"/>
        </w:rPr>
        <w:t>с</w:t>
      </w:r>
      <w:r w:rsidRPr="00C324D4">
        <w:rPr>
          <w:rStyle w:val="s1"/>
          <w:b/>
          <w:color w:val="000000"/>
          <w:sz w:val="28"/>
          <w:szCs w:val="28"/>
        </w:rPr>
        <w:t>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Утвердить нормативы распределения доходов по бюджету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района Республики Мордовия, не установленные бюджетным законодательством Российской Федерации, согла</w:t>
      </w:r>
      <w:r w:rsidRPr="00F72F89">
        <w:rPr>
          <w:color w:val="000000"/>
          <w:sz w:val="28"/>
          <w:szCs w:val="28"/>
        </w:rPr>
        <w:t>с</w:t>
      </w:r>
      <w:r w:rsidRPr="00F72F89">
        <w:rPr>
          <w:color w:val="000000"/>
          <w:sz w:val="28"/>
          <w:szCs w:val="28"/>
        </w:rPr>
        <w:t xml:space="preserve">но </w:t>
      </w:r>
      <w:r w:rsidRPr="00F72F89">
        <w:rPr>
          <w:rStyle w:val="s1"/>
          <w:color w:val="000000"/>
          <w:sz w:val="28"/>
          <w:szCs w:val="28"/>
        </w:rPr>
        <w:t>приложению 3</w:t>
      </w:r>
      <w:r w:rsidRPr="00F72F89">
        <w:rPr>
          <w:color w:val="000000"/>
          <w:sz w:val="28"/>
          <w:szCs w:val="28"/>
        </w:rPr>
        <w:t xml:space="preserve"> к настоящему Решению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4. </w:t>
      </w:r>
      <w:r w:rsidRPr="00C324D4">
        <w:rPr>
          <w:rStyle w:val="s1"/>
          <w:b/>
          <w:color w:val="000000"/>
          <w:sz w:val="28"/>
          <w:szCs w:val="28"/>
        </w:rPr>
        <w:t>Безвозмездные поступления в бюджет Шишкеевского сельского поселения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Утвердить объем безвозмездных поступлений в бюджет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муниципального ра</w:t>
      </w:r>
      <w:r>
        <w:rPr>
          <w:color w:val="000000"/>
          <w:sz w:val="28"/>
          <w:szCs w:val="28"/>
        </w:rPr>
        <w:t>йона Республики Мордовия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приложению 4</w:t>
      </w:r>
      <w:r w:rsidRPr="00F72F89">
        <w:rPr>
          <w:color w:val="000000"/>
          <w:sz w:val="28"/>
          <w:szCs w:val="28"/>
        </w:rPr>
        <w:t xml:space="preserve"> к настоящему Решению.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324D4">
        <w:rPr>
          <w:b/>
          <w:color w:val="000000"/>
          <w:sz w:val="28"/>
          <w:szCs w:val="28"/>
        </w:rPr>
        <w:t xml:space="preserve">Статья 5. </w:t>
      </w:r>
      <w:r w:rsidRPr="00C324D4">
        <w:rPr>
          <w:rStyle w:val="s1"/>
          <w:b/>
          <w:color w:val="000000"/>
          <w:sz w:val="28"/>
          <w:szCs w:val="28"/>
        </w:rPr>
        <w:t>Распределение расходов бюджета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Шишкеевского сельского пос</w:t>
      </w:r>
      <w:r w:rsidRPr="00C324D4">
        <w:rPr>
          <w:rStyle w:val="s1"/>
          <w:b/>
          <w:color w:val="000000"/>
          <w:sz w:val="28"/>
          <w:szCs w:val="28"/>
        </w:rPr>
        <w:t>е</w:t>
      </w:r>
      <w:r w:rsidRPr="00C324D4">
        <w:rPr>
          <w:rStyle w:val="s1"/>
          <w:b/>
          <w:color w:val="000000"/>
          <w:sz w:val="28"/>
          <w:szCs w:val="28"/>
        </w:rPr>
        <w:t>ления Рузаевского муниципального района Республики Мордовия</w:t>
      </w:r>
    </w:p>
    <w:p w:rsidR="00BC6C00" w:rsidRPr="00F72F89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Утвердить: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распре</w:t>
      </w:r>
      <w:r>
        <w:rPr>
          <w:color w:val="000000"/>
          <w:sz w:val="28"/>
          <w:szCs w:val="28"/>
        </w:rPr>
        <w:t>деление бюджетных ассигнований</w:t>
      </w:r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муниципального района Республики Мордовия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F72F89">
        <w:rPr>
          <w:color w:val="000000"/>
          <w:sz w:val="28"/>
          <w:szCs w:val="28"/>
        </w:rPr>
        <w:t>непрограммным</w:t>
      </w:r>
      <w:proofErr w:type="spellEnd"/>
      <w:r w:rsidRPr="00F72F89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</w:t>
      </w:r>
      <w:r>
        <w:rPr>
          <w:color w:val="000000"/>
          <w:sz w:val="28"/>
          <w:szCs w:val="28"/>
        </w:rPr>
        <w:t>икации расходов бюджетов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</w:t>
      </w:r>
      <w:r w:rsidRPr="00F72F89">
        <w:rPr>
          <w:rStyle w:val="s1"/>
          <w:color w:val="000000"/>
          <w:sz w:val="28"/>
          <w:szCs w:val="28"/>
        </w:rPr>
        <w:t>и</w:t>
      </w:r>
      <w:r w:rsidRPr="00F72F89">
        <w:rPr>
          <w:rStyle w:val="s1"/>
          <w:color w:val="000000"/>
          <w:sz w:val="28"/>
          <w:szCs w:val="28"/>
        </w:rPr>
        <w:t>ложениям 5</w:t>
      </w:r>
      <w:r w:rsidRPr="00F72F89">
        <w:rPr>
          <w:color w:val="000000"/>
          <w:sz w:val="28"/>
          <w:szCs w:val="28"/>
        </w:rPr>
        <w:t xml:space="preserve"> к настоящему Решению; 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ведомственную структуру ра</w:t>
      </w:r>
      <w:r>
        <w:rPr>
          <w:color w:val="000000"/>
          <w:sz w:val="28"/>
          <w:szCs w:val="28"/>
        </w:rPr>
        <w:t>сходов бюджета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</w:t>
      </w:r>
      <w:r w:rsidRPr="00F72F89">
        <w:rPr>
          <w:rStyle w:val="s1"/>
          <w:color w:val="000000"/>
          <w:sz w:val="28"/>
          <w:szCs w:val="28"/>
        </w:rPr>
        <w:t>е</w:t>
      </w:r>
      <w:r w:rsidRPr="00F72F89">
        <w:rPr>
          <w:rStyle w:val="s1"/>
          <w:color w:val="000000"/>
          <w:sz w:val="28"/>
          <w:szCs w:val="28"/>
        </w:rPr>
        <w:t>ниям 6</w:t>
      </w:r>
      <w:r w:rsidRPr="00F72F89">
        <w:rPr>
          <w:color w:val="000000"/>
          <w:sz w:val="28"/>
          <w:szCs w:val="28"/>
        </w:rPr>
        <w:t xml:space="preserve"> к настоящему Решению;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распределение бюджетных ассигнований по целевым статьям (муниципал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 xml:space="preserve">ным программам и </w:t>
      </w:r>
      <w:proofErr w:type="spellStart"/>
      <w:r w:rsidRPr="00F72F89">
        <w:rPr>
          <w:color w:val="000000"/>
          <w:sz w:val="28"/>
          <w:szCs w:val="28"/>
        </w:rPr>
        <w:t>непрограммным</w:t>
      </w:r>
      <w:proofErr w:type="spellEnd"/>
      <w:r w:rsidRPr="00F72F89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</w:t>
      </w:r>
      <w:r>
        <w:rPr>
          <w:color w:val="000000"/>
          <w:sz w:val="28"/>
          <w:szCs w:val="28"/>
        </w:rPr>
        <w:t>ходов бюджетов на 2020</w:t>
      </w:r>
      <w:r w:rsidRPr="00F72F89">
        <w:rPr>
          <w:color w:val="000000"/>
          <w:sz w:val="28"/>
          <w:szCs w:val="28"/>
        </w:rPr>
        <w:t xml:space="preserve"> год согласно </w:t>
      </w:r>
      <w:r w:rsidRPr="00F72F89">
        <w:rPr>
          <w:rStyle w:val="s1"/>
          <w:color w:val="000000"/>
          <w:sz w:val="28"/>
          <w:szCs w:val="28"/>
        </w:rPr>
        <w:t>приложениям 7</w:t>
      </w:r>
      <w:r w:rsidRPr="00F72F89">
        <w:rPr>
          <w:color w:val="000000"/>
          <w:sz w:val="28"/>
          <w:szCs w:val="28"/>
        </w:rPr>
        <w:t xml:space="preserve"> к настоящему Решению;</w:t>
      </w:r>
    </w:p>
    <w:p w:rsidR="00BC6C00" w:rsidRDefault="00BC6C00" w:rsidP="00190863">
      <w:pPr>
        <w:pStyle w:val="p5"/>
        <w:shd w:val="clear" w:color="auto" w:fill="FFFFFF"/>
        <w:jc w:val="both"/>
        <w:rPr>
          <w:rStyle w:val="s1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 xml:space="preserve">Бюджетные ассигнования на социальное обеспечение населения, не связанные </w:t>
      </w:r>
      <w:r>
        <w:rPr>
          <w:b/>
          <w:sz w:val="28"/>
          <w:szCs w:val="28"/>
        </w:rPr>
        <w:t>с представлением  мер социальной поддержки</w:t>
      </w:r>
      <w:r w:rsidRPr="00C324D4">
        <w:rPr>
          <w:rStyle w:val="s1"/>
          <w:b/>
          <w:color w:val="000000"/>
          <w:sz w:val="28"/>
          <w:szCs w:val="28"/>
        </w:rPr>
        <w:t xml:space="preserve"> </w:t>
      </w:r>
    </w:p>
    <w:p w:rsidR="00BC6C00" w:rsidRPr="00F72F89" w:rsidRDefault="00BC6C00" w:rsidP="00906CE9">
      <w:pPr>
        <w:pStyle w:val="p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Из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</w:t>
      </w:r>
      <w:r w:rsidRPr="00F72F89">
        <w:rPr>
          <w:rStyle w:val="s1"/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Рузаевского муниципальн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го района Республики Мордовия</w:t>
      </w:r>
      <w:r>
        <w:rPr>
          <w:color w:val="000000"/>
          <w:sz w:val="28"/>
          <w:szCs w:val="28"/>
        </w:rPr>
        <w:t xml:space="preserve"> </w:t>
      </w:r>
      <w:r w:rsidRPr="00F72F89">
        <w:rPr>
          <w:color w:val="000000"/>
          <w:sz w:val="28"/>
          <w:szCs w:val="28"/>
        </w:rPr>
        <w:t>предоставляются бюджетные ассигнования на социальное обеспечение населения, не связанные с предоставлением мер соц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>альной поддержки:</w:t>
      </w:r>
    </w:p>
    <w:p w:rsidR="00BC6C00" w:rsidRPr="00F72F89" w:rsidRDefault="00BC6C00" w:rsidP="00906CE9">
      <w:pPr>
        <w:pStyle w:val="p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F89">
        <w:rPr>
          <w:color w:val="000000"/>
          <w:sz w:val="28"/>
          <w:szCs w:val="28"/>
        </w:rPr>
        <w:t>пенсия за выслугу лет по старости (инвалидности) лицам, замещавшим мун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>ципальные должности, муниципальным служащим.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7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Резервный фонд администрации Шишкеевского сельского пос</w:t>
      </w:r>
      <w:r w:rsidRPr="00C324D4">
        <w:rPr>
          <w:rStyle w:val="s1"/>
          <w:b/>
          <w:color w:val="000000"/>
          <w:sz w:val="28"/>
          <w:szCs w:val="28"/>
        </w:rPr>
        <w:t>е</w:t>
      </w:r>
      <w:r w:rsidRPr="00C324D4">
        <w:rPr>
          <w:rStyle w:val="s1"/>
          <w:b/>
          <w:color w:val="000000"/>
          <w:sz w:val="28"/>
          <w:szCs w:val="28"/>
        </w:rPr>
        <w:t>ления Рузаевского муниципального района Республики Мордовия</w:t>
      </w:r>
    </w:p>
    <w:p w:rsidR="00BC6C00" w:rsidRPr="00F72F89" w:rsidRDefault="00BC6C00" w:rsidP="0019086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lastRenderedPageBreak/>
        <w:t xml:space="preserve">1. Установить размер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</w:t>
      </w:r>
      <w:r>
        <w:rPr>
          <w:color w:val="000000"/>
          <w:sz w:val="28"/>
          <w:szCs w:val="28"/>
        </w:rPr>
        <w:t>йона Республики Мордовия на 2020</w:t>
      </w:r>
      <w:r w:rsidRPr="00F72F89">
        <w:rPr>
          <w:color w:val="000000"/>
          <w:sz w:val="28"/>
          <w:szCs w:val="28"/>
        </w:rPr>
        <w:t xml:space="preserve"> год в сумме</w:t>
      </w:r>
      <w:r>
        <w:rPr>
          <w:color w:val="000000"/>
          <w:sz w:val="28"/>
          <w:szCs w:val="28"/>
        </w:rPr>
        <w:t xml:space="preserve"> 9 300</w:t>
      </w:r>
      <w:r w:rsidRPr="00F72F89">
        <w:rPr>
          <w:color w:val="000000"/>
          <w:sz w:val="28"/>
          <w:szCs w:val="28"/>
        </w:rPr>
        <w:t xml:space="preserve"> рублей. 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2. Средства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ления Рузаевского муниципального района Республики Мордовия направляю</w:t>
      </w:r>
      <w:r w:rsidRPr="00F72F89">
        <w:rPr>
          <w:color w:val="000000"/>
          <w:sz w:val="28"/>
          <w:szCs w:val="28"/>
        </w:rPr>
        <w:t>т</w:t>
      </w:r>
      <w:r w:rsidRPr="00F72F89">
        <w:rPr>
          <w:color w:val="000000"/>
          <w:sz w:val="28"/>
          <w:szCs w:val="28"/>
        </w:rPr>
        <w:t>ся на финансовое обеспечение непредвиденных расходов, в том числе на пр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ведение аварийно-восстановительных работ и иных мероприятий, связанных с ликвидацией последствий стихийных бедствий и других чрезвычайных ситу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ций.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3. Бюджетные ассигнования Резервного фонда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 xml:space="preserve">вия предусмотренные в составе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поселения, используются по решению администрации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4. Порядок использования бюджетных ассигнований Резервного фонда админ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</w:t>
      </w:r>
      <w:r w:rsidRPr="00F72F89">
        <w:rPr>
          <w:color w:val="000000"/>
          <w:sz w:val="28"/>
          <w:szCs w:val="28"/>
        </w:rPr>
        <w:t>й</w:t>
      </w:r>
      <w:r w:rsidRPr="00F72F89">
        <w:rPr>
          <w:color w:val="000000"/>
          <w:sz w:val="28"/>
          <w:szCs w:val="28"/>
        </w:rPr>
        <w:t xml:space="preserve">она устанавливается администрацией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</w:t>
      </w:r>
      <w:r w:rsidRPr="00F72F89">
        <w:rPr>
          <w:color w:val="000000"/>
          <w:sz w:val="28"/>
          <w:szCs w:val="28"/>
        </w:rPr>
        <w:t>у</w:t>
      </w:r>
      <w:r w:rsidRPr="00F72F89">
        <w:rPr>
          <w:color w:val="000000"/>
          <w:sz w:val="28"/>
          <w:szCs w:val="28"/>
        </w:rPr>
        <w:t>заевского муниципального района.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5. Отчет об использовании бюджетных ассигнований Резервного фонда адм</w:t>
      </w:r>
      <w:r w:rsidRPr="00F72F89">
        <w:rPr>
          <w:color w:val="000000"/>
          <w:sz w:val="28"/>
          <w:szCs w:val="28"/>
        </w:rPr>
        <w:t>и</w:t>
      </w:r>
      <w:r w:rsidRPr="00F72F89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прилагается к ежеквартальному и годовому отчетам об исполнении бюджета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района.</w:t>
      </w:r>
    </w:p>
    <w:p w:rsidR="00BC6C00" w:rsidRPr="00C324D4" w:rsidRDefault="00BC6C00" w:rsidP="00190863">
      <w:pPr>
        <w:pStyle w:val="p1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8 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Предельный объем расходов на обслуживание муниципального долга Шишкеевского сельского поселения Рузаевского муниципального района</w:t>
      </w:r>
      <w:r w:rsidRPr="00C324D4"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Республики Мордовия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Объем расходов на обслуживание муниципального долга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</w:t>
      </w:r>
      <w:r>
        <w:rPr>
          <w:color w:val="000000"/>
          <w:sz w:val="28"/>
          <w:szCs w:val="28"/>
        </w:rPr>
        <w:t>кого муниципального района в 2020 году</w:t>
      </w:r>
      <w:r w:rsidRPr="00F72F89">
        <w:rPr>
          <w:color w:val="000000"/>
          <w:sz w:val="28"/>
          <w:szCs w:val="28"/>
        </w:rPr>
        <w:t xml:space="preserve"> преду</w:t>
      </w:r>
      <w:r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 в размере 13 446,43 рублей.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9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Предельный объем и формы муниципального долга Шишкее</w:t>
      </w:r>
      <w:r w:rsidRPr="00C324D4">
        <w:rPr>
          <w:rStyle w:val="s1"/>
          <w:b/>
          <w:color w:val="000000"/>
          <w:sz w:val="28"/>
          <w:szCs w:val="28"/>
        </w:rPr>
        <w:t>в</w:t>
      </w:r>
      <w:r w:rsidRPr="00C324D4">
        <w:rPr>
          <w:rStyle w:val="s1"/>
          <w:b/>
          <w:color w:val="000000"/>
          <w:sz w:val="28"/>
          <w:szCs w:val="28"/>
        </w:rPr>
        <w:t>ского сельского поселения Рузаевского муниципального района Республ</w:t>
      </w:r>
      <w:r w:rsidRPr="00C324D4">
        <w:rPr>
          <w:rStyle w:val="s1"/>
          <w:b/>
          <w:color w:val="000000"/>
          <w:sz w:val="28"/>
          <w:szCs w:val="28"/>
        </w:rPr>
        <w:t>и</w:t>
      </w:r>
      <w:r w:rsidRPr="00C324D4">
        <w:rPr>
          <w:rStyle w:val="s1"/>
          <w:b/>
          <w:color w:val="000000"/>
          <w:sz w:val="28"/>
          <w:szCs w:val="28"/>
        </w:rPr>
        <w:t>ки Мордовия</w:t>
      </w:r>
    </w:p>
    <w:p w:rsidR="00BC6C00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 xml:space="preserve">1. Предельный размер муниципального долга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ния Рузаевско</w:t>
      </w:r>
      <w:r>
        <w:rPr>
          <w:color w:val="000000"/>
          <w:sz w:val="28"/>
          <w:szCs w:val="28"/>
        </w:rPr>
        <w:t>го муниципального района на 2020</w:t>
      </w:r>
      <w:r w:rsidRPr="00F72F89">
        <w:rPr>
          <w:color w:val="000000"/>
          <w:sz w:val="28"/>
          <w:szCs w:val="28"/>
        </w:rPr>
        <w:t xml:space="preserve"> год устанавливается в сумме</w:t>
      </w:r>
      <w:r>
        <w:rPr>
          <w:color w:val="000000"/>
          <w:sz w:val="28"/>
          <w:szCs w:val="28"/>
        </w:rPr>
        <w:t xml:space="preserve"> 2261,4 </w:t>
      </w:r>
      <w:r w:rsidRPr="00F72F89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, что составляет 100% от суммы налоговых и неналоговых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ходов и муниципального долга.</w:t>
      </w:r>
    </w:p>
    <w:p w:rsidR="00BC6C00" w:rsidRPr="00F72F89" w:rsidRDefault="00BC6C00" w:rsidP="0019086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Верхний предел муниципального внутреннего долга  Шишкеевского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Рузаевского муниципального района на 2020 год устанавливается </w:t>
      </w:r>
      <w:r>
        <w:rPr>
          <w:sz w:val="28"/>
          <w:szCs w:val="28"/>
        </w:rPr>
        <w:lastRenderedPageBreak/>
        <w:t>в размере 1331,2 тыс. рублей, что составляет 100% от  муниципального долга</w:t>
      </w:r>
      <w:bookmarkStart w:id="0" w:name="_GoBack"/>
      <w:bookmarkEnd w:id="0"/>
      <w:r>
        <w:rPr>
          <w:sz w:val="28"/>
          <w:szCs w:val="28"/>
        </w:rPr>
        <w:t xml:space="preserve"> с 01 января 2020года.</w:t>
      </w:r>
    </w:p>
    <w:p w:rsidR="00BC6C00" w:rsidRPr="00787A97" w:rsidRDefault="00BC6C00" w:rsidP="00787A97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в 2020</w:t>
      </w:r>
      <w:r w:rsidRPr="00F72F89">
        <w:rPr>
          <w:color w:val="000000"/>
          <w:sz w:val="28"/>
          <w:szCs w:val="28"/>
        </w:rPr>
        <w:t xml:space="preserve"> году государственные гарантии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</w:t>
      </w:r>
      <w:r w:rsidRPr="00F72F89">
        <w:rPr>
          <w:color w:val="000000"/>
          <w:sz w:val="28"/>
          <w:szCs w:val="28"/>
        </w:rPr>
        <w:t>ь</w:t>
      </w:r>
      <w:r w:rsidRPr="00F72F89">
        <w:rPr>
          <w:color w:val="000000"/>
          <w:sz w:val="28"/>
          <w:szCs w:val="28"/>
        </w:rPr>
        <w:t>ского поселения Рузаевского муниципального района не предоставляются.</w:t>
      </w:r>
    </w:p>
    <w:p w:rsidR="00BC6C00" w:rsidRPr="00ED2C27" w:rsidRDefault="00BC6C00" w:rsidP="00ED2C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D2C27">
        <w:rPr>
          <w:rFonts w:ascii="Times New Roman" w:hAnsi="Times New Roman"/>
          <w:b/>
          <w:bCs/>
          <w:sz w:val="28"/>
          <w:szCs w:val="28"/>
        </w:rPr>
        <w:t>Статья 10.</w:t>
      </w:r>
      <w:r w:rsidRPr="00ED2C27">
        <w:rPr>
          <w:rFonts w:ascii="Times New Roman" w:hAnsi="Times New Roman"/>
          <w:b/>
          <w:sz w:val="28"/>
          <w:szCs w:val="28"/>
        </w:rPr>
        <w:t xml:space="preserve"> Бюджетные ассигнования на закупку товаров, работ, услуг для муниципальных нужд </w:t>
      </w:r>
      <w:r w:rsidRPr="00ED2C27">
        <w:rPr>
          <w:rFonts w:ascii="Times New Roman" w:hAnsi="Times New Roman"/>
          <w:b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BC6C00" w:rsidRPr="00ED2C27" w:rsidRDefault="00BC6C00" w:rsidP="00ED2C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C27">
        <w:rPr>
          <w:rFonts w:ascii="Times New Roman" w:hAnsi="Times New Roman"/>
          <w:sz w:val="28"/>
          <w:szCs w:val="28"/>
        </w:rPr>
        <w:t xml:space="preserve">Из бюджета </w:t>
      </w:r>
      <w:r w:rsidRPr="00ED2C27">
        <w:rPr>
          <w:rFonts w:ascii="Times New Roman" w:hAnsi="Times New Roman"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sz w:val="28"/>
          <w:szCs w:val="28"/>
        </w:rPr>
        <w:t xml:space="preserve"> сельского поселения предоставляются бю</w:t>
      </w:r>
      <w:r w:rsidRPr="00ED2C27">
        <w:rPr>
          <w:rFonts w:ascii="Times New Roman" w:hAnsi="Times New Roman"/>
          <w:sz w:val="28"/>
          <w:szCs w:val="28"/>
        </w:rPr>
        <w:t>д</w:t>
      </w:r>
      <w:r w:rsidRPr="00ED2C27">
        <w:rPr>
          <w:rFonts w:ascii="Times New Roman" w:hAnsi="Times New Roman"/>
          <w:sz w:val="28"/>
          <w:szCs w:val="28"/>
        </w:rPr>
        <w:t>жетные ассигнования на закупку товаров, работ, услуг для обеспечения мун</w:t>
      </w:r>
      <w:r w:rsidRPr="00ED2C27">
        <w:rPr>
          <w:rFonts w:ascii="Times New Roman" w:hAnsi="Times New Roman"/>
          <w:sz w:val="28"/>
          <w:szCs w:val="28"/>
        </w:rPr>
        <w:t>и</w:t>
      </w:r>
      <w:r w:rsidRPr="00ED2C27">
        <w:rPr>
          <w:rFonts w:ascii="Times New Roman" w:hAnsi="Times New Roman"/>
          <w:sz w:val="28"/>
          <w:szCs w:val="28"/>
        </w:rPr>
        <w:t xml:space="preserve">ципальных нужд </w:t>
      </w:r>
      <w:r w:rsidRPr="00ED2C27">
        <w:rPr>
          <w:rFonts w:ascii="Times New Roman" w:hAnsi="Times New Roman"/>
          <w:color w:val="000000"/>
          <w:sz w:val="28"/>
          <w:szCs w:val="28"/>
        </w:rPr>
        <w:t>Шишкеевского</w:t>
      </w:r>
      <w:r w:rsidRPr="00ED2C27">
        <w:rPr>
          <w:rFonts w:ascii="Times New Roman" w:hAnsi="Times New Roman"/>
          <w:sz w:val="28"/>
          <w:szCs w:val="28"/>
        </w:rPr>
        <w:t xml:space="preserve"> сельского поселения в целях оказания мун</w:t>
      </w:r>
      <w:r w:rsidRPr="00ED2C27">
        <w:rPr>
          <w:rFonts w:ascii="Times New Roman" w:hAnsi="Times New Roman"/>
          <w:sz w:val="28"/>
          <w:szCs w:val="28"/>
        </w:rPr>
        <w:t>и</w:t>
      </w:r>
      <w:r w:rsidRPr="00ED2C27">
        <w:rPr>
          <w:rFonts w:ascii="Times New Roman" w:hAnsi="Times New Roman"/>
          <w:sz w:val="28"/>
          <w:szCs w:val="28"/>
        </w:rPr>
        <w:t>ципальных услуг физическим и юридическим лицам (</w:t>
      </w:r>
      <w:r w:rsidRPr="00ED2C27">
        <w:rPr>
          <w:rFonts w:ascii="Times New Roman" w:hAnsi="Times New Roman"/>
          <w:color w:val="000000"/>
          <w:sz w:val="28"/>
          <w:szCs w:val="28"/>
        </w:rPr>
        <w:t>(за исключением бю</w:t>
      </w:r>
      <w:r w:rsidRPr="00ED2C27">
        <w:rPr>
          <w:rFonts w:ascii="Times New Roman" w:hAnsi="Times New Roman"/>
          <w:color w:val="000000"/>
          <w:sz w:val="28"/>
          <w:szCs w:val="28"/>
        </w:rPr>
        <w:t>д</w:t>
      </w:r>
      <w:r w:rsidRPr="00ED2C27">
        <w:rPr>
          <w:rFonts w:ascii="Times New Roman" w:hAnsi="Times New Roman"/>
          <w:color w:val="000000"/>
          <w:sz w:val="28"/>
          <w:szCs w:val="28"/>
        </w:rPr>
        <w:t>жетных ассигнований для обеспечения выполнения функций казенного учре</w:t>
      </w:r>
      <w:r w:rsidRPr="00ED2C27">
        <w:rPr>
          <w:rFonts w:ascii="Times New Roman" w:hAnsi="Times New Roman"/>
          <w:color w:val="000000"/>
          <w:sz w:val="28"/>
          <w:szCs w:val="28"/>
        </w:rPr>
        <w:t>ж</w:t>
      </w:r>
      <w:r w:rsidRPr="00ED2C27">
        <w:rPr>
          <w:rFonts w:ascii="Times New Roman" w:hAnsi="Times New Roman"/>
          <w:color w:val="000000"/>
          <w:sz w:val="28"/>
          <w:szCs w:val="28"/>
        </w:rPr>
        <w:t>дения и бюджетных ассигнований на осуществление бюджетных инвестиций в объекты муниципальной собственности казенных учреждений)</w:t>
      </w:r>
      <w:r w:rsidRPr="00ED2C27">
        <w:rPr>
          <w:rFonts w:ascii="Times New Roman" w:hAnsi="Times New Roman"/>
          <w:sz w:val="28"/>
          <w:szCs w:val="28"/>
        </w:rPr>
        <w:t>».</w:t>
      </w:r>
      <w:proofErr w:type="gramEnd"/>
    </w:p>
    <w:p w:rsidR="00BC6C00" w:rsidRPr="00ED2C27" w:rsidRDefault="00BC6C00" w:rsidP="00ED2C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Установить, что администрация Шишкеевского сельского поселения при заключении договоров (муниципальных    контрактов)    на    поставку   тов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>ров,    работ,    услуг    вправе предусматривать авансовые платежи: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в размере 100 процентов суммы договора (контракта) - по договорам (ко</w:t>
      </w:r>
      <w:r w:rsidRPr="00ED2C27">
        <w:rPr>
          <w:rFonts w:ascii="Times New Roman" w:hAnsi="Times New Roman"/>
          <w:color w:val="000000"/>
          <w:sz w:val="28"/>
          <w:szCs w:val="28"/>
        </w:rPr>
        <w:t>н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трактам) о предоставлении услуг связи, </w:t>
      </w:r>
      <w:r w:rsidRPr="00ED2C27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ED2C27">
        <w:rPr>
          <w:rFonts w:ascii="Times New Roman" w:hAnsi="Times New Roman"/>
          <w:color w:val="000000"/>
          <w:sz w:val="28"/>
          <w:szCs w:val="28"/>
        </w:rPr>
        <w:t>подписке на печатные издания и об их приобретении, об обучении на курсах повышения квалификации, по догов</w:t>
      </w:r>
      <w:r w:rsidRPr="00ED2C27">
        <w:rPr>
          <w:rFonts w:ascii="Times New Roman" w:hAnsi="Times New Roman"/>
          <w:color w:val="000000"/>
          <w:sz w:val="28"/>
          <w:szCs w:val="28"/>
        </w:rPr>
        <w:t>о</w:t>
      </w:r>
      <w:r w:rsidRPr="00ED2C27">
        <w:rPr>
          <w:rFonts w:ascii="Times New Roman" w:hAnsi="Times New Roman"/>
          <w:color w:val="000000"/>
          <w:sz w:val="28"/>
          <w:szCs w:val="28"/>
        </w:rPr>
        <w:t>рам обязательного страхования гражданской ответственности владельцев транспортных средств и по договорам (контрактам) о технологическом присо</w:t>
      </w:r>
      <w:r w:rsidRPr="00ED2C27">
        <w:rPr>
          <w:rFonts w:ascii="Times New Roman" w:hAnsi="Times New Roman"/>
          <w:color w:val="000000"/>
          <w:sz w:val="28"/>
          <w:szCs w:val="28"/>
        </w:rPr>
        <w:t>е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динении </w:t>
      </w:r>
      <w:proofErr w:type="spellStart"/>
      <w:r w:rsidRPr="00ED2C27">
        <w:rPr>
          <w:rFonts w:ascii="Times New Roman" w:hAnsi="Times New Roman"/>
          <w:color w:val="000000"/>
          <w:sz w:val="28"/>
          <w:szCs w:val="28"/>
        </w:rPr>
        <w:t>энергопринимающих</w:t>
      </w:r>
      <w:proofErr w:type="spellEnd"/>
      <w:r w:rsidRPr="00ED2C27">
        <w:rPr>
          <w:rFonts w:ascii="Times New Roman" w:hAnsi="Times New Roman"/>
          <w:color w:val="000000"/>
          <w:sz w:val="28"/>
          <w:szCs w:val="28"/>
        </w:rPr>
        <w:t xml:space="preserve"> устройств к электрическим сетям, а так же о проведении государственной экспертизы проектной документации и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результ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тов инженерных изысканий, о проведении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проверки достоверности определ</w:t>
      </w:r>
      <w:r w:rsidRPr="00ED2C27">
        <w:rPr>
          <w:rFonts w:ascii="Times New Roman" w:hAnsi="Times New Roman"/>
          <w:color w:val="000000"/>
          <w:sz w:val="28"/>
          <w:szCs w:val="28"/>
        </w:rPr>
        <w:t>е</w:t>
      </w:r>
      <w:r w:rsidRPr="00ED2C27">
        <w:rPr>
          <w:rFonts w:ascii="Times New Roman" w:hAnsi="Times New Roman"/>
          <w:color w:val="000000"/>
          <w:sz w:val="28"/>
          <w:szCs w:val="28"/>
        </w:rPr>
        <w:t>ния сметной стоимости объектов капитального строительства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>;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в размере 30 процентов суммы договора (контракта), если иное не пред</w:t>
      </w:r>
      <w:r w:rsidRPr="00ED2C27">
        <w:rPr>
          <w:rFonts w:ascii="Times New Roman" w:hAnsi="Times New Roman"/>
          <w:color w:val="000000"/>
          <w:sz w:val="28"/>
          <w:szCs w:val="28"/>
        </w:rPr>
        <w:t>у</w:t>
      </w:r>
      <w:r w:rsidRPr="00ED2C27">
        <w:rPr>
          <w:rFonts w:ascii="Times New Roman" w:hAnsi="Times New Roman"/>
          <w:color w:val="000000"/>
          <w:sz w:val="28"/>
          <w:szCs w:val="28"/>
        </w:rPr>
        <w:t>смотрено законодательством Российской Федерации, - по остальным договорам (контрактам).</w:t>
      </w:r>
    </w:p>
    <w:p w:rsidR="00BC6C00" w:rsidRPr="00ED2C27" w:rsidRDefault="00BC6C00" w:rsidP="00ED2C27">
      <w:pPr>
        <w:shd w:val="clear" w:color="auto" w:fill="FFFFFF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По договорам (контрактам) потребления коммунальных услуг авансовые платежи предусматриваются в размере, установленном действующим законод</w:t>
      </w:r>
      <w:r w:rsidRPr="00ED2C27">
        <w:rPr>
          <w:rFonts w:ascii="Times New Roman" w:hAnsi="Times New Roman"/>
          <w:color w:val="000000"/>
          <w:sz w:val="28"/>
          <w:szCs w:val="28"/>
        </w:rPr>
        <w:t>а</w:t>
      </w:r>
      <w:r w:rsidRPr="00ED2C27">
        <w:rPr>
          <w:rFonts w:ascii="Times New Roman" w:hAnsi="Times New Roman"/>
          <w:color w:val="000000"/>
          <w:sz w:val="28"/>
          <w:szCs w:val="28"/>
        </w:rPr>
        <w:t>тельством, нормативными правовыми актами, муниципальными правовыми а</w:t>
      </w:r>
      <w:r w:rsidRPr="00ED2C27">
        <w:rPr>
          <w:rFonts w:ascii="Times New Roman" w:hAnsi="Times New Roman"/>
          <w:color w:val="000000"/>
          <w:sz w:val="28"/>
          <w:szCs w:val="28"/>
        </w:rPr>
        <w:t>к</w:t>
      </w:r>
      <w:r w:rsidRPr="00ED2C27">
        <w:rPr>
          <w:rFonts w:ascii="Times New Roman" w:hAnsi="Times New Roman"/>
          <w:color w:val="000000"/>
          <w:sz w:val="28"/>
          <w:szCs w:val="28"/>
        </w:rPr>
        <w:t>тами,</w:t>
      </w:r>
    </w:p>
    <w:p w:rsidR="00BC6C00" w:rsidRPr="00ED2C27" w:rsidRDefault="00BC6C00" w:rsidP="00ED2C2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D2C27">
        <w:rPr>
          <w:rFonts w:ascii="Times New Roman" w:hAnsi="Times New Roman"/>
          <w:color w:val="000000"/>
          <w:sz w:val="28"/>
          <w:szCs w:val="28"/>
        </w:rPr>
        <w:t>По договорам (контрактам) на выполнение работ по строительству, реко</w:t>
      </w:r>
      <w:r w:rsidRPr="00ED2C27">
        <w:rPr>
          <w:rFonts w:ascii="Times New Roman" w:hAnsi="Times New Roman"/>
          <w:color w:val="000000"/>
          <w:sz w:val="28"/>
          <w:szCs w:val="28"/>
        </w:rPr>
        <w:t>н</w:t>
      </w:r>
      <w:r w:rsidRPr="00ED2C27">
        <w:rPr>
          <w:rFonts w:ascii="Times New Roman" w:hAnsi="Times New Roman"/>
          <w:color w:val="000000"/>
          <w:sz w:val="28"/>
          <w:szCs w:val="28"/>
        </w:rPr>
        <w:t>струкции, содержанию и капитальному ремонту объектов муниципальной со</w:t>
      </w:r>
      <w:r w:rsidRPr="00ED2C27">
        <w:rPr>
          <w:rFonts w:ascii="Times New Roman" w:hAnsi="Times New Roman"/>
          <w:color w:val="000000"/>
          <w:sz w:val="28"/>
          <w:szCs w:val="28"/>
        </w:rPr>
        <w:t>б</w:t>
      </w:r>
      <w:r w:rsidRPr="00ED2C27">
        <w:rPr>
          <w:rFonts w:ascii="Times New Roman" w:hAnsi="Times New Roman"/>
          <w:color w:val="000000"/>
          <w:sz w:val="28"/>
          <w:szCs w:val="28"/>
        </w:rPr>
        <w:t xml:space="preserve">ственности на сумму, превышающую 5 млн. рублей, может предусматриваться </w:t>
      </w:r>
      <w:r w:rsidRPr="00ED2C27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доведенных до получателя соответствующих лимитов бюджетных обязательств авансовый платеж в размере до 30% суммы договора (контракта), а так же последующее авансирование выполняемых работ а указанном размере после подтверждения выполнения предусмотренных договором (контрактом) работ в </w:t>
      </w:r>
      <w:proofErr w:type="gramStart"/>
      <w:r w:rsidRPr="00ED2C27">
        <w:rPr>
          <w:rFonts w:ascii="Times New Roman" w:hAnsi="Times New Roman"/>
          <w:color w:val="000000"/>
          <w:sz w:val="28"/>
          <w:szCs w:val="28"/>
        </w:rPr>
        <w:t>объеме</w:t>
      </w:r>
      <w:proofErr w:type="gramEnd"/>
      <w:r w:rsidRPr="00ED2C27">
        <w:rPr>
          <w:rFonts w:ascii="Times New Roman" w:hAnsi="Times New Roman"/>
          <w:color w:val="000000"/>
          <w:sz w:val="28"/>
          <w:szCs w:val="28"/>
        </w:rPr>
        <w:t xml:space="preserve"> произведенных авансовых платежей</w:t>
      </w:r>
      <w:r w:rsidRPr="00ED2C27">
        <w:rPr>
          <w:rFonts w:ascii="Times New Roman" w:hAnsi="Times New Roman"/>
          <w:sz w:val="28"/>
          <w:szCs w:val="28"/>
        </w:rPr>
        <w:t xml:space="preserve">  </w:t>
      </w:r>
    </w:p>
    <w:p w:rsidR="00BC6C00" w:rsidRPr="00C324D4" w:rsidRDefault="00BC6C00" w:rsidP="00190863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Статья 11</w:t>
      </w:r>
      <w:r w:rsidRPr="00C324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324D4">
        <w:rPr>
          <w:rStyle w:val="s1"/>
          <w:b/>
          <w:color w:val="000000"/>
          <w:sz w:val="28"/>
          <w:szCs w:val="28"/>
        </w:rPr>
        <w:t>Действие нормативных правовых актов Шишкеевского сел</w:t>
      </w:r>
      <w:r w:rsidRPr="00C324D4">
        <w:rPr>
          <w:rStyle w:val="s1"/>
          <w:b/>
          <w:color w:val="000000"/>
          <w:sz w:val="28"/>
          <w:szCs w:val="28"/>
        </w:rPr>
        <w:t>ь</w:t>
      </w:r>
      <w:r w:rsidRPr="00C324D4">
        <w:rPr>
          <w:rStyle w:val="s1"/>
          <w:b/>
          <w:color w:val="000000"/>
          <w:sz w:val="28"/>
          <w:szCs w:val="28"/>
        </w:rPr>
        <w:t>ского поселения Рузаевского муниципального района Республики Морд</w:t>
      </w:r>
      <w:r w:rsidRPr="00C324D4">
        <w:rPr>
          <w:rStyle w:val="s1"/>
          <w:b/>
          <w:color w:val="000000"/>
          <w:sz w:val="28"/>
          <w:szCs w:val="28"/>
        </w:rPr>
        <w:t>о</w:t>
      </w:r>
      <w:r w:rsidRPr="00C324D4">
        <w:rPr>
          <w:rStyle w:val="s1"/>
          <w:b/>
          <w:color w:val="000000"/>
          <w:sz w:val="28"/>
          <w:szCs w:val="28"/>
        </w:rPr>
        <w:t>вия</w:t>
      </w:r>
    </w:p>
    <w:p w:rsidR="00BC6C00" w:rsidRDefault="00BC6C00" w:rsidP="00787A97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F72F89">
        <w:rPr>
          <w:color w:val="000000"/>
          <w:sz w:val="28"/>
          <w:szCs w:val="28"/>
        </w:rPr>
        <w:t xml:space="preserve">Установить, что нормативные правовые акты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 xml:space="preserve">ния Рузаевского муниципального района, принятые на основе и во исполнение Решений Совета депутатов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муниципального района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евского м</w:t>
      </w:r>
      <w:r>
        <w:rPr>
          <w:color w:val="000000"/>
          <w:sz w:val="28"/>
          <w:szCs w:val="28"/>
        </w:rPr>
        <w:t>униципального района на 2016</w:t>
      </w:r>
      <w:r w:rsidRPr="00F72F89">
        <w:rPr>
          <w:color w:val="000000"/>
          <w:sz w:val="28"/>
          <w:szCs w:val="28"/>
        </w:rPr>
        <w:t xml:space="preserve"> год »,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</w:t>
      </w:r>
      <w:r>
        <w:rPr>
          <w:color w:val="000000"/>
          <w:sz w:val="28"/>
          <w:szCs w:val="28"/>
        </w:rPr>
        <w:t>пального района на 2017 год»</w:t>
      </w:r>
      <w:r w:rsidRPr="00F72F89">
        <w:rPr>
          <w:color w:val="000000"/>
          <w:sz w:val="28"/>
          <w:szCs w:val="28"/>
        </w:rPr>
        <w:t xml:space="preserve">, «О бюджете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Рузаевского муници</w:t>
      </w:r>
      <w:r>
        <w:rPr>
          <w:color w:val="000000"/>
          <w:sz w:val="28"/>
          <w:szCs w:val="28"/>
        </w:rPr>
        <w:t>пального района на 2018</w:t>
      </w:r>
      <w:r w:rsidRPr="00F72F89">
        <w:rPr>
          <w:color w:val="000000"/>
          <w:sz w:val="28"/>
          <w:szCs w:val="28"/>
        </w:rPr>
        <w:t xml:space="preserve"> год», «О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proofErr w:type="gramStart"/>
      <w:r w:rsidRPr="00F72F89">
        <w:rPr>
          <w:color w:val="000000"/>
          <w:sz w:val="28"/>
          <w:szCs w:val="28"/>
        </w:rPr>
        <w:t>бюджете</w:t>
      </w:r>
      <w:proofErr w:type="gramEnd"/>
      <w:r w:rsidRPr="00F72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Шишкеевского</w:t>
      </w:r>
      <w:r w:rsidRPr="00F72F89">
        <w:rPr>
          <w:color w:val="000000"/>
          <w:sz w:val="28"/>
          <w:szCs w:val="28"/>
        </w:rPr>
        <w:t xml:space="preserve"> сельского поселения Рузае</w:t>
      </w:r>
      <w:r w:rsidRPr="00F72F89">
        <w:rPr>
          <w:color w:val="000000"/>
          <w:sz w:val="28"/>
          <w:szCs w:val="28"/>
        </w:rPr>
        <w:t>в</w:t>
      </w:r>
      <w:r w:rsidRPr="00F72F89">
        <w:rPr>
          <w:color w:val="000000"/>
          <w:sz w:val="28"/>
          <w:szCs w:val="28"/>
        </w:rPr>
        <w:t>ского муници</w:t>
      </w:r>
      <w:r>
        <w:rPr>
          <w:color w:val="000000"/>
          <w:sz w:val="28"/>
          <w:szCs w:val="28"/>
        </w:rPr>
        <w:t>пального района на 2019</w:t>
      </w:r>
      <w:r w:rsidRPr="00F72F89">
        <w:rPr>
          <w:color w:val="000000"/>
          <w:sz w:val="28"/>
          <w:szCs w:val="28"/>
        </w:rPr>
        <w:t xml:space="preserve"> год», действуют в части, не противор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>чащей настоящему Решению.</w:t>
      </w:r>
      <w:r w:rsidRPr="00787A97">
        <w:rPr>
          <w:b/>
          <w:color w:val="000000"/>
          <w:sz w:val="28"/>
          <w:szCs w:val="28"/>
        </w:rPr>
        <w:t xml:space="preserve"> </w:t>
      </w:r>
    </w:p>
    <w:p w:rsidR="00BC6C00" w:rsidRPr="00C324D4" w:rsidRDefault="00BC6C00" w:rsidP="00787A97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12</w:t>
      </w:r>
      <w:r w:rsidRPr="00C324D4">
        <w:rPr>
          <w:b/>
          <w:color w:val="000000"/>
          <w:sz w:val="28"/>
          <w:szCs w:val="28"/>
        </w:rPr>
        <w:t xml:space="preserve">. </w:t>
      </w:r>
      <w:r w:rsidRPr="00C324D4">
        <w:rPr>
          <w:rStyle w:val="s1"/>
          <w:b/>
          <w:color w:val="000000"/>
          <w:sz w:val="28"/>
          <w:szCs w:val="28"/>
        </w:rPr>
        <w:t>Вступление настоящего Решения в силу</w:t>
      </w:r>
    </w:p>
    <w:p w:rsidR="00BC6C00" w:rsidRPr="00F72F89" w:rsidRDefault="00BC6C00" w:rsidP="00787A9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F72F89">
        <w:rPr>
          <w:color w:val="000000"/>
          <w:sz w:val="28"/>
          <w:szCs w:val="28"/>
        </w:rPr>
        <w:t>Настоящее Решение</w:t>
      </w:r>
      <w:r>
        <w:rPr>
          <w:color w:val="000000"/>
          <w:sz w:val="28"/>
          <w:szCs w:val="28"/>
        </w:rPr>
        <w:t xml:space="preserve"> вступает в силу с 1 января 2020</w:t>
      </w:r>
      <w:r w:rsidRPr="00F72F89">
        <w:rPr>
          <w:color w:val="000000"/>
          <w:sz w:val="28"/>
          <w:szCs w:val="28"/>
        </w:rPr>
        <w:t xml:space="preserve"> года и подлежит обнарод</w:t>
      </w:r>
      <w:r w:rsidRPr="00F72F89">
        <w:rPr>
          <w:color w:val="000000"/>
          <w:sz w:val="28"/>
          <w:szCs w:val="28"/>
        </w:rPr>
        <w:t>о</w:t>
      </w:r>
      <w:r w:rsidRPr="00F72F89">
        <w:rPr>
          <w:color w:val="000000"/>
          <w:sz w:val="28"/>
          <w:szCs w:val="28"/>
        </w:rPr>
        <w:t>ванию в информационном бюллетени Рузаевского муниципального района Ре</w:t>
      </w:r>
      <w:r w:rsidRPr="00F72F89">
        <w:rPr>
          <w:color w:val="000000"/>
          <w:sz w:val="28"/>
          <w:szCs w:val="28"/>
        </w:rPr>
        <w:t>с</w:t>
      </w:r>
      <w:r w:rsidRPr="00F72F89">
        <w:rPr>
          <w:color w:val="000000"/>
          <w:sz w:val="28"/>
          <w:szCs w:val="28"/>
        </w:rPr>
        <w:t>публики Мордовия и размещению на официальном сайте органов местного с</w:t>
      </w:r>
      <w:r w:rsidRPr="00F72F89">
        <w:rPr>
          <w:color w:val="000000"/>
          <w:sz w:val="28"/>
          <w:szCs w:val="28"/>
        </w:rPr>
        <w:t>а</w:t>
      </w:r>
      <w:r w:rsidRPr="00F72F89">
        <w:rPr>
          <w:color w:val="000000"/>
          <w:sz w:val="28"/>
          <w:szCs w:val="28"/>
        </w:rPr>
        <w:t>моуправления Рузаевского муниципального района в сети «Интернет» по адр</w:t>
      </w:r>
      <w:r w:rsidRPr="00F72F89">
        <w:rPr>
          <w:color w:val="000000"/>
          <w:sz w:val="28"/>
          <w:szCs w:val="28"/>
        </w:rPr>
        <w:t>е</w:t>
      </w:r>
      <w:r w:rsidRPr="00F72F89">
        <w:rPr>
          <w:color w:val="000000"/>
          <w:sz w:val="28"/>
          <w:szCs w:val="28"/>
        </w:rPr>
        <w:t xml:space="preserve">су: </w:t>
      </w:r>
      <w:hyperlink r:id="rId5" w:tgtFrame="_blank" w:history="1">
        <w:r w:rsidRPr="00F72F89">
          <w:rPr>
            <w:rStyle w:val="s5"/>
            <w:color w:val="2222CC"/>
            <w:sz w:val="28"/>
            <w:szCs w:val="28"/>
            <w:u w:val="single"/>
          </w:rPr>
          <w:t>http://www.ruzaevka-rm.ru</w:t>
        </w:r>
      </w:hyperlink>
      <w:r w:rsidRPr="00F72F89">
        <w:rPr>
          <w:color w:val="000000"/>
          <w:sz w:val="28"/>
          <w:szCs w:val="28"/>
        </w:rPr>
        <w:t>.</w:t>
      </w:r>
    </w:p>
    <w:p w:rsidR="00BC6C00" w:rsidRDefault="00BC6C00" w:rsidP="0019086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BC6C00" w:rsidRDefault="00BC6C00" w:rsidP="00C9065E">
      <w:pPr>
        <w:ind w:left="6120"/>
        <w:jc w:val="right"/>
        <w:rPr>
          <w:rFonts w:ascii="Times New Roman" w:hAnsi="Times New Roman"/>
          <w:sz w:val="28"/>
          <w:szCs w:val="28"/>
        </w:rPr>
      </w:pPr>
    </w:p>
    <w:p w:rsidR="00BC6C00" w:rsidRPr="00F72F89" w:rsidRDefault="00BC6C00" w:rsidP="00C9065E">
      <w:pPr>
        <w:ind w:left="6120"/>
        <w:jc w:val="right"/>
        <w:rPr>
          <w:rFonts w:ascii="Times New Roman" w:hAnsi="Times New Roman"/>
          <w:sz w:val="28"/>
          <w:szCs w:val="28"/>
        </w:rPr>
      </w:pPr>
    </w:p>
    <w:p w:rsidR="00BC6C00" w:rsidRDefault="00BC6C00" w:rsidP="008629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Шишкеевского</w:t>
      </w:r>
    </w:p>
    <w:p w:rsidR="00BC6C00" w:rsidRPr="00F72F89" w:rsidRDefault="00BC6C00" w:rsidP="008629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72F89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В.М. </w:t>
      </w:r>
      <w:proofErr w:type="spellStart"/>
      <w:r>
        <w:rPr>
          <w:rFonts w:ascii="Times New Roman" w:hAnsi="Times New Roman"/>
          <w:bCs/>
          <w:sz w:val="28"/>
          <w:szCs w:val="28"/>
        </w:rPr>
        <w:t>Сураева</w:t>
      </w:r>
      <w:proofErr w:type="spellEnd"/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Pr="008629FA" w:rsidRDefault="00BC6C00" w:rsidP="008629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A0"/>
      </w:tblPr>
      <w:tblGrid>
        <w:gridCol w:w="1134"/>
        <w:gridCol w:w="1985"/>
        <w:gridCol w:w="508"/>
        <w:gridCol w:w="6863"/>
      </w:tblGrid>
      <w:tr w:rsidR="00BC6C00" w:rsidRPr="008629FA" w:rsidTr="008629F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RANGE!A1:C62"/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</w:tc>
      </w:tr>
      <w:tr w:rsidR="00BC6C00" w:rsidRPr="008629FA" w:rsidTr="008629F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BC6C00" w:rsidRPr="008629FA" w:rsidTr="008629F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Шишкеевск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</w:tr>
      <w:tr w:rsidR="00BC6C00" w:rsidRPr="008629FA" w:rsidTr="008629F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" О бюджете Шишкеевского сельского поселения на 2020г."</w:t>
            </w:r>
          </w:p>
        </w:tc>
      </w:tr>
      <w:tr w:rsidR="00BC6C00" w:rsidRPr="008629FA" w:rsidTr="008629F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от ____________2019 года  №_______</w:t>
            </w:r>
          </w:p>
        </w:tc>
      </w:tr>
      <w:tr w:rsidR="00BC6C00" w:rsidRPr="008629FA" w:rsidTr="008629FA">
        <w:trPr>
          <w:trHeight w:val="9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629FA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главных администраторов доходов бюджета                                                                                                                                                       Шишкеевского  сельского поселения Рузаевского муниципального  района - органов местного самоуправления поселения.</w:t>
            </w:r>
          </w:p>
        </w:tc>
      </w:tr>
      <w:tr w:rsidR="00BC6C00" w:rsidRPr="008629FA" w:rsidTr="00ED2C2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C6C00" w:rsidRPr="008629FA" w:rsidTr="00ED2C27">
        <w:trPr>
          <w:trHeight w:val="30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9FA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8629FA">
              <w:rPr>
                <w:rFonts w:ascii="Arial" w:hAnsi="Arial" w:cs="Arial"/>
                <w:sz w:val="24"/>
                <w:szCs w:val="24"/>
              </w:rPr>
              <w:t>а</w:t>
            </w:r>
            <w:r w:rsidRPr="008629FA">
              <w:rPr>
                <w:rFonts w:ascii="Arial" w:hAnsi="Arial" w:cs="Arial"/>
                <w:sz w:val="24"/>
                <w:szCs w:val="24"/>
              </w:rPr>
              <w:t>ции РФ</w:t>
            </w:r>
          </w:p>
        </w:tc>
        <w:tc>
          <w:tcPr>
            <w:tcW w:w="6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9FA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 бюджета посел</w:t>
            </w:r>
            <w:r w:rsidRPr="008629FA">
              <w:rPr>
                <w:rFonts w:ascii="Arial" w:hAnsi="Arial" w:cs="Arial"/>
                <w:sz w:val="24"/>
                <w:szCs w:val="24"/>
              </w:rPr>
              <w:t>е</w:t>
            </w:r>
            <w:r w:rsidRPr="008629F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BC6C00" w:rsidRPr="008629FA" w:rsidTr="00ED2C2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9FA">
              <w:rPr>
                <w:rFonts w:ascii="Arial" w:hAnsi="Arial" w:cs="Arial"/>
                <w:sz w:val="24"/>
                <w:szCs w:val="24"/>
              </w:rPr>
              <w:t>адм</w:t>
            </w:r>
            <w:r w:rsidRPr="008629FA">
              <w:rPr>
                <w:rFonts w:ascii="Arial" w:hAnsi="Arial" w:cs="Arial"/>
                <w:sz w:val="24"/>
                <w:szCs w:val="24"/>
              </w:rPr>
              <w:t>и</w:t>
            </w:r>
            <w:r w:rsidRPr="008629FA">
              <w:rPr>
                <w:rFonts w:ascii="Arial" w:hAnsi="Arial" w:cs="Arial"/>
                <w:sz w:val="24"/>
                <w:szCs w:val="24"/>
              </w:rPr>
              <w:t>нистр</w:t>
            </w:r>
            <w:r w:rsidRPr="008629FA">
              <w:rPr>
                <w:rFonts w:ascii="Arial" w:hAnsi="Arial" w:cs="Arial"/>
                <w:sz w:val="24"/>
                <w:szCs w:val="24"/>
              </w:rPr>
              <w:t>а</w:t>
            </w:r>
            <w:r w:rsidRPr="008629FA">
              <w:rPr>
                <w:rFonts w:ascii="Arial" w:hAnsi="Arial" w:cs="Arial"/>
                <w:sz w:val="24"/>
                <w:szCs w:val="24"/>
              </w:rPr>
              <w:t>тора дох</w:t>
            </w:r>
            <w:r w:rsidRPr="008629FA">
              <w:rPr>
                <w:rFonts w:ascii="Arial" w:hAnsi="Arial" w:cs="Arial"/>
                <w:sz w:val="24"/>
                <w:szCs w:val="24"/>
              </w:rPr>
              <w:t>о</w:t>
            </w:r>
            <w:r w:rsidRPr="008629FA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9FA">
              <w:rPr>
                <w:rFonts w:ascii="Arial" w:hAnsi="Arial" w:cs="Arial"/>
                <w:sz w:val="24"/>
                <w:szCs w:val="24"/>
              </w:rPr>
              <w:t>дохода местного бюджета</w:t>
            </w:r>
          </w:p>
        </w:tc>
        <w:tc>
          <w:tcPr>
            <w:tcW w:w="6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00" w:rsidRPr="008629FA" w:rsidTr="00ED2C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9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9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9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6C00" w:rsidRPr="008629FA" w:rsidTr="008629F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9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Шишкеевского сельского поселения </w:t>
            </w:r>
          </w:p>
        </w:tc>
      </w:tr>
      <w:tr w:rsidR="00BC6C00" w:rsidRPr="008629FA" w:rsidTr="00ED2C27">
        <w:trPr>
          <w:trHeight w:val="1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1 11 05025 10 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0000 120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29FA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ских  поселений (за исключением земельных участков муниципальных бюджетных и автономных учрежд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ний)</w:t>
            </w:r>
            <w:proofErr w:type="gramEnd"/>
          </w:p>
        </w:tc>
      </w:tr>
      <w:tr w:rsidR="00BC6C00" w:rsidRPr="008629FA" w:rsidTr="00ED2C27">
        <w:trPr>
          <w:trHeight w:val="15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нием имущества муниципальных бюджетных и авт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номных учреждений)</w:t>
            </w:r>
          </w:p>
        </w:tc>
      </w:tr>
      <w:tr w:rsidR="00BC6C00" w:rsidRPr="008629FA" w:rsidTr="00ED2C27">
        <w:trPr>
          <w:trHeight w:val="14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ходящегося в собственности сельских поселений (за исключением имущества муниципальных бюджетных и автономных учреждений, а также имущества мун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ципальных унитарных предприятий, в том числе к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зенных)</w:t>
            </w:r>
          </w:p>
        </w:tc>
      </w:tr>
      <w:tr w:rsidR="00BC6C00" w:rsidRPr="008629FA" w:rsidTr="00ED2C27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лучателями средств  бюджетов сельских поселений</w:t>
            </w:r>
          </w:p>
        </w:tc>
      </w:tr>
      <w:tr w:rsidR="00BC6C00" w:rsidRPr="008629FA" w:rsidTr="00ED2C27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ских поселений</w:t>
            </w:r>
          </w:p>
        </w:tc>
      </w:tr>
      <w:tr w:rsidR="00BC6C00" w:rsidRPr="008629FA" w:rsidTr="00ED2C27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в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ных средств по указанному имуществу</w:t>
            </w:r>
          </w:p>
        </w:tc>
      </w:tr>
      <w:tr w:rsidR="00BC6C00" w:rsidRPr="008629FA" w:rsidTr="00ED2C27">
        <w:trPr>
          <w:trHeight w:val="18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риальных запасов по указанному имуществу</w:t>
            </w:r>
          </w:p>
        </w:tc>
      </w:tr>
      <w:tr w:rsidR="00BC6C00" w:rsidRPr="008629FA" w:rsidTr="00ED2C27">
        <w:trPr>
          <w:trHeight w:val="19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ся в собственности сельских поселений (за исключен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ем имущества муниципальных бюджетных и автоно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м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ных учреждений, а также имущества муниципальных унитарных предприятий, в том числе казенных), в ча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ти реализации основных средств по указанному им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у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ществу</w:t>
            </w:r>
          </w:p>
        </w:tc>
      </w:tr>
      <w:tr w:rsidR="00BC6C00" w:rsidRPr="008629FA" w:rsidTr="00ED2C27">
        <w:trPr>
          <w:trHeight w:val="19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ся в собственности сельских поселений (за исключен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ем имущества муниципальных бюджетных и автоно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м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ных учреждений, а также имущества муниципальных унитарных предприятий, в том числе казенных), в ча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ти реализации материальных запасов по указанному имуществу</w:t>
            </w:r>
          </w:p>
        </w:tc>
      </w:tr>
      <w:tr w:rsidR="00BC6C00" w:rsidRPr="008629FA" w:rsidTr="00ED2C27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ния (организациями) сельских поселений за выполн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ние определенных функций</w:t>
            </w:r>
          </w:p>
        </w:tc>
      </w:tr>
      <w:tr w:rsidR="00BC6C00" w:rsidRPr="008629FA" w:rsidTr="00ED2C27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ного законодательства (в части бюджетов сельских п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селений)</w:t>
            </w:r>
          </w:p>
        </w:tc>
      </w:tr>
      <w:tr w:rsidR="00BC6C00" w:rsidRPr="008629FA" w:rsidTr="00ED2C27">
        <w:trPr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629FA">
              <w:rPr>
                <w:rFonts w:ascii="Times New Roman" w:hAnsi="Times New Roman"/>
                <w:sz w:val="28"/>
                <w:szCs w:val="28"/>
              </w:rPr>
              <w:t>выгодоприобр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тателями</w:t>
            </w:r>
            <w:proofErr w:type="spellEnd"/>
            <w:r w:rsidRPr="008629FA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BC6C00" w:rsidRPr="008629FA" w:rsidTr="00ED2C27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8629FA">
              <w:rPr>
                <w:rFonts w:ascii="Times New Roman" w:hAnsi="Times New Roman"/>
                <w:sz w:val="28"/>
                <w:szCs w:val="28"/>
              </w:rPr>
              <w:t>выгодоприобретател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я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r w:rsidRPr="008629FA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BC6C00" w:rsidRPr="008629FA" w:rsidTr="00ED2C27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р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ба, причиненного в результате незаконного или нец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левого использования бюджетных средств (в части бюджетов сельских поселений)</w:t>
            </w:r>
          </w:p>
        </w:tc>
      </w:tr>
      <w:tr w:rsidR="00BC6C00" w:rsidRPr="008629FA" w:rsidTr="00ED2C27">
        <w:trPr>
          <w:trHeight w:val="12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116 51040 02 0000 140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нами субъектов Российской Федерации за несоблюд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ние муниципальных правовых актов, зачисляемые в бюджеты поселений</w:t>
            </w:r>
          </w:p>
        </w:tc>
      </w:tr>
      <w:tr w:rsidR="00BC6C00" w:rsidRPr="008629FA" w:rsidTr="00ED2C27">
        <w:trPr>
          <w:trHeight w:val="8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фов) и иных сумм в возмещение ущерба, зачисляемые в бюджеты сельских поселений</w:t>
            </w:r>
          </w:p>
        </w:tc>
      </w:tr>
      <w:tr w:rsidR="00BC6C00" w:rsidRPr="008629FA" w:rsidTr="00ED2C27">
        <w:trPr>
          <w:trHeight w:val="5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C6C00" w:rsidRPr="008629FA" w:rsidTr="00ED2C27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д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ства, связанных с изъятием сельскохозяйственных угодий, расположенных на территориях сельских п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селений (по обязательствам, возникшим до 1 января 2008 года)</w:t>
            </w:r>
          </w:p>
        </w:tc>
      </w:tr>
      <w:tr w:rsidR="00BC6C00" w:rsidRPr="008629FA" w:rsidTr="00ED2C27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</w:tr>
      <w:tr w:rsidR="00BC6C00" w:rsidRPr="008629FA" w:rsidTr="00ED2C27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ние бюджетной обеспеченности</w:t>
            </w:r>
          </w:p>
        </w:tc>
      </w:tr>
      <w:tr w:rsidR="00BC6C00" w:rsidRPr="008629FA" w:rsidTr="00ED2C27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2 02 19999 10 0000 151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 xml:space="preserve">Прочие дотации бюджетам сельских поселений </w:t>
            </w:r>
          </w:p>
        </w:tc>
      </w:tr>
      <w:tr w:rsidR="00BC6C00" w:rsidRPr="008629FA" w:rsidTr="00ED2C27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2 02 20051 10 0000 151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цию федеральных целевых программ</w:t>
            </w:r>
          </w:p>
        </w:tc>
      </w:tr>
      <w:tr w:rsidR="00BC6C00" w:rsidRPr="008629FA" w:rsidTr="00ED2C27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2 02 20077 10 0000 151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8629FA">
              <w:rPr>
                <w:rFonts w:ascii="Times New Roman" w:hAnsi="Times New Roman"/>
                <w:sz w:val="28"/>
                <w:szCs w:val="28"/>
              </w:rPr>
              <w:t>софина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сирование</w:t>
            </w:r>
            <w:proofErr w:type="spellEnd"/>
            <w:r w:rsidRPr="008629FA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пальной собственности</w:t>
            </w:r>
          </w:p>
        </w:tc>
      </w:tr>
      <w:tr w:rsidR="00BC6C00" w:rsidRPr="008629FA" w:rsidTr="00ED2C27">
        <w:trPr>
          <w:trHeight w:val="11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2 02 25027 10 0000 151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на реализ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цию мероприятий государственной программы Ро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 "Доступная среда" на 2011 - 2020 годы</w:t>
            </w:r>
          </w:p>
        </w:tc>
      </w:tr>
      <w:tr w:rsidR="00BC6C00" w:rsidRPr="008629FA" w:rsidTr="00ED2C27">
        <w:trPr>
          <w:trHeight w:val="11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2 02 25097 10 0000 151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C6C00" w:rsidRPr="008629FA" w:rsidTr="00ED2C27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2 02 29999 10 0000 151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C6C00" w:rsidRPr="008629FA" w:rsidTr="00ED2C27">
        <w:trPr>
          <w:trHeight w:val="7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2 02 35250 10 0000 151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BC6C00" w:rsidRPr="008629FA" w:rsidTr="00ED2C27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2 02 35118 10 0000 151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вление первичного воинского учета на территориях, где отсутствуют военные комиссариаты</w:t>
            </w:r>
          </w:p>
        </w:tc>
      </w:tr>
      <w:tr w:rsidR="00BC6C00" w:rsidRPr="008629FA" w:rsidTr="00ED2C27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2 02 30021 10 0000 151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ежем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сячное денежное вознаграждение за классное руков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дство</w:t>
            </w:r>
          </w:p>
        </w:tc>
      </w:tr>
      <w:tr w:rsidR="00BC6C00" w:rsidRPr="008629FA" w:rsidTr="00ED2C27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2 02 30022 10 0000 151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предо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тавление гражданам субсидий на оплату жилого п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мещения и коммунальных услуг</w:t>
            </w:r>
          </w:p>
        </w:tc>
      </w:tr>
      <w:tr w:rsidR="00BC6C00" w:rsidRPr="008629FA" w:rsidTr="00ED2C27">
        <w:trPr>
          <w:trHeight w:val="6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2 02 30024 10 0000 151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нение передаваемых полномочий субъектов Росси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й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</w:tr>
      <w:tr w:rsidR="00BC6C00" w:rsidRPr="008629FA" w:rsidTr="00ED2C27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2 02 39999 10 0000 151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BC6C00" w:rsidRPr="008629FA" w:rsidTr="00ED2C27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2 02 45160 10 0000 151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C6C00" w:rsidRPr="008629FA" w:rsidTr="00ED2C27">
        <w:trPr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2 02 40014 10 0000 151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й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онов на осуществление части полномочий по решению вопросов местного значения в соответствии с закл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ю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ченными соглашениями</w:t>
            </w:r>
          </w:p>
        </w:tc>
      </w:tr>
      <w:tr w:rsidR="00BC6C00" w:rsidRPr="008629FA" w:rsidTr="00ED2C27">
        <w:trPr>
          <w:trHeight w:val="7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2 02 45144 10 0000 151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дов библиотек муниципальных образований</w:t>
            </w:r>
          </w:p>
        </w:tc>
      </w:tr>
      <w:tr w:rsidR="00BC6C00" w:rsidRPr="008629FA" w:rsidTr="00ED2C27">
        <w:trPr>
          <w:trHeight w:val="15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2 02 45146 10 0000 151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в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</w:tr>
      <w:tr w:rsidR="00BC6C00" w:rsidRPr="008629FA" w:rsidTr="00ED2C27">
        <w:trPr>
          <w:trHeight w:val="12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2 02 45147 10 0000 151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C6C00" w:rsidRPr="008629FA" w:rsidTr="00ED2C27">
        <w:trPr>
          <w:trHeight w:val="11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2 02 45148 10 0000 151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туры, находящихся на территориях сельских посел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</w:p>
        </w:tc>
      </w:tr>
      <w:tr w:rsidR="00BC6C00" w:rsidRPr="008629FA" w:rsidTr="00ED2C27">
        <w:trPr>
          <w:trHeight w:val="2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2 02 25420 10 0000 151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на реализ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цию мероприятий региональных программ в сфере д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рожного хозяйства, включая проекты, реализуемые с применением механизмов государственно-частного партнерства, и строительство, реконструкцию и р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монт уникальных искусственных дорожных сооруж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ний по решениям Правительства Российской Федер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</w:tr>
      <w:tr w:rsidR="00BC6C00" w:rsidRPr="008629FA" w:rsidTr="00ED2C27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2 02 49999 10 0000 151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6C00" w:rsidRPr="008629FA" w:rsidTr="00ED2C27">
        <w:trPr>
          <w:trHeight w:val="7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2 02 90014 10 0000 151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ских поселений от федерального бюджета</w:t>
            </w:r>
          </w:p>
        </w:tc>
      </w:tr>
      <w:tr w:rsidR="00BC6C00" w:rsidRPr="008629FA" w:rsidTr="00ED2C27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2 02 90024 10 0000 151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ских поселений от бюджетов субъектов Российской Федерации</w:t>
            </w:r>
          </w:p>
        </w:tc>
      </w:tr>
      <w:tr w:rsidR="00BC6C00" w:rsidRPr="008629FA" w:rsidTr="00ED2C27">
        <w:trPr>
          <w:trHeight w:val="6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2 02 90044 10 0000 151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ских поселений от бюджетов городских округов</w:t>
            </w:r>
          </w:p>
        </w:tc>
      </w:tr>
      <w:tr w:rsidR="00BC6C00" w:rsidRPr="008629FA" w:rsidTr="00ED2C27">
        <w:trPr>
          <w:trHeight w:val="67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lastRenderedPageBreak/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2 02 90054 10 0000 151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ских поселений от бюджетов муниципальных районов</w:t>
            </w:r>
          </w:p>
        </w:tc>
      </w:tr>
      <w:tr w:rsidR="00BC6C00" w:rsidRPr="008629FA" w:rsidTr="00ED2C27">
        <w:trPr>
          <w:trHeight w:val="1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2 07 05010 10 0000 180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Безвозмездные поступления от физических и юрид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ческих лиц на финансовое обеспечение дорожной де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я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 xml:space="preserve">ния местного значения сельских поселений  </w:t>
            </w:r>
          </w:p>
        </w:tc>
      </w:tr>
      <w:tr w:rsidR="00BC6C00" w:rsidRPr="008629FA" w:rsidTr="00ED2C27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2 07 0502010 0000 180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в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ляемых физическими лицами получателям средств бюджетов сельских поселений</w:t>
            </w:r>
          </w:p>
        </w:tc>
      </w:tr>
      <w:tr w:rsidR="00BC6C00" w:rsidRPr="008629FA" w:rsidTr="00ED2C27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ских поселений</w:t>
            </w:r>
          </w:p>
        </w:tc>
      </w:tr>
      <w:tr w:rsidR="00BC6C00" w:rsidRPr="008629FA" w:rsidTr="00ED2C27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2 08 05000 10 0000 180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 поселений (в бюджеты поселений) для осуществления возврата (з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ы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сканные суммы</w:t>
            </w:r>
          </w:p>
        </w:tc>
      </w:tr>
      <w:tr w:rsidR="00BC6C00" w:rsidRPr="008629FA" w:rsidTr="00ED2C27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2 18 60010 10 0000 151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6C00" w:rsidRPr="008629FA" w:rsidTr="00ED2C27">
        <w:trPr>
          <w:trHeight w:val="6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2 18 05010 10 0000 180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9FA">
              <w:rPr>
                <w:rFonts w:ascii="Times New Roman" w:hAnsi="Times New Roman"/>
                <w:sz w:val="28"/>
                <w:szCs w:val="28"/>
              </w:rPr>
              <w:t>шлых лет</w:t>
            </w:r>
          </w:p>
        </w:tc>
      </w:tr>
      <w:tr w:rsidR="00BC6C00" w:rsidRPr="008629FA" w:rsidTr="00ED2C27">
        <w:trPr>
          <w:trHeight w:val="7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29FA">
              <w:rPr>
                <w:rFonts w:ascii="Times New Roman" w:hAnsi="Times New Roman"/>
                <w:sz w:val="25"/>
                <w:szCs w:val="25"/>
              </w:rPr>
              <w:t>929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9FA">
              <w:rPr>
                <w:rFonts w:ascii="Times New Roman" w:hAnsi="Times New Roman"/>
                <w:sz w:val="28"/>
                <w:szCs w:val="28"/>
              </w:rPr>
              <w:t>2 19 00000 10 0000 151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NewRomanPSMT" w:hAnsi="TimesNewRomanPSMT" w:cs="Arial"/>
                <w:sz w:val="28"/>
                <w:szCs w:val="28"/>
              </w:rPr>
            </w:pPr>
            <w:r w:rsidRPr="008629FA">
              <w:rPr>
                <w:rFonts w:ascii="TimesNewRomanPSMT" w:hAnsi="TimesNewRomanPSMT" w:cs="Arial"/>
                <w:sz w:val="28"/>
                <w:szCs w:val="28"/>
              </w:rPr>
              <w:t>Возврат остатков субсидий, субвенций и иных ме</w:t>
            </w:r>
            <w:r w:rsidRPr="008629FA">
              <w:rPr>
                <w:rFonts w:ascii="TimesNewRomanPSMT" w:hAnsi="TimesNewRomanPSMT" w:cs="Arial"/>
                <w:sz w:val="28"/>
                <w:szCs w:val="28"/>
              </w:rPr>
              <w:t>ж</w:t>
            </w:r>
            <w:r w:rsidRPr="008629FA">
              <w:rPr>
                <w:rFonts w:ascii="TimesNewRomanPSMT" w:hAnsi="TimesNewRomanPSMT" w:cs="Arial"/>
                <w:sz w:val="28"/>
                <w:szCs w:val="28"/>
              </w:rPr>
              <w:t>бюджетных трансфертов, имеющих целевое назнач</w:t>
            </w:r>
            <w:r w:rsidRPr="008629FA">
              <w:rPr>
                <w:rFonts w:ascii="TimesNewRomanPSMT" w:hAnsi="TimesNewRomanPSMT" w:cs="Arial"/>
                <w:sz w:val="28"/>
                <w:szCs w:val="28"/>
              </w:rPr>
              <w:t>е</w:t>
            </w:r>
            <w:r w:rsidRPr="008629FA">
              <w:rPr>
                <w:rFonts w:ascii="TimesNewRomanPSMT" w:hAnsi="TimesNewRomanPSMT" w:cs="Arial"/>
                <w:sz w:val="28"/>
                <w:szCs w:val="28"/>
              </w:rPr>
              <w:t>ние, прошлых лет из бюджетов сельских поселений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940" w:type="dxa"/>
        <w:tblInd w:w="91" w:type="dxa"/>
        <w:tblLayout w:type="fixed"/>
        <w:tblLook w:val="00A0"/>
      </w:tblPr>
      <w:tblGrid>
        <w:gridCol w:w="1293"/>
        <w:gridCol w:w="579"/>
        <w:gridCol w:w="2540"/>
        <w:gridCol w:w="5528"/>
      </w:tblGrid>
      <w:tr w:rsidR="00BC6C00" w:rsidRPr="008629FA" w:rsidTr="008629F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8629FA" w:rsidRDefault="00BC6C00" w:rsidP="00693CA9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BC6C00" w:rsidRPr="008629FA" w:rsidTr="008629FA">
        <w:trPr>
          <w:trHeight w:val="408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к решению Совета депутатов Шишкеевск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BC6C00" w:rsidRPr="008629FA" w:rsidTr="008629FA">
        <w:trPr>
          <w:trHeight w:val="33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"О бюджете Шишкеевского</w:t>
            </w:r>
          </w:p>
        </w:tc>
      </w:tr>
      <w:tr w:rsidR="00BC6C00" w:rsidRPr="008629FA" w:rsidTr="008629F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693CA9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поселения на 2020 год"</w:t>
            </w:r>
          </w:p>
        </w:tc>
      </w:tr>
      <w:tr w:rsidR="00BC6C00" w:rsidRPr="008629FA" w:rsidTr="008629F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693CA9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от      2019г.  №</w:t>
            </w:r>
          </w:p>
        </w:tc>
      </w:tr>
      <w:tr w:rsidR="00BC6C00" w:rsidRPr="008629FA" w:rsidTr="008629FA">
        <w:trPr>
          <w:trHeight w:val="75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</w:t>
            </w: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>НИЯ ДЕФИЦИТА БЮДЖЕТА</w:t>
            </w:r>
            <w:proofErr w:type="gramEnd"/>
            <w:r w:rsidRPr="00862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ШИШКЕЕВСКОГО СЕЛЬСКОГО ПОСЕЛЕНИЯ</w:t>
            </w:r>
          </w:p>
        </w:tc>
      </w:tr>
      <w:tr w:rsidR="00BC6C00" w:rsidRPr="008629FA" w:rsidTr="008629FA">
        <w:trPr>
          <w:trHeight w:val="57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й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8629FA">
              <w:rPr>
                <w:rFonts w:ascii="Times New Roman" w:hAnsi="Times New Roman"/>
                <w:sz w:val="24"/>
                <w:szCs w:val="24"/>
              </w:rPr>
              <w:t>администратора источн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ков финансирования дефицита бюджета</w:t>
            </w:r>
            <w:proofErr w:type="gramEnd"/>
          </w:p>
        </w:tc>
      </w:tr>
      <w:tr w:rsidR="00BC6C00" w:rsidRPr="008629FA" w:rsidTr="008629F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стратора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00" w:rsidRPr="008629FA" w:rsidTr="008629FA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6C00" w:rsidRPr="008629FA" w:rsidTr="008629FA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Администрация Шишкеевского сельского поселения</w:t>
            </w:r>
          </w:p>
        </w:tc>
      </w:tr>
      <w:tr w:rsidR="00BC6C00" w:rsidRPr="008629FA" w:rsidTr="008629F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01  02  00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05  0000  710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 Российской Федерации</w:t>
            </w:r>
          </w:p>
        </w:tc>
      </w:tr>
      <w:tr w:rsidR="00BC6C00" w:rsidRPr="008629FA" w:rsidTr="008629F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01  02  00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05  0000  810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 кредитов от кредитных организаций в  валюте Ро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сийской  Федерации</w:t>
            </w:r>
          </w:p>
        </w:tc>
      </w:tr>
      <w:tr w:rsidR="00BC6C00" w:rsidRPr="008629FA" w:rsidTr="008629FA">
        <w:trPr>
          <w:trHeight w:val="12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01  03  01  00  05  0000  710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 бю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д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жетной системы Российской Федерации  бюджет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ми муниципальных районов в валюте  Российской Федерации</w:t>
            </w:r>
          </w:p>
        </w:tc>
      </w:tr>
      <w:tr w:rsidR="00BC6C00" w:rsidRPr="008629FA" w:rsidTr="008629FA">
        <w:trPr>
          <w:trHeight w:val="112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01  03  01  00  05  0000  810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BC6C00" w:rsidRPr="008629FA" w:rsidTr="008629FA">
        <w:trPr>
          <w:trHeight w:val="6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01  05  00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29F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629FA">
              <w:rPr>
                <w:rFonts w:ascii="Times New Roman" w:hAnsi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</w:tr>
      <w:tr w:rsidR="00BC6C00" w:rsidRPr="008629FA" w:rsidTr="008629FA">
        <w:trPr>
          <w:trHeight w:val="6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01  05  02  01  05  0000  510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C6C00" w:rsidRPr="008629FA" w:rsidTr="008629FA">
        <w:trPr>
          <w:trHeight w:val="48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01  05  02  01  05  0000  610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6C00" w:rsidRPr="008629FA" w:rsidTr="008629FA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01  06  01  00  05  0000  630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</w:tr>
      <w:tr w:rsidR="00BC6C00" w:rsidRPr="008629FA" w:rsidTr="008629FA">
        <w:trPr>
          <w:trHeight w:val="12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01  06  05  02  05  0000  540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 xml:space="preserve"> Предоставление бюджетных кредитов другим бюджетам бюджетной системы Российской Фед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рации из бюджетов муниципальных районов в в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629FA">
              <w:rPr>
                <w:rFonts w:ascii="Times New Roman" w:hAnsi="Times New Roman"/>
                <w:sz w:val="24"/>
                <w:szCs w:val="24"/>
              </w:rPr>
              <w:t>люте Российской Федерации</w:t>
            </w:r>
          </w:p>
        </w:tc>
      </w:tr>
      <w:tr w:rsidR="00BC6C00" w:rsidRPr="008629FA" w:rsidTr="008629FA">
        <w:trPr>
          <w:trHeight w:val="117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8629FA" w:rsidRDefault="00BC6C00" w:rsidP="0086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01  06  05  02  05  0000  640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8629FA" w:rsidRDefault="00BC6C00" w:rsidP="0086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FA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BC6C00" w:rsidRDefault="00BC6C00" w:rsidP="00ED2C27">
      <w:pPr>
        <w:pStyle w:val="ConsPlusNormal"/>
        <w:tabs>
          <w:tab w:val="left" w:pos="5812"/>
        </w:tabs>
        <w:ind w:right="-7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000"/>
      <w:bookmarkEnd w:id="2"/>
    </w:p>
    <w:p w:rsidR="00BC6C00" w:rsidRPr="00684AC5" w:rsidRDefault="00BC6C00" w:rsidP="00ED2C27">
      <w:pPr>
        <w:pStyle w:val="ConsPlusNormal"/>
        <w:tabs>
          <w:tab w:val="left" w:pos="5812"/>
        </w:tabs>
        <w:ind w:right="-7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684AC5">
        <w:rPr>
          <w:rFonts w:ascii="Times New Roman" w:hAnsi="Times New Roman" w:cs="Times New Roman"/>
        </w:rPr>
        <w:t>Приложение №3</w:t>
      </w:r>
    </w:p>
    <w:p w:rsidR="00BC6C00" w:rsidRPr="00684AC5" w:rsidRDefault="00BC6C00" w:rsidP="008629FA">
      <w:pPr>
        <w:pStyle w:val="a7"/>
        <w:tabs>
          <w:tab w:val="left" w:pos="5812"/>
        </w:tabs>
        <w:ind w:left="5812" w:right="-77" w:firstLine="0"/>
        <w:jc w:val="both"/>
        <w:rPr>
          <w:sz w:val="20"/>
        </w:rPr>
      </w:pPr>
      <w:r w:rsidRPr="00684AC5">
        <w:rPr>
          <w:sz w:val="20"/>
        </w:rPr>
        <w:t>к решению Совета депутатов</w:t>
      </w:r>
    </w:p>
    <w:p w:rsidR="00BC6C00" w:rsidRPr="00684AC5" w:rsidRDefault="00BC6C00" w:rsidP="008629FA">
      <w:pPr>
        <w:pStyle w:val="a7"/>
        <w:tabs>
          <w:tab w:val="left" w:pos="5812"/>
        </w:tabs>
        <w:ind w:left="5812" w:right="-77" w:firstLine="0"/>
        <w:jc w:val="both"/>
        <w:rPr>
          <w:sz w:val="20"/>
        </w:rPr>
      </w:pPr>
      <w:r w:rsidRPr="00684AC5">
        <w:rPr>
          <w:sz w:val="20"/>
        </w:rPr>
        <w:t>Шишкеевского сельского поселения «О бюджете Шишкеевского</w:t>
      </w:r>
      <w:r>
        <w:rPr>
          <w:sz w:val="20"/>
        </w:rPr>
        <w:t xml:space="preserve"> сельского поселения на 2020</w:t>
      </w:r>
      <w:r w:rsidRPr="00684AC5">
        <w:rPr>
          <w:sz w:val="20"/>
        </w:rPr>
        <w:t xml:space="preserve"> год"</w:t>
      </w:r>
    </w:p>
    <w:p w:rsidR="00BC6C00" w:rsidRPr="00684AC5" w:rsidRDefault="00BC6C00" w:rsidP="008629FA">
      <w:pPr>
        <w:pStyle w:val="a7"/>
        <w:tabs>
          <w:tab w:val="left" w:pos="5812"/>
        </w:tabs>
        <w:ind w:left="5812" w:right="-77" w:firstLine="0"/>
        <w:jc w:val="both"/>
        <w:rPr>
          <w:sz w:val="20"/>
        </w:rPr>
      </w:pPr>
      <w:r w:rsidRPr="00684AC5">
        <w:rPr>
          <w:sz w:val="20"/>
        </w:rPr>
        <w:t xml:space="preserve">от </w:t>
      </w:r>
      <w:r>
        <w:rPr>
          <w:sz w:val="20"/>
        </w:rPr>
        <w:t>_________</w:t>
      </w:r>
      <w:r w:rsidRPr="00684AC5">
        <w:rPr>
          <w:sz w:val="20"/>
        </w:rPr>
        <w:t>201</w:t>
      </w:r>
      <w:r>
        <w:rPr>
          <w:sz w:val="20"/>
        </w:rPr>
        <w:t>9</w:t>
      </w:r>
      <w:r w:rsidRPr="00684AC5">
        <w:rPr>
          <w:sz w:val="20"/>
        </w:rPr>
        <w:t>г. №</w:t>
      </w:r>
      <w:r>
        <w:rPr>
          <w:sz w:val="20"/>
        </w:rPr>
        <w:t>____</w:t>
      </w:r>
    </w:p>
    <w:p w:rsidR="00BC6C00" w:rsidRDefault="00BC6C00" w:rsidP="008629FA">
      <w:pPr>
        <w:jc w:val="right"/>
        <w:rPr>
          <w:rFonts w:ascii="Times New Roman" w:hAnsi="Times New Roman"/>
        </w:rPr>
      </w:pP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НОРМАТИВЫ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>РАСПРЕДЕЛЕНИЯ  ДОХОДОВ  ПО БЮДЖЕТУ ШИШКЕЕВСКОГО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СЕЛЬСКОГО ПОСЕЛЕНИЯ 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НА 2020 ГОД </w:t>
      </w:r>
    </w:p>
    <w:p w:rsidR="00BC6C00" w:rsidRDefault="00BC6C00" w:rsidP="008629FA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smallCaps/>
          <w:color w:val="000000"/>
          <w:sz w:val="16"/>
          <w:szCs w:val="16"/>
        </w:rPr>
        <w:t>(в процентах от сумм, зачисляемых в  бюджет сельского поселения</w:t>
      </w:r>
      <w:proofErr w:type="gramEnd"/>
    </w:p>
    <w:p w:rsidR="00BC6C00" w:rsidRPr="00461A07" w:rsidRDefault="00BC6C00" w:rsidP="008629FA">
      <w:pPr>
        <w:pStyle w:val="ConsPlusTitle"/>
        <w:rPr>
          <w:rFonts w:ascii="Times New Roman" w:hAnsi="Times New Roman" w:cs="Times New Roman"/>
          <w:b w:val="0"/>
          <w:color w:val="000000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940"/>
        <w:gridCol w:w="236"/>
        <w:gridCol w:w="3322"/>
      </w:tblGrid>
      <w:tr w:rsidR="00BC6C00" w:rsidTr="00422B2E">
        <w:trPr>
          <w:tblHeader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Pr="00684AC5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684AC5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Pr="00684AC5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Pr="00684AC5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4AC5">
              <w:rPr>
                <w:rFonts w:ascii="Times New Roman" w:hAnsi="Times New Roman"/>
                <w:b/>
                <w:sz w:val="22"/>
                <w:szCs w:val="22"/>
              </w:rPr>
              <w:t>Бюджеты поселений, %</w:t>
            </w:r>
          </w:p>
        </w:tc>
      </w:tr>
      <w:tr w:rsidR="00BC6C00" w:rsidTr="00422B2E"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rPr>
          <w:trHeight w:val="46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rPr>
          <w:trHeight w:val="40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rPr>
          <w:trHeight w:val="33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BC6C00" w:rsidTr="00422B2E">
        <w:trPr>
          <w:trHeight w:val="57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rPr>
          <w:trHeight w:val="68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штрафов, санкций, возмещение ущерба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bCs/>
                <w:color w:val="auto"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C6C00" w:rsidTr="00422B2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00" w:rsidRDefault="00BC6C00" w:rsidP="00422B2E">
            <w:pPr>
              <w:pStyle w:val="a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00" w:rsidRDefault="00BC6C00" w:rsidP="00422B2E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773" w:type="dxa"/>
        <w:tblInd w:w="91" w:type="dxa"/>
        <w:tblLook w:val="00A0"/>
      </w:tblPr>
      <w:tblGrid>
        <w:gridCol w:w="1793"/>
        <w:gridCol w:w="3261"/>
        <w:gridCol w:w="4719"/>
      </w:tblGrid>
      <w:tr w:rsidR="00BC6C00" w:rsidRPr="00BE6287" w:rsidTr="00ED2C27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>Приложение №4</w:t>
            </w:r>
          </w:p>
        </w:tc>
      </w:tr>
      <w:tr w:rsidR="00BC6C00" w:rsidRPr="00BE6287" w:rsidTr="00ED2C27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</w:p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6287">
              <w:rPr>
                <w:rFonts w:ascii="Times New Roman" w:hAnsi="Times New Roman"/>
                <w:sz w:val="20"/>
                <w:szCs w:val="20"/>
              </w:rPr>
              <w:t xml:space="preserve">Шишкеевского сельского поселения                                           "О бюджете Шишкеевского сельского поселения на 2020 год" от ________2019 </w:t>
            </w:r>
            <w:proofErr w:type="spellStart"/>
            <w:r w:rsidRPr="00BE6287">
              <w:rPr>
                <w:rFonts w:ascii="Times New Roman" w:hAnsi="Times New Roman"/>
                <w:sz w:val="20"/>
                <w:szCs w:val="20"/>
              </w:rPr>
              <w:t>г.№</w:t>
            </w:r>
            <w:proofErr w:type="spellEnd"/>
            <w:r w:rsidRPr="00BE6287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BC6C00" w:rsidRPr="00BE6287" w:rsidTr="00ED2C27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Объем безвозмездных поступлений   в бюджет</w:t>
            </w:r>
          </w:p>
        </w:tc>
      </w:tr>
      <w:tr w:rsidR="00BC6C00" w:rsidRPr="00BE6287" w:rsidTr="00ED2C27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Шишкеевского сельского поселения на 2020 год</w:t>
            </w:r>
          </w:p>
        </w:tc>
      </w:tr>
      <w:tr w:rsidR="00BC6C00" w:rsidRPr="00BE6287" w:rsidTr="00ED2C27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E62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6287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BC6C00" w:rsidRPr="00BE6287" w:rsidTr="00ED2C27">
        <w:trPr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Код бюдже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ной классиф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кации доходов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BC6C00" w:rsidRPr="00BE6287" w:rsidTr="00ED2C27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BE6287" w:rsidRDefault="00BC6C00" w:rsidP="00BE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6C00" w:rsidRPr="00BE6287" w:rsidTr="00ED2C27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2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87">
              <w:rPr>
                <w:rFonts w:ascii="Times New Roman" w:hAnsi="Times New Roman"/>
                <w:b/>
                <w:bCs/>
                <w:sz w:val="24"/>
                <w:szCs w:val="24"/>
              </w:rPr>
              <w:t>78,9</w:t>
            </w:r>
          </w:p>
        </w:tc>
      </w:tr>
      <w:tr w:rsidR="00BC6C00" w:rsidRPr="00BE6287" w:rsidTr="00ED2C27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Субвенция  администрати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ные правонарушения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C6C00" w:rsidRPr="00BE6287" w:rsidTr="00ED2C27">
        <w:trPr>
          <w:trHeight w:val="15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BE6287" w:rsidRDefault="00BC6C00" w:rsidP="00BE6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Субвенции бюджетам пос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лений на осуществление полномочий по первоначал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ному воинскому учету на территориях, где отсутств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у</w:t>
            </w:r>
            <w:r w:rsidRPr="00BE6287">
              <w:rPr>
                <w:rFonts w:ascii="Times New Roman" w:hAnsi="Times New Roman"/>
                <w:sz w:val="24"/>
                <w:szCs w:val="24"/>
              </w:rPr>
              <w:t>ют военные комиссариаты.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C00" w:rsidRPr="00BE6287" w:rsidRDefault="00BC6C00" w:rsidP="00BE62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287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9732" w:type="dxa"/>
        <w:tblInd w:w="94" w:type="dxa"/>
        <w:tblLook w:val="0000"/>
      </w:tblPr>
      <w:tblGrid>
        <w:gridCol w:w="5234"/>
        <w:gridCol w:w="479"/>
        <w:gridCol w:w="555"/>
        <w:gridCol w:w="416"/>
        <w:gridCol w:w="378"/>
        <w:gridCol w:w="941"/>
        <w:gridCol w:w="516"/>
        <w:gridCol w:w="1213"/>
      </w:tblGrid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RANGE!A1:J192"/>
            <w:bookmarkEnd w:id="3"/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Приложение 5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ED2C27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 xml:space="preserve">поселения на 2020 год 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№         от        2019г</w:t>
            </w:r>
          </w:p>
        </w:tc>
      </w:tr>
      <w:tr w:rsidR="00BC6C00" w:rsidRPr="00ED2C27" w:rsidTr="00ED2C27">
        <w:trPr>
          <w:trHeight w:val="36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</w:tr>
      <w:tr w:rsidR="00BC6C00" w:rsidRPr="00ED2C27" w:rsidTr="00ED2C27">
        <w:trPr>
          <w:trHeight w:val="37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00" w:rsidRPr="00ED2C27" w:rsidTr="00ED2C27">
        <w:trPr>
          <w:trHeight w:val="1290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РАСХОДОВ БЮДЖЕТА ШИШКЕЕВСКОГО СЕЛЬСКОГО П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СЕЛЕНИЯ РУЗАЕВСКОГО МУНИЦИПАЛЬНОГО РАЙОНА РЕСПУБЛИКИ МОРД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ВИЯ НА 2020 ГОД ПО РАЗДЕЛАМ, ПОДРАЗДЕЛАМ, ЦЕЛЕВЫМ СТАТЬЯМ И В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И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ДАМ </w:t>
            </w:r>
            <w:proofErr w:type="gramStart"/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Е</w:t>
            </w:r>
            <w:r w:rsidRPr="00ED2C27">
              <w:rPr>
                <w:rFonts w:ascii="Arial CYR" w:hAnsi="Arial CYR" w:cs="Arial CYR"/>
                <w:b/>
                <w:bCs/>
                <w:sz w:val="24"/>
                <w:szCs w:val="24"/>
              </w:rPr>
              <w:t>ТОВ РОССИЙСКОЙ ФЕДЕРАЦИИ</w:t>
            </w:r>
            <w:proofErr w:type="gramEnd"/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ED2C27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BC6C00" w:rsidRPr="00ED2C27" w:rsidTr="00ED2C27">
        <w:trPr>
          <w:trHeight w:val="585"/>
        </w:trPr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ED2C27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BC6C00" w:rsidRPr="00ED2C27" w:rsidTr="00ED2C27">
        <w:trPr>
          <w:trHeight w:val="34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ВСЕГО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D2C2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1 102,1</w:t>
            </w:r>
          </w:p>
        </w:tc>
      </w:tr>
      <w:tr w:rsidR="00BC6C00" w:rsidRPr="00ED2C27" w:rsidTr="00ED2C27">
        <w:trPr>
          <w:trHeight w:val="5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Администрация Шишкеевского сельского поселения Рузаевск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C27">
              <w:rPr>
                <w:rFonts w:ascii="Arial" w:hAnsi="Arial" w:cs="Arial"/>
                <w:b/>
                <w:bCs/>
                <w:sz w:val="24"/>
                <w:szCs w:val="24"/>
              </w:rPr>
              <w:t>1 102,1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884,4</w:t>
            </w:r>
          </w:p>
        </w:tc>
      </w:tr>
      <w:tr w:rsidR="00BC6C00" w:rsidRPr="00ED2C27" w:rsidTr="00ED2C27">
        <w:trPr>
          <w:trHeight w:val="6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разований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384,5</w:t>
            </w:r>
          </w:p>
        </w:tc>
      </w:tr>
      <w:tr w:rsidR="00BC6C00" w:rsidRPr="00ED2C27" w:rsidTr="00ED2C27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6C00" w:rsidRPr="00ED2C27" w:rsidTr="00ED2C27">
        <w:trPr>
          <w:trHeight w:val="7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мые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рии муниципального района сельскохозяйственное сырье для переработки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мышленности расположенные на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384,50</w:t>
            </w:r>
          </w:p>
        </w:tc>
      </w:tr>
      <w:tr w:rsidR="00BC6C00" w:rsidRPr="00ED2C27" w:rsidTr="00ED2C27">
        <w:trPr>
          <w:trHeight w:val="120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реработки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сти расположенные на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384,50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296,20</w:t>
            </w:r>
          </w:p>
        </w:tc>
      </w:tr>
      <w:tr w:rsidR="00BC6C00" w:rsidRPr="00ED2C27" w:rsidTr="00ED2C27">
        <w:trPr>
          <w:trHeight w:val="68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 xml:space="preserve">ты денежного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</w:tr>
      <w:tr w:rsidR="00BC6C00" w:rsidRPr="00ED2C27" w:rsidTr="00ED2C27">
        <w:trPr>
          <w:trHeight w:val="68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BC6C00" w:rsidRPr="00ED2C27" w:rsidTr="00ED2C27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BC6C00" w:rsidRPr="00ED2C27" w:rsidTr="00ED2C27">
        <w:trPr>
          <w:trHeight w:val="5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490,6</w:t>
            </w:r>
          </w:p>
        </w:tc>
      </w:tr>
      <w:tr w:rsidR="00BC6C00" w:rsidRPr="00ED2C27" w:rsidTr="00ED2C27">
        <w:trPr>
          <w:trHeight w:val="12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ED2C27">
              <w:rPr>
                <w:rFonts w:ascii="Times New Roman" w:hAnsi="Times New Roman"/>
                <w:sz w:val="18"/>
                <w:szCs w:val="18"/>
              </w:rPr>
              <w:t>в зависимости от выручки за поставленное с территории муниц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пального района сельскохозяйственное сырье для переработки</w:t>
            </w:r>
            <w:proofErr w:type="gram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в организации перерабатывающей промышленности расположе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н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 xml:space="preserve">ные на </w:t>
            </w: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террирории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386,0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297,4</w:t>
            </w:r>
          </w:p>
        </w:tc>
      </w:tr>
      <w:tr w:rsidR="00BC6C00" w:rsidRPr="00ED2C27" w:rsidTr="00ED2C27">
        <w:trPr>
          <w:trHeight w:val="74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C27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ж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 xml:space="preserve">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6"/>
                <w:szCs w:val="16"/>
              </w:rPr>
              <w:t xml:space="preserve"> государственных (мун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и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</w:tr>
      <w:tr w:rsidR="00BC6C00" w:rsidRPr="00ED2C27" w:rsidTr="00ED2C27">
        <w:trPr>
          <w:trHeight w:val="57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C6C00" w:rsidRPr="00ED2C27" w:rsidTr="00ED2C27">
        <w:trPr>
          <w:trHeight w:val="3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BC6C00" w:rsidRPr="00ED2C27" w:rsidTr="00ED2C27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в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BC6C00" w:rsidRPr="00ED2C27" w:rsidTr="00ED2C27">
        <w:trPr>
          <w:trHeight w:val="28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C6C00" w:rsidRPr="00ED2C27" w:rsidTr="00ED2C27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BC6C00" w:rsidRPr="00ED2C27" w:rsidTr="00C76FE6">
        <w:trPr>
          <w:trHeight w:val="24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BC6C00" w:rsidRPr="00ED2C27" w:rsidTr="00C76FE6">
        <w:trPr>
          <w:trHeight w:val="72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Финансовое обеспечение расходных обязательств муниципал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BC6C00" w:rsidRPr="00ED2C27" w:rsidTr="00ED2C27">
        <w:trPr>
          <w:trHeight w:val="7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определению п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е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речня должностных лиц, уполномоченных составлять проток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лы об административных правонарушениях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BC6C00" w:rsidRPr="00ED2C27" w:rsidTr="00ED2C27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BC6C00" w:rsidRPr="00ED2C27" w:rsidTr="00ED2C27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5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27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BC6C00" w:rsidRPr="00ED2C27" w:rsidTr="00ED2C27">
        <w:trPr>
          <w:trHeight w:val="31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BC6C00" w:rsidRPr="00ED2C27" w:rsidTr="00ED2C27">
        <w:trPr>
          <w:trHeight w:val="39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BC6C00" w:rsidRPr="00ED2C27" w:rsidTr="00ED2C27">
        <w:trPr>
          <w:trHeight w:val="49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BC6C00" w:rsidRPr="00ED2C27" w:rsidTr="00ED2C27">
        <w:trPr>
          <w:trHeight w:val="5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BC6C00" w:rsidRPr="00ED2C27" w:rsidTr="00ED2C27">
        <w:trPr>
          <w:trHeight w:val="7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C27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ж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 xml:space="preserve">ного содержания и иные выплаты </w:t>
            </w:r>
            <w:proofErr w:type="spellStart"/>
            <w:r w:rsidRPr="00ED2C27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ED2C27">
              <w:rPr>
                <w:rFonts w:ascii="Times New Roman" w:hAnsi="Times New Roman"/>
                <w:sz w:val="16"/>
                <w:szCs w:val="16"/>
              </w:rPr>
              <w:t xml:space="preserve"> государственных (мун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и</w:t>
            </w:r>
            <w:r w:rsidRPr="00ED2C27">
              <w:rPr>
                <w:rFonts w:ascii="Times New Roman" w:hAnsi="Times New Roman"/>
                <w:sz w:val="16"/>
                <w:szCs w:val="16"/>
              </w:rPr>
              <w:t>ципальных) органов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 w:rsidR="00BC6C00" w:rsidRPr="00ED2C27" w:rsidTr="00ED2C27">
        <w:trPr>
          <w:trHeight w:val="4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BC6C00" w:rsidRPr="00ED2C27" w:rsidTr="00ED2C27">
        <w:trPr>
          <w:trHeight w:val="3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BC6C00" w:rsidRPr="00ED2C27" w:rsidTr="00ED2C27">
        <w:trPr>
          <w:trHeight w:val="58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42,5</w:t>
            </w:r>
          </w:p>
        </w:tc>
      </w:tr>
      <w:tr w:rsidR="00BC6C00" w:rsidRPr="00ED2C27" w:rsidTr="00ED2C27">
        <w:trPr>
          <w:trHeight w:val="30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р</w:t>
            </w:r>
            <w:r w:rsidRPr="00ED2C27">
              <w:rPr>
                <w:rFonts w:ascii="Times New Roman" w:hAnsi="Times New Roman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BC6C00" w:rsidRPr="00ED2C27" w:rsidTr="00ED2C27">
        <w:trPr>
          <w:trHeight w:val="27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C6C00" w:rsidRPr="00ED2C27" w:rsidTr="00ED2C27">
        <w:trPr>
          <w:trHeight w:val="5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BC6C00" w:rsidRPr="00ED2C27" w:rsidTr="00ED2C27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49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31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BC6C00" w:rsidRPr="00ED2C27" w:rsidTr="00ED2C27">
        <w:trPr>
          <w:trHeight w:val="62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45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ных средств Республики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68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сти главных распорядителей бюджетных средств Республ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</w:t>
            </w:r>
            <w:proofErr w:type="gramEnd"/>
            <w:r w:rsidRPr="00ED2C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27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BC6C00" w:rsidRPr="00ED2C27" w:rsidTr="00ED2C27">
        <w:trPr>
          <w:trHeight w:val="26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ED2C27" w:rsidRDefault="00BC6C00" w:rsidP="00ED2C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2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tbl>
      <w:tblPr>
        <w:tblW w:w="10094" w:type="dxa"/>
        <w:tblInd w:w="94" w:type="dxa"/>
        <w:tblLook w:val="0000"/>
      </w:tblPr>
      <w:tblGrid>
        <w:gridCol w:w="500"/>
        <w:gridCol w:w="4194"/>
        <w:gridCol w:w="180"/>
        <w:gridCol w:w="456"/>
        <w:gridCol w:w="449"/>
        <w:gridCol w:w="593"/>
        <w:gridCol w:w="416"/>
        <w:gridCol w:w="316"/>
        <w:gridCol w:w="650"/>
        <w:gridCol w:w="266"/>
        <w:gridCol w:w="516"/>
        <w:gridCol w:w="752"/>
        <w:gridCol w:w="746"/>
        <w:gridCol w:w="60"/>
      </w:tblGrid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RANGE!A1:I190"/>
            <w:bookmarkEnd w:id="4"/>
            <w:r w:rsidRPr="00C76FE6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C76FE6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C76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 xml:space="preserve">поселения на 2020 год" 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№            от         2019г</w:t>
            </w:r>
          </w:p>
        </w:tc>
      </w:tr>
      <w:tr w:rsidR="00BC6C00" w:rsidRPr="00C76FE6" w:rsidTr="00C76FE6">
        <w:trPr>
          <w:gridAfter w:val="2"/>
          <w:wAfter w:w="806" w:type="dxa"/>
          <w:trHeight w:val="25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6C00" w:rsidRPr="00C76FE6" w:rsidTr="00C76FE6">
        <w:trPr>
          <w:gridAfter w:val="2"/>
          <w:wAfter w:w="806" w:type="dxa"/>
          <w:trHeight w:val="619"/>
        </w:trPr>
        <w:tc>
          <w:tcPr>
            <w:tcW w:w="92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76FE6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C76FE6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2020 ГОД</w:t>
            </w:r>
          </w:p>
        </w:tc>
      </w:tr>
      <w:tr w:rsidR="00BC6C00" w:rsidRPr="00C76FE6" w:rsidTr="00C76FE6">
        <w:trPr>
          <w:gridAfter w:val="1"/>
          <w:wAfter w:w="60" w:type="dxa"/>
          <w:trHeight w:val="501"/>
        </w:trPr>
        <w:tc>
          <w:tcPr>
            <w:tcW w:w="4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FE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FE6">
              <w:rPr>
                <w:rFonts w:ascii="Arial" w:hAnsi="Arial" w:cs="Arial"/>
                <w:sz w:val="20"/>
                <w:szCs w:val="20"/>
              </w:rPr>
              <w:t>Шишкеевское с.п.</w:t>
            </w:r>
          </w:p>
        </w:tc>
      </w:tr>
      <w:tr w:rsidR="00BC6C00" w:rsidRPr="00C76FE6" w:rsidTr="00C76FE6">
        <w:trPr>
          <w:gridAfter w:val="1"/>
          <w:wAfter w:w="60" w:type="dxa"/>
          <w:trHeight w:val="312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F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FE6">
              <w:rPr>
                <w:rFonts w:ascii="Times New Roman" w:hAnsi="Times New Roman"/>
                <w:b/>
                <w:bCs/>
                <w:sz w:val="24"/>
                <w:szCs w:val="24"/>
              </w:rPr>
              <w:t>1102,12</w:t>
            </w:r>
          </w:p>
        </w:tc>
      </w:tr>
      <w:tr w:rsidR="00BC6C00" w:rsidRPr="00C76FE6" w:rsidTr="00C76FE6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884,41</w:t>
            </w:r>
          </w:p>
        </w:tc>
      </w:tr>
      <w:tr w:rsidR="00BC6C00" w:rsidRPr="00C76FE6" w:rsidTr="00C76FE6">
        <w:trPr>
          <w:gridAfter w:val="1"/>
          <w:wAfter w:w="60" w:type="dxa"/>
          <w:trHeight w:val="549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к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та РФ и органа местного самоуправления муниципальных образований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BC6C00" w:rsidRPr="00C76FE6" w:rsidTr="00C76FE6">
        <w:trPr>
          <w:gridAfter w:val="1"/>
          <w:wAfter w:w="60" w:type="dxa"/>
          <w:trHeight w:val="31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BC6C00" w:rsidRPr="00C76FE6" w:rsidTr="00C76FE6">
        <w:trPr>
          <w:gridAfter w:val="1"/>
          <w:wAfter w:w="60" w:type="dxa"/>
          <w:trHeight w:val="59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кающих при выполнении полномочий органов мес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ного самоуправления по вопросам местного значения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BC6C00" w:rsidRPr="00C76FE6" w:rsidTr="00C76FE6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384,47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296,22</w:t>
            </w:r>
          </w:p>
        </w:tc>
      </w:tr>
      <w:tr w:rsidR="00BC6C00" w:rsidRPr="00C76FE6" w:rsidTr="00C76FE6">
        <w:trPr>
          <w:gridAfter w:val="1"/>
          <w:wAfter w:w="60" w:type="dxa"/>
          <w:trHeight w:val="497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88,25</w:t>
            </w:r>
          </w:p>
        </w:tc>
      </w:tr>
      <w:tr w:rsidR="00BC6C00" w:rsidRPr="00C76FE6" w:rsidTr="00C76FE6">
        <w:trPr>
          <w:gridAfter w:val="1"/>
          <w:wAfter w:w="60" w:type="dxa"/>
          <w:trHeight w:val="7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нистраций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BC6C00" w:rsidRPr="00C76FE6" w:rsidTr="00C76FE6">
        <w:trPr>
          <w:gridAfter w:val="1"/>
          <w:wAfter w:w="60" w:type="dxa"/>
          <w:trHeight w:val="27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Обеспечение деятельности  органов местного самоупра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в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BC6C00" w:rsidRPr="00C76FE6" w:rsidTr="00C76FE6">
        <w:trPr>
          <w:gridAfter w:val="1"/>
          <w:wAfter w:w="60" w:type="dxa"/>
          <w:trHeight w:val="51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490,64</w:t>
            </w:r>
          </w:p>
        </w:tc>
      </w:tr>
      <w:tr w:rsidR="00BC6C00" w:rsidRPr="00C76FE6" w:rsidTr="00C76FE6">
        <w:trPr>
          <w:gridAfter w:val="1"/>
          <w:wAfter w:w="60" w:type="dxa"/>
          <w:trHeight w:val="113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выплачива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мые </w:t>
            </w:r>
            <w:proofErr w:type="gramStart"/>
            <w:r w:rsidRPr="00C76FE6">
              <w:rPr>
                <w:rFonts w:ascii="Times New Roman" w:hAnsi="Times New Roman"/>
                <w:sz w:val="18"/>
                <w:szCs w:val="18"/>
              </w:rPr>
              <w:t>в зависимости от выручки за поставленное с терр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тории муниципального района сельскохозяйственное сырье для переработки</w:t>
            </w:r>
            <w:proofErr w:type="gram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террирории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Респ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у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боики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386,02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297,41</w:t>
            </w:r>
          </w:p>
        </w:tc>
      </w:tr>
      <w:tr w:rsidR="00BC6C00" w:rsidRPr="00C76FE6" w:rsidTr="00C76FE6">
        <w:trPr>
          <w:gridAfter w:val="1"/>
          <w:wAfter w:w="60" w:type="dxa"/>
          <w:trHeight w:val="612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88,61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0,5</w:t>
            </w:r>
          </w:p>
        </w:tc>
      </w:tr>
      <w:tr w:rsidR="00BC6C00" w:rsidRPr="00C76FE6" w:rsidTr="00C76FE6">
        <w:trPr>
          <w:gridAfter w:val="1"/>
          <w:wAfter w:w="60" w:type="dxa"/>
          <w:trHeight w:val="28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97,5</w:t>
            </w:r>
          </w:p>
        </w:tc>
      </w:tr>
      <w:tr w:rsidR="00BC6C00" w:rsidRPr="00C76FE6" w:rsidTr="00C76FE6">
        <w:trPr>
          <w:gridAfter w:val="1"/>
          <w:wAfter w:w="60" w:type="dxa"/>
          <w:trHeight w:val="49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6,42</w:t>
            </w:r>
          </w:p>
        </w:tc>
      </w:tr>
      <w:tr w:rsidR="00BC6C00" w:rsidRPr="00C76FE6" w:rsidTr="00C76FE6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2,5</w:t>
            </w:r>
          </w:p>
        </w:tc>
      </w:tr>
      <w:tr w:rsidR="00BC6C00" w:rsidRPr="00C76FE6" w:rsidTr="00C76FE6">
        <w:trPr>
          <w:gridAfter w:val="1"/>
          <w:wAfter w:w="60" w:type="dxa"/>
          <w:trHeight w:val="163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Уплата прочих </w:t>
            </w: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,с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боров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2,92</w:t>
            </w:r>
          </w:p>
        </w:tc>
      </w:tr>
      <w:tr w:rsidR="00BC6C00" w:rsidRPr="00C76FE6" w:rsidTr="00C76FE6">
        <w:trPr>
          <w:gridAfter w:val="1"/>
          <w:wAfter w:w="60" w:type="dxa"/>
          <w:trHeight w:val="34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</w:t>
            </w:r>
          </w:p>
        </w:tc>
      </w:tr>
      <w:tr w:rsidR="00BC6C00" w:rsidRPr="00C76FE6" w:rsidTr="00C76FE6">
        <w:trPr>
          <w:gridAfter w:val="1"/>
          <w:wAfter w:w="60" w:type="dxa"/>
          <w:trHeight w:val="75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е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нию перечня должностных лиц, уполномоченных соста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в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лять протоколы об административных правонарушениях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0,2</w:t>
            </w:r>
          </w:p>
        </w:tc>
      </w:tr>
      <w:tr w:rsidR="00BC6C00" w:rsidRPr="00C76FE6" w:rsidTr="00C76FE6">
        <w:trPr>
          <w:gridAfter w:val="1"/>
          <w:wAfter w:w="60" w:type="dxa"/>
          <w:trHeight w:val="42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0,2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жетных средств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30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9,3</w:t>
            </w:r>
          </w:p>
        </w:tc>
      </w:tr>
      <w:tr w:rsidR="00BC6C00" w:rsidRPr="00C76FE6" w:rsidTr="00C76FE6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бюджетных отношений" Государственной программы повышения эффективности управления государс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венными финансами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5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о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риях, где отсутствуют военные комиссариаты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78,7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54,15</w:t>
            </w:r>
          </w:p>
        </w:tc>
      </w:tr>
      <w:tr w:rsidR="00BC6C00" w:rsidRPr="00C76FE6" w:rsidTr="00C76FE6">
        <w:trPr>
          <w:gridAfter w:val="1"/>
          <w:wAfter w:w="60" w:type="dxa"/>
          <w:trHeight w:val="6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76FE6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76FE6">
              <w:rPr>
                <w:rFonts w:ascii="Times New Roman" w:hAnsi="Times New Roman"/>
                <w:sz w:val="16"/>
                <w:szCs w:val="16"/>
              </w:rPr>
              <w:t xml:space="preserve"> государс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т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16,35</w:t>
            </w:r>
          </w:p>
        </w:tc>
      </w:tr>
      <w:tr w:rsidR="00BC6C00" w:rsidRPr="00C76FE6" w:rsidTr="00C76FE6">
        <w:trPr>
          <w:gridAfter w:val="1"/>
          <w:wAfter w:w="60" w:type="dxa"/>
          <w:trHeight w:val="45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4,5</w:t>
            </w:r>
          </w:p>
        </w:tc>
      </w:tr>
      <w:tr w:rsidR="00BC6C00" w:rsidRPr="00C76FE6" w:rsidTr="00C76FE6">
        <w:trPr>
          <w:gridAfter w:val="1"/>
          <w:wAfter w:w="60" w:type="dxa"/>
          <w:trHeight w:val="46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3,7</w:t>
            </w:r>
          </w:p>
        </w:tc>
      </w:tr>
      <w:tr w:rsidR="00BC6C00" w:rsidRPr="00C76FE6" w:rsidTr="00C76FE6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6FE6">
              <w:rPr>
                <w:rFonts w:ascii="Times New Roman" w:hAnsi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42,5</w:t>
            </w:r>
          </w:p>
        </w:tc>
      </w:tr>
      <w:tr w:rsidR="00BC6C00" w:rsidRPr="00C76FE6" w:rsidTr="00C76FE6">
        <w:trPr>
          <w:gridAfter w:val="1"/>
          <w:wAfter w:w="60" w:type="dxa"/>
          <w:trHeight w:val="33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2,5</w:t>
            </w:r>
          </w:p>
        </w:tc>
      </w:tr>
      <w:tr w:rsidR="00BC6C00" w:rsidRPr="00C76FE6" w:rsidTr="00C76FE6">
        <w:trPr>
          <w:gridAfter w:val="1"/>
          <w:wAfter w:w="60" w:type="dxa"/>
          <w:trHeight w:val="31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BC6C00" w:rsidRPr="00C76FE6" w:rsidTr="00C76FE6">
        <w:trPr>
          <w:gridAfter w:val="1"/>
          <w:wAfter w:w="60" w:type="dxa"/>
          <w:trHeight w:val="34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р</w:t>
            </w:r>
            <w:r w:rsidRPr="00C76FE6">
              <w:rPr>
                <w:rFonts w:ascii="Times New Roman" w:hAnsi="Times New Roman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40</w:t>
            </w:r>
          </w:p>
        </w:tc>
      </w:tr>
      <w:tr w:rsidR="00BC6C00" w:rsidRPr="00C76FE6" w:rsidTr="00C76FE6">
        <w:trPr>
          <w:gridAfter w:val="1"/>
          <w:wAfter w:w="60" w:type="dxa"/>
          <w:trHeight w:val="34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FE6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480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Доплаты к пенсиям муниципальных служащих Респу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б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лики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408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FE6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95,11</w:t>
            </w:r>
          </w:p>
        </w:tc>
      </w:tr>
      <w:tr w:rsidR="00BC6C00" w:rsidRPr="00C76FE6" w:rsidTr="00C76FE6">
        <w:trPr>
          <w:gridAfter w:val="1"/>
          <w:wAfter w:w="60" w:type="dxa"/>
          <w:trHeight w:val="1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C6C00" w:rsidRPr="00C76FE6" w:rsidTr="00C76FE6">
        <w:trPr>
          <w:gridAfter w:val="1"/>
          <w:wAfter w:w="60" w:type="dxa"/>
          <w:trHeight w:val="69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6FE6">
              <w:rPr>
                <w:rFonts w:ascii="Times New Roman" w:hAnsi="Times New Roman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и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45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sz w:val="18"/>
                <w:szCs w:val="18"/>
              </w:rPr>
              <w:t xml:space="preserve"> расходы главных распорядителей бю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д</w:t>
            </w:r>
            <w:r w:rsidRPr="00C76FE6">
              <w:rPr>
                <w:rFonts w:ascii="Times New Roman" w:hAnsi="Times New Roman"/>
                <w:sz w:val="18"/>
                <w:szCs w:val="18"/>
              </w:rPr>
              <w:t>жетных средств Республики Мордовия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684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>тельности главных распорядителей бюджетных средств Республики</w:t>
            </w:r>
            <w:proofErr w:type="gramEnd"/>
            <w:r w:rsidRPr="00C76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76FE6">
              <w:rPr>
                <w:rFonts w:ascii="Times New Roman" w:hAnsi="Times New Roman"/>
                <w:b/>
                <w:bCs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76F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BC6C00" w:rsidRPr="00C76FE6" w:rsidTr="00C76FE6">
        <w:trPr>
          <w:gridAfter w:val="1"/>
          <w:wAfter w:w="60" w:type="dxa"/>
          <w:trHeight w:val="276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6FE6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E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6FE6">
              <w:rPr>
                <w:rFonts w:ascii="Times New Roman" w:hAnsi="Times New Roman"/>
              </w:rPr>
              <w:t>1,4</w:t>
            </w:r>
          </w:p>
        </w:tc>
      </w:tr>
      <w:tr w:rsidR="00BC6C00" w:rsidRPr="00C76FE6" w:rsidTr="00C76FE6">
        <w:trPr>
          <w:trHeight w:val="9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дефицита бюджета Шишкеевского сельского поселения</w:t>
            </w:r>
            <w:r w:rsidRPr="00C76FE6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на 2020год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76FE6">
              <w:rPr>
                <w:rFonts w:ascii="Arial CYR" w:hAnsi="Arial CYR" w:cs="Arial CYR"/>
                <w:sz w:val="14"/>
                <w:szCs w:val="14"/>
              </w:rPr>
              <w:t xml:space="preserve">Приложение № </w:t>
            </w:r>
            <w:r>
              <w:rPr>
                <w:rFonts w:ascii="Arial CYR" w:hAnsi="Arial CYR" w:cs="Arial CYR"/>
                <w:sz w:val="14"/>
                <w:szCs w:val="14"/>
              </w:rPr>
              <w:t>8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 xml:space="preserve"> к Решению Совета депутатов Шишкеевск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го сельского поселения «О бюджете Шишкеевского сел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t>ского поселения на 2020 год»</w:t>
            </w:r>
            <w:r w:rsidRPr="00C76FE6">
              <w:rPr>
                <w:rFonts w:ascii="Arial CYR" w:hAnsi="Arial CYR" w:cs="Arial CYR"/>
                <w:sz w:val="14"/>
                <w:szCs w:val="14"/>
              </w:rPr>
              <w:br/>
              <w:t>от   ________2019г. № ______</w:t>
            </w:r>
          </w:p>
        </w:tc>
      </w:tr>
      <w:tr w:rsidR="00BC6C00" w:rsidRPr="00C76FE6" w:rsidTr="00C76FE6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C6C00" w:rsidRPr="00C76FE6" w:rsidTr="00C76FE6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C00" w:rsidRPr="00C76FE6" w:rsidRDefault="00BC6C00" w:rsidP="00C76FE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000 90  00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ИСТОЧНИКИ ВНУТРЕННЕГО ФИНАНС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РОВАНИЯ ДЕФИЦИТОВ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кредитов, предоставленных кредитными  организациями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кредитных организаций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93,020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 системы Российской Федер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C6C00" w:rsidRPr="00C76FE6" w:rsidTr="00C76FE6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ных от  других бюджетов бюджетной сист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мы Российской  Федерации в валюте Ро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C6C00" w:rsidRPr="00C76FE6" w:rsidTr="00C76FE6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C76FE6">
              <w:rPr>
                <w:rFonts w:ascii="Arial CYR" w:hAnsi="Arial CYR" w:cs="Arial CYR"/>
                <w:sz w:val="20"/>
                <w:szCs w:val="20"/>
              </w:rPr>
              <w:t>ской Федерации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000 01  05  02  01  00  0000  510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000 01  05  02  01  10  0000  510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-1 009,10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000 01  05  02  01  00  0000  610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BC6C00" w:rsidRPr="00C76FE6" w:rsidTr="00C76FE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000 01  05  02  01  10  0000  610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1 009,10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6C00" w:rsidRPr="00C76FE6" w:rsidTr="00C76FE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C76FE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C76FE6">
              <w:rPr>
                <w:rFonts w:ascii="Arial CYR" w:hAnsi="Arial CYR" w:cs="Arial CYR"/>
                <w:sz w:val="20"/>
                <w:szCs w:val="20"/>
              </w:rPr>
              <w:t xml:space="preserve">  0000  810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1 009,1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FE6">
              <w:rPr>
                <w:rFonts w:ascii="Arial" w:hAnsi="Arial" w:cs="Arial"/>
                <w:b/>
                <w:bCs/>
                <w:sz w:val="16"/>
                <w:szCs w:val="16"/>
              </w:rPr>
              <w:t>1 102,120</w:t>
            </w:r>
          </w:p>
        </w:tc>
      </w:tr>
      <w:tr w:rsidR="00BC6C00" w:rsidRPr="00C76FE6" w:rsidTr="00C76FE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76FE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C00" w:rsidRPr="00C76FE6" w:rsidRDefault="00BC6C00" w:rsidP="00C76FE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76FE6">
              <w:rPr>
                <w:rFonts w:ascii="Arial CYR" w:hAnsi="Arial CYR" w:cs="Arial CYR"/>
                <w:b/>
                <w:bCs/>
                <w:sz w:val="16"/>
                <w:szCs w:val="16"/>
              </w:rPr>
              <w:t>-93,020</w:t>
            </w:r>
          </w:p>
        </w:tc>
      </w:tr>
    </w:tbl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p w:rsidR="00BC6C00" w:rsidRDefault="00BC6C00" w:rsidP="00ED66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7</w:t>
      </w:r>
    </w:p>
    <w:p w:rsidR="00BC6C00" w:rsidRDefault="00BC6C00" w:rsidP="00ED66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  решению Совета депутатов «О бюджете </w:t>
      </w:r>
    </w:p>
    <w:p w:rsidR="00BC6C00" w:rsidRDefault="00BC6C00" w:rsidP="00ED66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 </w:t>
      </w:r>
      <w:r w:rsidRPr="00C76FE6">
        <w:rPr>
          <w:rFonts w:ascii="Arial CYR" w:hAnsi="Arial CYR" w:cs="Arial CYR"/>
          <w:sz w:val="14"/>
          <w:szCs w:val="14"/>
        </w:rPr>
        <w:t>Шишкеевского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</w:t>
      </w:r>
    </w:p>
    <w:p w:rsidR="00BC6C00" w:rsidRDefault="00BC6C00" w:rsidP="00ED66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 2020год»</w:t>
      </w:r>
    </w:p>
    <w:p w:rsidR="00BC6C00" w:rsidRDefault="00BC6C00" w:rsidP="00460B3A">
      <w:pPr>
        <w:jc w:val="center"/>
        <w:rPr>
          <w:b/>
          <w:bCs/>
        </w:rPr>
      </w:pPr>
    </w:p>
    <w:p w:rsidR="00BC6C00" w:rsidRDefault="00BC6C00" w:rsidP="00460B3A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>
        <w:rPr>
          <w:b/>
          <w:bCs/>
        </w:rPr>
        <w:br/>
        <w:t>БЮДЖЕТНЫХ АССИГНОВАНИЙ  БЮДЖЕТА ШИШКЕЕВСКОГО СЕЛЬСКОГО ПОСЕЛЕНИЯ РУЗАЕВСКОГО МУНИЦИПАЛЬНОГО РАЙОНА РЕСПУБЛИКИ МОРДОВИЯ ПО ЦЕЛЕВЫМ СТАТЬЯМ (МУНИЦИПАЛ</w:t>
      </w:r>
      <w:r>
        <w:rPr>
          <w:b/>
          <w:bCs/>
        </w:rPr>
        <w:t>Ь</w:t>
      </w:r>
      <w:r>
        <w:rPr>
          <w:b/>
          <w:bCs/>
        </w:rPr>
        <w:t>НЫМ ПРОГРАММАМ И НЕПРОГРАММНЫМ НАПРАВЛЕНИЯМ ДЕЯТЕЛЬНОСТИ), ГРУППАМ (ГРУППАМ И ПОДГРУППАМ) ВИДОВ РАСХОДОВ КЛАССИФИКАЦИИ РАСХОДОВ БЮДЖЕТОВ, А ТАКЖЕ ПО РА</w:t>
      </w:r>
      <w:r>
        <w:rPr>
          <w:b/>
          <w:bCs/>
        </w:rPr>
        <w:t>З</w:t>
      </w:r>
      <w:r>
        <w:rPr>
          <w:b/>
          <w:bCs/>
        </w:rPr>
        <w:t>ДЕЛАМ И ПОДРАЗДЕЛАМ КЛАССИФИКАЦИИ РАСХОДОВ БЮДЖЕТОВ НА 2020 ГОД</w:t>
      </w:r>
    </w:p>
    <w:p w:rsidR="00BC6C00" w:rsidRDefault="00BC6C00" w:rsidP="00460B3A"/>
    <w:tbl>
      <w:tblPr>
        <w:tblW w:w="1104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458"/>
        <w:gridCol w:w="316"/>
        <w:gridCol w:w="433"/>
        <w:gridCol w:w="267"/>
        <w:gridCol w:w="510"/>
        <w:gridCol w:w="77"/>
        <w:gridCol w:w="349"/>
        <w:gridCol w:w="218"/>
        <w:gridCol w:w="207"/>
        <w:gridCol w:w="494"/>
        <w:gridCol w:w="1349"/>
        <w:gridCol w:w="1029"/>
        <w:gridCol w:w="1239"/>
        <w:gridCol w:w="269"/>
      </w:tblGrid>
      <w:tr w:rsidR="00BC6C00" w:rsidTr="0033552F">
        <w:trPr>
          <w:trHeight w:val="1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Расходы (тыс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gridAfter w:val="1"/>
          <w:wAfter w:w="269" w:type="dxa"/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и субвенции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BC6C00" w:rsidTr="0033552F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1102,1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tabs>
                <w:tab w:val="right" w:pos="1358"/>
              </w:tabs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1023,2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26"/>
        </w:trPr>
        <w:tc>
          <w:tcPr>
            <w:tcW w:w="7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Муниципальные  </w:t>
            </w:r>
            <w:r w:rsidRPr="00460B3A">
              <w:rPr>
                <w:sz w:val="24"/>
                <w:szCs w:val="24"/>
              </w:rPr>
              <w:t xml:space="preserve">программы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Общегосударственный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  <w:t>384,5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3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 в рамках обеспечения деятельности администрации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460B3A">
            <w:pPr>
              <w:jc w:val="right"/>
            </w:pPr>
            <w:r w:rsidRPr="00310E18"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4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образований по </w:t>
            </w:r>
            <w:r>
              <w:rPr>
                <w:color w:val="000000"/>
                <w:sz w:val="24"/>
                <w:szCs w:val="24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4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Общегосударственный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460B3A">
            <w:pPr>
              <w:jc w:val="right"/>
            </w:pPr>
            <w:r w:rsidRPr="00142519"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2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Pr="00460B3A">
              <w:rPr>
                <w:rFonts w:cs="Arial CYR"/>
                <w:sz w:val="24"/>
                <w:szCs w:val="24"/>
              </w:rPr>
              <w:t>Шишкеевского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ar-SA"/>
              </w:rPr>
              <w:t>104,4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77150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Pr="00340084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340084">
              <w:rPr>
                <w:rFonts w:cs="Calibri"/>
                <w:b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Pr="00340084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340084">
              <w:rPr>
                <w:rFonts w:cs="Calibri"/>
                <w:b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5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i/>
                <w:iCs/>
                <w:lang w:eastAsia="ar-SA"/>
              </w:rPr>
            </w:pPr>
            <w:r>
              <w:rPr>
                <w:i/>
                <w:iCs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годов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51180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42,5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43010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Благоустройство прочие мероприятия по энергосбережению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43040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0 3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6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Резервный фонд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41180</w:t>
            </w:r>
          </w:p>
          <w:p w:rsidR="00BC6C00" w:rsidRDefault="00BC6C00" w:rsidP="0033552F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0 1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9,3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6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41240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BC6C00" w:rsidTr="0033552F">
        <w:trPr>
          <w:trHeight w:val="6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rPr>
                <w:rFonts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Погашение процентов за кредит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41240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C00" w:rsidRDefault="00BC6C00" w:rsidP="0033552F">
            <w:pPr>
              <w:suppressAutoHyphens/>
              <w:autoSpaceDE w:val="0"/>
              <w:snapToGrid w:val="0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autoSpaceDE w:val="0"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C00" w:rsidRDefault="00BC6C00" w:rsidP="0033552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</w:tbl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Default="00BC6C00" w:rsidP="00460B3A">
      <w:pPr>
        <w:ind w:left="720"/>
        <w:jc w:val="right"/>
        <w:rPr>
          <w:rFonts w:ascii="Arial" w:hAnsi="Arial" w:cs="Arial"/>
          <w:color w:val="000000"/>
        </w:rPr>
      </w:pPr>
    </w:p>
    <w:p w:rsidR="00BC6C00" w:rsidRPr="00F72F89" w:rsidRDefault="00BC6C00" w:rsidP="008E3644">
      <w:pPr>
        <w:pStyle w:val="p12"/>
        <w:shd w:val="clear" w:color="auto" w:fill="FFFFFF"/>
        <w:rPr>
          <w:color w:val="000000"/>
          <w:sz w:val="28"/>
          <w:szCs w:val="28"/>
        </w:rPr>
      </w:pPr>
    </w:p>
    <w:sectPr w:rsidR="00BC6C00" w:rsidRPr="00F72F89" w:rsidSect="00151D4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DA7"/>
    <w:multiLevelType w:val="hybridMultilevel"/>
    <w:tmpl w:val="D8CA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460"/>
    <w:rsid w:val="00015D2F"/>
    <w:rsid w:val="000354B9"/>
    <w:rsid w:val="0004537C"/>
    <w:rsid w:val="00047F66"/>
    <w:rsid w:val="000F3D76"/>
    <w:rsid w:val="000F3F27"/>
    <w:rsid w:val="00102216"/>
    <w:rsid w:val="00102FB9"/>
    <w:rsid w:val="001263C7"/>
    <w:rsid w:val="00142519"/>
    <w:rsid w:val="00151D42"/>
    <w:rsid w:val="00181218"/>
    <w:rsid w:val="00190863"/>
    <w:rsid w:val="001B3AD7"/>
    <w:rsid w:val="001B58FC"/>
    <w:rsid w:val="001E142B"/>
    <w:rsid w:val="002037D7"/>
    <w:rsid w:val="00215F42"/>
    <w:rsid w:val="0021722F"/>
    <w:rsid w:val="002304A8"/>
    <w:rsid w:val="002656F3"/>
    <w:rsid w:val="0026594F"/>
    <w:rsid w:val="002A7D7C"/>
    <w:rsid w:val="002E1820"/>
    <w:rsid w:val="002E5F1E"/>
    <w:rsid w:val="00307393"/>
    <w:rsid w:val="00310E18"/>
    <w:rsid w:val="0033552F"/>
    <w:rsid w:val="00337434"/>
    <w:rsid w:val="00340084"/>
    <w:rsid w:val="003720B2"/>
    <w:rsid w:val="003B3DF7"/>
    <w:rsid w:val="003E3512"/>
    <w:rsid w:val="00422B2E"/>
    <w:rsid w:val="00422B8C"/>
    <w:rsid w:val="004262D7"/>
    <w:rsid w:val="00457801"/>
    <w:rsid w:val="00460B3A"/>
    <w:rsid w:val="00461A07"/>
    <w:rsid w:val="00464B2E"/>
    <w:rsid w:val="004A2CD7"/>
    <w:rsid w:val="004C3D36"/>
    <w:rsid w:val="004F0995"/>
    <w:rsid w:val="004F69EC"/>
    <w:rsid w:val="005342C4"/>
    <w:rsid w:val="00575731"/>
    <w:rsid w:val="00587933"/>
    <w:rsid w:val="005D30B9"/>
    <w:rsid w:val="00627180"/>
    <w:rsid w:val="00670E93"/>
    <w:rsid w:val="00684AC5"/>
    <w:rsid w:val="00693CA9"/>
    <w:rsid w:val="006B3FA8"/>
    <w:rsid w:val="006E11EA"/>
    <w:rsid w:val="00703A37"/>
    <w:rsid w:val="00730E66"/>
    <w:rsid w:val="00735221"/>
    <w:rsid w:val="00757F8D"/>
    <w:rsid w:val="00762F1D"/>
    <w:rsid w:val="007664F7"/>
    <w:rsid w:val="00775985"/>
    <w:rsid w:val="00782250"/>
    <w:rsid w:val="00787A97"/>
    <w:rsid w:val="007D3115"/>
    <w:rsid w:val="0080426D"/>
    <w:rsid w:val="00811E88"/>
    <w:rsid w:val="008629FA"/>
    <w:rsid w:val="0087777E"/>
    <w:rsid w:val="008B6EB4"/>
    <w:rsid w:val="008E3644"/>
    <w:rsid w:val="008E5360"/>
    <w:rsid w:val="00906CE9"/>
    <w:rsid w:val="0092475D"/>
    <w:rsid w:val="009E4CBA"/>
    <w:rsid w:val="009E73FE"/>
    <w:rsid w:val="00A24B03"/>
    <w:rsid w:val="00A27460"/>
    <w:rsid w:val="00A50A09"/>
    <w:rsid w:val="00A7118D"/>
    <w:rsid w:val="00A8701C"/>
    <w:rsid w:val="00AD5742"/>
    <w:rsid w:val="00B17479"/>
    <w:rsid w:val="00BA3D8A"/>
    <w:rsid w:val="00BB2AE9"/>
    <w:rsid w:val="00BC6C00"/>
    <w:rsid w:val="00BC74FA"/>
    <w:rsid w:val="00BE6287"/>
    <w:rsid w:val="00BF112F"/>
    <w:rsid w:val="00BF4640"/>
    <w:rsid w:val="00C16F65"/>
    <w:rsid w:val="00C20C94"/>
    <w:rsid w:val="00C3245A"/>
    <w:rsid w:val="00C324D4"/>
    <w:rsid w:val="00C43B9B"/>
    <w:rsid w:val="00C76FE6"/>
    <w:rsid w:val="00C9065E"/>
    <w:rsid w:val="00CA5288"/>
    <w:rsid w:val="00CB0594"/>
    <w:rsid w:val="00CC0B28"/>
    <w:rsid w:val="00CC5F77"/>
    <w:rsid w:val="00CF1367"/>
    <w:rsid w:val="00D543D2"/>
    <w:rsid w:val="00DA126B"/>
    <w:rsid w:val="00DB57A2"/>
    <w:rsid w:val="00DD4F05"/>
    <w:rsid w:val="00E0237C"/>
    <w:rsid w:val="00E06716"/>
    <w:rsid w:val="00E2405C"/>
    <w:rsid w:val="00E563B4"/>
    <w:rsid w:val="00E91CC7"/>
    <w:rsid w:val="00EB7891"/>
    <w:rsid w:val="00ED1F85"/>
    <w:rsid w:val="00ED2C27"/>
    <w:rsid w:val="00ED6626"/>
    <w:rsid w:val="00F0463D"/>
    <w:rsid w:val="00F2782A"/>
    <w:rsid w:val="00F72F89"/>
    <w:rsid w:val="00F8116C"/>
    <w:rsid w:val="00FA0592"/>
    <w:rsid w:val="00FA575B"/>
    <w:rsid w:val="00FB1FAF"/>
    <w:rsid w:val="00FB7215"/>
    <w:rsid w:val="00FE3A64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  <w:rPr>
      <w:sz w:val="22"/>
      <w:szCs w:val="22"/>
    </w:rPr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6">
    <w:name w:val="p6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21722F"/>
    <w:rPr>
      <w:rFonts w:cs="Times New Roman"/>
    </w:rPr>
  </w:style>
  <w:style w:type="paragraph" w:customStyle="1" w:styleId="p7">
    <w:name w:val="p7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21722F"/>
    <w:rPr>
      <w:rFonts w:cs="Times New Roman"/>
    </w:rPr>
  </w:style>
  <w:style w:type="paragraph" w:customStyle="1" w:styleId="p8">
    <w:name w:val="p8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21722F"/>
    <w:rPr>
      <w:rFonts w:cs="Times New Roman"/>
    </w:rPr>
  </w:style>
  <w:style w:type="paragraph" w:customStyle="1" w:styleId="p10">
    <w:name w:val="p10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217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8E3644"/>
    <w:rPr>
      <w:rFonts w:cs="Times New Roman"/>
    </w:rPr>
  </w:style>
  <w:style w:type="paragraph" w:customStyle="1" w:styleId="p3">
    <w:name w:val="p3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uiPriority w:val="99"/>
    <w:rsid w:val="008E3644"/>
    <w:rPr>
      <w:rFonts w:cs="Times New Roman"/>
    </w:rPr>
  </w:style>
  <w:style w:type="character" w:customStyle="1" w:styleId="s7">
    <w:name w:val="s7"/>
    <w:basedOn w:val="a0"/>
    <w:uiPriority w:val="99"/>
    <w:rsid w:val="008E3644"/>
    <w:rPr>
      <w:rFonts w:cs="Times New Roman"/>
    </w:rPr>
  </w:style>
  <w:style w:type="paragraph" w:customStyle="1" w:styleId="p2">
    <w:name w:val="p2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uiPriority w:val="99"/>
    <w:rsid w:val="008E3644"/>
    <w:rPr>
      <w:rFonts w:cs="Times New Roman"/>
    </w:rPr>
  </w:style>
  <w:style w:type="paragraph" w:customStyle="1" w:styleId="p13">
    <w:name w:val="p13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uiPriority w:val="99"/>
    <w:rsid w:val="008E3644"/>
    <w:rPr>
      <w:rFonts w:cs="Times New Roman"/>
    </w:rPr>
  </w:style>
  <w:style w:type="character" w:customStyle="1" w:styleId="s10">
    <w:name w:val="s10"/>
    <w:basedOn w:val="a0"/>
    <w:uiPriority w:val="99"/>
    <w:rsid w:val="008E3644"/>
    <w:rPr>
      <w:rFonts w:cs="Times New Roman"/>
    </w:rPr>
  </w:style>
  <w:style w:type="paragraph" w:customStyle="1" w:styleId="p15">
    <w:name w:val="p15"/>
    <w:basedOn w:val="a"/>
    <w:uiPriority w:val="99"/>
    <w:rsid w:val="008E3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F72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F72F89"/>
    <w:rPr>
      <w:rFonts w:cs="Times New Roman"/>
    </w:rPr>
  </w:style>
  <w:style w:type="character" w:customStyle="1" w:styleId="a5">
    <w:name w:val="Цветовое выделение"/>
    <w:uiPriority w:val="99"/>
    <w:rsid w:val="008629FA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629FA"/>
    <w:pPr>
      <w:widowControl w:val="0"/>
      <w:suppressAutoHyphens/>
      <w:autoSpaceDE w:val="0"/>
      <w:spacing w:after="0" w:line="240" w:lineRule="auto"/>
      <w:jc w:val="both"/>
    </w:pPr>
    <w:rPr>
      <w:rFonts w:ascii="Arial" w:hAnsi="Arial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8629FA"/>
    <w:pPr>
      <w:widowControl w:val="0"/>
      <w:suppressAutoHyphens/>
      <w:spacing w:after="0" w:line="240" w:lineRule="auto"/>
      <w:ind w:hanging="54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629F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8629FA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629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15">
    <w:name w:val="s_15"/>
    <w:basedOn w:val="a"/>
    <w:rsid w:val="00265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7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ruzaevka-rm.ru%252F%26ts%3D1483078677%26uid%3D197538641478682264&amp;sign=1236d329a4257499719109b21797e36c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24</Pages>
  <Words>7254</Words>
  <Characters>41354</Characters>
  <Application>Microsoft Office Word</Application>
  <DocSecurity>0</DocSecurity>
  <Lines>344</Lines>
  <Paragraphs>97</Paragraphs>
  <ScaleCrop>false</ScaleCrop>
  <Company>Reanimator Extreme Edition</Company>
  <LinksUpToDate>false</LinksUpToDate>
  <CharactersWithSpaces>48511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2019-12-10T10:15:00Z</cp:lastPrinted>
  <dcterms:created xsi:type="dcterms:W3CDTF">2019-12-09T07:56:00Z</dcterms:created>
  <dcterms:modified xsi:type="dcterms:W3CDTF">2019-12-10T10:20:00Z</dcterms:modified>
</cp:coreProperties>
</file>