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РЕСПУБЛИКА МОРДОВИИ</w:t>
      </w:r>
    </w:p>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СОВЕТ ДЕПУТАТОВ </w:t>
      </w:r>
    </w:p>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ПРИРЕЧЕНСКОГО СЕЛЬСКОГО ПОСЕЛЕНИЯ  </w:t>
      </w:r>
    </w:p>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РУЗАЕВСКОГО МУНИЦИПАЛЬНОГО РАЙОНА </w:t>
      </w:r>
    </w:p>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РЕСПУБЛИКИ МОРДОВИЯ</w:t>
      </w:r>
    </w:p>
    <w:p w:rsidR="00DE6B36" w:rsidRDefault="00DE6B36" w:rsidP="00DE6B36">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
          <w:bCs/>
          <w:sz w:val="28"/>
          <w:szCs w:val="28"/>
        </w:rPr>
        <w:t xml:space="preserve"> </w:t>
      </w:r>
      <w:proofErr w:type="gramStart"/>
      <w:r>
        <w:rPr>
          <w:rFonts w:ascii="Times New Roman CYR" w:hAnsi="Times New Roman CYR" w:cs="Times New Roman CYR"/>
          <w:bCs/>
          <w:sz w:val="28"/>
          <w:szCs w:val="28"/>
        </w:rPr>
        <w:t>Р</w:t>
      </w:r>
      <w:proofErr w:type="gramEnd"/>
      <w:r>
        <w:rPr>
          <w:rFonts w:ascii="Times New Roman CYR" w:hAnsi="Times New Roman CYR" w:cs="Times New Roman CYR"/>
          <w:bCs/>
          <w:sz w:val="28"/>
          <w:szCs w:val="28"/>
        </w:rPr>
        <w:t xml:space="preserve"> Е Ш Е Н И Е</w:t>
      </w:r>
    </w:p>
    <w:p w:rsidR="00DE6B36" w:rsidRDefault="00DE6B36" w:rsidP="00DE6B36">
      <w:pPr>
        <w:autoSpaceDE w:val="0"/>
        <w:autoSpaceDN w:val="0"/>
        <w:adjustRightInd w:val="0"/>
        <w:rPr>
          <w:rFonts w:ascii="Times New Roman CYR" w:hAnsi="Times New Roman CYR" w:cs="Times New Roman CYR"/>
          <w:sz w:val="28"/>
          <w:szCs w:val="28"/>
        </w:rPr>
      </w:pPr>
      <w:r>
        <w:rPr>
          <w:sz w:val="28"/>
          <w:szCs w:val="28"/>
        </w:rPr>
        <w:t xml:space="preserve">                                                            от 12.09.2017 </w:t>
      </w:r>
      <w:r>
        <w:rPr>
          <w:rFonts w:ascii="Times New Roman CYR" w:hAnsi="Times New Roman CYR" w:cs="Times New Roman CYR"/>
          <w:sz w:val="28"/>
          <w:szCs w:val="28"/>
        </w:rPr>
        <w:t>г.  № 13/45</w:t>
      </w:r>
    </w:p>
    <w:p w:rsidR="00DE6B36" w:rsidRPr="00C741B2" w:rsidRDefault="00DE6B36" w:rsidP="00DE6B36">
      <w:pPr>
        <w:spacing w:after="0" w:line="240" w:lineRule="auto"/>
        <w:jc w:val="center"/>
        <w:rPr>
          <w:rFonts w:ascii="Times New Roman" w:hAnsi="Times New Roman"/>
          <w:b/>
          <w:sz w:val="24"/>
          <w:szCs w:val="24"/>
        </w:rPr>
      </w:pPr>
      <w:r w:rsidRPr="00C741B2">
        <w:rPr>
          <w:rFonts w:ascii="Times New Roman" w:hAnsi="Times New Roman"/>
          <w:b/>
          <w:bCs/>
          <w:sz w:val="24"/>
          <w:szCs w:val="24"/>
        </w:rPr>
        <w:t xml:space="preserve">О </w:t>
      </w:r>
      <w:r>
        <w:rPr>
          <w:rFonts w:ascii="Times New Roman" w:hAnsi="Times New Roman"/>
          <w:b/>
          <w:bCs/>
          <w:sz w:val="24"/>
          <w:szCs w:val="24"/>
        </w:rPr>
        <w:t>вынесении на</w:t>
      </w:r>
      <w:r w:rsidRPr="00C741B2">
        <w:rPr>
          <w:rFonts w:ascii="Times New Roman" w:hAnsi="Times New Roman"/>
          <w:b/>
          <w:bCs/>
          <w:sz w:val="24"/>
          <w:szCs w:val="24"/>
        </w:rPr>
        <w:t xml:space="preserve"> публичны</w:t>
      </w:r>
      <w:r>
        <w:rPr>
          <w:rFonts w:ascii="Times New Roman" w:hAnsi="Times New Roman"/>
          <w:b/>
          <w:bCs/>
          <w:sz w:val="24"/>
          <w:szCs w:val="24"/>
        </w:rPr>
        <w:t>е</w:t>
      </w:r>
      <w:r w:rsidRPr="00C741B2">
        <w:rPr>
          <w:rFonts w:ascii="Times New Roman" w:hAnsi="Times New Roman"/>
          <w:b/>
          <w:bCs/>
          <w:sz w:val="24"/>
          <w:szCs w:val="24"/>
        </w:rPr>
        <w:t xml:space="preserve"> слушани</w:t>
      </w:r>
      <w:r>
        <w:rPr>
          <w:rFonts w:ascii="Times New Roman" w:hAnsi="Times New Roman"/>
          <w:b/>
          <w:bCs/>
          <w:sz w:val="24"/>
          <w:szCs w:val="24"/>
        </w:rPr>
        <w:t>я</w:t>
      </w:r>
      <w:r w:rsidRPr="00C741B2">
        <w:rPr>
          <w:rFonts w:ascii="Times New Roman" w:hAnsi="Times New Roman"/>
          <w:b/>
          <w:bCs/>
          <w:sz w:val="24"/>
          <w:szCs w:val="24"/>
        </w:rPr>
        <w:t xml:space="preserve">  </w:t>
      </w:r>
      <w:proofErr w:type="gramStart"/>
      <w:r w:rsidRPr="00C741B2">
        <w:rPr>
          <w:rFonts w:ascii="Times New Roman" w:hAnsi="Times New Roman"/>
          <w:b/>
          <w:bCs/>
          <w:sz w:val="24"/>
          <w:szCs w:val="24"/>
        </w:rPr>
        <w:t>проект</w:t>
      </w:r>
      <w:r>
        <w:rPr>
          <w:rFonts w:ascii="Times New Roman" w:hAnsi="Times New Roman"/>
          <w:b/>
          <w:bCs/>
          <w:sz w:val="24"/>
          <w:szCs w:val="24"/>
        </w:rPr>
        <w:t>а Программы комплексного развития системы коммунальной инфраструктуры</w:t>
      </w:r>
      <w:proofErr w:type="gramEnd"/>
      <w:r>
        <w:rPr>
          <w:rFonts w:ascii="Times New Roman" w:hAnsi="Times New Roman"/>
          <w:b/>
          <w:bCs/>
          <w:sz w:val="24"/>
          <w:szCs w:val="24"/>
        </w:rPr>
        <w:t xml:space="preserve"> </w:t>
      </w:r>
      <w:r w:rsidRPr="00C741B2">
        <w:rPr>
          <w:rFonts w:ascii="Times New Roman" w:hAnsi="Times New Roman"/>
          <w:b/>
          <w:bCs/>
          <w:sz w:val="24"/>
          <w:szCs w:val="24"/>
        </w:rPr>
        <w:t xml:space="preserve"> </w:t>
      </w:r>
      <w:proofErr w:type="spellStart"/>
      <w:r w:rsidRPr="00C741B2">
        <w:rPr>
          <w:rFonts w:ascii="Times New Roman" w:hAnsi="Times New Roman"/>
          <w:b/>
          <w:bCs/>
          <w:sz w:val="24"/>
          <w:szCs w:val="24"/>
        </w:rPr>
        <w:t>Приреченского</w:t>
      </w:r>
      <w:proofErr w:type="spellEnd"/>
      <w:r w:rsidRPr="00C741B2">
        <w:rPr>
          <w:rFonts w:ascii="Times New Roman" w:hAnsi="Times New Roman"/>
          <w:b/>
          <w:bCs/>
          <w:sz w:val="24"/>
          <w:szCs w:val="24"/>
        </w:rPr>
        <w:t xml:space="preserve"> сельского поселения Рузаевского муниципального района Республики Мордовия</w:t>
      </w:r>
      <w:r>
        <w:rPr>
          <w:rFonts w:ascii="Times New Roman" w:hAnsi="Times New Roman"/>
          <w:b/>
          <w:bCs/>
          <w:sz w:val="24"/>
          <w:szCs w:val="24"/>
        </w:rPr>
        <w:t xml:space="preserve"> на 2018-2028гг.</w:t>
      </w:r>
    </w:p>
    <w:p w:rsidR="00DE6B36" w:rsidRDefault="00DE6B36" w:rsidP="00DE6B36">
      <w:pPr>
        <w:shd w:val="clear" w:color="auto" w:fill="FFFFFF"/>
        <w:spacing w:after="0" w:line="240" w:lineRule="auto"/>
        <w:jc w:val="center"/>
        <w:rPr>
          <w:rFonts w:ascii="Times New Roman" w:hAnsi="Times New Roman"/>
          <w:color w:val="474145"/>
          <w:sz w:val="24"/>
          <w:szCs w:val="24"/>
        </w:rPr>
      </w:pPr>
    </w:p>
    <w:p w:rsidR="00DE6B36" w:rsidRDefault="00DE6B36" w:rsidP="00DE6B36">
      <w:pPr>
        <w:spacing w:after="0" w:line="240" w:lineRule="auto"/>
        <w:rPr>
          <w:rFonts w:ascii="Times New Roman" w:hAnsi="Times New Roman"/>
          <w:color w:val="474145"/>
          <w:sz w:val="24"/>
          <w:szCs w:val="24"/>
        </w:rPr>
      </w:pPr>
      <w:r>
        <w:rPr>
          <w:rFonts w:ascii="Times New Roman" w:hAnsi="Times New Roman"/>
          <w:color w:val="474145"/>
          <w:sz w:val="24"/>
          <w:szCs w:val="24"/>
        </w:rPr>
        <w:br/>
        <w:t xml:space="preserve">         В соответствии с Федеральным законом от 6 октября 2003 г. N 131-ФЗ "Об общих принципах организации местного самоуправления в Российской Федерации",   статьей 13 Устава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proofErr w:type="gramStart"/>
      <w:r>
        <w:rPr>
          <w:rFonts w:ascii="Times New Roman" w:hAnsi="Times New Roman"/>
          <w:color w:val="474145"/>
          <w:sz w:val="24"/>
          <w:szCs w:val="24"/>
        </w:rPr>
        <w:t xml:space="preserve"> ,</w:t>
      </w:r>
      <w:proofErr w:type="gramEnd"/>
    </w:p>
    <w:p w:rsidR="00DE6B36" w:rsidRDefault="00DE6B36" w:rsidP="00DE6B36">
      <w:pPr>
        <w:spacing w:after="0" w:line="240" w:lineRule="auto"/>
        <w:rPr>
          <w:rFonts w:ascii="Times New Roman" w:hAnsi="Times New Roman"/>
          <w:color w:val="474145"/>
          <w:sz w:val="24"/>
          <w:szCs w:val="24"/>
        </w:rPr>
      </w:pPr>
    </w:p>
    <w:p w:rsidR="00DE6B36" w:rsidRDefault="00DE6B36" w:rsidP="00DE6B36">
      <w:pPr>
        <w:spacing w:after="0" w:line="240" w:lineRule="auto"/>
        <w:rPr>
          <w:rFonts w:ascii="Times New Roman" w:hAnsi="Times New Roman"/>
          <w:color w:val="474145"/>
          <w:sz w:val="24"/>
          <w:szCs w:val="24"/>
        </w:rPr>
      </w:pPr>
      <w:r>
        <w:rPr>
          <w:rFonts w:ascii="Times New Roman" w:hAnsi="Times New Roman"/>
          <w:color w:val="474145"/>
          <w:sz w:val="24"/>
          <w:szCs w:val="24"/>
        </w:rPr>
        <w:t xml:space="preserve"> Совет депутатов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w:t>
      </w:r>
      <w:proofErr w:type="spellStart"/>
      <w:r>
        <w:rPr>
          <w:rFonts w:ascii="Times New Roman" w:hAnsi="Times New Roman"/>
          <w:color w:val="474145"/>
          <w:sz w:val="24"/>
          <w:szCs w:val="24"/>
        </w:rPr>
        <w:t>сельскогго</w:t>
      </w:r>
      <w:proofErr w:type="spellEnd"/>
      <w:r>
        <w:rPr>
          <w:rFonts w:ascii="Times New Roman" w:hAnsi="Times New Roman"/>
          <w:color w:val="474145"/>
          <w:sz w:val="24"/>
          <w:szCs w:val="24"/>
        </w:rPr>
        <w:t xml:space="preserve"> поселения решил:</w:t>
      </w:r>
    </w:p>
    <w:p w:rsidR="00DE6B36" w:rsidRDefault="00DE6B36" w:rsidP="00DE6B36">
      <w:pPr>
        <w:spacing w:after="0" w:line="240" w:lineRule="auto"/>
        <w:rPr>
          <w:rFonts w:ascii="Times New Roman" w:hAnsi="Times New Roman"/>
          <w:color w:val="474145"/>
          <w:sz w:val="24"/>
          <w:szCs w:val="24"/>
        </w:rPr>
      </w:pPr>
    </w:p>
    <w:p w:rsidR="00DE6B36" w:rsidRDefault="00DE6B36" w:rsidP="00DE6B36">
      <w:pPr>
        <w:spacing w:after="0" w:line="240" w:lineRule="auto"/>
        <w:jc w:val="both"/>
        <w:rPr>
          <w:rFonts w:ascii="Times New Roman" w:hAnsi="Times New Roman"/>
          <w:color w:val="474145"/>
          <w:sz w:val="24"/>
          <w:szCs w:val="24"/>
        </w:rPr>
      </w:pPr>
      <w:r>
        <w:rPr>
          <w:rFonts w:ascii="Times New Roman" w:hAnsi="Times New Roman"/>
          <w:color w:val="474145"/>
          <w:sz w:val="24"/>
          <w:szCs w:val="24"/>
        </w:rPr>
        <w:t xml:space="preserve">        1. Вынести на публичные слушания </w:t>
      </w:r>
      <w:r>
        <w:rPr>
          <w:rFonts w:ascii="Times New Roman" w:hAnsi="Times New Roman"/>
          <w:bCs/>
          <w:color w:val="474145"/>
          <w:sz w:val="24"/>
          <w:szCs w:val="24"/>
        </w:rPr>
        <w:t xml:space="preserve">проект </w:t>
      </w:r>
      <w:r w:rsidRPr="001342E5">
        <w:rPr>
          <w:rFonts w:ascii="Times New Roman" w:hAnsi="Times New Roman"/>
          <w:bCs/>
          <w:sz w:val="24"/>
          <w:szCs w:val="24"/>
        </w:rPr>
        <w:t xml:space="preserve">Программы комплексного развития системы коммунальной инфраструктуры  </w:t>
      </w:r>
      <w:proofErr w:type="spellStart"/>
      <w:r w:rsidRPr="001342E5">
        <w:rPr>
          <w:rFonts w:ascii="Times New Roman" w:hAnsi="Times New Roman"/>
          <w:bCs/>
          <w:sz w:val="24"/>
          <w:szCs w:val="24"/>
        </w:rPr>
        <w:t>Приреченского</w:t>
      </w:r>
      <w:proofErr w:type="spellEnd"/>
      <w:r w:rsidRPr="001342E5">
        <w:rPr>
          <w:rFonts w:ascii="Times New Roman" w:hAnsi="Times New Roman"/>
          <w:bCs/>
          <w:sz w:val="24"/>
          <w:szCs w:val="24"/>
        </w:rPr>
        <w:t xml:space="preserve"> сельского поселения Рузаевского муниципального района Республики Мордовия на 2018-2028гг</w:t>
      </w:r>
      <w:r>
        <w:rPr>
          <w:rFonts w:ascii="Times New Roman" w:hAnsi="Times New Roman"/>
          <w:bCs/>
          <w:sz w:val="24"/>
          <w:szCs w:val="24"/>
        </w:rPr>
        <w:t>.</w:t>
      </w:r>
      <w:r w:rsidRPr="001342E5">
        <w:rPr>
          <w:rFonts w:ascii="Times New Roman" w:hAnsi="Times New Roman"/>
          <w:color w:val="474145"/>
          <w:sz w:val="24"/>
          <w:szCs w:val="24"/>
        </w:rPr>
        <w:t xml:space="preserve">    </w:t>
      </w:r>
    </w:p>
    <w:p w:rsidR="00DE6B36" w:rsidRDefault="00DE6B36" w:rsidP="00DE6B36">
      <w:pPr>
        <w:spacing w:after="0" w:line="240" w:lineRule="auto"/>
        <w:jc w:val="both"/>
        <w:rPr>
          <w:rFonts w:ascii="Times New Roman" w:hAnsi="Times New Roman"/>
          <w:color w:val="474145"/>
          <w:sz w:val="24"/>
          <w:szCs w:val="24"/>
        </w:rPr>
      </w:pPr>
      <w:r>
        <w:rPr>
          <w:rFonts w:ascii="Times New Roman" w:hAnsi="Times New Roman"/>
          <w:color w:val="474145"/>
          <w:sz w:val="24"/>
          <w:szCs w:val="24"/>
        </w:rPr>
        <w:t xml:space="preserve"> </w:t>
      </w:r>
      <w:r w:rsidRPr="001342E5">
        <w:rPr>
          <w:rFonts w:ascii="Times New Roman" w:hAnsi="Times New Roman"/>
          <w:color w:val="474145"/>
          <w:sz w:val="24"/>
          <w:szCs w:val="24"/>
        </w:rPr>
        <w:t xml:space="preserve"> </w:t>
      </w:r>
      <w:r>
        <w:rPr>
          <w:rFonts w:ascii="Times New Roman" w:hAnsi="Times New Roman"/>
          <w:color w:val="474145"/>
          <w:sz w:val="24"/>
          <w:szCs w:val="24"/>
        </w:rPr>
        <w:t xml:space="preserve">   2. Определить, что публичные слушания по проекту, указанному в пункте 1 настоящего решения, проводятся в соответствии с планом мероприятий по подготовке и проведению публичных слушаний по  </w:t>
      </w:r>
      <w:r w:rsidRPr="001342E5">
        <w:rPr>
          <w:rFonts w:ascii="Times New Roman" w:hAnsi="Times New Roman"/>
          <w:bCs/>
          <w:sz w:val="24"/>
          <w:szCs w:val="24"/>
        </w:rPr>
        <w:t>Программ</w:t>
      </w:r>
      <w:r>
        <w:rPr>
          <w:rFonts w:ascii="Times New Roman" w:hAnsi="Times New Roman"/>
          <w:bCs/>
          <w:sz w:val="24"/>
          <w:szCs w:val="24"/>
        </w:rPr>
        <w:t>е</w:t>
      </w:r>
      <w:r w:rsidRPr="001342E5">
        <w:rPr>
          <w:rFonts w:ascii="Times New Roman" w:hAnsi="Times New Roman"/>
          <w:bCs/>
          <w:sz w:val="24"/>
          <w:szCs w:val="24"/>
        </w:rPr>
        <w:t xml:space="preserve"> комплексного развития системы коммунальной инфраструктуры  </w:t>
      </w:r>
      <w:proofErr w:type="spellStart"/>
      <w:r w:rsidRPr="001342E5">
        <w:rPr>
          <w:rFonts w:ascii="Times New Roman" w:hAnsi="Times New Roman"/>
          <w:bCs/>
          <w:sz w:val="24"/>
          <w:szCs w:val="24"/>
        </w:rPr>
        <w:t>Приреченского</w:t>
      </w:r>
      <w:proofErr w:type="spellEnd"/>
      <w:r w:rsidRPr="001342E5">
        <w:rPr>
          <w:rFonts w:ascii="Times New Roman" w:hAnsi="Times New Roman"/>
          <w:bCs/>
          <w:sz w:val="24"/>
          <w:szCs w:val="24"/>
        </w:rPr>
        <w:t xml:space="preserve"> сельского поселения Рузаевского муниципального района Республики Мордовия на 2018-2028гг</w:t>
      </w:r>
      <w:r>
        <w:rPr>
          <w:rFonts w:ascii="Times New Roman" w:hAnsi="Times New Roman"/>
          <w:color w:val="474145"/>
          <w:sz w:val="24"/>
          <w:szCs w:val="24"/>
        </w:rPr>
        <w:t xml:space="preserve">       </w:t>
      </w:r>
    </w:p>
    <w:p w:rsidR="00DE6B36" w:rsidRDefault="00DE6B36" w:rsidP="00DE6B36">
      <w:pPr>
        <w:spacing w:after="0" w:line="240" w:lineRule="auto"/>
        <w:jc w:val="both"/>
        <w:rPr>
          <w:rFonts w:ascii="Times New Roman" w:hAnsi="Times New Roman"/>
          <w:sz w:val="24"/>
          <w:szCs w:val="24"/>
        </w:rPr>
      </w:pPr>
      <w:r>
        <w:rPr>
          <w:rFonts w:ascii="Times New Roman" w:hAnsi="Times New Roman"/>
          <w:color w:val="474145"/>
          <w:sz w:val="24"/>
          <w:szCs w:val="24"/>
        </w:rPr>
        <w:t>3. Установить, что организация и проведение публичных слушаний осуществляется рабочей группой (приложение 1).</w:t>
      </w:r>
    </w:p>
    <w:p w:rsidR="00DE6B36" w:rsidRDefault="00DE6B36" w:rsidP="00DE6B36">
      <w:pPr>
        <w:spacing w:after="0" w:line="240" w:lineRule="auto"/>
        <w:jc w:val="both"/>
        <w:rPr>
          <w:rFonts w:ascii="Times New Roman" w:hAnsi="Times New Roman"/>
          <w:sz w:val="24"/>
          <w:szCs w:val="24"/>
        </w:rPr>
      </w:pPr>
      <w:r>
        <w:rPr>
          <w:rFonts w:ascii="Times New Roman" w:hAnsi="Times New Roman"/>
          <w:color w:val="474145"/>
          <w:sz w:val="24"/>
          <w:szCs w:val="24"/>
        </w:rPr>
        <w:t xml:space="preserve">       4. Утвердить план мероприятий по подготовке и проведению публичных слушаний по проекту, указанному в пункте 1 настоящего решения (приложение 2).</w:t>
      </w:r>
    </w:p>
    <w:p w:rsidR="00DE6B36" w:rsidRDefault="00DE6B36" w:rsidP="00DE6B36">
      <w:pPr>
        <w:spacing w:after="0" w:line="240" w:lineRule="auto"/>
        <w:jc w:val="both"/>
        <w:rPr>
          <w:rFonts w:ascii="Times New Roman" w:hAnsi="Times New Roman"/>
          <w:sz w:val="24"/>
          <w:szCs w:val="24"/>
        </w:rPr>
      </w:pPr>
      <w:r>
        <w:rPr>
          <w:rFonts w:ascii="Times New Roman" w:hAnsi="Times New Roman"/>
          <w:color w:val="474145"/>
          <w:sz w:val="24"/>
          <w:szCs w:val="24"/>
        </w:rPr>
        <w:t xml:space="preserve">       5. Предложения и замечания по проекту, указанному в пункте 1 настоящего решения, принимаются рабочей группой в соответствии с прилагаемой формой внесения предложений и замечаний (приложение 3) до 29 сентября 2017 г. по адресу: </w:t>
      </w: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r>
        <w:rPr>
          <w:rFonts w:ascii="Times New Roman" w:hAnsi="Times New Roman"/>
          <w:color w:val="474145"/>
          <w:sz w:val="24"/>
          <w:szCs w:val="24"/>
        </w:rPr>
        <w:t>, ул. Центральная,29  (тел.</w:t>
      </w:r>
      <w:r>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8(83451) 51-5-61) с 8 ч.3</w:t>
      </w:r>
      <w:r>
        <w:rPr>
          <w:rFonts w:ascii="Times New Roman" w:hAnsi="Times New Roman"/>
          <w:color w:val="474145"/>
          <w:sz w:val="24"/>
          <w:szCs w:val="24"/>
        </w:rPr>
        <w:t xml:space="preserve"> 0 мин. до 16 ч. 30 мин., кроме субботы и воскресенья.</w:t>
      </w:r>
    </w:p>
    <w:p w:rsidR="00DE6B36" w:rsidRDefault="00DE6B36" w:rsidP="00DE6B36">
      <w:pPr>
        <w:spacing w:after="0" w:line="240" w:lineRule="auto"/>
        <w:jc w:val="both"/>
        <w:rPr>
          <w:rFonts w:ascii="Times New Roman" w:hAnsi="Times New Roman"/>
          <w:sz w:val="24"/>
          <w:szCs w:val="24"/>
        </w:rPr>
      </w:pPr>
      <w:r>
        <w:rPr>
          <w:rFonts w:ascii="Times New Roman" w:hAnsi="Times New Roman"/>
          <w:color w:val="474145"/>
          <w:sz w:val="24"/>
          <w:szCs w:val="24"/>
        </w:rPr>
        <w:t xml:space="preserve">       6. Настоящее решение вступает в силу со дня его официального опубликования.</w:t>
      </w:r>
    </w:p>
    <w:p w:rsidR="00DE6B36" w:rsidRDefault="00DE6B36" w:rsidP="00DE6B36">
      <w:pPr>
        <w:spacing w:after="0" w:line="240" w:lineRule="auto"/>
        <w:rPr>
          <w:rFonts w:ascii="Times New Roman" w:hAnsi="Times New Roman"/>
          <w:color w:val="474145"/>
          <w:sz w:val="24"/>
          <w:szCs w:val="24"/>
        </w:rPr>
      </w:pPr>
      <w:r>
        <w:rPr>
          <w:rFonts w:ascii="Times New Roman" w:hAnsi="Times New Roman"/>
          <w:color w:val="474145"/>
          <w:sz w:val="24"/>
          <w:szCs w:val="24"/>
        </w:rPr>
        <w:br/>
      </w:r>
      <w:r>
        <w:rPr>
          <w:rFonts w:ascii="Times New Roman" w:hAnsi="Times New Roman"/>
          <w:color w:val="474145"/>
          <w:sz w:val="24"/>
          <w:szCs w:val="24"/>
        </w:rPr>
        <w:br/>
        <w:t>Председатель Совета депутатов</w:t>
      </w:r>
    </w:p>
    <w:p w:rsidR="00DE6B36" w:rsidRDefault="00DE6B36" w:rsidP="00DE6B36">
      <w:pPr>
        <w:spacing w:after="0" w:line="240" w:lineRule="auto"/>
        <w:rPr>
          <w:rFonts w:ascii="Times New Roman" w:hAnsi="Times New Roman"/>
          <w:sz w:val="24"/>
          <w:szCs w:val="24"/>
        </w:rPr>
      </w:pP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                                                </w:t>
      </w:r>
      <w:proofErr w:type="spellStart"/>
      <w:r>
        <w:rPr>
          <w:rFonts w:ascii="Times New Roman" w:hAnsi="Times New Roman"/>
          <w:color w:val="474145"/>
          <w:sz w:val="24"/>
          <w:szCs w:val="24"/>
        </w:rPr>
        <w:t>Шуюпова</w:t>
      </w:r>
      <w:proofErr w:type="spellEnd"/>
      <w:r>
        <w:rPr>
          <w:rFonts w:ascii="Times New Roman" w:hAnsi="Times New Roman"/>
          <w:color w:val="474145"/>
          <w:sz w:val="24"/>
          <w:szCs w:val="24"/>
        </w:rPr>
        <w:t xml:space="preserve"> Г.Ф.</w:t>
      </w:r>
      <w:r>
        <w:rPr>
          <w:rFonts w:ascii="Times New Roman" w:hAnsi="Times New Roman"/>
          <w:color w:val="474145"/>
          <w:sz w:val="24"/>
          <w:szCs w:val="24"/>
        </w:rPr>
        <w:br/>
      </w:r>
      <w:r>
        <w:rPr>
          <w:rFonts w:ascii="Times New Roman" w:hAnsi="Times New Roman"/>
          <w:color w:val="474145"/>
          <w:sz w:val="24"/>
          <w:szCs w:val="24"/>
        </w:rPr>
        <w:br/>
      </w:r>
      <w:r>
        <w:rPr>
          <w:rFonts w:ascii="Times New Roman" w:hAnsi="Times New Roman"/>
          <w:color w:val="474145"/>
          <w:sz w:val="24"/>
          <w:szCs w:val="24"/>
        </w:rPr>
        <w:br/>
      </w:r>
      <w:r>
        <w:rPr>
          <w:rFonts w:ascii="Times New Roman" w:hAnsi="Times New Roman"/>
          <w:color w:val="474145"/>
          <w:sz w:val="24"/>
          <w:szCs w:val="24"/>
        </w:rPr>
        <w:br/>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p>
    <w:p w:rsidR="00DE6B36" w:rsidRDefault="00DE6B36" w:rsidP="00DE6B36">
      <w:pPr>
        <w:shd w:val="clear" w:color="auto" w:fill="FFFFFF"/>
        <w:spacing w:before="75" w:after="75" w:line="240" w:lineRule="auto"/>
        <w:jc w:val="right"/>
        <w:rPr>
          <w:rFonts w:ascii="Times New Roman" w:hAnsi="Times New Roman"/>
          <w:color w:val="474145"/>
          <w:sz w:val="24"/>
          <w:szCs w:val="24"/>
        </w:rPr>
      </w:pPr>
    </w:p>
    <w:p w:rsidR="00DE6B36" w:rsidRDefault="00DE6B36" w:rsidP="00DE6B36">
      <w:pPr>
        <w:shd w:val="clear" w:color="auto" w:fill="FFFFFF"/>
        <w:spacing w:before="75" w:after="75" w:line="240" w:lineRule="auto"/>
        <w:jc w:val="right"/>
        <w:rPr>
          <w:rFonts w:ascii="Times New Roman" w:hAnsi="Times New Roman"/>
          <w:color w:val="474145"/>
          <w:sz w:val="24"/>
          <w:szCs w:val="24"/>
        </w:rPr>
      </w:pP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Приложение 1</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к решению Совета депутатов</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 xml:space="preserve">  от «12» сентября 2017 г. №13/45 </w:t>
      </w:r>
    </w:p>
    <w:p w:rsidR="00DE6B36" w:rsidRDefault="00DE6B36" w:rsidP="00DE6B36">
      <w:pPr>
        <w:spacing w:after="0" w:line="240" w:lineRule="auto"/>
        <w:rPr>
          <w:rFonts w:ascii="Times New Roman" w:hAnsi="Times New Roman"/>
          <w:sz w:val="24"/>
          <w:szCs w:val="24"/>
        </w:rPr>
      </w:pPr>
      <w:r>
        <w:rPr>
          <w:rFonts w:ascii="Times New Roman" w:hAnsi="Times New Roman"/>
          <w:color w:val="474145"/>
          <w:sz w:val="24"/>
          <w:szCs w:val="24"/>
        </w:rPr>
        <w:br/>
      </w:r>
      <w:r>
        <w:rPr>
          <w:rFonts w:ascii="Times New Roman" w:hAnsi="Times New Roman"/>
          <w:color w:val="474145"/>
          <w:sz w:val="24"/>
          <w:szCs w:val="24"/>
        </w:rPr>
        <w:br/>
      </w:r>
    </w:p>
    <w:p w:rsidR="00DE6B36" w:rsidRDefault="00DE6B36" w:rsidP="00DE6B36">
      <w:pPr>
        <w:shd w:val="clear" w:color="auto" w:fill="FFFFFF"/>
        <w:spacing w:before="75" w:after="75" w:line="240" w:lineRule="auto"/>
        <w:jc w:val="center"/>
        <w:rPr>
          <w:rFonts w:ascii="Times New Roman" w:hAnsi="Times New Roman"/>
          <w:color w:val="474145"/>
          <w:sz w:val="24"/>
          <w:szCs w:val="24"/>
        </w:rPr>
      </w:pPr>
      <w:r>
        <w:rPr>
          <w:rFonts w:ascii="Times New Roman" w:hAnsi="Times New Roman"/>
          <w:color w:val="474145"/>
          <w:sz w:val="24"/>
          <w:szCs w:val="24"/>
        </w:rPr>
        <w:t>РАБОЧАЯ ГРУППА</w:t>
      </w:r>
    </w:p>
    <w:p w:rsidR="00DE6B36" w:rsidRDefault="00DE6B36" w:rsidP="00DE6B36">
      <w:pPr>
        <w:spacing w:after="0" w:line="240" w:lineRule="auto"/>
        <w:jc w:val="center"/>
        <w:rPr>
          <w:rFonts w:ascii="Times New Roman" w:hAnsi="Times New Roman"/>
          <w:sz w:val="24"/>
          <w:szCs w:val="24"/>
        </w:rPr>
      </w:pPr>
      <w:r>
        <w:rPr>
          <w:rFonts w:ascii="Times New Roman" w:hAnsi="Times New Roman"/>
          <w:color w:val="474145"/>
          <w:sz w:val="24"/>
          <w:szCs w:val="24"/>
        </w:rPr>
        <w:br/>
        <w:t xml:space="preserve">по организации и проведению публичных слушаний по проекту </w:t>
      </w:r>
      <w:r w:rsidRPr="001342E5">
        <w:rPr>
          <w:rFonts w:ascii="Times New Roman" w:hAnsi="Times New Roman"/>
          <w:bCs/>
          <w:sz w:val="24"/>
          <w:szCs w:val="24"/>
        </w:rPr>
        <w:t xml:space="preserve">Программы комплексного развития системы коммунальной инфраструктуры  </w:t>
      </w:r>
      <w:proofErr w:type="spellStart"/>
      <w:r w:rsidRPr="001342E5">
        <w:rPr>
          <w:rFonts w:ascii="Times New Roman" w:hAnsi="Times New Roman"/>
          <w:bCs/>
          <w:sz w:val="24"/>
          <w:szCs w:val="24"/>
        </w:rPr>
        <w:t>Приреченского</w:t>
      </w:r>
      <w:proofErr w:type="spellEnd"/>
      <w:r w:rsidRPr="001342E5">
        <w:rPr>
          <w:rFonts w:ascii="Times New Roman" w:hAnsi="Times New Roman"/>
          <w:bCs/>
          <w:sz w:val="24"/>
          <w:szCs w:val="24"/>
        </w:rPr>
        <w:t xml:space="preserve"> сельского поселения Рузаевского муниципального района Республики Мордовия на 2018-2028гг</w:t>
      </w:r>
      <w:r>
        <w:rPr>
          <w:rFonts w:ascii="Times New Roman" w:hAnsi="Times New Roman"/>
          <w:bCs/>
          <w:color w:val="474145"/>
          <w:sz w:val="24"/>
          <w:szCs w:val="24"/>
        </w:rPr>
        <w:t>.</w:t>
      </w:r>
      <w:r>
        <w:rPr>
          <w:rFonts w:ascii="Times New Roman" w:hAnsi="Times New Roman"/>
          <w:color w:val="474145"/>
          <w:sz w:val="24"/>
          <w:szCs w:val="24"/>
        </w:rPr>
        <w:br/>
      </w:r>
      <w:r>
        <w:rPr>
          <w:rFonts w:ascii="Times New Roman" w:hAnsi="Times New Roman"/>
          <w:color w:val="474145"/>
          <w:sz w:val="24"/>
          <w:szCs w:val="24"/>
        </w:rPr>
        <w:br/>
      </w:r>
      <w:r>
        <w:rPr>
          <w:rFonts w:ascii="Times New Roman" w:hAnsi="Times New Roman"/>
          <w:color w:val="474145"/>
          <w:sz w:val="24"/>
          <w:szCs w:val="24"/>
        </w:rPr>
        <w:br/>
      </w:r>
    </w:p>
    <w:p w:rsidR="00DE6B36" w:rsidRDefault="00DE6B36" w:rsidP="00DE6B36">
      <w:pPr>
        <w:shd w:val="clear" w:color="auto" w:fill="FFFFFF"/>
        <w:spacing w:before="75" w:after="75" w:line="240" w:lineRule="auto"/>
        <w:jc w:val="both"/>
        <w:rPr>
          <w:rFonts w:ascii="Times New Roman" w:hAnsi="Times New Roman"/>
          <w:color w:val="474145"/>
          <w:sz w:val="24"/>
          <w:szCs w:val="24"/>
        </w:rPr>
      </w:pPr>
      <w:r>
        <w:rPr>
          <w:rFonts w:ascii="Times New Roman" w:hAnsi="Times New Roman"/>
          <w:color w:val="474145"/>
          <w:sz w:val="24"/>
          <w:szCs w:val="24"/>
        </w:rPr>
        <w:t xml:space="preserve">Варина Е.Е.-  Глава Администрации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 (председатель рабочей группы);</w:t>
      </w:r>
    </w:p>
    <w:p w:rsidR="00DE6B36" w:rsidRDefault="00DE6B36" w:rsidP="00DE6B36">
      <w:pPr>
        <w:shd w:val="clear" w:color="auto" w:fill="FFFFFF"/>
        <w:spacing w:before="75" w:after="75" w:line="240" w:lineRule="auto"/>
        <w:jc w:val="both"/>
        <w:rPr>
          <w:rFonts w:ascii="Times New Roman" w:hAnsi="Times New Roman"/>
          <w:color w:val="474145"/>
          <w:sz w:val="24"/>
          <w:szCs w:val="24"/>
        </w:rPr>
      </w:pPr>
      <w:proofErr w:type="spellStart"/>
      <w:r>
        <w:rPr>
          <w:rFonts w:ascii="Times New Roman" w:hAnsi="Times New Roman"/>
          <w:color w:val="474145"/>
          <w:sz w:val="24"/>
          <w:szCs w:val="24"/>
        </w:rPr>
        <w:t>Сетина</w:t>
      </w:r>
      <w:proofErr w:type="spellEnd"/>
      <w:r>
        <w:rPr>
          <w:rFonts w:ascii="Times New Roman" w:hAnsi="Times New Roman"/>
          <w:color w:val="474145"/>
          <w:sz w:val="24"/>
          <w:szCs w:val="24"/>
        </w:rPr>
        <w:t xml:space="preserve"> Л.В.- заместитель  Главы Администрации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 (заместитель председателя рабочей группы);</w:t>
      </w:r>
    </w:p>
    <w:p w:rsidR="00DE6B36" w:rsidRDefault="00DE6B36" w:rsidP="00DE6B36">
      <w:pPr>
        <w:shd w:val="clear" w:color="auto" w:fill="FFFFFF"/>
        <w:spacing w:before="75" w:after="75" w:line="240" w:lineRule="auto"/>
        <w:jc w:val="both"/>
        <w:rPr>
          <w:rFonts w:ascii="Times New Roman" w:hAnsi="Times New Roman"/>
          <w:color w:val="474145"/>
          <w:sz w:val="24"/>
          <w:szCs w:val="24"/>
        </w:rPr>
      </w:pPr>
      <w:proofErr w:type="spellStart"/>
      <w:r>
        <w:rPr>
          <w:rFonts w:ascii="Times New Roman" w:hAnsi="Times New Roman"/>
          <w:color w:val="474145"/>
          <w:sz w:val="24"/>
          <w:szCs w:val="24"/>
        </w:rPr>
        <w:t>Сельдюшова</w:t>
      </w:r>
      <w:proofErr w:type="spellEnd"/>
      <w:r>
        <w:rPr>
          <w:rFonts w:ascii="Times New Roman" w:hAnsi="Times New Roman"/>
          <w:color w:val="474145"/>
          <w:sz w:val="24"/>
          <w:szCs w:val="24"/>
        </w:rPr>
        <w:t xml:space="preserve"> Е.В. – специалист 1 категории Администрации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 (секретарь рабочей группы).</w:t>
      </w:r>
    </w:p>
    <w:p w:rsidR="00DE6B36" w:rsidRDefault="00DE6B36" w:rsidP="00DE6B36">
      <w:pPr>
        <w:shd w:val="clear" w:color="auto" w:fill="FFFFFF"/>
        <w:spacing w:before="75" w:after="75" w:line="240" w:lineRule="auto"/>
        <w:jc w:val="both"/>
        <w:rPr>
          <w:rFonts w:ascii="Times New Roman" w:hAnsi="Times New Roman"/>
          <w:color w:val="474145"/>
          <w:sz w:val="24"/>
          <w:szCs w:val="24"/>
        </w:rPr>
      </w:pPr>
      <w:r>
        <w:rPr>
          <w:rFonts w:ascii="Times New Roman" w:hAnsi="Times New Roman"/>
          <w:color w:val="474145"/>
          <w:sz w:val="24"/>
          <w:szCs w:val="24"/>
        </w:rPr>
        <w:t>Члены рабочей группы:</w:t>
      </w:r>
    </w:p>
    <w:p w:rsidR="00DE6B36" w:rsidRDefault="00DE6B36" w:rsidP="00DE6B36">
      <w:pPr>
        <w:spacing w:after="0" w:line="240" w:lineRule="auto"/>
        <w:rPr>
          <w:rFonts w:ascii="Times New Roman" w:hAnsi="Times New Roman"/>
          <w:color w:val="474145"/>
          <w:sz w:val="24"/>
          <w:szCs w:val="24"/>
        </w:rPr>
      </w:pPr>
      <w:proofErr w:type="spellStart"/>
      <w:r>
        <w:rPr>
          <w:rFonts w:ascii="Times New Roman" w:hAnsi="Times New Roman"/>
          <w:color w:val="474145"/>
          <w:sz w:val="24"/>
          <w:szCs w:val="24"/>
        </w:rPr>
        <w:t>Шуюпова</w:t>
      </w:r>
      <w:proofErr w:type="spellEnd"/>
      <w:r>
        <w:rPr>
          <w:rFonts w:ascii="Times New Roman" w:hAnsi="Times New Roman"/>
          <w:color w:val="474145"/>
          <w:sz w:val="24"/>
          <w:szCs w:val="24"/>
        </w:rPr>
        <w:t xml:space="preserve"> Г.Ф. – депутат Совета депутатов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p>
    <w:p w:rsidR="00DE6B36" w:rsidRDefault="00DE6B36" w:rsidP="00DE6B36">
      <w:pPr>
        <w:spacing w:after="0" w:line="240" w:lineRule="auto"/>
        <w:rPr>
          <w:rFonts w:ascii="Times New Roman" w:hAnsi="Times New Roman"/>
          <w:color w:val="474145"/>
          <w:sz w:val="24"/>
          <w:szCs w:val="24"/>
        </w:rPr>
      </w:pPr>
      <w:proofErr w:type="spellStart"/>
      <w:r>
        <w:rPr>
          <w:rFonts w:ascii="Times New Roman" w:hAnsi="Times New Roman"/>
          <w:color w:val="474145"/>
          <w:sz w:val="24"/>
          <w:szCs w:val="24"/>
        </w:rPr>
        <w:t>Шагилова</w:t>
      </w:r>
      <w:proofErr w:type="spellEnd"/>
      <w:r>
        <w:rPr>
          <w:rFonts w:ascii="Times New Roman" w:hAnsi="Times New Roman"/>
          <w:color w:val="474145"/>
          <w:sz w:val="24"/>
          <w:szCs w:val="24"/>
        </w:rPr>
        <w:t xml:space="preserve"> Т.В. -  депутат Совета депутатов </w:t>
      </w: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r>
        <w:rPr>
          <w:rFonts w:ascii="Times New Roman" w:hAnsi="Times New Roman"/>
          <w:color w:val="474145"/>
          <w:sz w:val="24"/>
          <w:szCs w:val="24"/>
        </w:rPr>
        <w:br/>
      </w:r>
      <w:r>
        <w:rPr>
          <w:rFonts w:ascii="Times New Roman" w:hAnsi="Times New Roman"/>
          <w:color w:val="474145"/>
          <w:sz w:val="24"/>
          <w:szCs w:val="24"/>
        </w:rPr>
        <w:br/>
      </w:r>
      <w:r>
        <w:rPr>
          <w:rFonts w:ascii="Times New Roman" w:hAnsi="Times New Roman"/>
          <w:color w:val="474145"/>
          <w:sz w:val="24"/>
          <w:szCs w:val="24"/>
        </w:rPr>
        <w:br/>
        <w:t xml:space="preserve">                                                                                                                                        </w:t>
      </w:r>
    </w:p>
    <w:p w:rsidR="00DE6B36" w:rsidRDefault="00DE6B36" w:rsidP="00DE6B36">
      <w:pPr>
        <w:spacing w:after="0" w:line="240" w:lineRule="auto"/>
        <w:rPr>
          <w:rFonts w:ascii="Times New Roman" w:hAnsi="Times New Roman"/>
          <w:color w:val="474145"/>
          <w:sz w:val="24"/>
          <w:szCs w:val="24"/>
        </w:rPr>
      </w:pPr>
      <w:r>
        <w:rPr>
          <w:rFonts w:ascii="Times New Roman" w:hAnsi="Times New Roman"/>
          <w:color w:val="474145"/>
          <w:sz w:val="24"/>
          <w:szCs w:val="24"/>
        </w:rPr>
        <w:t xml:space="preserve">                                                                                                                                           Приложение 2</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к решению Совета депутатов</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 xml:space="preserve">от «12» сентября  2017 г. №13/45 </w:t>
      </w:r>
    </w:p>
    <w:p w:rsidR="00DE6B36" w:rsidRDefault="00DE6B36" w:rsidP="00DE6B36">
      <w:pPr>
        <w:spacing w:after="0" w:line="240" w:lineRule="auto"/>
        <w:rPr>
          <w:rFonts w:ascii="Times New Roman" w:hAnsi="Times New Roman"/>
          <w:sz w:val="24"/>
          <w:szCs w:val="24"/>
        </w:rPr>
      </w:pPr>
      <w:r>
        <w:rPr>
          <w:rFonts w:ascii="Times New Roman" w:hAnsi="Times New Roman"/>
          <w:color w:val="474145"/>
          <w:sz w:val="24"/>
          <w:szCs w:val="24"/>
        </w:rPr>
        <w:br/>
      </w:r>
    </w:p>
    <w:p w:rsidR="00DE6B36" w:rsidRDefault="00DE6B36" w:rsidP="00DE6B36">
      <w:pPr>
        <w:shd w:val="clear" w:color="auto" w:fill="FFFFFF"/>
        <w:spacing w:before="75" w:after="75" w:line="240" w:lineRule="auto"/>
        <w:jc w:val="center"/>
        <w:rPr>
          <w:rFonts w:ascii="Times New Roman" w:hAnsi="Times New Roman"/>
          <w:color w:val="474145"/>
          <w:sz w:val="24"/>
          <w:szCs w:val="24"/>
        </w:rPr>
      </w:pPr>
      <w:r>
        <w:rPr>
          <w:rFonts w:ascii="Times New Roman" w:hAnsi="Times New Roman"/>
          <w:color w:val="474145"/>
          <w:sz w:val="24"/>
          <w:szCs w:val="24"/>
        </w:rPr>
        <w:t>ПЛАН</w:t>
      </w:r>
    </w:p>
    <w:p w:rsidR="00DE6B36" w:rsidRDefault="00DE6B36" w:rsidP="00DE6B36">
      <w:pPr>
        <w:spacing w:after="0" w:line="240" w:lineRule="auto"/>
        <w:jc w:val="center"/>
        <w:rPr>
          <w:rFonts w:ascii="Times New Roman" w:hAnsi="Times New Roman"/>
          <w:sz w:val="24"/>
          <w:szCs w:val="24"/>
        </w:rPr>
      </w:pPr>
      <w:r>
        <w:rPr>
          <w:rFonts w:ascii="Times New Roman" w:hAnsi="Times New Roman"/>
          <w:color w:val="474145"/>
          <w:sz w:val="24"/>
          <w:szCs w:val="24"/>
        </w:rPr>
        <w:t>мероприятий по подготовке и проведению публичных слушаний по проекту</w:t>
      </w:r>
      <w:r>
        <w:rPr>
          <w:rFonts w:ascii="Times New Roman" w:hAnsi="Times New Roman"/>
          <w:color w:val="474145"/>
          <w:sz w:val="24"/>
          <w:szCs w:val="24"/>
        </w:rPr>
        <w:br/>
      </w:r>
      <w:r w:rsidRPr="001342E5">
        <w:rPr>
          <w:rFonts w:ascii="Times New Roman" w:hAnsi="Times New Roman"/>
          <w:bCs/>
          <w:sz w:val="24"/>
          <w:szCs w:val="24"/>
        </w:rPr>
        <w:t xml:space="preserve">Программы комплексного развития системы коммунальной инфраструктуры  </w:t>
      </w:r>
      <w:proofErr w:type="spellStart"/>
      <w:r w:rsidRPr="001342E5">
        <w:rPr>
          <w:rFonts w:ascii="Times New Roman" w:hAnsi="Times New Roman"/>
          <w:bCs/>
          <w:sz w:val="24"/>
          <w:szCs w:val="24"/>
        </w:rPr>
        <w:t>Приреченского</w:t>
      </w:r>
      <w:proofErr w:type="spellEnd"/>
      <w:r w:rsidRPr="001342E5">
        <w:rPr>
          <w:rFonts w:ascii="Times New Roman" w:hAnsi="Times New Roman"/>
          <w:bCs/>
          <w:sz w:val="24"/>
          <w:szCs w:val="24"/>
        </w:rPr>
        <w:t xml:space="preserve"> сельского поселения Рузаевского муниципального района Республики Мордовия на 2018-2028гг</w:t>
      </w:r>
    </w:p>
    <w:tbl>
      <w:tblPr>
        <w:tblStyle w:val="a3"/>
        <w:tblW w:w="0" w:type="auto"/>
        <w:tblLook w:val="04A0" w:firstRow="1" w:lastRow="0" w:firstColumn="1" w:lastColumn="0" w:noHBand="0" w:noVBand="1"/>
      </w:tblPr>
      <w:tblGrid>
        <w:gridCol w:w="769"/>
        <w:gridCol w:w="4056"/>
        <w:gridCol w:w="2367"/>
        <w:gridCol w:w="2379"/>
      </w:tblGrid>
      <w:tr w:rsidR="00DE6B36" w:rsidTr="00807ECB">
        <w:tc>
          <w:tcPr>
            <w:tcW w:w="76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color w:val="474145"/>
                <w:sz w:val="24"/>
                <w:szCs w:val="24"/>
              </w:rPr>
              <w:br/>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4056"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Перечень мероприятий</w:t>
            </w:r>
          </w:p>
        </w:tc>
        <w:tc>
          <w:tcPr>
            <w:tcW w:w="2367"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Срок исполнения</w:t>
            </w:r>
          </w:p>
        </w:tc>
        <w:tc>
          <w:tcPr>
            <w:tcW w:w="237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Ответственные</w:t>
            </w:r>
          </w:p>
        </w:tc>
      </w:tr>
      <w:tr w:rsidR="00DE6B36" w:rsidTr="00807ECB">
        <w:tc>
          <w:tcPr>
            <w:tcW w:w="76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1</w:t>
            </w:r>
          </w:p>
        </w:tc>
        <w:tc>
          <w:tcPr>
            <w:tcW w:w="4056"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 xml:space="preserve">Проведение публичных слушаний по проекту </w:t>
            </w:r>
            <w:r>
              <w:rPr>
                <w:rFonts w:ascii="Times New Roman" w:hAnsi="Times New Roman"/>
                <w:bCs/>
                <w:color w:val="474145"/>
                <w:sz w:val="24"/>
                <w:szCs w:val="24"/>
              </w:rPr>
              <w:t xml:space="preserve">внесения изменений в  Правила землепользования и </w:t>
            </w:r>
            <w:r>
              <w:rPr>
                <w:rFonts w:ascii="Times New Roman" w:hAnsi="Times New Roman"/>
                <w:bCs/>
                <w:color w:val="474145"/>
                <w:sz w:val="24"/>
                <w:szCs w:val="24"/>
              </w:rPr>
              <w:lastRenderedPageBreak/>
              <w:t xml:space="preserve">застройки </w:t>
            </w:r>
            <w:proofErr w:type="spellStart"/>
            <w:r>
              <w:rPr>
                <w:rFonts w:ascii="Times New Roman" w:hAnsi="Times New Roman"/>
                <w:bCs/>
                <w:color w:val="474145"/>
                <w:sz w:val="24"/>
                <w:szCs w:val="24"/>
              </w:rPr>
              <w:t>Приреченского</w:t>
            </w:r>
            <w:proofErr w:type="spellEnd"/>
            <w:r>
              <w:rPr>
                <w:rFonts w:ascii="Times New Roman" w:hAnsi="Times New Roman"/>
                <w:bCs/>
                <w:color w:val="474145"/>
                <w:sz w:val="24"/>
                <w:szCs w:val="24"/>
              </w:rPr>
              <w:t xml:space="preserve"> сельского поселения Рузаевского муниципального района Республики Мордовия с 16.00 </w:t>
            </w:r>
            <w:proofErr w:type="spellStart"/>
            <w:r>
              <w:rPr>
                <w:rFonts w:ascii="Times New Roman" w:hAnsi="Times New Roman"/>
                <w:bCs/>
                <w:color w:val="474145"/>
                <w:sz w:val="24"/>
                <w:szCs w:val="24"/>
              </w:rPr>
              <w:t>ч</w:t>
            </w:r>
            <w:proofErr w:type="gramStart"/>
            <w:r>
              <w:rPr>
                <w:rFonts w:ascii="Times New Roman" w:hAnsi="Times New Roman"/>
                <w:bCs/>
                <w:color w:val="474145"/>
                <w:sz w:val="24"/>
                <w:szCs w:val="24"/>
              </w:rPr>
              <w:t>.п</w:t>
            </w:r>
            <w:proofErr w:type="gramEnd"/>
            <w:r>
              <w:rPr>
                <w:rFonts w:ascii="Times New Roman" w:hAnsi="Times New Roman"/>
                <w:bCs/>
                <w:color w:val="474145"/>
                <w:sz w:val="24"/>
                <w:szCs w:val="24"/>
              </w:rPr>
              <w:t>о</w:t>
            </w:r>
            <w:proofErr w:type="spellEnd"/>
            <w:r>
              <w:rPr>
                <w:rFonts w:ascii="Times New Roman" w:hAnsi="Times New Roman"/>
                <w:bCs/>
                <w:color w:val="474145"/>
                <w:sz w:val="24"/>
                <w:szCs w:val="24"/>
              </w:rPr>
              <w:t xml:space="preserve"> адресу :</w:t>
            </w:r>
            <w:r>
              <w:rPr>
                <w:rFonts w:ascii="Times New Roman" w:hAnsi="Times New Roman"/>
                <w:sz w:val="24"/>
                <w:szCs w:val="24"/>
              </w:rPr>
              <w:t xml:space="preserve">  п. </w:t>
            </w:r>
            <w:proofErr w:type="spellStart"/>
            <w:r>
              <w:rPr>
                <w:rFonts w:ascii="Times New Roman" w:hAnsi="Times New Roman"/>
                <w:sz w:val="24"/>
                <w:szCs w:val="24"/>
              </w:rPr>
              <w:t>Левженский</w:t>
            </w:r>
            <w:proofErr w:type="spellEnd"/>
            <w:r>
              <w:rPr>
                <w:rFonts w:ascii="Times New Roman" w:hAnsi="Times New Roman"/>
                <w:sz w:val="24"/>
                <w:szCs w:val="24"/>
              </w:rPr>
              <w:t>, ул. Центральная д.29</w:t>
            </w:r>
          </w:p>
        </w:tc>
        <w:tc>
          <w:tcPr>
            <w:tcW w:w="2367"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lastRenderedPageBreak/>
              <w:t xml:space="preserve">29.09.2017 г.  </w:t>
            </w:r>
          </w:p>
        </w:tc>
        <w:tc>
          <w:tcPr>
            <w:tcW w:w="237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Приреченского</w:t>
            </w:r>
            <w:proofErr w:type="spellEnd"/>
            <w:r>
              <w:rPr>
                <w:rFonts w:ascii="Times New Roman" w:hAnsi="Times New Roman"/>
                <w:sz w:val="24"/>
                <w:szCs w:val="24"/>
              </w:rPr>
              <w:t xml:space="preserve"> </w:t>
            </w:r>
            <w:r>
              <w:rPr>
                <w:rFonts w:ascii="Times New Roman" w:hAnsi="Times New Roman"/>
                <w:sz w:val="24"/>
                <w:szCs w:val="24"/>
              </w:rPr>
              <w:lastRenderedPageBreak/>
              <w:t>сельского поселения Варина Е.Е.</w:t>
            </w:r>
          </w:p>
        </w:tc>
      </w:tr>
      <w:tr w:rsidR="00DE6B36" w:rsidTr="00807ECB">
        <w:tc>
          <w:tcPr>
            <w:tcW w:w="76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lastRenderedPageBreak/>
              <w:t>6</w:t>
            </w:r>
          </w:p>
        </w:tc>
        <w:tc>
          <w:tcPr>
            <w:tcW w:w="4056"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 xml:space="preserve">Подготовка итогового документа публичных слушаний </w:t>
            </w:r>
          </w:p>
        </w:tc>
        <w:tc>
          <w:tcPr>
            <w:tcW w:w="2367"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29.09.2017 г.</w:t>
            </w:r>
          </w:p>
        </w:tc>
        <w:tc>
          <w:tcPr>
            <w:tcW w:w="237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Рабочая группа по организации и проведению публичных слушаний</w:t>
            </w:r>
          </w:p>
        </w:tc>
      </w:tr>
      <w:tr w:rsidR="00DE6B36" w:rsidTr="00807ECB">
        <w:tc>
          <w:tcPr>
            <w:tcW w:w="76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7</w:t>
            </w:r>
          </w:p>
        </w:tc>
        <w:tc>
          <w:tcPr>
            <w:tcW w:w="4056"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Опубликование итогового документа публичных слушаний в средствах массовой информации и на официальном сайте в сети «Интернет»</w:t>
            </w:r>
          </w:p>
        </w:tc>
        <w:tc>
          <w:tcPr>
            <w:tcW w:w="2367"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29.09.2017 г.</w:t>
            </w:r>
          </w:p>
        </w:tc>
        <w:tc>
          <w:tcPr>
            <w:tcW w:w="237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Рабочая группа по организации и проведению публичных слушаний</w:t>
            </w:r>
          </w:p>
        </w:tc>
      </w:tr>
      <w:tr w:rsidR="00DE6B36" w:rsidTr="00807ECB">
        <w:tc>
          <w:tcPr>
            <w:tcW w:w="76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8</w:t>
            </w:r>
          </w:p>
        </w:tc>
        <w:tc>
          <w:tcPr>
            <w:tcW w:w="4056"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 xml:space="preserve">Вынесение проекта решения об утверждении </w:t>
            </w:r>
            <w:r w:rsidRPr="001342E5">
              <w:rPr>
                <w:rFonts w:ascii="Times New Roman" w:hAnsi="Times New Roman"/>
                <w:bCs/>
                <w:sz w:val="24"/>
                <w:szCs w:val="24"/>
              </w:rPr>
              <w:t xml:space="preserve">Программы комплексного развития системы коммунальной инфраструктуры  </w:t>
            </w:r>
            <w:proofErr w:type="spellStart"/>
            <w:r w:rsidRPr="001342E5">
              <w:rPr>
                <w:rFonts w:ascii="Times New Roman" w:hAnsi="Times New Roman"/>
                <w:bCs/>
                <w:sz w:val="24"/>
                <w:szCs w:val="24"/>
              </w:rPr>
              <w:t>Приреченского</w:t>
            </w:r>
            <w:proofErr w:type="spellEnd"/>
            <w:r w:rsidRPr="001342E5">
              <w:rPr>
                <w:rFonts w:ascii="Times New Roman" w:hAnsi="Times New Roman"/>
                <w:bCs/>
                <w:sz w:val="24"/>
                <w:szCs w:val="24"/>
              </w:rPr>
              <w:t xml:space="preserve"> сельского поселения Рузаевского муниципального района Республики Мордовия на 2018-2028гг</w:t>
            </w:r>
            <w:r>
              <w:rPr>
                <w:rFonts w:ascii="Times New Roman" w:hAnsi="Times New Roman"/>
                <w:bCs/>
                <w:color w:val="474145"/>
                <w:sz w:val="24"/>
                <w:szCs w:val="24"/>
              </w:rPr>
              <w:t xml:space="preserve"> на рассмотрение Совета депутатов  </w:t>
            </w:r>
            <w:proofErr w:type="spellStart"/>
            <w:r>
              <w:rPr>
                <w:rFonts w:ascii="Times New Roman" w:hAnsi="Times New Roman"/>
                <w:bCs/>
                <w:color w:val="474145"/>
                <w:sz w:val="24"/>
                <w:szCs w:val="24"/>
              </w:rPr>
              <w:t>Приреченского</w:t>
            </w:r>
            <w:proofErr w:type="spellEnd"/>
            <w:r>
              <w:rPr>
                <w:rFonts w:ascii="Times New Roman" w:hAnsi="Times New Roman"/>
                <w:bCs/>
                <w:color w:val="474145"/>
                <w:sz w:val="24"/>
                <w:szCs w:val="24"/>
              </w:rPr>
              <w:t xml:space="preserve"> сельского поселения</w:t>
            </w:r>
          </w:p>
        </w:tc>
        <w:tc>
          <w:tcPr>
            <w:tcW w:w="2367"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29.09.2017 г.</w:t>
            </w:r>
          </w:p>
        </w:tc>
        <w:tc>
          <w:tcPr>
            <w:tcW w:w="2379"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Приреченского</w:t>
            </w:r>
            <w:proofErr w:type="spellEnd"/>
            <w:r>
              <w:rPr>
                <w:rFonts w:ascii="Times New Roman" w:hAnsi="Times New Roman"/>
                <w:sz w:val="24"/>
                <w:szCs w:val="24"/>
              </w:rPr>
              <w:t xml:space="preserve"> сельского поселения Варина Е.Е.</w:t>
            </w:r>
          </w:p>
        </w:tc>
      </w:tr>
    </w:tbl>
    <w:p w:rsidR="00DE6B36" w:rsidRDefault="00DE6B36" w:rsidP="00DE6B36">
      <w:pPr>
        <w:spacing w:after="0" w:line="240" w:lineRule="auto"/>
        <w:rPr>
          <w:rFonts w:ascii="Times New Roman" w:hAnsi="Times New Roman"/>
          <w:sz w:val="24"/>
          <w:szCs w:val="24"/>
        </w:rPr>
      </w:pPr>
      <w:r>
        <w:rPr>
          <w:rFonts w:ascii="Times New Roman" w:hAnsi="Times New Roman"/>
          <w:color w:val="474145"/>
          <w:sz w:val="24"/>
          <w:szCs w:val="24"/>
        </w:rPr>
        <w:br/>
      </w:r>
      <w:r>
        <w:rPr>
          <w:rFonts w:ascii="Times New Roman" w:hAnsi="Times New Roman"/>
          <w:color w:val="474145"/>
          <w:sz w:val="24"/>
          <w:szCs w:val="24"/>
        </w:rPr>
        <w:br/>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Приложение 3</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к решению Совета депутатов</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proofErr w:type="spellStart"/>
      <w:r>
        <w:rPr>
          <w:rFonts w:ascii="Times New Roman" w:hAnsi="Times New Roman"/>
          <w:color w:val="474145"/>
          <w:sz w:val="24"/>
          <w:szCs w:val="24"/>
        </w:rPr>
        <w:t>Приреченского</w:t>
      </w:r>
      <w:proofErr w:type="spellEnd"/>
      <w:r>
        <w:rPr>
          <w:rFonts w:ascii="Times New Roman" w:hAnsi="Times New Roman"/>
          <w:color w:val="474145"/>
          <w:sz w:val="24"/>
          <w:szCs w:val="24"/>
        </w:rPr>
        <w:t xml:space="preserve"> сельского поселения</w:t>
      </w:r>
    </w:p>
    <w:p w:rsidR="00DE6B36" w:rsidRDefault="00DE6B36" w:rsidP="00DE6B36">
      <w:pPr>
        <w:shd w:val="clear" w:color="auto" w:fill="FFFFFF"/>
        <w:spacing w:before="75" w:after="75" w:line="240" w:lineRule="auto"/>
        <w:jc w:val="right"/>
        <w:rPr>
          <w:rFonts w:ascii="Times New Roman" w:hAnsi="Times New Roman"/>
          <w:color w:val="474145"/>
          <w:sz w:val="24"/>
          <w:szCs w:val="24"/>
        </w:rPr>
      </w:pPr>
      <w:r>
        <w:rPr>
          <w:rFonts w:ascii="Times New Roman" w:hAnsi="Times New Roman"/>
          <w:color w:val="474145"/>
          <w:sz w:val="24"/>
          <w:szCs w:val="24"/>
        </w:rPr>
        <w:t>от «12»  сентября 2017 г. №13/45</w:t>
      </w:r>
    </w:p>
    <w:p w:rsidR="00DE6B36" w:rsidRDefault="00DE6B36" w:rsidP="00DE6B36">
      <w:pPr>
        <w:spacing w:after="0" w:line="240" w:lineRule="auto"/>
        <w:rPr>
          <w:rFonts w:ascii="Times New Roman" w:hAnsi="Times New Roman"/>
          <w:sz w:val="24"/>
          <w:szCs w:val="24"/>
        </w:rPr>
      </w:pPr>
      <w:r>
        <w:rPr>
          <w:rFonts w:ascii="Times New Roman" w:hAnsi="Times New Roman"/>
          <w:color w:val="474145"/>
          <w:sz w:val="24"/>
          <w:szCs w:val="24"/>
        </w:rPr>
        <w:br/>
      </w:r>
      <w:r>
        <w:rPr>
          <w:rFonts w:ascii="Times New Roman" w:hAnsi="Times New Roman"/>
          <w:color w:val="474145"/>
          <w:sz w:val="24"/>
          <w:szCs w:val="24"/>
        </w:rPr>
        <w:br/>
      </w:r>
    </w:p>
    <w:p w:rsidR="00DE6B36" w:rsidRDefault="00DE6B36" w:rsidP="00DE6B36">
      <w:pPr>
        <w:shd w:val="clear" w:color="auto" w:fill="FFFFFF"/>
        <w:spacing w:before="75" w:after="75" w:line="240" w:lineRule="auto"/>
        <w:jc w:val="center"/>
        <w:rPr>
          <w:rFonts w:ascii="Times New Roman" w:hAnsi="Times New Roman"/>
          <w:color w:val="474145"/>
          <w:sz w:val="24"/>
          <w:szCs w:val="24"/>
        </w:rPr>
      </w:pPr>
      <w:r>
        <w:rPr>
          <w:rFonts w:ascii="Times New Roman" w:hAnsi="Times New Roman"/>
          <w:color w:val="474145"/>
          <w:sz w:val="24"/>
          <w:szCs w:val="24"/>
        </w:rPr>
        <w:t>ФОРМА</w:t>
      </w:r>
    </w:p>
    <w:p w:rsidR="00DE6B36" w:rsidRDefault="00DE6B36" w:rsidP="00DE6B36">
      <w:pPr>
        <w:spacing w:after="0" w:line="240" w:lineRule="auto"/>
        <w:jc w:val="center"/>
        <w:rPr>
          <w:rFonts w:ascii="Times New Roman" w:hAnsi="Times New Roman"/>
          <w:bCs/>
          <w:color w:val="474145"/>
          <w:sz w:val="24"/>
          <w:szCs w:val="24"/>
        </w:rPr>
      </w:pPr>
      <w:r>
        <w:rPr>
          <w:rFonts w:ascii="Times New Roman" w:hAnsi="Times New Roman"/>
          <w:color w:val="474145"/>
          <w:sz w:val="24"/>
          <w:szCs w:val="24"/>
        </w:rPr>
        <w:t xml:space="preserve">внесения предложений по проекту </w:t>
      </w:r>
      <w:r>
        <w:rPr>
          <w:rFonts w:ascii="Times New Roman" w:hAnsi="Times New Roman"/>
          <w:bCs/>
          <w:color w:val="474145"/>
          <w:sz w:val="24"/>
          <w:szCs w:val="24"/>
        </w:rPr>
        <w:t xml:space="preserve">внесения изменений в  Правила землепользования и застройки </w:t>
      </w:r>
      <w:proofErr w:type="spellStart"/>
      <w:r>
        <w:rPr>
          <w:rFonts w:ascii="Times New Roman" w:hAnsi="Times New Roman"/>
          <w:bCs/>
          <w:color w:val="474145"/>
          <w:sz w:val="24"/>
          <w:szCs w:val="24"/>
        </w:rPr>
        <w:t>Приреченского</w:t>
      </w:r>
      <w:proofErr w:type="spellEnd"/>
      <w:r>
        <w:rPr>
          <w:rFonts w:ascii="Times New Roman" w:hAnsi="Times New Roman"/>
          <w:bCs/>
          <w:color w:val="474145"/>
          <w:sz w:val="24"/>
          <w:szCs w:val="24"/>
        </w:rPr>
        <w:t xml:space="preserve"> сельского поселения</w:t>
      </w:r>
    </w:p>
    <w:p w:rsidR="00DE6B36" w:rsidRDefault="00DE6B36" w:rsidP="00DE6B36">
      <w:pPr>
        <w:spacing w:after="0" w:line="240" w:lineRule="auto"/>
        <w:jc w:val="center"/>
        <w:rPr>
          <w:rFonts w:ascii="Times New Roman" w:hAnsi="Times New Roman"/>
          <w:sz w:val="24"/>
          <w:szCs w:val="24"/>
        </w:rPr>
      </w:pPr>
      <w:r>
        <w:rPr>
          <w:rFonts w:ascii="Times New Roman" w:hAnsi="Times New Roman"/>
          <w:bCs/>
          <w:color w:val="474145"/>
          <w:sz w:val="24"/>
          <w:szCs w:val="24"/>
        </w:rPr>
        <w:t xml:space="preserve"> Рузаевского муниципального района Республики Мордовия</w:t>
      </w:r>
      <w:r>
        <w:rPr>
          <w:rFonts w:ascii="Times New Roman" w:hAnsi="Times New Roman"/>
          <w:color w:val="474145"/>
          <w:sz w:val="24"/>
          <w:szCs w:val="24"/>
        </w:rPr>
        <w:br/>
      </w:r>
      <w:r>
        <w:rPr>
          <w:rFonts w:ascii="Times New Roman" w:hAnsi="Times New Roman"/>
          <w:color w:val="474145"/>
          <w:sz w:val="24"/>
          <w:szCs w:val="24"/>
        </w:rPr>
        <w:br/>
      </w:r>
    </w:p>
    <w:tbl>
      <w:tblPr>
        <w:tblStyle w:val="a3"/>
        <w:tblW w:w="0" w:type="auto"/>
        <w:tblLook w:val="04A0" w:firstRow="1" w:lastRow="0" w:firstColumn="1" w:lastColumn="0" w:noHBand="0" w:noVBand="1"/>
      </w:tblPr>
      <w:tblGrid>
        <w:gridCol w:w="1904"/>
        <w:gridCol w:w="1901"/>
        <w:gridCol w:w="1973"/>
        <w:gridCol w:w="1887"/>
        <w:gridCol w:w="1906"/>
      </w:tblGrid>
      <w:tr w:rsidR="00DE6B36" w:rsidTr="00807ECB">
        <w:tc>
          <w:tcPr>
            <w:tcW w:w="1914"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color w:val="474145"/>
                <w:sz w:val="24"/>
                <w:szCs w:val="24"/>
              </w:rPr>
            </w:pPr>
            <w:r>
              <w:rPr>
                <w:rFonts w:ascii="Times New Roman" w:hAnsi="Times New Roman"/>
                <w:color w:val="474145"/>
                <w:sz w:val="24"/>
                <w:szCs w:val="24"/>
              </w:rPr>
              <w:t>Фамилия, имя отчество гражданина, внесшего предложение</w:t>
            </w:r>
          </w:p>
        </w:tc>
        <w:tc>
          <w:tcPr>
            <w:tcW w:w="1914"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color w:val="474145"/>
                <w:sz w:val="24"/>
                <w:szCs w:val="24"/>
              </w:rPr>
            </w:pPr>
            <w:r>
              <w:rPr>
                <w:rFonts w:ascii="Times New Roman" w:hAnsi="Times New Roman"/>
                <w:color w:val="474145"/>
                <w:sz w:val="24"/>
                <w:szCs w:val="24"/>
              </w:rPr>
              <w:t>Место жительства гражданина, контактный телефон</w:t>
            </w:r>
          </w:p>
        </w:tc>
        <w:tc>
          <w:tcPr>
            <w:tcW w:w="1914"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color w:val="474145"/>
                <w:sz w:val="24"/>
                <w:szCs w:val="24"/>
              </w:rPr>
            </w:pPr>
            <w:r>
              <w:rPr>
                <w:rFonts w:ascii="Times New Roman" w:hAnsi="Times New Roman"/>
                <w:color w:val="474145"/>
                <w:sz w:val="24"/>
                <w:szCs w:val="24"/>
              </w:rPr>
              <w:t>Сведения о документе (документах), удостоверяющих личность гражданина</w:t>
            </w:r>
          </w:p>
        </w:tc>
        <w:tc>
          <w:tcPr>
            <w:tcW w:w="1914"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color w:val="474145"/>
                <w:sz w:val="24"/>
                <w:szCs w:val="24"/>
              </w:rPr>
            </w:pPr>
            <w:r>
              <w:rPr>
                <w:rFonts w:ascii="Times New Roman" w:hAnsi="Times New Roman"/>
                <w:color w:val="474145"/>
                <w:sz w:val="24"/>
                <w:szCs w:val="24"/>
              </w:rPr>
              <w:t>Род занятий</w:t>
            </w:r>
          </w:p>
        </w:tc>
        <w:tc>
          <w:tcPr>
            <w:tcW w:w="1915" w:type="dxa"/>
            <w:tcBorders>
              <w:top w:val="single" w:sz="4" w:space="0" w:color="auto"/>
              <w:left w:val="single" w:sz="4" w:space="0" w:color="auto"/>
              <w:bottom w:val="single" w:sz="4" w:space="0" w:color="auto"/>
              <w:right w:val="single" w:sz="4" w:space="0" w:color="auto"/>
            </w:tcBorders>
            <w:hideMark/>
          </w:tcPr>
          <w:p w:rsidR="00DE6B36" w:rsidRDefault="00DE6B36" w:rsidP="00807ECB">
            <w:pPr>
              <w:rPr>
                <w:rFonts w:ascii="Times New Roman" w:hAnsi="Times New Roman"/>
                <w:color w:val="474145"/>
                <w:sz w:val="24"/>
                <w:szCs w:val="24"/>
              </w:rPr>
            </w:pPr>
            <w:r>
              <w:rPr>
                <w:rFonts w:ascii="Times New Roman" w:hAnsi="Times New Roman"/>
                <w:color w:val="474145"/>
                <w:sz w:val="24"/>
                <w:szCs w:val="24"/>
              </w:rPr>
              <w:t>Предложения по вопросу, выносимому на публичные слушания</w:t>
            </w:r>
          </w:p>
        </w:tc>
      </w:tr>
      <w:tr w:rsidR="00DE6B36" w:rsidTr="00807ECB">
        <w:tc>
          <w:tcPr>
            <w:tcW w:w="1914" w:type="dxa"/>
            <w:tcBorders>
              <w:top w:val="single" w:sz="4" w:space="0" w:color="auto"/>
              <w:left w:val="single" w:sz="4" w:space="0" w:color="auto"/>
              <w:bottom w:val="single" w:sz="4" w:space="0" w:color="auto"/>
              <w:right w:val="single" w:sz="4" w:space="0" w:color="auto"/>
            </w:tcBorders>
          </w:tcPr>
          <w:p w:rsidR="00DE6B36" w:rsidRDefault="00DE6B36" w:rsidP="00807ECB">
            <w:pPr>
              <w:rPr>
                <w:rFonts w:ascii="Times New Roman" w:hAnsi="Times New Roman"/>
                <w:color w:val="474145"/>
                <w:sz w:val="24"/>
                <w:szCs w:val="24"/>
              </w:rPr>
            </w:pPr>
          </w:p>
        </w:tc>
        <w:tc>
          <w:tcPr>
            <w:tcW w:w="1914" w:type="dxa"/>
            <w:tcBorders>
              <w:top w:val="single" w:sz="4" w:space="0" w:color="auto"/>
              <w:left w:val="single" w:sz="4" w:space="0" w:color="auto"/>
              <w:bottom w:val="single" w:sz="4" w:space="0" w:color="auto"/>
              <w:right w:val="single" w:sz="4" w:space="0" w:color="auto"/>
            </w:tcBorders>
          </w:tcPr>
          <w:p w:rsidR="00DE6B36" w:rsidRDefault="00DE6B36" w:rsidP="00807ECB">
            <w:pPr>
              <w:rPr>
                <w:rFonts w:ascii="Times New Roman" w:hAnsi="Times New Roman"/>
                <w:color w:val="474145"/>
                <w:sz w:val="24"/>
                <w:szCs w:val="24"/>
              </w:rPr>
            </w:pPr>
          </w:p>
        </w:tc>
        <w:tc>
          <w:tcPr>
            <w:tcW w:w="1914" w:type="dxa"/>
            <w:tcBorders>
              <w:top w:val="single" w:sz="4" w:space="0" w:color="auto"/>
              <w:left w:val="single" w:sz="4" w:space="0" w:color="auto"/>
              <w:bottom w:val="single" w:sz="4" w:space="0" w:color="auto"/>
              <w:right w:val="single" w:sz="4" w:space="0" w:color="auto"/>
            </w:tcBorders>
          </w:tcPr>
          <w:p w:rsidR="00DE6B36" w:rsidRDefault="00DE6B36" w:rsidP="00807ECB">
            <w:pPr>
              <w:rPr>
                <w:rFonts w:ascii="Times New Roman" w:hAnsi="Times New Roman"/>
                <w:color w:val="474145"/>
                <w:sz w:val="24"/>
                <w:szCs w:val="24"/>
              </w:rPr>
            </w:pPr>
          </w:p>
        </w:tc>
        <w:tc>
          <w:tcPr>
            <w:tcW w:w="1914" w:type="dxa"/>
            <w:tcBorders>
              <w:top w:val="single" w:sz="4" w:space="0" w:color="auto"/>
              <w:left w:val="single" w:sz="4" w:space="0" w:color="auto"/>
              <w:bottom w:val="single" w:sz="4" w:space="0" w:color="auto"/>
              <w:right w:val="single" w:sz="4" w:space="0" w:color="auto"/>
            </w:tcBorders>
          </w:tcPr>
          <w:p w:rsidR="00DE6B36" w:rsidRDefault="00DE6B36" w:rsidP="00807ECB">
            <w:pPr>
              <w:rPr>
                <w:rFonts w:ascii="Times New Roman" w:hAnsi="Times New Roman"/>
                <w:color w:val="474145"/>
                <w:sz w:val="24"/>
                <w:szCs w:val="24"/>
              </w:rPr>
            </w:pPr>
          </w:p>
        </w:tc>
        <w:tc>
          <w:tcPr>
            <w:tcW w:w="1915" w:type="dxa"/>
            <w:tcBorders>
              <w:top w:val="single" w:sz="4" w:space="0" w:color="auto"/>
              <w:left w:val="single" w:sz="4" w:space="0" w:color="auto"/>
              <w:bottom w:val="single" w:sz="4" w:space="0" w:color="auto"/>
              <w:right w:val="single" w:sz="4" w:space="0" w:color="auto"/>
            </w:tcBorders>
          </w:tcPr>
          <w:p w:rsidR="00DE6B36" w:rsidRDefault="00DE6B36" w:rsidP="00807ECB">
            <w:pPr>
              <w:rPr>
                <w:rFonts w:ascii="Times New Roman" w:hAnsi="Times New Roman"/>
                <w:color w:val="474145"/>
                <w:sz w:val="24"/>
                <w:szCs w:val="24"/>
              </w:rPr>
            </w:pPr>
          </w:p>
        </w:tc>
      </w:tr>
    </w:tbl>
    <w:p w:rsidR="00DE6B36" w:rsidRDefault="00DE6B36" w:rsidP="00DE6B36">
      <w:pPr>
        <w:spacing w:after="0" w:line="240" w:lineRule="auto"/>
        <w:rPr>
          <w:rFonts w:ascii="Times New Roman" w:hAnsi="Times New Roman"/>
          <w:sz w:val="24"/>
          <w:szCs w:val="24"/>
        </w:rPr>
      </w:pPr>
      <w:r>
        <w:rPr>
          <w:rFonts w:ascii="Times New Roman" w:hAnsi="Times New Roman"/>
          <w:color w:val="474145"/>
          <w:sz w:val="24"/>
          <w:szCs w:val="24"/>
        </w:rPr>
        <w:br/>
      </w:r>
    </w:p>
    <w:p w:rsidR="00DE6B36" w:rsidRDefault="00DE6B36" w:rsidP="00DE6B36">
      <w:pPr>
        <w:rPr>
          <w:rFonts w:ascii="Times New Roman" w:hAnsi="Times New Roman"/>
          <w:sz w:val="24"/>
          <w:szCs w:val="24"/>
        </w:rPr>
      </w:pPr>
    </w:p>
    <w:p w:rsidR="00DE6B36" w:rsidRDefault="00DE6B36" w:rsidP="00DE6B36"/>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Cs/>
          <w:sz w:val="28"/>
          <w:szCs w:val="28"/>
        </w:rPr>
        <w:t>РЕСПУБЛИКА МОРДОВИЯ</w:t>
      </w:r>
    </w:p>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Cs/>
          <w:sz w:val="28"/>
          <w:szCs w:val="28"/>
        </w:rPr>
        <w:t xml:space="preserve">СОВЕТ ДЕПУТАТОВ </w:t>
      </w:r>
    </w:p>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Cs/>
          <w:sz w:val="28"/>
          <w:szCs w:val="28"/>
        </w:rPr>
        <w:t xml:space="preserve">ПРИРЕЧЕНСКОГО СЕЛЬСКОГО ПОСЕЛЕНИЯ  </w:t>
      </w:r>
    </w:p>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Cs/>
          <w:sz w:val="28"/>
          <w:szCs w:val="28"/>
        </w:rPr>
        <w:t xml:space="preserve">РУЗАЕВСКОГО МУНИЦИПАЛЬНОГО РАЙОНА </w:t>
      </w:r>
    </w:p>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Cs/>
          <w:sz w:val="28"/>
          <w:szCs w:val="28"/>
        </w:rPr>
        <w:t>РЕСПУБЛИКИ МОРДОВИЯ</w:t>
      </w:r>
    </w:p>
    <w:p w:rsidR="00DE6B36" w:rsidRPr="00DE6B36" w:rsidRDefault="00DE6B36" w:rsidP="00DE6B36">
      <w:pPr>
        <w:autoSpaceDE w:val="0"/>
        <w:autoSpaceDN w:val="0"/>
        <w:adjustRightInd w:val="0"/>
        <w:jc w:val="center"/>
        <w:rPr>
          <w:rFonts w:ascii="Times New Roman CYR" w:hAnsi="Times New Roman CYR" w:cs="Times New Roman CYR"/>
          <w:bCs/>
          <w:sz w:val="28"/>
          <w:szCs w:val="28"/>
        </w:rPr>
      </w:pPr>
      <w:r w:rsidRPr="00DE6B36">
        <w:rPr>
          <w:rFonts w:ascii="Times New Roman CYR" w:hAnsi="Times New Roman CYR" w:cs="Times New Roman CYR"/>
          <w:b/>
          <w:bCs/>
          <w:sz w:val="28"/>
          <w:szCs w:val="28"/>
        </w:rPr>
        <w:t xml:space="preserve"> </w:t>
      </w:r>
      <w:proofErr w:type="gramStart"/>
      <w:r w:rsidRPr="00DE6B36">
        <w:rPr>
          <w:rFonts w:ascii="Times New Roman CYR" w:hAnsi="Times New Roman CYR" w:cs="Times New Roman CYR"/>
          <w:bCs/>
          <w:sz w:val="28"/>
          <w:szCs w:val="28"/>
        </w:rPr>
        <w:t>Р</w:t>
      </w:r>
      <w:proofErr w:type="gramEnd"/>
      <w:r w:rsidRPr="00DE6B36">
        <w:rPr>
          <w:rFonts w:ascii="Times New Roman CYR" w:hAnsi="Times New Roman CYR" w:cs="Times New Roman CYR"/>
          <w:bCs/>
          <w:sz w:val="28"/>
          <w:szCs w:val="28"/>
        </w:rPr>
        <w:t xml:space="preserve"> Е Ш Е Н И Е</w:t>
      </w:r>
    </w:p>
    <w:p w:rsidR="00DE6B36" w:rsidRPr="00DE6B36" w:rsidRDefault="00DE6B36" w:rsidP="00DE6B36">
      <w:pPr>
        <w:autoSpaceDE w:val="0"/>
        <w:autoSpaceDN w:val="0"/>
        <w:adjustRightInd w:val="0"/>
        <w:rPr>
          <w:rFonts w:ascii="Times New Roman CYR" w:hAnsi="Times New Roman CYR" w:cs="Times New Roman CYR"/>
          <w:sz w:val="28"/>
          <w:szCs w:val="28"/>
        </w:rPr>
      </w:pPr>
      <w:r w:rsidRPr="00DE6B36">
        <w:rPr>
          <w:sz w:val="28"/>
          <w:szCs w:val="28"/>
        </w:rPr>
        <w:t xml:space="preserve">                                                от 29.09.2017 </w:t>
      </w:r>
      <w:r w:rsidRPr="00DE6B36">
        <w:rPr>
          <w:rFonts w:ascii="Times New Roman CYR" w:hAnsi="Times New Roman CYR" w:cs="Times New Roman CYR"/>
          <w:sz w:val="28"/>
          <w:szCs w:val="28"/>
        </w:rPr>
        <w:t>г.  № 14/47</w:t>
      </w:r>
    </w:p>
    <w:p w:rsidR="00DE6B36" w:rsidRPr="00DE6B36" w:rsidRDefault="00DE6B36" w:rsidP="00DE6B36">
      <w:pPr>
        <w:spacing w:after="0" w:line="240" w:lineRule="auto"/>
        <w:jc w:val="center"/>
        <w:rPr>
          <w:rFonts w:ascii="Times New Roman" w:hAnsi="Times New Roman"/>
          <w:b/>
          <w:sz w:val="24"/>
          <w:szCs w:val="24"/>
        </w:rPr>
      </w:pPr>
      <w:r w:rsidRPr="00DE6B36">
        <w:rPr>
          <w:rFonts w:ascii="Times New Roman" w:hAnsi="Times New Roman"/>
          <w:b/>
          <w:bCs/>
          <w:sz w:val="24"/>
          <w:szCs w:val="24"/>
        </w:rPr>
        <w:t xml:space="preserve">Об утверждении Программы комплексного развития системы коммунальной инфраструктуры  </w:t>
      </w:r>
      <w:proofErr w:type="spellStart"/>
      <w:r w:rsidRPr="00DE6B36">
        <w:rPr>
          <w:rFonts w:ascii="Times New Roman" w:hAnsi="Times New Roman"/>
          <w:b/>
          <w:bCs/>
          <w:sz w:val="24"/>
          <w:szCs w:val="24"/>
        </w:rPr>
        <w:t>Приреченского</w:t>
      </w:r>
      <w:proofErr w:type="spellEnd"/>
      <w:r w:rsidRPr="00DE6B36">
        <w:rPr>
          <w:rFonts w:ascii="Times New Roman" w:hAnsi="Times New Roman"/>
          <w:b/>
          <w:bCs/>
          <w:sz w:val="24"/>
          <w:szCs w:val="24"/>
        </w:rPr>
        <w:t xml:space="preserve"> сельского поселения Рузаевского муниципального района Республики Мордовия на 2018-2028гг.</w:t>
      </w:r>
    </w:p>
    <w:p w:rsidR="00DE6B36" w:rsidRPr="00DE6B36" w:rsidRDefault="00DE6B36" w:rsidP="00DE6B36">
      <w:pPr>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r w:rsidRPr="00DE6B36">
        <w:rPr>
          <w:rFonts w:ascii="Times New Roman" w:hAnsi="Times New Roman"/>
          <w:sz w:val="24"/>
          <w:szCs w:val="24"/>
        </w:rPr>
        <w:t xml:space="preserve">         В соответствии с Федеральным законом от 6 октября 2003 г. N 131-ФЗ "Об общих принципах организации местного самоуправления в Российской Федерации",   статьей 13 Устава </w:t>
      </w:r>
      <w:proofErr w:type="spellStart"/>
      <w:r w:rsidRPr="00DE6B36">
        <w:rPr>
          <w:rFonts w:ascii="Times New Roman" w:hAnsi="Times New Roman"/>
          <w:sz w:val="24"/>
          <w:szCs w:val="24"/>
        </w:rPr>
        <w:t>Приреченского</w:t>
      </w:r>
      <w:proofErr w:type="spellEnd"/>
      <w:r w:rsidRPr="00DE6B36">
        <w:rPr>
          <w:rFonts w:ascii="Times New Roman" w:hAnsi="Times New Roman"/>
          <w:sz w:val="24"/>
          <w:szCs w:val="24"/>
        </w:rPr>
        <w:t xml:space="preserve"> сельского поселения</w:t>
      </w:r>
      <w:proofErr w:type="gramStart"/>
      <w:r w:rsidRPr="00DE6B36">
        <w:rPr>
          <w:rFonts w:ascii="Times New Roman" w:hAnsi="Times New Roman"/>
          <w:sz w:val="24"/>
          <w:szCs w:val="24"/>
        </w:rPr>
        <w:t xml:space="preserve"> ,</w:t>
      </w:r>
      <w:proofErr w:type="gramEnd"/>
    </w:p>
    <w:p w:rsidR="00DE6B36" w:rsidRPr="00DE6B36" w:rsidRDefault="00DE6B36" w:rsidP="00DE6B36">
      <w:pPr>
        <w:ind w:firstLine="708"/>
        <w:rPr>
          <w:rFonts w:ascii="Times New Roman" w:hAnsi="Times New Roman"/>
          <w:sz w:val="24"/>
          <w:szCs w:val="24"/>
        </w:rPr>
      </w:pPr>
      <w:r w:rsidRPr="00DE6B36">
        <w:rPr>
          <w:rFonts w:ascii="Times New Roman" w:hAnsi="Times New Roman"/>
          <w:sz w:val="24"/>
          <w:szCs w:val="24"/>
        </w:rPr>
        <w:t xml:space="preserve"> Совет депутатов </w:t>
      </w:r>
      <w:proofErr w:type="spellStart"/>
      <w:r w:rsidRPr="00DE6B36">
        <w:rPr>
          <w:rFonts w:ascii="Times New Roman" w:hAnsi="Times New Roman"/>
          <w:sz w:val="24"/>
          <w:szCs w:val="24"/>
        </w:rPr>
        <w:t>Приреченского</w:t>
      </w:r>
      <w:proofErr w:type="spellEnd"/>
      <w:r w:rsidRPr="00DE6B36">
        <w:rPr>
          <w:rFonts w:ascii="Times New Roman" w:hAnsi="Times New Roman"/>
          <w:sz w:val="24"/>
          <w:szCs w:val="24"/>
        </w:rPr>
        <w:t xml:space="preserve"> </w:t>
      </w:r>
      <w:proofErr w:type="spellStart"/>
      <w:r w:rsidRPr="00DE6B36">
        <w:rPr>
          <w:rFonts w:ascii="Times New Roman" w:hAnsi="Times New Roman"/>
          <w:sz w:val="24"/>
          <w:szCs w:val="24"/>
        </w:rPr>
        <w:t>сельскогго</w:t>
      </w:r>
      <w:proofErr w:type="spellEnd"/>
      <w:r w:rsidRPr="00DE6B36">
        <w:rPr>
          <w:rFonts w:ascii="Times New Roman" w:hAnsi="Times New Roman"/>
          <w:sz w:val="24"/>
          <w:szCs w:val="24"/>
        </w:rPr>
        <w:t xml:space="preserve"> поселения решил:</w:t>
      </w:r>
    </w:p>
    <w:p w:rsidR="00DE6B36" w:rsidRPr="00DE6B36" w:rsidRDefault="00DE6B36" w:rsidP="00DE6B36">
      <w:pPr>
        <w:ind w:firstLine="708"/>
        <w:rPr>
          <w:rFonts w:ascii="Times New Roman" w:hAnsi="Times New Roman"/>
          <w:sz w:val="24"/>
          <w:szCs w:val="24"/>
        </w:rPr>
      </w:pPr>
      <w:r w:rsidRPr="00DE6B36">
        <w:rPr>
          <w:rFonts w:ascii="Times New Roman" w:hAnsi="Times New Roman"/>
          <w:sz w:val="24"/>
          <w:szCs w:val="24"/>
        </w:rPr>
        <w:t xml:space="preserve">        1. Утвердить </w:t>
      </w:r>
      <w:r w:rsidRPr="00DE6B36">
        <w:rPr>
          <w:rFonts w:ascii="Times New Roman" w:hAnsi="Times New Roman"/>
          <w:bCs/>
          <w:sz w:val="24"/>
          <w:szCs w:val="24"/>
        </w:rPr>
        <w:t xml:space="preserve"> Программу комплексного развития системы коммунальной инфраструктуры  </w:t>
      </w:r>
      <w:proofErr w:type="spellStart"/>
      <w:r w:rsidRPr="00DE6B36">
        <w:rPr>
          <w:rFonts w:ascii="Times New Roman" w:hAnsi="Times New Roman"/>
          <w:bCs/>
          <w:sz w:val="24"/>
          <w:szCs w:val="24"/>
        </w:rPr>
        <w:t>Приреченского</w:t>
      </w:r>
      <w:proofErr w:type="spellEnd"/>
      <w:r w:rsidRPr="00DE6B36">
        <w:rPr>
          <w:rFonts w:ascii="Times New Roman" w:hAnsi="Times New Roman"/>
          <w:bCs/>
          <w:sz w:val="24"/>
          <w:szCs w:val="24"/>
        </w:rPr>
        <w:t xml:space="preserve"> сельского поселения Рузаевского муниципального района Республики Мордовия на 2018-2028гг</w:t>
      </w:r>
      <w:proofErr w:type="gramStart"/>
      <w:r w:rsidRPr="00DE6B36">
        <w:rPr>
          <w:rFonts w:ascii="Times New Roman" w:hAnsi="Times New Roman"/>
          <w:bCs/>
          <w:sz w:val="24"/>
          <w:szCs w:val="24"/>
        </w:rPr>
        <w:t>.</w:t>
      </w:r>
      <w:r w:rsidRPr="00DE6B36">
        <w:rPr>
          <w:rFonts w:ascii="Times New Roman" w:hAnsi="Times New Roman"/>
          <w:sz w:val="24"/>
          <w:szCs w:val="24"/>
        </w:rPr>
        <w:t>(</w:t>
      </w:r>
      <w:proofErr w:type="gramEnd"/>
      <w:r w:rsidRPr="00DE6B36">
        <w:rPr>
          <w:rFonts w:ascii="Times New Roman" w:hAnsi="Times New Roman"/>
          <w:sz w:val="24"/>
          <w:szCs w:val="24"/>
        </w:rPr>
        <w:t>приложение 1)</w:t>
      </w:r>
    </w:p>
    <w:p w:rsidR="00DE6B36" w:rsidRPr="00DE6B36" w:rsidRDefault="00DE6B36" w:rsidP="00DE6B36">
      <w:pPr>
        <w:ind w:firstLine="708"/>
        <w:rPr>
          <w:rFonts w:ascii="Times New Roman" w:hAnsi="Times New Roman"/>
          <w:sz w:val="24"/>
          <w:szCs w:val="24"/>
        </w:rPr>
      </w:pPr>
      <w:r w:rsidRPr="00DE6B36">
        <w:rPr>
          <w:rFonts w:ascii="Times New Roman" w:hAnsi="Times New Roman"/>
          <w:sz w:val="24"/>
          <w:szCs w:val="24"/>
        </w:rPr>
        <w:t xml:space="preserve">     2. Настоящее решение вступает в силу со дня его официального опубликования.</w:t>
      </w:r>
    </w:p>
    <w:p w:rsidR="00DE6B36" w:rsidRPr="00DE6B36" w:rsidRDefault="00DE6B36" w:rsidP="00DE6B36">
      <w:pPr>
        <w:ind w:firstLine="708"/>
        <w:rPr>
          <w:rFonts w:ascii="Times New Roman" w:hAnsi="Times New Roman"/>
          <w:sz w:val="24"/>
          <w:szCs w:val="24"/>
        </w:rPr>
      </w:pPr>
      <w:r w:rsidRPr="00DE6B36">
        <w:rPr>
          <w:rFonts w:ascii="Times New Roman" w:hAnsi="Times New Roman"/>
          <w:sz w:val="24"/>
          <w:szCs w:val="24"/>
        </w:rPr>
        <w:br/>
      </w:r>
      <w:r w:rsidRPr="00DE6B36">
        <w:rPr>
          <w:rFonts w:ascii="Times New Roman" w:hAnsi="Times New Roman"/>
          <w:sz w:val="24"/>
          <w:szCs w:val="24"/>
        </w:rPr>
        <w:br/>
        <w:t>Председатель Совета депутатов</w:t>
      </w:r>
    </w:p>
    <w:p w:rsidR="00DE6B36" w:rsidRPr="00DE6B36" w:rsidRDefault="00DE6B36" w:rsidP="00DE6B36">
      <w:pPr>
        <w:ind w:firstLine="708"/>
        <w:rPr>
          <w:rFonts w:ascii="Times New Roman" w:hAnsi="Times New Roman"/>
          <w:sz w:val="24"/>
          <w:szCs w:val="24"/>
        </w:rPr>
      </w:pPr>
      <w:proofErr w:type="spellStart"/>
      <w:r w:rsidRPr="00DE6B36">
        <w:rPr>
          <w:rFonts w:ascii="Times New Roman" w:hAnsi="Times New Roman"/>
          <w:sz w:val="24"/>
          <w:szCs w:val="24"/>
        </w:rPr>
        <w:t>Приреченского</w:t>
      </w:r>
      <w:proofErr w:type="spellEnd"/>
      <w:r w:rsidRPr="00DE6B36">
        <w:rPr>
          <w:rFonts w:ascii="Times New Roman" w:hAnsi="Times New Roman"/>
          <w:sz w:val="24"/>
          <w:szCs w:val="24"/>
        </w:rPr>
        <w:t xml:space="preserve"> сельского поселения                                                </w:t>
      </w:r>
      <w:proofErr w:type="spellStart"/>
      <w:r w:rsidRPr="00DE6B36">
        <w:rPr>
          <w:rFonts w:ascii="Times New Roman" w:hAnsi="Times New Roman"/>
          <w:sz w:val="24"/>
          <w:szCs w:val="24"/>
        </w:rPr>
        <w:t>Шуюпова</w:t>
      </w:r>
      <w:proofErr w:type="spellEnd"/>
      <w:r w:rsidRPr="00DE6B36">
        <w:rPr>
          <w:rFonts w:ascii="Times New Roman" w:hAnsi="Times New Roman"/>
          <w:sz w:val="24"/>
          <w:szCs w:val="24"/>
        </w:rPr>
        <w:t xml:space="preserve"> Г.Ф.</w:t>
      </w:r>
      <w:r w:rsidRPr="00DE6B36">
        <w:rPr>
          <w:rFonts w:ascii="Times New Roman" w:hAnsi="Times New Roman"/>
          <w:sz w:val="24"/>
          <w:szCs w:val="24"/>
        </w:rPr>
        <w:br/>
      </w:r>
      <w:r w:rsidRPr="00DE6B36">
        <w:rPr>
          <w:rFonts w:ascii="Times New Roman" w:hAnsi="Times New Roman"/>
          <w:sz w:val="24"/>
          <w:szCs w:val="24"/>
        </w:rPr>
        <w:br/>
      </w:r>
      <w:r w:rsidRPr="00DE6B36">
        <w:rPr>
          <w:rFonts w:ascii="Times New Roman" w:hAnsi="Times New Roman"/>
          <w:sz w:val="24"/>
          <w:szCs w:val="24"/>
        </w:rPr>
        <w:br/>
      </w:r>
      <w:r w:rsidRPr="00DE6B36">
        <w:rPr>
          <w:rFonts w:ascii="Times New Roman" w:hAnsi="Times New Roman"/>
          <w:sz w:val="24"/>
          <w:szCs w:val="24"/>
        </w:rPr>
        <w:br/>
      </w: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p>
    <w:p w:rsidR="00DE6B36" w:rsidRPr="00DE6B36" w:rsidRDefault="00DE6B36" w:rsidP="00DE6B36">
      <w:pPr>
        <w:ind w:firstLine="708"/>
        <w:jc w:val="right"/>
        <w:rPr>
          <w:rFonts w:ascii="Times New Roman" w:hAnsi="Times New Roman"/>
          <w:sz w:val="24"/>
          <w:szCs w:val="24"/>
        </w:rPr>
      </w:pPr>
      <w:r w:rsidRPr="00DE6B36">
        <w:rPr>
          <w:rFonts w:ascii="Times New Roman" w:hAnsi="Times New Roman"/>
          <w:sz w:val="24"/>
          <w:szCs w:val="24"/>
        </w:rPr>
        <w:t>Приложение 1</w:t>
      </w:r>
    </w:p>
    <w:p w:rsidR="00DE6B36" w:rsidRPr="00DE6B36" w:rsidRDefault="00DE6B36" w:rsidP="00DE6B36">
      <w:pPr>
        <w:ind w:firstLine="708"/>
        <w:jc w:val="right"/>
        <w:rPr>
          <w:rFonts w:ascii="Times New Roman" w:hAnsi="Times New Roman"/>
          <w:sz w:val="24"/>
          <w:szCs w:val="24"/>
        </w:rPr>
      </w:pPr>
      <w:r w:rsidRPr="00DE6B36">
        <w:rPr>
          <w:rFonts w:ascii="Times New Roman" w:hAnsi="Times New Roman"/>
          <w:sz w:val="24"/>
          <w:szCs w:val="24"/>
        </w:rPr>
        <w:t>к решению Совета депутатов</w:t>
      </w:r>
    </w:p>
    <w:p w:rsidR="00DE6B36" w:rsidRPr="00DE6B36" w:rsidRDefault="00DE6B36" w:rsidP="00DE6B36">
      <w:pPr>
        <w:ind w:firstLine="708"/>
        <w:jc w:val="right"/>
        <w:rPr>
          <w:rFonts w:ascii="Times New Roman" w:hAnsi="Times New Roman"/>
          <w:sz w:val="24"/>
          <w:szCs w:val="24"/>
        </w:rPr>
      </w:pPr>
      <w:proofErr w:type="spellStart"/>
      <w:r w:rsidRPr="00DE6B36">
        <w:rPr>
          <w:rFonts w:ascii="Times New Roman" w:hAnsi="Times New Roman"/>
          <w:sz w:val="24"/>
          <w:szCs w:val="24"/>
        </w:rPr>
        <w:t>Приреченского</w:t>
      </w:r>
      <w:proofErr w:type="spellEnd"/>
      <w:r w:rsidRPr="00DE6B36">
        <w:rPr>
          <w:rFonts w:ascii="Times New Roman" w:hAnsi="Times New Roman"/>
          <w:sz w:val="24"/>
          <w:szCs w:val="24"/>
        </w:rPr>
        <w:t xml:space="preserve"> сельского поселения</w:t>
      </w:r>
    </w:p>
    <w:p w:rsidR="00DE6B36" w:rsidRPr="00DE6B36" w:rsidRDefault="00DE6B36" w:rsidP="00DE6B36">
      <w:pPr>
        <w:ind w:firstLine="708"/>
        <w:jc w:val="right"/>
        <w:rPr>
          <w:rFonts w:ascii="Times New Roman" w:hAnsi="Times New Roman"/>
          <w:sz w:val="24"/>
          <w:szCs w:val="24"/>
        </w:rPr>
      </w:pPr>
      <w:r w:rsidRPr="00DE6B36">
        <w:rPr>
          <w:rFonts w:ascii="Times New Roman" w:hAnsi="Times New Roman"/>
          <w:sz w:val="24"/>
          <w:szCs w:val="24"/>
        </w:rPr>
        <w:t>Рузаевского муниципального района</w:t>
      </w:r>
    </w:p>
    <w:p w:rsidR="00DE6B36" w:rsidRPr="00DE6B36" w:rsidRDefault="00DE6B36" w:rsidP="00DE6B36">
      <w:pPr>
        <w:ind w:firstLine="708"/>
        <w:jc w:val="right"/>
        <w:rPr>
          <w:rFonts w:ascii="Times New Roman" w:hAnsi="Times New Roman"/>
          <w:sz w:val="24"/>
          <w:szCs w:val="24"/>
        </w:rPr>
      </w:pPr>
      <w:r w:rsidRPr="00DE6B36">
        <w:rPr>
          <w:rFonts w:ascii="Times New Roman" w:hAnsi="Times New Roman"/>
          <w:sz w:val="24"/>
          <w:szCs w:val="24"/>
        </w:rPr>
        <w:t>№ 14/47 от 29.09.2017г</w:t>
      </w:r>
    </w:p>
    <w:p w:rsidR="00DE6B36" w:rsidRPr="00DE6B36" w:rsidRDefault="00DE6B36" w:rsidP="00DE6B36">
      <w:pPr>
        <w:ind w:firstLine="708"/>
        <w:jc w:val="center"/>
        <w:rPr>
          <w:rFonts w:ascii="Times New Roman" w:hAnsi="Times New Roman"/>
          <w:b/>
          <w:sz w:val="40"/>
          <w:szCs w:val="40"/>
        </w:rPr>
      </w:pPr>
      <w:r w:rsidRPr="00DE6B36">
        <w:rPr>
          <w:rFonts w:ascii="Times New Roman" w:hAnsi="Times New Roman"/>
          <w:b/>
          <w:sz w:val="40"/>
          <w:szCs w:val="40"/>
        </w:rPr>
        <w:t>ПРОГРАММА</w:t>
      </w:r>
    </w:p>
    <w:p w:rsidR="00DE6B36" w:rsidRPr="00DE6B36" w:rsidRDefault="00DE6B36" w:rsidP="00DE6B36">
      <w:pPr>
        <w:ind w:firstLine="708"/>
        <w:jc w:val="center"/>
        <w:rPr>
          <w:rFonts w:ascii="Times New Roman" w:hAnsi="Times New Roman"/>
          <w:sz w:val="40"/>
          <w:szCs w:val="40"/>
        </w:rPr>
      </w:pPr>
      <w:r w:rsidRPr="00DE6B36">
        <w:rPr>
          <w:rFonts w:ascii="Times New Roman" w:hAnsi="Times New Roman"/>
          <w:b/>
          <w:bCs/>
          <w:sz w:val="40"/>
          <w:szCs w:val="40"/>
        </w:rPr>
        <w:t xml:space="preserve">комплексного развития системы коммунальной инфраструктуры  </w:t>
      </w:r>
      <w:proofErr w:type="spellStart"/>
      <w:r w:rsidRPr="00DE6B36">
        <w:rPr>
          <w:rFonts w:ascii="Times New Roman" w:hAnsi="Times New Roman"/>
          <w:b/>
          <w:bCs/>
          <w:sz w:val="40"/>
          <w:szCs w:val="40"/>
        </w:rPr>
        <w:t>Приреченского</w:t>
      </w:r>
      <w:proofErr w:type="spellEnd"/>
      <w:r w:rsidRPr="00DE6B36">
        <w:rPr>
          <w:rFonts w:ascii="Times New Roman" w:hAnsi="Times New Roman"/>
          <w:b/>
          <w:bCs/>
          <w:sz w:val="40"/>
          <w:szCs w:val="40"/>
        </w:rPr>
        <w:t xml:space="preserve"> сельского поселения Рузаевского муниципального района Республики Мордовия на 2018-2028гг.</w:t>
      </w: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p w:rsidR="00DE6B36" w:rsidRPr="00DE6B36" w:rsidRDefault="00DE6B36" w:rsidP="00DE6B36">
      <w:pPr>
        <w:ind w:firstLine="708"/>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532"/>
      </w:tblGrid>
      <w:tr w:rsidR="00DE6B36" w:rsidRPr="00DE6B36" w:rsidTr="00807ECB">
        <w:tc>
          <w:tcPr>
            <w:tcW w:w="9571" w:type="dxa"/>
            <w:gridSpan w:val="3"/>
          </w:tcPr>
          <w:p w:rsidR="00DE6B36" w:rsidRPr="00DE6B36" w:rsidRDefault="00DE6B36" w:rsidP="00DE6B36">
            <w:pPr>
              <w:spacing w:line="360" w:lineRule="auto"/>
              <w:jc w:val="center"/>
              <w:rPr>
                <w:rFonts w:ascii="Times New Roman" w:hAnsi="Times New Roman"/>
                <w:sz w:val="28"/>
                <w:szCs w:val="28"/>
              </w:rPr>
            </w:pPr>
          </w:p>
          <w:p w:rsidR="00DE6B36" w:rsidRPr="00DE6B36" w:rsidRDefault="00DE6B36" w:rsidP="00DE6B36">
            <w:pPr>
              <w:spacing w:line="360" w:lineRule="auto"/>
              <w:jc w:val="center"/>
              <w:rPr>
                <w:rFonts w:ascii="Times New Roman" w:hAnsi="Times New Roman"/>
                <w:sz w:val="28"/>
                <w:szCs w:val="28"/>
              </w:rPr>
            </w:pPr>
          </w:p>
          <w:p w:rsidR="00DE6B36" w:rsidRPr="00DE6B36" w:rsidRDefault="00DE6B36" w:rsidP="00DE6B36">
            <w:pPr>
              <w:spacing w:line="360" w:lineRule="auto"/>
              <w:jc w:val="center"/>
              <w:rPr>
                <w:rFonts w:ascii="Times New Roman" w:hAnsi="Times New Roman"/>
                <w:sz w:val="28"/>
                <w:szCs w:val="28"/>
              </w:rPr>
            </w:pPr>
          </w:p>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СОДЕРЖАНИЕ</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lastRenderedPageBreak/>
              <w:t>1.</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Паспорт программы</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2.</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20</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2.1 Существующая система водоснабжения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20</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2.2 Электроснабжение</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20</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2.3 Существующая система  сбора и утилизации ТБО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и перспектива ее развития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21</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 xml:space="preserve">     </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2.4 Система теплоснабжения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21</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 xml:space="preserve">     </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2.5 Система водоотведения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22</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3.</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Перспективы развития систем коммунальной инфраструктуры и прогноз спроса на коммунальные ресурсы</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24</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3.1 Перспективная схема водоснабжения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24</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3.2. Перспективная схема электроснабжения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24</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3.3 Перспективная схема развития системы утилизации твердых бытовых отходов</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25</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3.4 Перспективная схема  газоснабжения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26</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3.5 Перспективная схема теплоснабжения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26</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3.6 Перспективная схема водоотведения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27</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4.</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Целевые показатели развития коммунальной инфраструктуры</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28</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4.1 Показатели качества поставляемого коммунального ресурса</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28</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4.2. Показатели надежности систем </w:t>
            </w:r>
            <w:proofErr w:type="spellStart"/>
            <w:r w:rsidRPr="00DE6B36">
              <w:rPr>
                <w:rFonts w:ascii="Times New Roman" w:hAnsi="Times New Roman"/>
                <w:sz w:val="28"/>
                <w:szCs w:val="28"/>
              </w:rPr>
              <w:t>ресурсоснабжения</w:t>
            </w:r>
            <w:proofErr w:type="spellEnd"/>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28</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5.</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Программа инвестиционных проектов, обеспечивающих достижение целевых показателей</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29</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5.1 Программа инвестиционных проектов развития системы водоснабжения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2018-2028годы (в ценах 2016)</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29</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5.2 Программа инвестиционных проектов развития системы сбора и вызова бытовых отходов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2018-2028 годы (в ценах 2016)</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30</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5.3 Программа инвестиционных проектов развития системы теплоснабжения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2018-2028годы (в ценах 2016)</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31</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 xml:space="preserve"> </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 xml:space="preserve">5.4. Программа инвестиционных проектов развития системы водоотведения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2018-2028годы (в ценах 2016)</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32</w:t>
            </w:r>
          </w:p>
        </w:tc>
      </w:tr>
      <w:tr w:rsidR="00DE6B36" w:rsidRPr="00DE6B36" w:rsidTr="00807ECB">
        <w:tc>
          <w:tcPr>
            <w:tcW w:w="534" w:type="dxa"/>
          </w:tcPr>
          <w:p w:rsidR="00DE6B36" w:rsidRPr="00DE6B36" w:rsidRDefault="00DE6B36" w:rsidP="00DE6B36">
            <w:pPr>
              <w:spacing w:line="360" w:lineRule="auto"/>
              <w:jc w:val="center"/>
              <w:rPr>
                <w:rFonts w:ascii="Times New Roman" w:hAnsi="Times New Roman"/>
                <w:sz w:val="28"/>
                <w:szCs w:val="28"/>
              </w:rPr>
            </w:pPr>
            <w:r w:rsidRPr="00DE6B36">
              <w:rPr>
                <w:rFonts w:ascii="Times New Roman" w:hAnsi="Times New Roman"/>
                <w:sz w:val="28"/>
                <w:szCs w:val="28"/>
              </w:rPr>
              <w:t>6.</w:t>
            </w:r>
          </w:p>
        </w:tc>
        <w:tc>
          <w:tcPr>
            <w:tcW w:w="8505" w:type="dxa"/>
          </w:tcPr>
          <w:p w:rsidR="00DE6B36" w:rsidRPr="00DE6B36" w:rsidRDefault="00DE6B36" w:rsidP="00DE6B36">
            <w:pPr>
              <w:spacing w:line="360" w:lineRule="auto"/>
              <w:jc w:val="both"/>
              <w:rPr>
                <w:rFonts w:ascii="Times New Roman" w:hAnsi="Times New Roman"/>
                <w:sz w:val="28"/>
                <w:szCs w:val="28"/>
              </w:rPr>
            </w:pPr>
            <w:r w:rsidRPr="00DE6B36">
              <w:rPr>
                <w:rFonts w:ascii="Times New Roman" w:hAnsi="Times New Roman"/>
                <w:sz w:val="28"/>
                <w:szCs w:val="28"/>
              </w:rPr>
              <w:t>Источники инвестиций, тарифы и доступность программы для населения</w:t>
            </w:r>
          </w:p>
        </w:tc>
        <w:tc>
          <w:tcPr>
            <w:tcW w:w="532" w:type="dxa"/>
            <w:vAlign w:val="bottom"/>
          </w:tcPr>
          <w:p w:rsidR="00DE6B36" w:rsidRPr="00DE6B36" w:rsidRDefault="00DE6B36" w:rsidP="00DE6B36">
            <w:pPr>
              <w:spacing w:line="360" w:lineRule="auto"/>
              <w:jc w:val="right"/>
              <w:rPr>
                <w:rFonts w:ascii="Times New Roman" w:hAnsi="Times New Roman"/>
                <w:sz w:val="28"/>
                <w:szCs w:val="28"/>
              </w:rPr>
            </w:pPr>
            <w:r w:rsidRPr="00DE6B36">
              <w:rPr>
                <w:rFonts w:ascii="Times New Roman" w:hAnsi="Times New Roman"/>
                <w:sz w:val="28"/>
                <w:szCs w:val="28"/>
              </w:rPr>
              <w:t>33</w:t>
            </w:r>
          </w:p>
        </w:tc>
      </w:tr>
    </w:tbl>
    <w:p w:rsidR="00DE6B36" w:rsidRPr="00DE6B36" w:rsidRDefault="00DE6B36" w:rsidP="00DE6B36">
      <w:r w:rsidRPr="00DE6B36">
        <w:br w:type="page"/>
      </w:r>
    </w:p>
    <w:p w:rsidR="00DE6B36" w:rsidRPr="00DE6B36" w:rsidRDefault="00DE6B36" w:rsidP="00DE6B36">
      <w:pPr>
        <w:numPr>
          <w:ilvl w:val="0"/>
          <w:numId w:val="13"/>
        </w:numPr>
        <w:spacing w:line="360" w:lineRule="auto"/>
        <w:contextualSpacing/>
        <w:jc w:val="both"/>
        <w:rPr>
          <w:rFonts w:ascii="Times New Roman" w:eastAsia="Calibri" w:hAnsi="Times New Roman"/>
          <w:b/>
          <w:color w:val="0D0D0D"/>
          <w:sz w:val="28"/>
          <w:szCs w:val="28"/>
          <w:lang w:eastAsia="en-US"/>
        </w:rPr>
      </w:pPr>
      <w:r w:rsidRPr="00DE6B36">
        <w:rPr>
          <w:rFonts w:ascii="Times New Roman" w:eastAsia="Calibri" w:hAnsi="Times New Roman"/>
          <w:b/>
          <w:color w:val="0D0D0D"/>
          <w:sz w:val="28"/>
          <w:szCs w:val="28"/>
          <w:lang w:eastAsia="en-US"/>
        </w:rPr>
        <w:lastRenderedPageBreak/>
        <w:t>Паспорт программы</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Наименование Программы</w:t>
            </w:r>
          </w:p>
        </w:tc>
        <w:tc>
          <w:tcPr>
            <w:tcW w:w="7002" w:type="dxa"/>
          </w:tcPr>
          <w:p w:rsidR="00DE6B36" w:rsidRPr="00DE6B36" w:rsidRDefault="00DE6B36" w:rsidP="00DE6B36">
            <w:pPr>
              <w:spacing w:after="0" w:line="360" w:lineRule="auto"/>
              <w:ind w:left="384" w:hanging="360"/>
              <w:jc w:val="center"/>
              <w:rPr>
                <w:rFonts w:ascii="Times New Roman" w:hAnsi="Times New Roman"/>
                <w:sz w:val="28"/>
                <w:szCs w:val="28"/>
              </w:rPr>
            </w:pPr>
            <w:r w:rsidRPr="00DE6B36">
              <w:rPr>
                <w:rFonts w:ascii="Times New Roman" w:hAnsi="Times New Roman"/>
                <w:color w:val="000000"/>
                <w:sz w:val="28"/>
                <w:szCs w:val="28"/>
              </w:rPr>
              <w:t xml:space="preserve">Программа комплексного развития системы коммунальной инфраструктуры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 Рузаевского муниципального района Республики Мордовия на 2018-2028гг  (дале</w:t>
            </w:r>
            <w:proofErr w:type="gramStart"/>
            <w:r w:rsidRPr="00DE6B36">
              <w:rPr>
                <w:rFonts w:ascii="Times New Roman" w:hAnsi="Times New Roman"/>
                <w:color w:val="000000"/>
                <w:sz w:val="28"/>
                <w:szCs w:val="28"/>
              </w:rPr>
              <w:t>е-</w:t>
            </w:r>
            <w:proofErr w:type="gramEnd"/>
            <w:r w:rsidRPr="00DE6B36">
              <w:rPr>
                <w:rFonts w:ascii="Times New Roman" w:hAnsi="Times New Roman"/>
                <w:color w:val="000000"/>
                <w:sz w:val="28"/>
                <w:szCs w:val="28"/>
              </w:rPr>
              <w:t xml:space="preserve"> Программа)</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Основания для разработки</w:t>
            </w:r>
          </w:p>
        </w:tc>
        <w:tc>
          <w:tcPr>
            <w:tcW w:w="7002"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Градостроительный кодекс Российской Федерации.</w:t>
            </w:r>
          </w:p>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 xml:space="preserve">Приказ Министерства Регионального развития РФ от 06.05.2011 № 204 «О разработке </w:t>
            </w:r>
            <w:proofErr w:type="gramStart"/>
            <w:r w:rsidRPr="00DE6B36">
              <w:rPr>
                <w:rFonts w:ascii="Times New Roman" w:hAnsi="Times New Roman"/>
                <w:sz w:val="28"/>
                <w:szCs w:val="28"/>
              </w:rPr>
              <w:t>программ комплексного развития систем коммунальной инфраструктуры муниципальных образований</w:t>
            </w:r>
            <w:proofErr w:type="gramEnd"/>
            <w:r w:rsidRPr="00DE6B36">
              <w:rPr>
                <w:rFonts w:ascii="Times New Roman" w:hAnsi="Times New Roman"/>
                <w:sz w:val="28"/>
                <w:szCs w:val="28"/>
              </w:rPr>
              <w:t>».</w:t>
            </w:r>
          </w:p>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E6B36" w:rsidRPr="00DE6B36" w:rsidRDefault="00DE6B36" w:rsidP="00DE6B36">
            <w:pPr>
              <w:spacing w:after="0" w:line="360" w:lineRule="auto"/>
              <w:ind w:left="383"/>
              <w:jc w:val="center"/>
              <w:rPr>
                <w:rFonts w:ascii="Times New Roman" w:hAnsi="Times New Roman"/>
                <w:sz w:val="28"/>
                <w:szCs w:val="28"/>
              </w:rPr>
            </w:pPr>
            <w:r w:rsidRPr="00DE6B36">
              <w:rPr>
                <w:rFonts w:ascii="Times New Roman" w:hAnsi="Times New Roman"/>
                <w:sz w:val="28"/>
                <w:szCs w:val="28"/>
              </w:rPr>
              <w:t>Федеральный закон от 30.12.2004г. № 210-ФЗ «Об основах регулирования тарифов организаций коммунального комплекса»</w:t>
            </w:r>
          </w:p>
          <w:p w:rsidR="00DE6B36" w:rsidRPr="00DE6B36" w:rsidRDefault="00DE6B36" w:rsidP="00DE6B36">
            <w:pPr>
              <w:spacing w:after="0" w:line="360" w:lineRule="auto"/>
              <w:ind w:left="383"/>
              <w:jc w:val="center"/>
              <w:rPr>
                <w:rFonts w:ascii="Times New Roman" w:hAnsi="Times New Roman"/>
                <w:sz w:val="28"/>
                <w:szCs w:val="28"/>
              </w:rPr>
            </w:pPr>
            <w:r w:rsidRPr="00DE6B36">
              <w:rPr>
                <w:rFonts w:ascii="Times New Roman" w:hAnsi="Times New Roman"/>
                <w:sz w:val="28"/>
                <w:szCs w:val="28"/>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tc>
      </w:tr>
      <w:tr w:rsidR="00DE6B36" w:rsidRPr="00DE6B36" w:rsidTr="00807ECB">
        <w:trPr>
          <w:trHeight w:val="1595"/>
        </w:trPr>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Муниципальный заказчик-координатор Программы</w:t>
            </w:r>
          </w:p>
        </w:tc>
        <w:tc>
          <w:tcPr>
            <w:tcW w:w="7002" w:type="dxa"/>
          </w:tcPr>
          <w:p w:rsidR="00DE6B36" w:rsidRPr="00DE6B36" w:rsidRDefault="00DE6B36" w:rsidP="00DE6B36">
            <w:pPr>
              <w:spacing w:after="0" w:line="360" w:lineRule="auto"/>
              <w:ind w:left="383" w:hanging="383"/>
              <w:jc w:val="center"/>
              <w:rPr>
                <w:rFonts w:ascii="Times New Roman" w:hAnsi="Times New Roman"/>
                <w:sz w:val="28"/>
                <w:szCs w:val="28"/>
              </w:rPr>
            </w:pPr>
            <w:r w:rsidRPr="00DE6B36">
              <w:rPr>
                <w:rFonts w:ascii="Times New Roman" w:hAnsi="Times New Roman"/>
                <w:sz w:val="28"/>
                <w:szCs w:val="28"/>
              </w:rPr>
              <w:t xml:space="preserve">- администрация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 Рузаевского муниципального района</w:t>
            </w:r>
            <w:r w:rsidRPr="00DE6B36">
              <w:rPr>
                <w:rFonts w:ascii="Times New Roman" w:hAnsi="Times New Roman"/>
                <w:sz w:val="28"/>
                <w:szCs w:val="28"/>
              </w:rPr>
              <w:t xml:space="preserve"> Республики Мордовия</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 xml:space="preserve">Разработчик </w:t>
            </w:r>
            <w:r w:rsidRPr="00DE6B36">
              <w:rPr>
                <w:rFonts w:ascii="Times New Roman" w:hAnsi="Times New Roman"/>
                <w:sz w:val="28"/>
                <w:szCs w:val="28"/>
              </w:rPr>
              <w:lastRenderedPageBreak/>
              <w:t>Программы</w:t>
            </w:r>
          </w:p>
        </w:tc>
        <w:tc>
          <w:tcPr>
            <w:tcW w:w="7002" w:type="dxa"/>
          </w:tcPr>
          <w:p w:rsidR="00DE6B36" w:rsidRPr="00DE6B36" w:rsidRDefault="00DE6B36" w:rsidP="00DE6B36">
            <w:pPr>
              <w:spacing w:after="0" w:line="360" w:lineRule="auto"/>
              <w:ind w:left="383" w:hanging="383"/>
              <w:rPr>
                <w:rFonts w:ascii="Times New Roman" w:hAnsi="Times New Roman"/>
                <w:sz w:val="28"/>
                <w:szCs w:val="28"/>
              </w:rPr>
            </w:pPr>
            <w:r w:rsidRPr="00DE6B36">
              <w:rPr>
                <w:rFonts w:ascii="Times New Roman" w:hAnsi="Times New Roman"/>
                <w:color w:val="000000"/>
                <w:sz w:val="28"/>
                <w:szCs w:val="28"/>
              </w:rPr>
              <w:lastRenderedPageBreak/>
              <w:t xml:space="preserve">- Государственное Унитарное Предприятие Республики </w:t>
            </w:r>
            <w:r w:rsidRPr="00DE6B36">
              <w:rPr>
                <w:rFonts w:ascii="Times New Roman" w:hAnsi="Times New Roman"/>
                <w:color w:val="000000"/>
                <w:sz w:val="28"/>
                <w:szCs w:val="28"/>
              </w:rPr>
              <w:lastRenderedPageBreak/>
              <w:t>Мордовия «</w:t>
            </w:r>
            <w:proofErr w:type="spellStart"/>
            <w:r w:rsidRPr="00DE6B36">
              <w:rPr>
                <w:rFonts w:ascii="Times New Roman" w:hAnsi="Times New Roman"/>
                <w:color w:val="000000"/>
                <w:sz w:val="28"/>
                <w:szCs w:val="28"/>
              </w:rPr>
              <w:t>Мордовкоммунсервис</w:t>
            </w:r>
            <w:proofErr w:type="spellEnd"/>
            <w:r w:rsidRPr="00DE6B36">
              <w:rPr>
                <w:rFonts w:ascii="Times New Roman" w:hAnsi="Times New Roman"/>
                <w:color w:val="000000"/>
                <w:sz w:val="28"/>
                <w:szCs w:val="28"/>
              </w:rPr>
              <w:t>»</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proofErr w:type="gramStart"/>
            <w:r w:rsidRPr="00DE6B36">
              <w:rPr>
                <w:rFonts w:ascii="Times New Roman" w:hAnsi="Times New Roman"/>
                <w:color w:val="000000"/>
                <w:sz w:val="28"/>
                <w:szCs w:val="28"/>
              </w:rPr>
              <w:lastRenderedPageBreak/>
              <w:t>Контроль за</w:t>
            </w:r>
            <w:proofErr w:type="gramEnd"/>
            <w:r w:rsidRPr="00DE6B36">
              <w:rPr>
                <w:rFonts w:ascii="Times New Roman" w:hAnsi="Times New Roman"/>
                <w:color w:val="000000"/>
                <w:sz w:val="28"/>
                <w:szCs w:val="28"/>
              </w:rPr>
              <w:t xml:space="preserve"> реализацией программы</w:t>
            </w:r>
          </w:p>
        </w:tc>
        <w:tc>
          <w:tcPr>
            <w:tcW w:w="7002" w:type="dxa"/>
          </w:tcPr>
          <w:p w:rsidR="00DE6B36" w:rsidRPr="00DE6B36" w:rsidRDefault="00DE6B36" w:rsidP="00DE6B36">
            <w:pPr>
              <w:spacing w:after="0" w:line="360" w:lineRule="auto"/>
              <w:rPr>
                <w:rFonts w:ascii="Times New Roman" w:hAnsi="Times New Roman"/>
                <w:color w:val="000000"/>
                <w:sz w:val="28"/>
                <w:szCs w:val="28"/>
              </w:rPr>
            </w:pPr>
          </w:p>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z w:val="28"/>
                <w:szCs w:val="28"/>
              </w:rPr>
              <w:t xml:space="preserve">- Глава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D0D0D"/>
                <w:sz w:val="28"/>
                <w:szCs w:val="28"/>
              </w:rPr>
              <w:t xml:space="preserve"> </w:t>
            </w:r>
            <w:r w:rsidRPr="00DE6B36">
              <w:rPr>
                <w:rFonts w:ascii="Times New Roman" w:hAnsi="Times New Roman"/>
                <w:color w:val="000000"/>
                <w:sz w:val="28"/>
                <w:szCs w:val="28"/>
              </w:rPr>
              <w:t>сельского поселения</w:t>
            </w:r>
          </w:p>
          <w:p w:rsidR="00DE6B36" w:rsidRPr="00DE6B36" w:rsidRDefault="00DE6B36" w:rsidP="00DE6B36">
            <w:pPr>
              <w:spacing w:after="0" w:line="360" w:lineRule="auto"/>
              <w:ind w:left="383" w:hanging="383"/>
              <w:rPr>
                <w:rFonts w:ascii="Times New Roman" w:hAnsi="Times New Roman"/>
                <w:color w:val="000000"/>
                <w:sz w:val="28"/>
                <w:szCs w:val="28"/>
              </w:rPr>
            </w:pPr>
          </w:p>
        </w:tc>
      </w:tr>
      <w:tr w:rsidR="00DE6B36" w:rsidRPr="00DE6B36" w:rsidTr="00807ECB">
        <w:trPr>
          <w:trHeight w:val="6203"/>
        </w:trPr>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Цели Программы</w:t>
            </w:r>
          </w:p>
        </w:tc>
        <w:tc>
          <w:tcPr>
            <w:tcW w:w="7002" w:type="dxa"/>
          </w:tcPr>
          <w:p w:rsidR="00DE6B36" w:rsidRPr="00DE6B36" w:rsidRDefault="00DE6B36" w:rsidP="00DE6B36">
            <w:pPr>
              <w:spacing w:line="360" w:lineRule="auto"/>
              <w:rPr>
                <w:rFonts w:ascii="Times New Roman" w:hAnsi="Times New Roman"/>
                <w:sz w:val="28"/>
                <w:szCs w:val="28"/>
              </w:rPr>
            </w:pPr>
            <w:r w:rsidRPr="00DE6B36">
              <w:rPr>
                <w:rFonts w:ascii="Times New Roman" w:hAnsi="Times New Roman"/>
                <w:sz w:val="28"/>
                <w:szCs w:val="28"/>
              </w:rPr>
              <w:t xml:space="preserve">-  модернизация (реконструкция) системы коммунальной инфраструктуры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w:t>
            </w:r>
            <w:r w:rsidRPr="00DE6B36">
              <w:rPr>
                <w:rFonts w:ascii="Times New Roman" w:hAnsi="Times New Roman"/>
                <w:sz w:val="28"/>
                <w:szCs w:val="28"/>
              </w:rPr>
              <w:t>;</w:t>
            </w:r>
          </w:p>
          <w:p w:rsidR="00DE6B36" w:rsidRPr="00DE6B36" w:rsidRDefault="00DE6B36" w:rsidP="00DE6B36">
            <w:pPr>
              <w:spacing w:line="360" w:lineRule="auto"/>
              <w:rPr>
                <w:rFonts w:ascii="Times New Roman" w:hAnsi="Times New Roman"/>
                <w:sz w:val="28"/>
                <w:szCs w:val="28"/>
              </w:rPr>
            </w:pPr>
            <w:r w:rsidRPr="00DE6B36">
              <w:rPr>
                <w:rFonts w:ascii="Times New Roman" w:hAnsi="Times New Roman"/>
                <w:sz w:val="28"/>
                <w:szCs w:val="28"/>
              </w:rPr>
              <w:t xml:space="preserve">- экономия топливно-энергетических и трудовых ресурсов в системе коммунальной инфраструктуры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w:t>
            </w:r>
            <w:r w:rsidRPr="00DE6B36">
              <w:rPr>
                <w:rFonts w:ascii="Times New Roman" w:hAnsi="Times New Roman"/>
                <w:sz w:val="28"/>
                <w:szCs w:val="28"/>
              </w:rPr>
              <w:t>;</w:t>
            </w:r>
          </w:p>
          <w:p w:rsidR="00DE6B36" w:rsidRPr="00DE6B36" w:rsidRDefault="00DE6B36" w:rsidP="00DE6B36">
            <w:pPr>
              <w:spacing w:line="360" w:lineRule="auto"/>
              <w:rPr>
                <w:rFonts w:ascii="Times New Roman" w:hAnsi="Times New Roman"/>
                <w:sz w:val="28"/>
                <w:szCs w:val="28"/>
              </w:rPr>
            </w:pPr>
            <w:r w:rsidRPr="00DE6B36">
              <w:rPr>
                <w:rFonts w:ascii="Times New Roman" w:hAnsi="Times New Roman"/>
                <w:sz w:val="28"/>
                <w:szCs w:val="28"/>
              </w:rPr>
              <w:t>- повышение качества предоставляемых коммунальных услуг.</w:t>
            </w:r>
          </w:p>
          <w:p w:rsidR="00DE6B36" w:rsidRPr="00DE6B36" w:rsidRDefault="00DE6B36" w:rsidP="00DE6B36">
            <w:pPr>
              <w:spacing w:after="0" w:line="360" w:lineRule="auto"/>
              <w:rPr>
                <w:rFonts w:ascii="Times New Roman" w:hAnsi="Times New Roman"/>
                <w:sz w:val="28"/>
                <w:szCs w:val="28"/>
              </w:rPr>
            </w:pPr>
            <w:r w:rsidRPr="00DE6B36">
              <w:rPr>
                <w:rFonts w:ascii="Times New Roman" w:hAnsi="Times New Roman"/>
                <w:sz w:val="28"/>
                <w:szCs w:val="28"/>
              </w:rPr>
              <w:t xml:space="preserve">- улучшение состояния окружающей среды, экологическая безопасность развития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D0D0D"/>
                <w:sz w:val="28"/>
                <w:szCs w:val="28"/>
              </w:rPr>
              <w:t xml:space="preserve"> </w:t>
            </w:r>
            <w:r w:rsidRPr="00DE6B36">
              <w:rPr>
                <w:rFonts w:ascii="Times New Roman" w:hAnsi="Times New Roman"/>
                <w:color w:val="000000"/>
                <w:sz w:val="28"/>
                <w:szCs w:val="28"/>
              </w:rPr>
              <w:t>сельского поселения</w:t>
            </w:r>
            <w:r w:rsidRPr="00DE6B36">
              <w:rPr>
                <w:rFonts w:ascii="Times New Roman" w:hAnsi="Times New Roman"/>
                <w:sz w:val="28"/>
                <w:szCs w:val="28"/>
              </w:rPr>
              <w:t>, создание благоприятных условий для проживания населения.</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Задачи Программы</w:t>
            </w:r>
          </w:p>
        </w:tc>
        <w:tc>
          <w:tcPr>
            <w:tcW w:w="7002" w:type="dxa"/>
          </w:tcPr>
          <w:p w:rsidR="00DE6B36" w:rsidRPr="00DE6B36" w:rsidRDefault="00DE6B36" w:rsidP="00DE6B36">
            <w:pPr>
              <w:shd w:val="clear" w:color="auto" w:fill="FFFFFF"/>
              <w:spacing w:after="0" w:line="360" w:lineRule="auto"/>
              <w:ind w:left="37"/>
              <w:rPr>
                <w:rFonts w:ascii="Times New Roman" w:hAnsi="Times New Roman"/>
                <w:color w:val="000000"/>
                <w:sz w:val="28"/>
                <w:szCs w:val="28"/>
              </w:rPr>
            </w:pPr>
            <w:r w:rsidRPr="00DE6B36">
              <w:rPr>
                <w:rFonts w:ascii="Times New Roman" w:hAnsi="Times New Roman"/>
                <w:color w:val="000000"/>
                <w:spacing w:val="-2"/>
                <w:sz w:val="28"/>
                <w:szCs w:val="28"/>
              </w:rPr>
              <w:t>1. Инженерно-техническая оптимизация систем коммунальной инфраструктуры</w:t>
            </w:r>
            <w:r w:rsidRPr="00DE6B36">
              <w:rPr>
                <w:rFonts w:ascii="Times New Roman" w:hAnsi="Times New Roman"/>
                <w:color w:val="000000"/>
                <w:sz w:val="28"/>
                <w:szCs w:val="28"/>
              </w:rPr>
              <w:t>.</w:t>
            </w:r>
          </w:p>
          <w:p w:rsidR="00DE6B36" w:rsidRPr="00DE6B36" w:rsidRDefault="00DE6B36" w:rsidP="00DE6B36">
            <w:pPr>
              <w:shd w:val="clear" w:color="auto" w:fill="FFFFFF"/>
              <w:spacing w:after="0" w:line="360" w:lineRule="auto"/>
              <w:ind w:left="37"/>
              <w:rPr>
                <w:rFonts w:ascii="Times New Roman" w:hAnsi="Times New Roman"/>
                <w:color w:val="000000"/>
                <w:sz w:val="28"/>
                <w:szCs w:val="28"/>
              </w:rPr>
            </w:pPr>
            <w:r w:rsidRPr="00DE6B36">
              <w:rPr>
                <w:rFonts w:ascii="Times New Roman" w:hAnsi="Times New Roman"/>
                <w:color w:val="000000"/>
                <w:spacing w:val="-2"/>
                <w:sz w:val="28"/>
                <w:szCs w:val="28"/>
              </w:rPr>
              <w:t>2. Повышение надежности систем коммунальной инфраструктуры.</w:t>
            </w:r>
          </w:p>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pacing w:val="-2"/>
                <w:sz w:val="28"/>
                <w:szCs w:val="28"/>
              </w:rPr>
              <w:t>3.</w:t>
            </w:r>
            <w:r w:rsidRPr="00DE6B36">
              <w:rPr>
                <w:rFonts w:ascii="Times New Roman" w:hAnsi="Times New Roman"/>
                <w:color w:val="000000"/>
                <w:sz w:val="28"/>
                <w:szCs w:val="28"/>
              </w:rPr>
              <w:t xml:space="preserve"> Обеспечение более комфортных условий проживания населения сельского поселения.</w:t>
            </w:r>
          </w:p>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z w:val="28"/>
                <w:szCs w:val="28"/>
              </w:rPr>
              <w:t>4. Повышение качества предоставляемых ЖКХ.</w:t>
            </w:r>
          </w:p>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z w:val="28"/>
                <w:szCs w:val="28"/>
              </w:rPr>
              <w:t>5. Снижение потребления энергетических ресурсов.</w:t>
            </w:r>
          </w:p>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z w:val="28"/>
                <w:szCs w:val="28"/>
              </w:rPr>
              <w:t>6.Снижение потерь при поставке ресурсов потребителям.</w:t>
            </w:r>
          </w:p>
          <w:p w:rsidR="00DE6B36" w:rsidRPr="00DE6B36" w:rsidRDefault="00DE6B36" w:rsidP="00DE6B36">
            <w:pPr>
              <w:spacing w:line="360" w:lineRule="auto"/>
              <w:rPr>
                <w:rFonts w:ascii="Times New Roman" w:hAnsi="Times New Roman"/>
                <w:sz w:val="28"/>
                <w:szCs w:val="28"/>
              </w:rPr>
            </w:pPr>
            <w:r w:rsidRPr="00DE6B36">
              <w:rPr>
                <w:rFonts w:ascii="Times New Roman" w:hAnsi="Times New Roman"/>
                <w:color w:val="000000"/>
                <w:sz w:val="28"/>
                <w:szCs w:val="28"/>
              </w:rPr>
              <w:t>7. Улучшение экологической обстановки в сельском поселении.</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lastRenderedPageBreak/>
              <w:t>Сроки и этапы реализации Программы</w:t>
            </w:r>
          </w:p>
        </w:tc>
        <w:tc>
          <w:tcPr>
            <w:tcW w:w="7002" w:type="dxa"/>
          </w:tcPr>
          <w:p w:rsidR="00DE6B36" w:rsidRPr="00DE6B36" w:rsidRDefault="00DE6B36" w:rsidP="00DE6B36">
            <w:pPr>
              <w:autoSpaceDE w:val="0"/>
              <w:autoSpaceDN w:val="0"/>
              <w:adjustRightInd w:val="0"/>
              <w:spacing w:after="0" w:line="360" w:lineRule="auto"/>
              <w:ind w:left="383" w:hanging="383"/>
              <w:rPr>
                <w:rFonts w:ascii="Times New Roman" w:hAnsi="Times New Roman"/>
                <w:color w:val="000000"/>
                <w:sz w:val="28"/>
                <w:szCs w:val="28"/>
              </w:rPr>
            </w:pPr>
          </w:p>
          <w:p w:rsidR="00DE6B36" w:rsidRPr="00DE6B36" w:rsidRDefault="00DE6B36" w:rsidP="00DE6B36">
            <w:pPr>
              <w:autoSpaceDE w:val="0"/>
              <w:autoSpaceDN w:val="0"/>
              <w:adjustRightInd w:val="0"/>
              <w:spacing w:after="0" w:line="360" w:lineRule="auto"/>
              <w:ind w:left="383" w:hanging="383"/>
              <w:rPr>
                <w:rFonts w:ascii="Times New Roman" w:hAnsi="Times New Roman"/>
                <w:sz w:val="28"/>
                <w:szCs w:val="28"/>
              </w:rPr>
            </w:pPr>
            <w:r w:rsidRPr="00DE6B36">
              <w:rPr>
                <w:rFonts w:ascii="Times New Roman" w:hAnsi="Times New Roman"/>
                <w:color w:val="000000"/>
                <w:sz w:val="28"/>
                <w:szCs w:val="28"/>
              </w:rPr>
              <w:t>2018– 2028 гг.</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Мероприятия Программы</w:t>
            </w:r>
          </w:p>
        </w:tc>
        <w:tc>
          <w:tcPr>
            <w:tcW w:w="7002" w:type="dxa"/>
          </w:tcPr>
          <w:p w:rsidR="00DE6B36" w:rsidRPr="00DE6B36" w:rsidRDefault="00DE6B36" w:rsidP="00DE6B36">
            <w:pPr>
              <w:widowControl w:val="0"/>
              <w:autoSpaceDE w:val="0"/>
              <w:autoSpaceDN w:val="0"/>
              <w:adjustRightInd w:val="0"/>
              <w:spacing w:after="0" w:line="360" w:lineRule="auto"/>
              <w:rPr>
                <w:rFonts w:ascii="Times New Roman" w:hAnsi="Times New Roman"/>
                <w:sz w:val="28"/>
                <w:szCs w:val="28"/>
              </w:rPr>
            </w:pPr>
            <w:r w:rsidRPr="00DE6B36">
              <w:rPr>
                <w:rFonts w:ascii="Times New Roman" w:hAnsi="Times New Roman"/>
                <w:sz w:val="28"/>
                <w:szCs w:val="28"/>
              </w:rPr>
              <w:t>1.Установка баков ТБО</w:t>
            </w:r>
          </w:p>
          <w:p w:rsidR="00DE6B36" w:rsidRPr="00DE6B36" w:rsidRDefault="00DE6B36" w:rsidP="00DE6B36">
            <w:pPr>
              <w:widowControl w:val="0"/>
              <w:autoSpaceDE w:val="0"/>
              <w:autoSpaceDN w:val="0"/>
              <w:adjustRightInd w:val="0"/>
              <w:spacing w:after="0" w:line="360" w:lineRule="auto"/>
              <w:rPr>
                <w:rFonts w:ascii="Times New Roman" w:hAnsi="Times New Roman"/>
                <w:color w:val="000000"/>
                <w:sz w:val="28"/>
                <w:szCs w:val="28"/>
              </w:rPr>
            </w:pPr>
            <w:r w:rsidRPr="00DE6B36">
              <w:rPr>
                <w:rFonts w:ascii="Times New Roman" w:hAnsi="Times New Roman"/>
                <w:color w:val="000000"/>
                <w:sz w:val="28"/>
                <w:szCs w:val="28"/>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DE6B36" w:rsidRPr="00DE6B36" w:rsidRDefault="00DE6B36" w:rsidP="00DE6B36">
            <w:pPr>
              <w:widowControl w:val="0"/>
              <w:autoSpaceDE w:val="0"/>
              <w:autoSpaceDN w:val="0"/>
              <w:adjustRightInd w:val="0"/>
              <w:spacing w:after="0" w:line="360" w:lineRule="auto"/>
              <w:rPr>
                <w:rFonts w:ascii="Times New Roman" w:hAnsi="Times New Roman"/>
                <w:color w:val="000000"/>
                <w:sz w:val="28"/>
                <w:szCs w:val="28"/>
              </w:rPr>
            </w:pPr>
            <w:r w:rsidRPr="00DE6B36">
              <w:rPr>
                <w:rFonts w:ascii="Times New Roman" w:hAnsi="Times New Roman"/>
                <w:color w:val="000000"/>
                <w:sz w:val="28"/>
                <w:szCs w:val="28"/>
              </w:rPr>
              <w:t>- доля расходов обеспечения на коммунальные услуги в совокупном доходе семьи – 10 %</w:t>
            </w:r>
          </w:p>
          <w:p w:rsidR="00DE6B36" w:rsidRPr="00DE6B36" w:rsidRDefault="00DE6B36" w:rsidP="00DE6B36">
            <w:pPr>
              <w:widowControl w:val="0"/>
              <w:autoSpaceDE w:val="0"/>
              <w:autoSpaceDN w:val="0"/>
              <w:adjustRightInd w:val="0"/>
              <w:spacing w:after="0" w:line="360" w:lineRule="auto"/>
              <w:rPr>
                <w:rFonts w:ascii="Times New Roman" w:hAnsi="Times New Roman"/>
                <w:color w:val="000000"/>
                <w:sz w:val="28"/>
                <w:szCs w:val="28"/>
              </w:rPr>
            </w:pPr>
            <w:r w:rsidRPr="00DE6B36">
              <w:rPr>
                <w:rFonts w:ascii="Times New Roman" w:hAnsi="Times New Roman"/>
                <w:color w:val="000000"/>
                <w:sz w:val="28"/>
                <w:szCs w:val="28"/>
              </w:rPr>
              <w:t xml:space="preserve">- уровень собираемости платежей за коммунальные услуги – 100 % </w:t>
            </w:r>
          </w:p>
          <w:p w:rsidR="00DE6B36" w:rsidRPr="00DE6B36" w:rsidRDefault="00DE6B36" w:rsidP="00DE6B36">
            <w:pPr>
              <w:widowControl w:val="0"/>
              <w:autoSpaceDE w:val="0"/>
              <w:autoSpaceDN w:val="0"/>
              <w:adjustRightInd w:val="0"/>
              <w:spacing w:after="0" w:line="360" w:lineRule="auto"/>
              <w:rPr>
                <w:rFonts w:ascii="Times New Roman" w:hAnsi="Times New Roman"/>
                <w:color w:val="000000"/>
                <w:sz w:val="28"/>
                <w:szCs w:val="28"/>
              </w:rPr>
            </w:pPr>
            <w:r w:rsidRPr="00DE6B36">
              <w:rPr>
                <w:rFonts w:ascii="Times New Roman" w:hAnsi="Times New Roman"/>
                <w:color w:val="000000"/>
                <w:sz w:val="28"/>
                <w:szCs w:val="28"/>
              </w:rPr>
              <w:t>Приведенные данные свидетельствуют о доступности коммунальных ресурсов населения.</w:t>
            </w:r>
          </w:p>
          <w:p w:rsidR="00DE6B36" w:rsidRPr="00DE6B36" w:rsidRDefault="00DE6B36" w:rsidP="00DE6B36">
            <w:pPr>
              <w:widowControl w:val="0"/>
              <w:autoSpaceDE w:val="0"/>
              <w:autoSpaceDN w:val="0"/>
              <w:adjustRightInd w:val="0"/>
              <w:spacing w:after="0" w:line="360" w:lineRule="auto"/>
              <w:rPr>
                <w:rFonts w:ascii="Times New Roman" w:hAnsi="Times New Roman"/>
                <w:color w:val="000000"/>
                <w:sz w:val="28"/>
                <w:szCs w:val="28"/>
              </w:rPr>
            </w:pP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Исполнители основных мероприятий</w:t>
            </w:r>
          </w:p>
        </w:tc>
        <w:tc>
          <w:tcPr>
            <w:tcW w:w="7002" w:type="dxa"/>
          </w:tcPr>
          <w:p w:rsidR="00DE6B36" w:rsidRPr="00DE6B36" w:rsidRDefault="00DE6B36" w:rsidP="00DE6B36">
            <w:pPr>
              <w:spacing w:after="0" w:line="360" w:lineRule="auto"/>
              <w:rPr>
                <w:rFonts w:ascii="Times New Roman" w:hAnsi="Times New Roman"/>
                <w:color w:val="000000"/>
                <w:sz w:val="28"/>
                <w:szCs w:val="28"/>
              </w:rPr>
            </w:pPr>
            <w:r w:rsidRPr="00DE6B36">
              <w:rPr>
                <w:rFonts w:ascii="Times New Roman" w:hAnsi="Times New Roman"/>
                <w:color w:val="000000"/>
                <w:sz w:val="28"/>
                <w:szCs w:val="28"/>
              </w:rPr>
              <w:t xml:space="preserve">- администрация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 Рузаевского муниципального района Республики Мордовия;</w:t>
            </w:r>
          </w:p>
        </w:tc>
      </w:tr>
      <w:tr w:rsidR="00DE6B36" w:rsidRPr="00DE6B36" w:rsidTr="00807ECB">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sz w:val="28"/>
                <w:szCs w:val="28"/>
              </w:rPr>
              <w:t>Ожидаемые результаты</w:t>
            </w:r>
          </w:p>
        </w:tc>
        <w:tc>
          <w:tcPr>
            <w:tcW w:w="7002" w:type="dxa"/>
          </w:tcPr>
          <w:p w:rsidR="00DE6B36" w:rsidRPr="00DE6B36" w:rsidRDefault="00DE6B36" w:rsidP="00DE6B36">
            <w:pPr>
              <w:spacing w:after="0" w:line="360" w:lineRule="auto"/>
              <w:rPr>
                <w:rFonts w:ascii="Times New Roman" w:hAnsi="Times New Roman"/>
                <w:sz w:val="28"/>
                <w:szCs w:val="28"/>
              </w:rPr>
            </w:pPr>
            <w:r w:rsidRPr="00DE6B36">
              <w:rPr>
                <w:rFonts w:ascii="Times New Roman" w:hAnsi="Times New Roman"/>
                <w:sz w:val="28"/>
                <w:szCs w:val="28"/>
              </w:rPr>
              <w:t xml:space="preserve">Модернизация и обновление коммунальной инфраструктуры </w:t>
            </w:r>
            <w:r w:rsidRPr="00DE6B36">
              <w:rPr>
                <w:rFonts w:ascii="Times New Roman" w:hAnsi="Times New Roman"/>
                <w:color w:val="0D0D0D"/>
                <w:sz w:val="28"/>
                <w:szCs w:val="28"/>
              </w:rPr>
              <w:t xml:space="preserve"> </w:t>
            </w:r>
            <w:proofErr w:type="spellStart"/>
            <w:r w:rsidRPr="00DE6B36">
              <w:rPr>
                <w:rFonts w:ascii="Times New Roman" w:hAnsi="Times New Roman"/>
                <w:color w:val="0D0D0D"/>
                <w:sz w:val="28"/>
                <w:szCs w:val="28"/>
              </w:rPr>
              <w:t>Приреченского</w:t>
            </w:r>
            <w:proofErr w:type="spellEnd"/>
            <w:r w:rsidRPr="00DE6B36">
              <w:rPr>
                <w:rFonts w:ascii="Times New Roman" w:hAnsi="Times New Roman"/>
                <w:color w:val="000000"/>
                <w:sz w:val="28"/>
                <w:szCs w:val="28"/>
              </w:rPr>
              <w:t xml:space="preserve"> сельского поселения</w:t>
            </w:r>
            <w:r w:rsidRPr="00DE6B36">
              <w:rPr>
                <w:rFonts w:ascii="Times New Roman" w:hAnsi="Times New Roman"/>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DE6B36" w:rsidRPr="00DE6B36" w:rsidRDefault="00DE6B36" w:rsidP="00DE6B36">
            <w:pPr>
              <w:spacing w:after="0" w:line="360" w:lineRule="auto"/>
              <w:rPr>
                <w:rFonts w:ascii="Times New Roman" w:hAnsi="Times New Roman"/>
                <w:color w:val="000000"/>
                <w:sz w:val="28"/>
                <w:szCs w:val="28"/>
              </w:rPr>
            </w:pPr>
          </w:p>
        </w:tc>
      </w:tr>
      <w:tr w:rsidR="00DE6B36" w:rsidRPr="00DE6B36" w:rsidTr="00807ECB">
        <w:trPr>
          <w:trHeight w:val="2966"/>
        </w:trPr>
        <w:tc>
          <w:tcPr>
            <w:tcW w:w="2821" w:type="dxa"/>
          </w:tcPr>
          <w:p w:rsidR="00DE6B36" w:rsidRPr="00DE6B36" w:rsidRDefault="00DE6B36" w:rsidP="00DE6B36">
            <w:pPr>
              <w:spacing w:after="0" w:line="360" w:lineRule="auto"/>
              <w:jc w:val="center"/>
              <w:rPr>
                <w:rFonts w:ascii="Times New Roman" w:hAnsi="Times New Roman"/>
                <w:sz w:val="28"/>
                <w:szCs w:val="28"/>
              </w:rPr>
            </w:pPr>
            <w:r w:rsidRPr="00DE6B36">
              <w:rPr>
                <w:rFonts w:ascii="Times New Roman" w:hAnsi="Times New Roman"/>
                <w:color w:val="000000"/>
                <w:sz w:val="28"/>
                <w:szCs w:val="28"/>
              </w:rPr>
              <w:lastRenderedPageBreak/>
              <w:t>Объемы и источники финансирования</w:t>
            </w:r>
          </w:p>
        </w:tc>
        <w:tc>
          <w:tcPr>
            <w:tcW w:w="7002" w:type="dxa"/>
          </w:tcPr>
          <w:p w:rsidR="00DE6B36" w:rsidRPr="00DE6B36" w:rsidRDefault="00DE6B36" w:rsidP="00DE6B36">
            <w:pPr>
              <w:keepNext/>
              <w:shd w:val="clear" w:color="auto" w:fill="FFFFFF"/>
              <w:autoSpaceDE w:val="0"/>
              <w:autoSpaceDN w:val="0"/>
              <w:spacing w:after="0" w:line="360" w:lineRule="auto"/>
              <w:rPr>
                <w:rFonts w:ascii="Times New Roman" w:hAnsi="Times New Roman"/>
                <w:noProof/>
                <w:sz w:val="28"/>
                <w:szCs w:val="28"/>
              </w:rPr>
            </w:pPr>
            <w:r w:rsidRPr="00DE6B36">
              <w:rPr>
                <w:rFonts w:ascii="Times New Roman" w:hAnsi="Times New Roman"/>
                <w:noProof/>
                <w:sz w:val="28"/>
                <w:szCs w:val="28"/>
              </w:rPr>
              <w:t>Источник финансирования - средства бюджетов всех уровней,  тарифная составляющая,  плата за подключение, инвестиции.</w:t>
            </w:r>
          </w:p>
          <w:p w:rsidR="00DE6B36" w:rsidRPr="00DE6B36" w:rsidRDefault="00DE6B36" w:rsidP="00DE6B36">
            <w:pPr>
              <w:keepNext/>
              <w:spacing w:after="0" w:line="360" w:lineRule="auto"/>
              <w:rPr>
                <w:rFonts w:ascii="Times New Roman" w:hAnsi="Times New Roman"/>
                <w:sz w:val="28"/>
                <w:szCs w:val="28"/>
              </w:rPr>
            </w:pPr>
            <w:r w:rsidRPr="00DE6B36">
              <w:rPr>
                <w:rFonts w:ascii="Times New Roman" w:hAnsi="Times New Roman"/>
                <w:sz w:val="28"/>
                <w:szCs w:val="28"/>
              </w:rPr>
              <w:t>Источниками финансирования Программы являются средства бюджетов разных уровней и внебюджетные средства.</w:t>
            </w:r>
          </w:p>
        </w:tc>
      </w:tr>
    </w:tbl>
    <w:p w:rsidR="00DE6B36" w:rsidRPr="00DE6B36" w:rsidRDefault="00DE6B36" w:rsidP="00DE6B36"/>
    <w:p w:rsidR="00DE6B36" w:rsidRPr="00DE6B36" w:rsidRDefault="00DE6B36" w:rsidP="00DE6B36">
      <w:r w:rsidRPr="00DE6B36">
        <w:br w:type="page"/>
      </w:r>
    </w:p>
    <w:p w:rsidR="00DE6B36" w:rsidRPr="00DE6B36" w:rsidRDefault="00DE6B36" w:rsidP="00DE6B36">
      <w:pPr>
        <w:widowControl w:val="0"/>
        <w:snapToGrid w:val="0"/>
        <w:spacing w:after="0" w:line="360" w:lineRule="auto"/>
        <w:ind w:left="4253"/>
        <w:rPr>
          <w:rFonts w:ascii="Times New Roman" w:hAnsi="Times New Roman"/>
          <w:b/>
          <w:sz w:val="28"/>
          <w:szCs w:val="28"/>
        </w:rPr>
      </w:pPr>
      <w:r w:rsidRPr="00DE6B36">
        <w:rPr>
          <w:rFonts w:ascii="Times New Roman" w:hAnsi="Times New Roman"/>
          <w:b/>
          <w:sz w:val="28"/>
          <w:szCs w:val="28"/>
        </w:rPr>
        <w:lastRenderedPageBreak/>
        <w:t>Введение</w:t>
      </w:r>
    </w:p>
    <w:p w:rsidR="00DE6B36" w:rsidRPr="00DE6B36" w:rsidRDefault="00DE6B36" w:rsidP="00DE6B36">
      <w:pPr>
        <w:spacing w:after="0" w:line="360" w:lineRule="auto"/>
        <w:ind w:left="400" w:hanging="400"/>
        <w:jc w:val="center"/>
        <w:rPr>
          <w:rFonts w:ascii="Times New Roman" w:hAnsi="Times New Roman"/>
          <w:b/>
          <w:snapToGrid w:val="0"/>
          <w:sz w:val="28"/>
          <w:szCs w:val="28"/>
        </w:rPr>
      </w:pPr>
      <w:r w:rsidRPr="00DE6B36">
        <w:rPr>
          <w:rFonts w:ascii="Times New Roman" w:hAnsi="Times New Roman"/>
          <w:b/>
          <w:snapToGrid w:val="0"/>
          <w:sz w:val="28"/>
          <w:szCs w:val="28"/>
        </w:rPr>
        <w:t xml:space="preserve">КРАТКАЯ ГЕОГРАФИЧЕСКАЯ И СОЦИАЛЬНО-ЭКОНОМИЧЕСКАЯ ХАРАКТЕРИСТИКА ПРИРЕЧЕНСКОГО СЕЛЬСКОГО ПОСЕЛЕНИЯ </w:t>
      </w:r>
      <w:r>
        <w:rPr>
          <w:rFonts w:ascii="Times New Roman" w:hAnsi="Times New Roman"/>
          <w:b/>
          <w:snapToGrid w:val="0"/>
          <w:sz w:val="28"/>
          <w:szCs w:val="28"/>
        </w:rPr>
        <w:t>РУЗАЕВСКОГО МУНИЦИПАЛЬНОГО РАЙОНА</w:t>
      </w:r>
      <w:bookmarkStart w:id="0" w:name="_GoBack"/>
      <w:bookmarkEnd w:id="0"/>
    </w:p>
    <w:p w:rsidR="00DE6B36" w:rsidRPr="00DE6B36" w:rsidRDefault="00DE6B36" w:rsidP="00DE6B36"/>
    <w:p w:rsidR="00DE6B36" w:rsidRPr="00DE6B36" w:rsidRDefault="00DE6B36" w:rsidP="00DE6B36">
      <w:pPr>
        <w:jc w:val="center"/>
        <w:rPr>
          <w:rFonts w:ascii="Times New Roman" w:hAnsi="Times New Roman"/>
          <w:b/>
          <w:snapToGrid w:val="0"/>
          <w:sz w:val="28"/>
          <w:szCs w:val="28"/>
        </w:rPr>
      </w:pPr>
      <w:r w:rsidRPr="00DE6B36">
        <w:rPr>
          <w:rFonts w:ascii="Times New Roman" w:hAnsi="Times New Roman"/>
          <w:b/>
          <w:snapToGrid w:val="0"/>
          <w:sz w:val="28"/>
          <w:szCs w:val="28"/>
        </w:rPr>
        <w:t>Рельеф, климат, растительность, гидрография</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Рузаевский муниципальный район, в состав которого </w:t>
      </w:r>
      <w:proofErr w:type="gramStart"/>
      <w:r w:rsidRPr="00DE6B36">
        <w:rPr>
          <w:rFonts w:ascii="Times New Roman" w:hAnsi="Times New Roman"/>
          <w:sz w:val="28"/>
        </w:rPr>
        <w:t xml:space="preserve">входит </w:t>
      </w:r>
      <w:proofErr w:type="spellStart"/>
      <w:r w:rsidRPr="00DE6B36">
        <w:rPr>
          <w:rFonts w:ascii="Times New Roman" w:hAnsi="Times New Roman"/>
          <w:sz w:val="28"/>
        </w:rPr>
        <w:t>Приреченское</w:t>
      </w:r>
      <w:proofErr w:type="spellEnd"/>
      <w:r w:rsidRPr="00DE6B36">
        <w:rPr>
          <w:rFonts w:ascii="Times New Roman" w:hAnsi="Times New Roman"/>
          <w:sz w:val="28"/>
        </w:rPr>
        <w:t xml:space="preserve"> сельское поселение расположен</w:t>
      </w:r>
      <w:proofErr w:type="gramEnd"/>
      <w:r w:rsidRPr="00DE6B36">
        <w:rPr>
          <w:rFonts w:ascii="Times New Roman" w:hAnsi="Times New Roman"/>
          <w:sz w:val="28"/>
        </w:rPr>
        <w:t xml:space="preserve"> в центральной части Республики Мордовия. Территория района с юга имеет общую границу с  Пензенской областью, на северо-западе — со </w:t>
      </w:r>
      <w:proofErr w:type="spellStart"/>
      <w:r w:rsidRPr="00DE6B36">
        <w:rPr>
          <w:rFonts w:ascii="Times New Roman" w:hAnsi="Times New Roman"/>
          <w:sz w:val="28"/>
        </w:rPr>
        <w:t>Старошайговским</w:t>
      </w:r>
      <w:proofErr w:type="spellEnd"/>
      <w:r w:rsidRPr="00DE6B36">
        <w:rPr>
          <w:rFonts w:ascii="Times New Roman" w:hAnsi="Times New Roman"/>
          <w:sz w:val="28"/>
        </w:rPr>
        <w:t xml:space="preserve">, </w:t>
      </w:r>
      <w:proofErr w:type="spellStart"/>
      <w:r w:rsidRPr="00DE6B36">
        <w:rPr>
          <w:rFonts w:ascii="Times New Roman" w:hAnsi="Times New Roman"/>
          <w:sz w:val="28"/>
        </w:rPr>
        <w:t>Кадошкинским</w:t>
      </w:r>
      <w:proofErr w:type="spellEnd"/>
      <w:r w:rsidRPr="00DE6B36">
        <w:rPr>
          <w:rFonts w:ascii="Times New Roman" w:hAnsi="Times New Roman"/>
          <w:sz w:val="28"/>
        </w:rPr>
        <w:t xml:space="preserve">, на севере — с </w:t>
      </w:r>
      <w:proofErr w:type="spellStart"/>
      <w:r w:rsidRPr="00DE6B36">
        <w:rPr>
          <w:rFonts w:ascii="Times New Roman" w:hAnsi="Times New Roman"/>
          <w:sz w:val="28"/>
        </w:rPr>
        <w:t>Лямбирским</w:t>
      </w:r>
      <w:proofErr w:type="spellEnd"/>
      <w:r w:rsidRPr="00DE6B36">
        <w:rPr>
          <w:rFonts w:ascii="Times New Roman" w:hAnsi="Times New Roman"/>
          <w:sz w:val="28"/>
        </w:rPr>
        <w:t xml:space="preserve">, на западе и юго-западе — с </w:t>
      </w:r>
      <w:proofErr w:type="spellStart"/>
      <w:r w:rsidRPr="00DE6B36">
        <w:rPr>
          <w:rFonts w:ascii="Times New Roman" w:hAnsi="Times New Roman"/>
          <w:sz w:val="28"/>
        </w:rPr>
        <w:t>Инсарским</w:t>
      </w:r>
      <w:proofErr w:type="spellEnd"/>
      <w:r w:rsidRPr="00DE6B36">
        <w:rPr>
          <w:rFonts w:ascii="Times New Roman" w:hAnsi="Times New Roman"/>
          <w:sz w:val="28"/>
        </w:rPr>
        <w:t xml:space="preserve">, на востоке — с ГО Саранск, на юго-востоке — с </w:t>
      </w:r>
      <w:proofErr w:type="spellStart"/>
      <w:r w:rsidRPr="00DE6B36">
        <w:rPr>
          <w:rFonts w:ascii="Times New Roman" w:hAnsi="Times New Roman"/>
          <w:sz w:val="28"/>
        </w:rPr>
        <w:t>Кочкуровским</w:t>
      </w:r>
      <w:proofErr w:type="spellEnd"/>
      <w:r w:rsidRPr="00DE6B36">
        <w:rPr>
          <w:rFonts w:ascii="Times New Roman" w:hAnsi="Times New Roman"/>
          <w:sz w:val="28"/>
        </w:rPr>
        <w:t xml:space="preserve"> районами  Республики Мордовия.</w:t>
      </w:r>
    </w:p>
    <w:p w:rsidR="00DE6B36" w:rsidRPr="00DE6B36" w:rsidRDefault="00DE6B36" w:rsidP="00DE6B36">
      <w:pPr>
        <w:spacing w:after="0" w:line="360" w:lineRule="auto"/>
        <w:ind w:firstLine="709"/>
        <w:jc w:val="both"/>
        <w:rPr>
          <w:rFonts w:ascii="Times New Roman" w:hAnsi="Times New Roman"/>
          <w:sz w:val="28"/>
        </w:rPr>
      </w:pPr>
      <w:proofErr w:type="spellStart"/>
      <w:r w:rsidRPr="00DE6B36">
        <w:rPr>
          <w:rFonts w:ascii="Times New Roman" w:hAnsi="Times New Roman"/>
          <w:sz w:val="28"/>
        </w:rPr>
        <w:t>Приреченское</w:t>
      </w:r>
      <w:proofErr w:type="spellEnd"/>
      <w:r w:rsidRPr="00DE6B36">
        <w:rPr>
          <w:rFonts w:ascii="Times New Roman" w:hAnsi="Times New Roman"/>
          <w:sz w:val="28"/>
        </w:rPr>
        <w:t xml:space="preserve"> сельское поселение расположено на востоке Рузаевского района.</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В состав </w:t>
      </w:r>
      <w:proofErr w:type="spellStart"/>
      <w:r w:rsidRPr="00DE6B36">
        <w:rPr>
          <w:rFonts w:ascii="Times New Roman" w:hAnsi="Times New Roman"/>
          <w:sz w:val="28"/>
        </w:rPr>
        <w:t>Приреченского</w:t>
      </w:r>
      <w:proofErr w:type="spellEnd"/>
      <w:r w:rsidRPr="00DE6B36">
        <w:rPr>
          <w:rFonts w:ascii="Times New Roman" w:hAnsi="Times New Roman"/>
          <w:sz w:val="28"/>
        </w:rPr>
        <w:t xml:space="preserve"> сельского поселения входит поселок </w:t>
      </w:r>
      <w:proofErr w:type="spellStart"/>
      <w:r w:rsidRPr="00DE6B36">
        <w:rPr>
          <w:rFonts w:ascii="Times New Roman" w:hAnsi="Times New Roman"/>
          <w:sz w:val="28"/>
        </w:rPr>
        <w:t>Левжинский</w:t>
      </w:r>
      <w:proofErr w:type="spellEnd"/>
      <w:r w:rsidRPr="00DE6B36">
        <w:rPr>
          <w:rFonts w:ascii="Times New Roman" w:hAnsi="Times New Roman"/>
          <w:sz w:val="28"/>
        </w:rPr>
        <w:t xml:space="preserve"> с численностью 1211 человек (2016).</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Расположен на речке </w:t>
      </w:r>
      <w:proofErr w:type="spellStart"/>
      <w:r w:rsidRPr="00DE6B36">
        <w:rPr>
          <w:rFonts w:ascii="Times New Roman" w:hAnsi="Times New Roman"/>
          <w:sz w:val="28"/>
        </w:rPr>
        <w:t>Левже</w:t>
      </w:r>
      <w:proofErr w:type="spellEnd"/>
      <w:r w:rsidRPr="00DE6B36">
        <w:rPr>
          <w:rFonts w:ascii="Times New Roman" w:hAnsi="Times New Roman"/>
          <w:sz w:val="28"/>
        </w:rPr>
        <w:t xml:space="preserve">, в 17 км от районного центра и железнодорожной станции Рузаевка. Образован в 1945 г. как совхоз для обеспечения г. Саранска молочными продуктами, овощами, фруктами и ягодами; причислен к Николаевскому сельсовету. В 1966 г. был передан в </w:t>
      </w:r>
      <w:proofErr w:type="spellStart"/>
      <w:r w:rsidRPr="00DE6B36">
        <w:rPr>
          <w:rFonts w:ascii="Times New Roman" w:hAnsi="Times New Roman"/>
          <w:sz w:val="28"/>
        </w:rPr>
        <w:t>Левженский</w:t>
      </w:r>
      <w:proofErr w:type="spellEnd"/>
      <w:r w:rsidRPr="00DE6B36">
        <w:rPr>
          <w:rFonts w:ascii="Times New Roman" w:hAnsi="Times New Roman"/>
          <w:sz w:val="28"/>
        </w:rPr>
        <w:t xml:space="preserve"> сельсовет. В 1989 г. был образован </w:t>
      </w:r>
      <w:proofErr w:type="spellStart"/>
      <w:r w:rsidRPr="00DE6B36">
        <w:rPr>
          <w:rFonts w:ascii="Times New Roman" w:hAnsi="Times New Roman"/>
          <w:sz w:val="28"/>
        </w:rPr>
        <w:t>Приреченский</w:t>
      </w:r>
      <w:proofErr w:type="spellEnd"/>
      <w:r w:rsidRPr="00DE6B36">
        <w:rPr>
          <w:rFonts w:ascii="Times New Roman" w:hAnsi="Times New Roman"/>
          <w:sz w:val="28"/>
        </w:rPr>
        <w:t xml:space="preserve"> сельсовет с административным центром в </w:t>
      </w:r>
      <w:proofErr w:type="spellStart"/>
      <w:r w:rsidRPr="00DE6B36">
        <w:rPr>
          <w:rFonts w:ascii="Times New Roman" w:hAnsi="Times New Roman"/>
          <w:sz w:val="28"/>
        </w:rPr>
        <w:t>Левженском</w:t>
      </w:r>
      <w:proofErr w:type="spellEnd"/>
      <w:r w:rsidRPr="00DE6B36">
        <w:rPr>
          <w:rFonts w:ascii="Times New Roman" w:hAnsi="Times New Roman"/>
          <w:sz w:val="28"/>
        </w:rPr>
        <w:t xml:space="preserve">. </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В целом населенные пункты поселения развивались в соответствии схемой районной планировки и генеральных планов застройки населенных пунктов. </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Общая площадь   </w:t>
      </w:r>
      <w:proofErr w:type="spellStart"/>
      <w:r w:rsidRPr="00DE6B36">
        <w:rPr>
          <w:rFonts w:ascii="Times New Roman" w:hAnsi="Times New Roman"/>
          <w:sz w:val="28"/>
        </w:rPr>
        <w:t>Приреченского</w:t>
      </w:r>
      <w:proofErr w:type="spellEnd"/>
      <w:r w:rsidRPr="00DE6B36">
        <w:rPr>
          <w:rFonts w:ascii="Times New Roman" w:hAnsi="Times New Roman"/>
          <w:sz w:val="28"/>
        </w:rPr>
        <w:t xml:space="preserve"> сельского поселения  составляет 342,8 га. </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Основная отрасль экономики поселения: сельское хозяйство. Развито производства зерна и молока. </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lastRenderedPageBreak/>
        <w:t xml:space="preserve">Границы </w:t>
      </w:r>
      <w:proofErr w:type="spellStart"/>
      <w:r w:rsidRPr="00DE6B36">
        <w:rPr>
          <w:rFonts w:ascii="Times New Roman" w:hAnsi="Times New Roman"/>
          <w:sz w:val="28"/>
        </w:rPr>
        <w:t>Приреченского</w:t>
      </w:r>
      <w:proofErr w:type="spellEnd"/>
      <w:r w:rsidRPr="00DE6B36">
        <w:rPr>
          <w:rFonts w:ascii="Times New Roman" w:hAnsi="Times New Roman"/>
          <w:sz w:val="28"/>
        </w:rPr>
        <w:t xml:space="preserve"> сельского поселения установлены в соответствии с Законом Республики Мордовия от 07.02.2005 № 13-З.</w:t>
      </w:r>
    </w:p>
    <w:p w:rsidR="00DE6B36" w:rsidRPr="00DE6B36" w:rsidRDefault="00DE6B36" w:rsidP="00DE6B36">
      <w:pPr>
        <w:spacing w:after="0" w:line="240" w:lineRule="auto"/>
        <w:jc w:val="center"/>
        <w:rPr>
          <w:b/>
          <w:i/>
        </w:rPr>
      </w:pPr>
    </w:p>
    <w:p w:rsidR="00DE6B36" w:rsidRPr="00DE6B36" w:rsidRDefault="00DE6B36" w:rsidP="00DE6B36">
      <w:pPr>
        <w:spacing w:after="0" w:line="240" w:lineRule="auto"/>
        <w:jc w:val="center"/>
        <w:rPr>
          <w:b/>
          <w:i/>
        </w:rPr>
      </w:pPr>
      <w:r w:rsidRPr="00DE6B36">
        <w:rPr>
          <w:b/>
          <w:i/>
        </w:rPr>
        <w:t>Климат</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Климат Рузаевского района умеренно континентальный, с теплым летом и умеренно суровой зимой. Среднегодовая температура воздуха изменяется от +3,5</w:t>
      </w:r>
      <w:proofErr w:type="gramStart"/>
      <w:r w:rsidRPr="00DE6B36">
        <w:rPr>
          <w:rFonts w:ascii="Times New Roman" w:hAnsi="Times New Roman"/>
          <w:sz w:val="28"/>
        </w:rPr>
        <w:t>°С</w:t>
      </w:r>
      <w:proofErr w:type="gramEnd"/>
      <w:r w:rsidRPr="00DE6B36">
        <w:rPr>
          <w:rFonts w:ascii="Times New Roman" w:hAnsi="Times New Roman"/>
          <w:sz w:val="28"/>
        </w:rPr>
        <w:t xml:space="preserve"> до +4,0°С. Средняя температура самого холодного месяца (января)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Снежный покров</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За год наблюдается 144 дня со снежным покровом; его средняя высота 33 см, максимальная – 74 см.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В среднем за год наблюдается 50 дней с метелями, которые преобладают при южных и юго-западных ветрах и скорости ветра 6-9 м/сек.</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Осадки</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Приреченское</w:t>
      </w:r>
      <w:proofErr w:type="spellEnd"/>
      <w:r w:rsidRPr="00DE6B36">
        <w:rPr>
          <w:rFonts w:ascii="Times New Roman" w:hAnsi="Times New Roman"/>
          <w:sz w:val="28"/>
        </w:rPr>
        <w:t xml:space="preserve"> сельское поселение находится в зоне достаточного увлажнения.</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За год выпадает 516 мм осадков (г. Саранск), из них 361 мм (70%) – за апрель-октябрь и 155 мм (30%) – за ноябрь-март. Суточный максимум осадков – 128 мм (СНиП 23-01-99).</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В течение многолетнего наблюдения отмечались периоды большего и меньшего увлажнения. Отклонение в сторону минимальных и максимальных значений составляет 120-180 мм. Распределение осадков по территории Рузаевского муниципального района изменяется несущественно.</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Средняя месячная относительная влажность воздуха наиболее холодного месяца составляет 83%, наиболее теплого месяца – 69%.</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Количество летних осадков преобладает над </w:t>
      </w:r>
      <w:proofErr w:type="gramStart"/>
      <w:r w:rsidRPr="00DE6B36">
        <w:rPr>
          <w:rFonts w:ascii="Times New Roman" w:hAnsi="Times New Roman"/>
          <w:sz w:val="28"/>
        </w:rPr>
        <w:t>зимними</w:t>
      </w:r>
      <w:proofErr w:type="gramEnd"/>
      <w:r w:rsidRPr="00DE6B36">
        <w:rPr>
          <w:rFonts w:ascii="Times New Roman" w:hAnsi="Times New Roman"/>
          <w:sz w:val="28"/>
        </w:rPr>
        <w:t>, в основном за счет их интенсивности.</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Абсолютный максимум температур составляет +39</w:t>
      </w:r>
      <w:proofErr w:type="gramStart"/>
      <w:r w:rsidRPr="00DE6B36">
        <w:rPr>
          <w:rFonts w:ascii="Times New Roman" w:hAnsi="Times New Roman"/>
          <w:sz w:val="28"/>
        </w:rPr>
        <w:t>°С</w:t>
      </w:r>
      <w:proofErr w:type="gramEnd"/>
      <w:r w:rsidRPr="00DE6B36">
        <w:rPr>
          <w:rFonts w:ascii="Times New Roman" w:hAnsi="Times New Roman"/>
          <w:sz w:val="28"/>
        </w:rPr>
        <w:t xml:space="preserve">, абсолютный минимум -44°С. </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lastRenderedPageBreak/>
        <w:t>Отрицательные температуры наблюдаются в течение пяти месяцев.</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Температура воздуха наиболее холодной пятидневки – -30</w:t>
      </w:r>
      <w:proofErr w:type="gramStart"/>
      <w:r w:rsidRPr="00DE6B36">
        <w:rPr>
          <w:rFonts w:ascii="Times New Roman" w:hAnsi="Times New Roman"/>
          <w:sz w:val="28"/>
        </w:rPr>
        <w:t>°С</w:t>
      </w:r>
      <w:proofErr w:type="gramEnd"/>
      <w:r w:rsidRPr="00DE6B36">
        <w:rPr>
          <w:rFonts w:ascii="Times New Roman" w:hAnsi="Times New Roman"/>
          <w:sz w:val="28"/>
        </w:rPr>
        <w:t>, температура воздуха наиболее холодных суток – -34°С.</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Расчетные температуры для проектирования отопления и вентиляции соответственно равны -30˚ и -17˚.</w:t>
      </w:r>
    </w:p>
    <w:p w:rsidR="00DE6B36" w:rsidRPr="00DE6B36" w:rsidRDefault="00DE6B36" w:rsidP="00DE6B36">
      <w:pPr>
        <w:spacing w:after="0" w:line="360" w:lineRule="auto"/>
        <w:ind w:firstLine="720"/>
        <w:jc w:val="both"/>
        <w:rPr>
          <w:rFonts w:ascii="Times New Roman" w:hAnsi="Times New Roman"/>
          <w:sz w:val="28"/>
        </w:rPr>
      </w:pPr>
      <w:proofErr w:type="gramStart"/>
      <w:r w:rsidRPr="00DE6B36">
        <w:rPr>
          <w:rFonts w:ascii="Times New Roman" w:hAnsi="Times New Roman"/>
          <w:sz w:val="28"/>
        </w:rPr>
        <w:t>Максимальная</w:t>
      </w:r>
      <w:proofErr w:type="gramEnd"/>
      <w:r w:rsidRPr="00DE6B36">
        <w:rPr>
          <w:rFonts w:ascii="Times New Roman" w:hAnsi="Times New Roman"/>
          <w:sz w:val="28"/>
        </w:rPr>
        <w:t xml:space="preserve"> из средних скоростей ветра зафиксирована по южному румбу в январе и достигает 6,9 м/сек, минимальная – зафиксирована по северному румбу в июле и составляет 0 м/сек.</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Средняя скорость ветра за период со средней суточной температурой воздуха 8</w:t>
      </w:r>
      <w:proofErr w:type="gramStart"/>
      <w:r w:rsidRPr="00DE6B36">
        <w:rPr>
          <w:rFonts w:ascii="Times New Roman" w:hAnsi="Times New Roman"/>
          <w:sz w:val="28"/>
        </w:rPr>
        <w:t>°С</w:t>
      </w:r>
      <w:proofErr w:type="gramEnd"/>
      <w:r w:rsidRPr="00DE6B36">
        <w:rPr>
          <w:rFonts w:ascii="Times New Roman" w:hAnsi="Times New Roman"/>
          <w:sz w:val="28"/>
        </w:rPr>
        <w:t xml:space="preserve"> или менее составляет 5,8 м/сек.</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Согласно СНиП 23-01-99 преобладающее направление ветра за июнь-август – северное, за декабрь-февраль – южное.</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Нормативная глубина промерзания глинистых и суглинистых грунтов – 155 см, супесей и мелких песков – 180 см.</w:t>
      </w:r>
    </w:p>
    <w:p w:rsidR="00DE6B36" w:rsidRPr="00DE6B36" w:rsidRDefault="00DE6B36" w:rsidP="00DE6B36">
      <w:pPr>
        <w:spacing w:after="0" w:line="360" w:lineRule="auto"/>
        <w:ind w:firstLine="720"/>
        <w:jc w:val="center"/>
        <w:rPr>
          <w:rFonts w:ascii="Times New Roman" w:hAnsi="Times New Roman"/>
          <w:sz w:val="28"/>
        </w:rPr>
      </w:pPr>
      <w:r w:rsidRPr="00DE6B36">
        <w:rPr>
          <w:rFonts w:ascii="Times New Roman" w:hAnsi="Times New Roman"/>
          <w:i/>
          <w:sz w:val="28"/>
        </w:rPr>
        <w:t>Рельеф</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Территория Рузаевского района представляет собой плосковершинную крупнохолмистую моренную и частично </w:t>
      </w:r>
      <w:proofErr w:type="spellStart"/>
      <w:r w:rsidRPr="00DE6B36">
        <w:rPr>
          <w:rFonts w:ascii="Times New Roman" w:hAnsi="Times New Roman"/>
          <w:sz w:val="28"/>
        </w:rPr>
        <w:t>водноледниковую</w:t>
      </w:r>
      <w:proofErr w:type="spellEnd"/>
      <w:r w:rsidRPr="00DE6B36">
        <w:rPr>
          <w:rFonts w:ascii="Times New Roman" w:hAnsi="Times New Roman"/>
          <w:sz w:val="28"/>
        </w:rPr>
        <w:t xml:space="preserve"> равнину, абсолютной высотой 200-230 м. Поверхность </w:t>
      </w:r>
      <w:proofErr w:type="spellStart"/>
      <w:r w:rsidRPr="00DE6B36">
        <w:rPr>
          <w:rFonts w:ascii="Times New Roman" w:hAnsi="Times New Roman"/>
          <w:sz w:val="28"/>
        </w:rPr>
        <w:t>слаборасчленена</w:t>
      </w:r>
      <w:proofErr w:type="spellEnd"/>
      <w:r w:rsidRPr="00DE6B36">
        <w:rPr>
          <w:rFonts w:ascii="Times New Roman" w:hAnsi="Times New Roman"/>
          <w:sz w:val="28"/>
        </w:rPr>
        <w:t xml:space="preserve"> </w:t>
      </w:r>
      <w:proofErr w:type="spellStart"/>
      <w:r w:rsidRPr="00DE6B36">
        <w:rPr>
          <w:rFonts w:ascii="Times New Roman" w:hAnsi="Times New Roman"/>
          <w:sz w:val="28"/>
        </w:rPr>
        <w:t>овражнобалочной</w:t>
      </w:r>
      <w:proofErr w:type="spellEnd"/>
      <w:r w:rsidRPr="00DE6B36">
        <w:rPr>
          <w:rFonts w:ascii="Times New Roman" w:hAnsi="Times New Roman"/>
          <w:sz w:val="28"/>
        </w:rPr>
        <w:t xml:space="preserve"> и речной сетью бассейнов рек.</w:t>
      </w:r>
    </w:p>
    <w:p w:rsidR="00DE6B36" w:rsidRPr="00DE6B36" w:rsidRDefault="00DE6B36" w:rsidP="00DE6B36">
      <w:pPr>
        <w:spacing w:after="0" w:line="360" w:lineRule="auto"/>
        <w:ind w:firstLine="720"/>
        <w:jc w:val="both"/>
        <w:rPr>
          <w:rFonts w:ascii="Times New Roman" w:hAnsi="Times New Roman"/>
          <w:sz w:val="28"/>
        </w:rPr>
      </w:pPr>
      <w:proofErr w:type="gramStart"/>
      <w:r w:rsidRPr="00DE6B36">
        <w:rPr>
          <w:rFonts w:ascii="Times New Roman" w:hAnsi="Times New Roman"/>
          <w:sz w:val="28"/>
        </w:rPr>
        <w:t>Склоны основных долин преимущественно пологие, до 10-15°, террасированные (до трех надпойменных террас, как правило, с узкими глубоковрезанными (3-5 м) протоками, староречьями, поймами.</w:t>
      </w:r>
      <w:proofErr w:type="gramEnd"/>
      <w:r w:rsidRPr="00DE6B36">
        <w:rPr>
          <w:rFonts w:ascii="Times New Roman" w:hAnsi="Times New Roman"/>
          <w:sz w:val="28"/>
        </w:rPr>
        <w:t xml:space="preserve"> Междуречья широкие, по большей части, с крутыми склонами, изрезанными густой сетью оврагов-</w:t>
      </w:r>
      <w:proofErr w:type="spellStart"/>
      <w:r w:rsidRPr="00DE6B36">
        <w:rPr>
          <w:rFonts w:ascii="Times New Roman" w:hAnsi="Times New Roman"/>
          <w:sz w:val="28"/>
        </w:rPr>
        <w:t>отвершков</w:t>
      </w:r>
      <w:proofErr w:type="spellEnd"/>
      <w:r w:rsidRPr="00DE6B36">
        <w:rPr>
          <w:rFonts w:ascii="Times New Roman" w:hAnsi="Times New Roman"/>
          <w:sz w:val="28"/>
        </w:rPr>
        <w:t xml:space="preserve"> в верховьях. </w:t>
      </w:r>
    </w:p>
    <w:p w:rsidR="00DE6B36" w:rsidRPr="00DE6B36" w:rsidRDefault="00DE6B36" w:rsidP="00DE6B36">
      <w:pPr>
        <w:spacing w:after="0" w:line="360" w:lineRule="auto"/>
        <w:ind w:firstLine="720"/>
        <w:jc w:val="both"/>
        <w:rPr>
          <w:rFonts w:ascii="Times New Roman" w:hAnsi="Times New Roman"/>
          <w:sz w:val="28"/>
        </w:rPr>
      </w:pPr>
    </w:p>
    <w:p w:rsidR="00DE6B36" w:rsidRPr="00DE6B36" w:rsidRDefault="00DE6B36" w:rsidP="00DE6B36">
      <w:pPr>
        <w:spacing w:after="0" w:line="360" w:lineRule="auto"/>
        <w:ind w:firstLine="720"/>
        <w:jc w:val="center"/>
        <w:rPr>
          <w:rFonts w:ascii="Times New Roman" w:hAnsi="Times New Roman"/>
          <w:i/>
          <w:sz w:val="28"/>
        </w:rPr>
      </w:pPr>
      <w:r w:rsidRPr="00DE6B36">
        <w:rPr>
          <w:rFonts w:ascii="Times New Roman" w:hAnsi="Times New Roman"/>
          <w:i/>
          <w:sz w:val="28"/>
        </w:rPr>
        <w:t>Гидрография, гидрология.</w:t>
      </w:r>
    </w:p>
    <w:p w:rsidR="00DE6B36" w:rsidRPr="00DE6B36" w:rsidRDefault="00DE6B36" w:rsidP="00DE6B36">
      <w:pPr>
        <w:spacing w:after="0" w:line="360" w:lineRule="auto"/>
        <w:ind w:firstLine="720"/>
        <w:jc w:val="center"/>
        <w:rPr>
          <w:rFonts w:ascii="Times New Roman" w:hAnsi="Times New Roman"/>
          <w:i/>
          <w:sz w:val="28"/>
        </w:rPr>
      </w:pPr>
      <w:r w:rsidRPr="00DE6B36">
        <w:rPr>
          <w:rFonts w:ascii="Times New Roman" w:hAnsi="Times New Roman"/>
          <w:sz w:val="28"/>
        </w:rPr>
        <w:t xml:space="preserve">Рекой </w:t>
      </w:r>
      <w:proofErr w:type="spellStart"/>
      <w:r w:rsidRPr="00DE6B36">
        <w:rPr>
          <w:rFonts w:ascii="Times New Roman" w:hAnsi="Times New Roman"/>
          <w:sz w:val="28"/>
        </w:rPr>
        <w:t>Приреченского</w:t>
      </w:r>
      <w:proofErr w:type="spellEnd"/>
      <w:r w:rsidRPr="00DE6B36">
        <w:rPr>
          <w:rFonts w:ascii="Times New Roman" w:hAnsi="Times New Roman"/>
          <w:sz w:val="28"/>
        </w:rPr>
        <w:t xml:space="preserve"> сельского поселения является р. </w:t>
      </w:r>
      <w:proofErr w:type="spellStart"/>
      <w:r w:rsidRPr="00DE6B36">
        <w:rPr>
          <w:rFonts w:ascii="Times New Roman" w:hAnsi="Times New Roman"/>
          <w:sz w:val="28"/>
        </w:rPr>
        <w:t>Левжа</w:t>
      </w:r>
      <w:proofErr w:type="spellEnd"/>
      <w:r w:rsidRPr="00DE6B36">
        <w:rPr>
          <w:rFonts w:ascii="Times New Roman" w:hAnsi="Times New Roman"/>
          <w:sz w:val="28"/>
        </w:rPr>
        <w:t xml:space="preserve">. Имеет она смешанные источники питания: преобладает снеговое питание, некоторое участие принимают подземные воды и дожди. Соотношение этих источников зависит от ландшафтных </w:t>
      </w:r>
      <w:proofErr w:type="spellStart"/>
      <w:r w:rsidRPr="00DE6B36">
        <w:rPr>
          <w:rFonts w:ascii="Times New Roman" w:hAnsi="Times New Roman"/>
          <w:sz w:val="28"/>
        </w:rPr>
        <w:t>усло¬вий</w:t>
      </w:r>
      <w:proofErr w:type="spellEnd"/>
      <w:r w:rsidRPr="00DE6B36">
        <w:rPr>
          <w:rFonts w:ascii="Times New Roman" w:hAnsi="Times New Roman"/>
          <w:sz w:val="28"/>
        </w:rPr>
        <w:t xml:space="preserve">. Доля снегового питания </w:t>
      </w:r>
      <w:r w:rsidRPr="00DE6B36">
        <w:rPr>
          <w:rFonts w:ascii="Times New Roman" w:hAnsi="Times New Roman"/>
          <w:sz w:val="28"/>
        </w:rPr>
        <w:lastRenderedPageBreak/>
        <w:t xml:space="preserve">варьирует от 60 до 90 %. Средние </w:t>
      </w:r>
      <w:proofErr w:type="spellStart"/>
      <w:r w:rsidRPr="00DE6B36">
        <w:rPr>
          <w:rFonts w:ascii="Times New Roman" w:hAnsi="Times New Roman"/>
          <w:sz w:val="28"/>
        </w:rPr>
        <w:t>ве¬личины</w:t>
      </w:r>
      <w:proofErr w:type="spellEnd"/>
      <w:r w:rsidRPr="00DE6B36">
        <w:rPr>
          <w:rFonts w:ascii="Times New Roman" w:hAnsi="Times New Roman"/>
          <w:sz w:val="28"/>
        </w:rPr>
        <w:t xml:space="preserve"> подземного питания варьируют от 7 до 20 %. Величина </w:t>
      </w:r>
      <w:proofErr w:type="spellStart"/>
      <w:r w:rsidRPr="00DE6B36">
        <w:rPr>
          <w:rFonts w:ascii="Times New Roman" w:hAnsi="Times New Roman"/>
          <w:sz w:val="28"/>
        </w:rPr>
        <w:t>дожде¬вого</w:t>
      </w:r>
      <w:proofErr w:type="spellEnd"/>
      <w:r w:rsidRPr="00DE6B36">
        <w:rPr>
          <w:rFonts w:ascii="Times New Roman" w:hAnsi="Times New Roman"/>
          <w:sz w:val="28"/>
        </w:rPr>
        <w:t xml:space="preserve"> летне-осеннего паводкового стока составляет 5 - 10 %.</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По характеру внутригодового распределения стока реки относятся к восточноевропейскому типу, который характеризуется высоким половодьем, низкой летней и зимней меженью и повышенным стоком в осенний период.</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Начало половодья на реке приходится на конец марта - начало апреля, максимума половодье достигает в середине апреля и спадает к середине мая. Подъем осуществляется в среднем за 10 - 12 дней, спад более растянут - до 20 - 25 дней. В годы с ранней или поздней весной фазы половодья смещаются на 1 - 2 декады. </w:t>
      </w:r>
      <w:proofErr w:type="spellStart"/>
      <w:r w:rsidRPr="00DE6B36">
        <w:rPr>
          <w:rFonts w:ascii="Times New Roman" w:hAnsi="Times New Roman"/>
          <w:sz w:val="28"/>
        </w:rPr>
        <w:t>По¬ловодье</w:t>
      </w:r>
      <w:proofErr w:type="spellEnd"/>
      <w:r w:rsidRPr="00DE6B36">
        <w:rPr>
          <w:rFonts w:ascii="Times New Roman" w:hAnsi="Times New Roman"/>
          <w:sz w:val="28"/>
        </w:rPr>
        <w:t xml:space="preserve"> обычно проходит одной волной.  </w:t>
      </w:r>
      <w:proofErr w:type="gramStart"/>
      <w:r w:rsidRPr="00DE6B36">
        <w:rPr>
          <w:rFonts w:ascii="Times New Roman" w:hAnsi="Times New Roman"/>
          <w:sz w:val="28"/>
        </w:rPr>
        <w:t>Суммарный объем весеннего половодья складывается из снегового, дождевого и подземного стоков.</w:t>
      </w:r>
      <w:proofErr w:type="gramEnd"/>
      <w:r w:rsidRPr="00DE6B36">
        <w:rPr>
          <w:rFonts w:ascii="Times New Roman" w:hAnsi="Times New Roman"/>
          <w:sz w:val="28"/>
        </w:rPr>
        <w:t xml:space="preserve"> В среднем за многолетний период снеговой сток составляет 87 - 99 %, дождевой - от 0 до 3 %, </w:t>
      </w:r>
      <w:proofErr w:type="spellStart"/>
      <w:r w:rsidRPr="00DE6B36">
        <w:rPr>
          <w:rFonts w:ascii="Times New Roman" w:hAnsi="Times New Roman"/>
          <w:sz w:val="28"/>
        </w:rPr>
        <w:t>под¬земный</w:t>
      </w:r>
      <w:proofErr w:type="spellEnd"/>
      <w:r w:rsidRPr="00DE6B36">
        <w:rPr>
          <w:rFonts w:ascii="Times New Roman" w:hAnsi="Times New Roman"/>
          <w:sz w:val="28"/>
        </w:rPr>
        <w:t xml:space="preserve"> - от 1 до 10 %. В начале июня у реки </w:t>
      </w:r>
      <w:proofErr w:type="spellStart"/>
      <w:r w:rsidRPr="00DE6B36">
        <w:rPr>
          <w:rFonts w:ascii="Times New Roman" w:hAnsi="Times New Roman"/>
          <w:sz w:val="28"/>
        </w:rPr>
        <w:t>устанав¬ливается</w:t>
      </w:r>
      <w:proofErr w:type="spellEnd"/>
      <w:r w:rsidRPr="00DE6B36">
        <w:rPr>
          <w:rFonts w:ascii="Times New Roman" w:hAnsi="Times New Roman"/>
          <w:sz w:val="28"/>
        </w:rPr>
        <w:t xml:space="preserve"> устойчивая межень, продолжающаяся до начала - середины октября, когда обложные осенние дожди формируют осенние паводки. Увеличение стока в теплый период на реке наблюдается ежегодно, однако четко выраженные дождевые паводки в отдельные годы </w:t>
      </w:r>
      <w:proofErr w:type="spellStart"/>
      <w:r w:rsidRPr="00DE6B36">
        <w:rPr>
          <w:rFonts w:ascii="Times New Roman" w:hAnsi="Times New Roman"/>
          <w:sz w:val="28"/>
        </w:rPr>
        <w:t>отсутс¬твуют</w:t>
      </w:r>
      <w:proofErr w:type="spellEnd"/>
      <w:r w:rsidRPr="00DE6B36">
        <w:rPr>
          <w:rFonts w:ascii="Times New Roman" w:hAnsi="Times New Roman"/>
          <w:sz w:val="28"/>
        </w:rPr>
        <w:t xml:space="preserve">. В конце ноября - начале декабря устанавливается зимняя </w:t>
      </w:r>
      <w:proofErr w:type="spellStart"/>
      <w:r w:rsidRPr="00DE6B36">
        <w:rPr>
          <w:rFonts w:ascii="Times New Roman" w:hAnsi="Times New Roman"/>
          <w:sz w:val="28"/>
        </w:rPr>
        <w:t>ме¬жень</w:t>
      </w:r>
      <w:proofErr w:type="spellEnd"/>
      <w:r w:rsidRPr="00DE6B36">
        <w:rPr>
          <w:rFonts w:ascii="Times New Roman" w:hAnsi="Times New Roman"/>
          <w:sz w:val="28"/>
        </w:rPr>
        <w:t xml:space="preserve">, наиболее глубокая перед началом очередного весеннего </w:t>
      </w:r>
      <w:proofErr w:type="spellStart"/>
      <w:r w:rsidRPr="00DE6B36">
        <w:rPr>
          <w:rFonts w:ascii="Times New Roman" w:hAnsi="Times New Roman"/>
          <w:sz w:val="28"/>
        </w:rPr>
        <w:t>поло¬водья</w:t>
      </w:r>
      <w:proofErr w:type="spellEnd"/>
      <w:r w:rsidRPr="00DE6B36">
        <w:rPr>
          <w:rFonts w:ascii="Times New Roman" w:hAnsi="Times New Roman"/>
          <w:sz w:val="28"/>
        </w:rPr>
        <w:t>.</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Тепловой режим реки зависит от погодных и климатических условий и параметров водных потоков. Температура воды реки изменяется не только во времени, но и по длине реки. Максимальная температура воды у поверхности на реке летом - около 20 </w:t>
      </w:r>
      <w:proofErr w:type="spellStart"/>
      <w:r w:rsidRPr="00DE6B36">
        <w:rPr>
          <w:rFonts w:ascii="Times New Roman" w:hAnsi="Times New Roman"/>
          <w:sz w:val="28"/>
        </w:rPr>
        <w:t>град</w:t>
      </w:r>
      <w:proofErr w:type="gramStart"/>
      <w:r w:rsidRPr="00DE6B36">
        <w:rPr>
          <w:rFonts w:ascii="Times New Roman" w:hAnsi="Times New Roman"/>
          <w:sz w:val="28"/>
        </w:rPr>
        <w:t>C</w:t>
      </w:r>
      <w:proofErr w:type="spellEnd"/>
      <w:proofErr w:type="gramEnd"/>
      <w:r w:rsidRPr="00DE6B36">
        <w:rPr>
          <w:rFonts w:ascii="Times New Roman" w:hAnsi="Times New Roman"/>
          <w:sz w:val="28"/>
        </w:rPr>
        <w:t xml:space="preserve">. По длине </w:t>
      </w:r>
      <w:proofErr w:type="spellStart"/>
      <w:r w:rsidRPr="00DE6B36">
        <w:rPr>
          <w:rFonts w:ascii="Times New Roman" w:hAnsi="Times New Roman"/>
          <w:sz w:val="28"/>
        </w:rPr>
        <w:t>ре¬ки</w:t>
      </w:r>
      <w:proofErr w:type="spellEnd"/>
      <w:r w:rsidRPr="00DE6B36">
        <w:rPr>
          <w:rFonts w:ascii="Times New Roman" w:hAnsi="Times New Roman"/>
          <w:sz w:val="28"/>
        </w:rPr>
        <w:t xml:space="preserve"> температура изменяется под влиянием вод притоков, часто более теплых. Появление на реках льда начинается с момента устойчивого перехода температуры воздуха к отрицательным значениям. Вначале лед появляется у берегов, на отмелях.</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Ледостав обычно отмечается в конце ноября - первой половине декабря и продолжается 4-5 месяцев. Толщина льда к концу зимы </w:t>
      </w:r>
      <w:proofErr w:type="spellStart"/>
      <w:r w:rsidRPr="00DE6B36">
        <w:rPr>
          <w:rFonts w:ascii="Times New Roman" w:hAnsi="Times New Roman"/>
          <w:sz w:val="28"/>
        </w:rPr>
        <w:t>дос¬тигает</w:t>
      </w:r>
      <w:proofErr w:type="spellEnd"/>
      <w:r w:rsidRPr="00DE6B36">
        <w:rPr>
          <w:rFonts w:ascii="Times New Roman" w:hAnsi="Times New Roman"/>
          <w:sz w:val="28"/>
        </w:rPr>
        <w:t xml:space="preserve"> 40 - 60 </w:t>
      </w:r>
      <w:r w:rsidRPr="00DE6B36">
        <w:rPr>
          <w:rFonts w:ascii="Times New Roman" w:hAnsi="Times New Roman"/>
          <w:sz w:val="28"/>
        </w:rPr>
        <w:lastRenderedPageBreak/>
        <w:t xml:space="preserve">см, а в суровые зимы при малой толщине снежного покрова - 1 м. </w:t>
      </w:r>
      <w:proofErr w:type="spellStart"/>
      <w:r w:rsidRPr="00DE6B36">
        <w:rPr>
          <w:rFonts w:ascii="Times New Roman" w:hAnsi="Times New Roman"/>
          <w:sz w:val="28"/>
        </w:rPr>
        <w:t>Весен¬нее</w:t>
      </w:r>
      <w:proofErr w:type="spellEnd"/>
      <w:r w:rsidRPr="00DE6B36">
        <w:rPr>
          <w:rFonts w:ascii="Times New Roman" w:hAnsi="Times New Roman"/>
          <w:sz w:val="28"/>
        </w:rPr>
        <w:t xml:space="preserve"> таяние ледяного покрова начинается с таяния снега на </w:t>
      </w:r>
      <w:proofErr w:type="spellStart"/>
      <w:r w:rsidRPr="00DE6B36">
        <w:rPr>
          <w:rFonts w:ascii="Times New Roman" w:hAnsi="Times New Roman"/>
          <w:sz w:val="28"/>
        </w:rPr>
        <w:t>поверх¬ности</w:t>
      </w:r>
      <w:proofErr w:type="spellEnd"/>
      <w:r w:rsidRPr="00DE6B36">
        <w:rPr>
          <w:rFonts w:ascii="Times New Roman" w:hAnsi="Times New Roman"/>
          <w:sz w:val="28"/>
        </w:rPr>
        <w:t xml:space="preserve"> льда. Ледоход обычно начинается через 8 - 10 дней после </w:t>
      </w:r>
      <w:proofErr w:type="spellStart"/>
      <w:r w:rsidRPr="00DE6B36">
        <w:rPr>
          <w:rFonts w:ascii="Times New Roman" w:hAnsi="Times New Roman"/>
          <w:sz w:val="28"/>
        </w:rPr>
        <w:t>на¬чала</w:t>
      </w:r>
      <w:proofErr w:type="spellEnd"/>
      <w:r w:rsidRPr="00DE6B36">
        <w:rPr>
          <w:rFonts w:ascii="Times New Roman" w:hAnsi="Times New Roman"/>
          <w:sz w:val="28"/>
        </w:rPr>
        <w:t xml:space="preserve"> половодья перед его максимумом.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Сток наносов реки определяется в основном процессами </w:t>
      </w:r>
      <w:proofErr w:type="spellStart"/>
      <w:r w:rsidRPr="00DE6B36">
        <w:rPr>
          <w:rFonts w:ascii="Times New Roman" w:hAnsi="Times New Roman"/>
          <w:sz w:val="28"/>
        </w:rPr>
        <w:t>плоскост¬ного</w:t>
      </w:r>
      <w:proofErr w:type="spellEnd"/>
      <w:r w:rsidRPr="00DE6B36">
        <w:rPr>
          <w:rFonts w:ascii="Times New Roman" w:hAnsi="Times New Roman"/>
          <w:sz w:val="28"/>
        </w:rPr>
        <w:t xml:space="preserve"> смыва. Размер твердого расхода и, в частности, мутность воды зависят не от скорости течения, а от плоскостной эрозии в </w:t>
      </w:r>
      <w:proofErr w:type="spellStart"/>
      <w:r w:rsidRPr="00DE6B36">
        <w:rPr>
          <w:rFonts w:ascii="Times New Roman" w:hAnsi="Times New Roman"/>
          <w:sz w:val="28"/>
        </w:rPr>
        <w:t>бассей¬не</w:t>
      </w:r>
      <w:proofErr w:type="spellEnd"/>
      <w:r w:rsidRPr="00DE6B36">
        <w:rPr>
          <w:rFonts w:ascii="Times New Roman" w:hAnsi="Times New Roman"/>
          <w:sz w:val="28"/>
        </w:rPr>
        <w:t xml:space="preserve">. Преобладающая часть годового стока наносов (75 - 95 %) </w:t>
      </w:r>
      <w:proofErr w:type="spellStart"/>
      <w:r w:rsidRPr="00DE6B36">
        <w:rPr>
          <w:rFonts w:ascii="Times New Roman" w:hAnsi="Times New Roman"/>
          <w:sz w:val="28"/>
        </w:rPr>
        <w:t>прохо¬дит</w:t>
      </w:r>
      <w:proofErr w:type="spellEnd"/>
      <w:r w:rsidRPr="00DE6B36">
        <w:rPr>
          <w:rFonts w:ascii="Times New Roman" w:hAnsi="Times New Roman"/>
          <w:sz w:val="28"/>
        </w:rPr>
        <w:t xml:space="preserve"> в весенние месяцы. Наименьшие расходы наносов наблюдаются в зимние месяцы (1 - 4 % годового стока наносов).</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Средняя годовая мутность изменяется от 100 до 500 г/м 3 в </w:t>
      </w:r>
      <w:proofErr w:type="spellStart"/>
      <w:r w:rsidRPr="00DE6B36">
        <w:rPr>
          <w:rFonts w:ascii="Times New Roman" w:hAnsi="Times New Roman"/>
          <w:sz w:val="28"/>
        </w:rPr>
        <w:t>пе¬риод</w:t>
      </w:r>
      <w:proofErr w:type="spellEnd"/>
      <w:r w:rsidRPr="00DE6B36">
        <w:rPr>
          <w:rFonts w:ascii="Times New Roman" w:hAnsi="Times New Roman"/>
          <w:sz w:val="28"/>
        </w:rPr>
        <w:t xml:space="preserve"> весеннего половодья до 25 - 50 г/м 3 в период летне-осеннего и зимнего сезонов. По химическому составу воды реки </w:t>
      </w:r>
      <w:proofErr w:type="spellStart"/>
      <w:r w:rsidRPr="00DE6B36">
        <w:rPr>
          <w:rFonts w:ascii="Times New Roman" w:hAnsi="Times New Roman"/>
          <w:sz w:val="28"/>
        </w:rPr>
        <w:t>отно¬сятся</w:t>
      </w:r>
      <w:proofErr w:type="spellEnd"/>
      <w:r w:rsidRPr="00DE6B36">
        <w:rPr>
          <w:rFonts w:ascii="Times New Roman" w:hAnsi="Times New Roman"/>
          <w:sz w:val="28"/>
        </w:rPr>
        <w:t xml:space="preserve"> к классу </w:t>
      </w:r>
      <w:proofErr w:type="gramStart"/>
      <w:r w:rsidRPr="00DE6B36">
        <w:rPr>
          <w:rFonts w:ascii="Times New Roman" w:hAnsi="Times New Roman"/>
          <w:sz w:val="28"/>
        </w:rPr>
        <w:t>гидрокарбонатных</w:t>
      </w:r>
      <w:proofErr w:type="gramEnd"/>
      <w:r w:rsidRPr="00DE6B36">
        <w:rPr>
          <w:rFonts w:ascii="Times New Roman" w:hAnsi="Times New Roman"/>
          <w:sz w:val="28"/>
        </w:rPr>
        <w:t>. Их минерализация варьирует от 200 до 500 г/л.</w:t>
      </w:r>
    </w:p>
    <w:p w:rsidR="00DE6B36" w:rsidRPr="00DE6B36" w:rsidRDefault="00DE6B36" w:rsidP="00DE6B36">
      <w:pPr>
        <w:spacing w:after="0" w:line="360" w:lineRule="auto"/>
        <w:ind w:firstLine="720"/>
        <w:jc w:val="both"/>
        <w:rPr>
          <w:rFonts w:ascii="Times New Roman" w:hAnsi="Times New Roman"/>
          <w:sz w:val="28"/>
        </w:rPr>
      </w:pPr>
    </w:p>
    <w:p w:rsidR="00DE6B36" w:rsidRPr="00DE6B36" w:rsidRDefault="00DE6B36" w:rsidP="00DE6B36">
      <w:pPr>
        <w:spacing w:after="0" w:line="360" w:lineRule="auto"/>
        <w:ind w:firstLine="720"/>
        <w:jc w:val="center"/>
        <w:rPr>
          <w:rFonts w:ascii="Times New Roman" w:hAnsi="Times New Roman"/>
          <w:i/>
          <w:sz w:val="28"/>
        </w:rPr>
      </w:pPr>
      <w:r w:rsidRPr="00DE6B36">
        <w:rPr>
          <w:rFonts w:ascii="Times New Roman" w:hAnsi="Times New Roman"/>
          <w:i/>
          <w:sz w:val="28"/>
        </w:rPr>
        <w:t>Геологическое строение, тектоника.</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Рассматриваемая территория целиком расположена в пределах одной из крупных структур Русской платформы – Волжско-Камской </w:t>
      </w:r>
      <w:proofErr w:type="spellStart"/>
      <w:r w:rsidRPr="00DE6B36">
        <w:rPr>
          <w:rFonts w:ascii="Times New Roman" w:hAnsi="Times New Roman"/>
          <w:sz w:val="28"/>
        </w:rPr>
        <w:t>антеклизе</w:t>
      </w:r>
      <w:proofErr w:type="spellEnd"/>
      <w:r w:rsidRPr="00DE6B36">
        <w:rPr>
          <w:rFonts w:ascii="Times New Roman" w:hAnsi="Times New Roman"/>
          <w:sz w:val="28"/>
        </w:rPr>
        <w:t xml:space="preserve">. </w:t>
      </w:r>
      <w:proofErr w:type="gramStart"/>
      <w:r w:rsidRPr="00DE6B36">
        <w:rPr>
          <w:rFonts w:ascii="Times New Roman" w:hAnsi="Times New Roman"/>
          <w:sz w:val="28"/>
        </w:rPr>
        <w:t>Последняя</w:t>
      </w:r>
      <w:proofErr w:type="gramEnd"/>
      <w:r w:rsidRPr="00DE6B36">
        <w:rPr>
          <w:rFonts w:ascii="Times New Roman" w:hAnsi="Times New Roman"/>
          <w:sz w:val="28"/>
        </w:rPr>
        <w:t xml:space="preserve">, системой региональных разломов, расчленена на ряд </w:t>
      </w:r>
      <w:proofErr w:type="spellStart"/>
      <w:r w:rsidRPr="00DE6B36">
        <w:rPr>
          <w:rFonts w:ascii="Times New Roman" w:hAnsi="Times New Roman"/>
          <w:sz w:val="28"/>
        </w:rPr>
        <w:t>сводовых</w:t>
      </w:r>
      <w:proofErr w:type="spellEnd"/>
      <w:r w:rsidRPr="00DE6B36">
        <w:rPr>
          <w:rFonts w:ascii="Times New Roman" w:hAnsi="Times New Roman"/>
          <w:sz w:val="28"/>
        </w:rPr>
        <w:t xml:space="preserve"> поднятий, прогибов и впадин. Одно из таких </w:t>
      </w:r>
      <w:proofErr w:type="spellStart"/>
      <w:r w:rsidRPr="00DE6B36">
        <w:rPr>
          <w:rFonts w:ascii="Times New Roman" w:hAnsi="Times New Roman"/>
          <w:sz w:val="28"/>
        </w:rPr>
        <w:t>сводовых</w:t>
      </w:r>
      <w:proofErr w:type="spellEnd"/>
      <w:r w:rsidRPr="00DE6B36">
        <w:rPr>
          <w:rFonts w:ascii="Times New Roman" w:hAnsi="Times New Roman"/>
          <w:sz w:val="28"/>
        </w:rPr>
        <w:t xml:space="preserve"> поднятий – </w:t>
      </w:r>
      <w:proofErr w:type="spellStart"/>
      <w:r w:rsidRPr="00DE6B36">
        <w:rPr>
          <w:rFonts w:ascii="Times New Roman" w:hAnsi="Times New Roman"/>
          <w:sz w:val="28"/>
        </w:rPr>
        <w:t>Токмовское</w:t>
      </w:r>
      <w:proofErr w:type="spellEnd"/>
      <w:r w:rsidRPr="00DE6B36">
        <w:rPr>
          <w:rFonts w:ascii="Times New Roman" w:hAnsi="Times New Roman"/>
          <w:sz w:val="28"/>
        </w:rPr>
        <w:t xml:space="preserve"> поднятие, занимает значительную часть площади Мордовской Республики. По разломам отдельные блоки кристаллического фундамента платформы, поднятые на разные высоты, оказывают существенное влияние на характер современного рельефа. </w:t>
      </w:r>
      <w:proofErr w:type="gramStart"/>
      <w:r w:rsidRPr="00DE6B36">
        <w:rPr>
          <w:rFonts w:ascii="Times New Roman" w:hAnsi="Times New Roman"/>
          <w:sz w:val="28"/>
        </w:rPr>
        <w:t xml:space="preserve">На территории поселения хорошо просматриваются, выраженные в рельефе тектонические разломы господствующего северо-восточного, а также меридионального направлений, ограничивающие блоки и сопровождающиеся полосами повышенной </w:t>
      </w:r>
      <w:proofErr w:type="spellStart"/>
      <w:r w:rsidRPr="00DE6B36">
        <w:rPr>
          <w:rFonts w:ascii="Times New Roman" w:hAnsi="Times New Roman"/>
          <w:sz w:val="28"/>
        </w:rPr>
        <w:t>трещиноватости</w:t>
      </w:r>
      <w:proofErr w:type="spellEnd"/>
      <w:r w:rsidRPr="00DE6B36">
        <w:rPr>
          <w:rFonts w:ascii="Times New Roman" w:hAnsi="Times New Roman"/>
          <w:sz w:val="28"/>
        </w:rPr>
        <w:t xml:space="preserve"> коренных пород.</w:t>
      </w:r>
      <w:proofErr w:type="gramEnd"/>
      <w:r w:rsidRPr="00DE6B36">
        <w:rPr>
          <w:rFonts w:ascii="Times New Roman" w:hAnsi="Times New Roman"/>
          <w:sz w:val="28"/>
        </w:rPr>
        <w:t xml:space="preserve"> По этим полосам образовались долины наиболее крупных рек территории, что хорошо видно на представляемой карте.</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lastRenderedPageBreak/>
        <w:t xml:space="preserve">В геологическом строении поселения участвуют кроме пород четвертичного комплекса, отложения карбона, </w:t>
      </w:r>
      <w:proofErr w:type="spellStart"/>
      <w:r w:rsidRPr="00DE6B36">
        <w:rPr>
          <w:rFonts w:ascii="Times New Roman" w:hAnsi="Times New Roman"/>
          <w:sz w:val="28"/>
        </w:rPr>
        <w:t>перми</w:t>
      </w:r>
      <w:proofErr w:type="spellEnd"/>
      <w:r w:rsidRPr="00DE6B36">
        <w:rPr>
          <w:rFonts w:ascii="Times New Roman" w:hAnsi="Times New Roman"/>
          <w:sz w:val="28"/>
        </w:rPr>
        <w:t xml:space="preserve">, нижнего мела и </w:t>
      </w:r>
      <w:proofErr w:type="gramStart"/>
      <w:r w:rsidRPr="00DE6B36">
        <w:rPr>
          <w:rFonts w:ascii="Times New Roman" w:hAnsi="Times New Roman"/>
          <w:sz w:val="28"/>
        </w:rPr>
        <w:t>палеоген-неогена</w:t>
      </w:r>
      <w:proofErr w:type="gramEnd"/>
      <w:r w:rsidRPr="00DE6B36">
        <w:rPr>
          <w:rFonts w:ascii="Times New Roman" w:hAnsi="Times New Roman"/>
          <w:sz w:val="28"/>
        </w:rPr>
        <w:t xml:space="preserve">. Наиболее древними породами осадочного чехла платформы являются каменноугольные отложения, представленные карбонатными породами среднего отдела (башкирский и московский ярусы). Башкирский ярус в поселение отсутствует, московский – развит повсеместно и представлен (снизу вверх): </w:t>
      </w:r>
      <w:proofErr w:type="spellStart"/>
      <w:r w:rsidRPr="00DE6B36">
        <w:rPr>
          <w:rFonts w:ascii="Times New Roman" w:hAnsi="Times New Roman"/>
          <w:sz w:val="28"/>
        </w:rPr>
        <w:t>верейским</w:t>
      </w:r>
      <w:proofErr w:type="spellEnd"/>
      <w:r w:rsidRPr="00DE6B36">
        <w:rPr>
          <w:rFonts w:ascii="Times New Roman" w:hAnsi="Times New Roman"/>
          <w:sz w:val="28"/>
        </w:rPr>
        <w:t xml:space="preserve">, каширским, подольским и </w:t>
      </w:r>
      <w:proofErr w:type="spellStart"/>
      <w:r w:rsidRPr="00DE6B36">
        <w:rPr>
          <w:rFonts w:ascii="Times New Roman" w:hAnsi="Times New Roman"/>
          <w:sz w:val="28"/>
        </w:rPr>
        <w:t>мячковским</w:t>
      </w:r>
      <w:proofErr w:type="spellEnd"/>
      <w:r w:rsidRPr="00DE6B36">
        <w:rPr>
          <w:rFonts w:ascii="Times New Roman" w:hAnsi="Times New Roman"/>
          <w:sz w:val="28"/>
        </w:rPr>
        <w:t xml:space="preserve"> горизонтами.</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Верейский</w:t>
      </w:r>
      <w:proofErr w:type="spellEnd"/>
      <w:r w:rsidRPr="00DE6B36">
        <w:rPr>
          <w:rFonts w:ascii="Times New Roman" w:hAnsi="Times New Roman"/>
          <w:sz w:val="28"/>
        </w:rPr>
        <w:t xml:space="preserve"> горизонт – глины и алевролиты с прослоями песчаников, известняков, доломитов, мощность 15-26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Каширский горизонт – известняки, доломиты, мощностью 34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Подольский и </w:t>
      </w:r>
      <w:proofErr w:type="spellStart"/>
      <w:r w:rsidRPr="00DE6B36">
        <w:rPr>
          <w:rFonts w:ascii="Times New Roman" w:hAnsi="Times New Roman"/>
          <w:sz w:val="28"/>
        </w:rPr>
        <w:t>мячковский</w:t>
      </w:r>
      <w:proofErr w:type="spellEnd"/>
      <w:r w:rsidRPr="00DE6B36">
        <w:rPr>
          <w:rFonts w:ascii="Times New Roman" w:hAnsi="Times New Roman"/>
          <w:sz w:val="28"/>
        </w:rPr>
        <w:t xml:space="preserve"> горизонты – известняки </w:t>
      </w:r>
      <w:proofErr w:type="spellStart"/>
      <w:r w:rsidRPr="00DE6B36">
        <w:rPr>
          <w:rFonts w:ascii="Times New Roman" w:hAnsi="Times New Roman"/>
          <w:sz w:val="28"/>
        </w:rPr>
        <w:t>доломитизированные</w:t>
      </w:r>
      <w:proofErr w:type="spellEnd"/>
      <w:r w:rsidRPr="00DE6B36">
        <w:rPr>
          <w:rFonts w:ascii="Times New Roman" w:hAnsi="Times New Roman"/>
          <w:sz w:val="28"/>
        </w:rPr>
        <w:t>, переслаивающиеся с доломитами. Общая мощность 90 м.</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Верхнекаменноугольные</w:t>
      </w:r>
      <w:proofErr w:type="spellEnd"/>
      <w:r w:rsidRPr="00DE6B36">
        <w:rPr>
          <w:rFonts w:ascii="Times New Roman" w:hAnsi="Times New Roman"/>
          <w:sz w:val="28"/>
        </w:rPr>
        <w:t xml:space="preserve"> отложения в районе отсутствуют.</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Большую часть площади поселения занимают породы мезозоя, среди которых наибольшее развитие получили юрские и нижнемеловые отложения.</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Юрские отложения залегают на размытой поверхности пермских отложений. Их выходы отмечаются на склонах долин крупных рек и представлены они преимущественно мелководными морскими отложениями среднего (бат, </w:t>
      </w:r>
      <w:proofErr w:type="spellStart"/>
      <w:r w:rsidRPr="00DE6B36">
        <w:rPr>
          <w:rFonts w:ascii="Times New Roman" w:hAnsi="Times New Roman"/>
          <w:sz w:val="28"/>
        </w:rPr>
        <w:t>байос</w:t>
      </w:r>
      <w:proofErr w:type="spellEnd"/>
      <w:r w:rsidRPr="00DE6B36">
        <w:rPr>
          <w:rFonts w:ascii="Times New Roman" w:hAnsi="Times New Roman"/>
          <w:sz w:val="28"/>
        </w:rPr>
        <w:t>) и верхнего отделов (</w:t>
      </w:r>
      <w:proofErr w:type="spellStart"/>
      <w:r w:rsidRPr="00DE6B36">
        <w:rPr>
          <w:rFonts w:ascii="Times New Roman" w:hAnsi="Times New Roman"/>
          <w:sz w:val="28"/>
        </w:rPr>
        <w:t>келловей</w:t>
      </w:r>
      <w:proofErr w:type="spellEnd"/>
      <w:r w:rsidRPr="00DE6B36">
        <w:rPr>
          <w:rFonts w:ascii="Times New Roman" w:hAnsi="Times New Roman"/>
          <w:sz w:val="28"/>
        </w:rPr>
        <w:t xml:space="preserve">, </w:t>
      </w:r>
      <w:proofErr w:type="spellStart"/>
      <w:r w:rsidRPr="00DE6B36">
        <w:rPr>
          <w:rFonts w:ascii="Times New Roman" w:hAnsi="Times New Roman"/>
          <w:sz w:val="28"/>
        </w:rPr>
        <w:t>оксфорд</w:t>
      </w:r>
      <w:proofErr w:type="spellEnd"/>
      <w:r w:rsidRPr="00DE6B36">
        <w:rPr>
          <w:rFonts w:ascii="Times New Roman" w:hAnsi="Times New Roman"/>
          <w:sz w:val="28"/>
        </w:rPr>
        <w:t xml:space="preserve">, </w:t>
      </w:r>
      <w:proofErr w:type="spellStart"/>
      <w:r w:rsidRPr="00DE6B36">
        <w:rPr>
          <w:rFonts w:ascii="Times New Roman" w:hAnsi="Times New Roman"/>
          <w:sz w:val="28"/>
        </w:rPr>
        <w:t>кимеридж</w:t>
      </w:r>
      <w:proofErr w:type="spellEnd"/>
      <w:r w:rsidRPr="00DE6B36">
        <w:rPr>
          <w:rFonts w:ascii="Times New Roman" w:hAnsi="Times New Roman"/>
          <w:sz w:val="28"/>
        </w:rPr>
        <w:t>, волжский ярусы).</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Среднеюрские отложения (J2) – </w:t>
      </w:r>
      <w:proofErr w:type="spellStart"/>
      <w:r w:rsidRPr="00DE6B36">
        <w:rPr>
          <w:rFonts w:ascii="Times New Roman" w:hAnsi="Times New Roman"/>
          <w:sz w:val="28"/>
        </w:rPr>
        <w:t>батский</w:t>
      </w:r>
      <w:proofErr w:type="spellEnd"/>
      <w:r w:rsidRPr="00DE6B36">
        <w:rPr>
          <w:rFonts w:ascii="Times New Roman" w:hAnsi="Times New Roman"/>
          <w:sz w:val="28"/>
        </w:rPr>
        <w:t xml:space="preserve"> ярус (J2bt) – развит повсеместно. Состоит из толщи серых, коричневато-зеленых и желтых глин (7-16м) с прослоями и линзами кварцевого песка. Выше залегают пески желто-серые слюдистые и глинистые, алевролиты, прослои песчаников (5-40 м).</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Байосский</w:t>
      </w:r>
      <w:proofErr w:type="spellEnd"/>
      <w:r w:rsidRPr="00DE6B36">
        <w:rPr>
          <w:rFonts w:ascii="Times New Roman" w:hAnsi="Times New Roman"/>
          <w:sz w:val="28"/>
        </w:rPr>
        <w:t xml:space="preserve"> ярус (J2bs) – серые, местами </w:t>
      </w:r>
      <w:proofErr w:type="spellStart"/>
      <w:r w:rsidRPr="00DE6B36">
        <w:rPr>
          <w:rFonts w:ascii="Times New Roman" w:hAnsi="Times New Roman"/>
          <w:sz w:val="28"/>
        </w:rPr>
        <w:t>алевритистые</w:t>
      </w:r>
      <w:proofErr w:type="spellEnd"/>
      <w:r w:rsidRPr="00DE6B36">
        <w:rPr>
          <w:rFonts w:ascii="Times New Roman" w:hAnsi="Times New Roman"/>
          <w:sz w:val="28"/>
        </w:rPr>
        <w:t xml:space="preserve"> глины (4-12 м), в основании </w:t>
      </w:r>
      <w:proofErr w:type="spellStart"/>
      <w:r w:rsidRPr="00DE6B36">
        <w:rPr>
          <w:rFonts w:ascii="Times New Roman" w:hAnsi="Times New Roman"/>
          <w:sz w:val="28"/>
        </w:rPr>
        <w:t>брекчиевидные</w:t>
      </w:r>
      <w:proofErr w:type="spellEnd"/>
      <w:r w:rsidRPr="00DE6B36">
        <w:rPr>
          <w:rFonts w:ascii="Times New Roman" w:hAnsi="Times New Roman"/>
          <w:sz w:val="28"/>
        </w:rPr>
        <w:t xml:space="preserve"> песчаники (0,4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lastRenderedPageBreak/>
        <w:t xml:space="preserve">Верхнеюрские отложения (J3) – </w:t>
      </w:r>
      <w:proofErr w:type="spellStart"/>
      <w:r w:rsidRPr="00DE6B36">
        <w:rPr>
          <w:rFonts w:ascii="Times New Roman" w:hAnsi="Times New Roman"/>
          <w:sz w:val="28"/>
        </w:rPr>
        <w:t>келловейский</w:t>
      </w:r>
      <w:proofErr w:type="spellEnd"/>
      <w:r w:rsidRPr="00DE6B36">
        <w:rPr>
          <w:rFonts w:ascii="Times New Roman" w:hAnsi="Times New Roman"/>
          <w:sz w:val="28"/>
        </w:rPr>
        <w:t xml:space="preserve"> ярус (J3cl) – серые алевриты, часто известковистые, глинистые, прослойки глин (1,5-8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Оксфордский-</w:t>
      </w:r>
      <w:proofErr w:type="spellStart"/>
      <w:r w:rsidRPr="00DE6B36">
        <w:rPr>
          <w:rFonts w:ascii="Times New Roman" w:hAnsi="Times New Roman"/>
          <w:sz w:val="28"/>
        </w:rPr>
        <w:t>кимериджский</w:t>
      </w:r>
      <w:proofErr w:type="spellEnd"/>
      <w:r w:rsidRPr="00DE6B36">
        <w:rPr>
          <w:rFonts w:ascii="Times New Roman" w:hAnsi="Times New Roman"/>
          <w:sz w:val="28"/>
        </w:rPr>
        <w:t xml:space="preserve"> ярусы (J3 </w:t>
      </w:r>
      <w:proofErr w:type="spellStart"/>
      <w:r w:rsidRPr="00DE6B36">
        <w:rPr>
          <w:rFonts w:ascii="Times New Roman" w:hAnsi="Times New Roman"/>
          <w:sz w:val="28"/>
        </w:rPr>
        <w:t>ok-km</w:t>
      </w:r>
      <w:proofErr w:type="spellEnd"/>
      <w:r w:rsidRPr="00DE6B36">
        <w:rPr>
          <w:rFonts w:ascii="Times New Roman" w:hAnsi="Times New Roman"/>
          <w:sz w:val="28"/>
        </w:rPr>
        <w:t>) – глины плотные, известковистые и слюдистые с прослоями и линзами алевритов, желваками фосфоритов, общая мощность 44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Волжский ярус (J3v) – глины с конкрециями и прослоями фосфоритов (2-4 м), выше мергели, сланцеватые глины (4-4,5 м), общая мощность 3-9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Меловые отложения (К). В поселение присутствуют и занимают значительные площади отложения нижнего отдела мела (</w:t>
      </w:r>
      <w:proofErr w:type="spellStart"/>
      <w:r w:rsidRPr="00DE6B36">
        <w:rPr>
          <w:rFonts w:ascii="Times New Roman" w:hAnsi="Times New Roman"/>
          <w:sz w:val="28"/>
        </w:rPr>
        <w:t>неоком</w:t>
      </w:r>
      <w:proofErr w:type="spellEnd"/>
      <w:r w:rsidRPr="00DE6B36">
        <w:rPr>
          <w:rFonts w:ascii="Times New Roman" w:hAnsi="Times New Roman"/>
          <w:sz w:val="28"/>
        </w:rPr>
        <w:t xml:space="preserve">). Отложения верхнего отдела мела в поселение отсутствуют. Нижняя часть разреза </w:t>
      </w:r>
      <w:proofErr w:type="spellStart"/>
      <w:r w:rsidRPr="00DE6B36">
        <w:rPr>
          <w:rFonts w:ascii="Times New Roman" w:hAnsi="Times New Roman"/>
          <w:sz w:val="28"/>
        </w:rPr>
        <w:t>неокома</w:t>
      </w:r>
      <w:proofErr w:type="spellEnd"/>
      <w:r w:rsidRPr="00DE6B36">
        <w:rPr>
          <w:rFonts w:ascii="Times New Roman" w:hAnsi="Times New Roman"/>
          <w:sz w:val="28"/>
        </w:rPr>
        <w:t xml:space="preserve"> (К1nс) состоит из глин (</w:t>
      </w:r>
      <w:proofErr w:type="spellStart"/>
      <w:r w:rsidRPr="00DE6B36">
        <w:rPr>
          <w:rFonts w:ascii="Times New Roman" w:hAnsi="Times New Roman"/>
          <w:sz w:val="28"/>
        </w:rPr>
        <w:t>берриас</w:t>
      </w:r>
      <w:proofErr w:type="spellEnd"/>
      <w:r w:rsidRPr="00DE6B36">
        <w:rPr>
          <w:rFonts w:ascii="Times New Roman" w:hAnsi="Times New Roman"/>
          <w:sz w:val="28"/>
        </w:rPr>
        <w:t xml:space="preserve">, 1,5-2,5 м), </w:t>
      </w:r>
      <w:proofErr w:type="spellStart"/>
      <w:r w:rsidRPr="00DE6B36">
        <w:rPr>
          <w:rFonts w:ascii="Times New Roman" w:hAnsi="Times New Roman"/>
          <w:sz w:val="28"/>
        </w:rPr>
        <w:t>валанжинского</w:t>
      </w:r>
      <w:proofErr w:type="spellEnd"/>
      <w:r w:rsidRPr="00DE6B36">
        <w:rPr>
          <w:rFonts w:ascii="Times New Roman" w:hAnsi="Times New Roman"/>
          <w:sz w:val="28"/>
        </w:rPr>
        <w:t xml:space="preserve"> яруса (</w:t>
      </w:r>
      <w:proofErr w:type="spellStart"/>
      <w:proofErr w:type="gramStart"/>
      <w:r w:rsidRPr="00DE6B36">
        <w:rPr>
          <w:rFonts w:ascii="Times New Roman" w:hAnsi="Times New Roman"/>
          <w:sz w:val="28"/>
        </w:rPr>
        <w:t>К</w:t>
      </w:r>
      <w:proofErr w:type="gramEnd"/>
      <w:r w:rsidRPr="00DE6B36">
        <w:rPr>
          <w:rFonts w:ascii="Times New Roman" w:hAnsi="Times New Roman"/>
          <w:sz w:val="28"/>
        </w:rPr>
        <w:t>Iv</w:t>
      </w:r>
      <w:proofErr w:type="spellEnd"/>
      <w:r w:rsidRPr="00DE6B36">
        <w:rPr>
          <w:rFonts w:ascii="Times New Roman" w:hAnsi="Times New Roman"/>
          <w:sz w:val="28"/>
        </w:rPr>
        <w:t>) – глауконитовые разнозернистые глинистые пески, песчанистые глины, с гнездами, кварц-глауконитовых песков, галечников и конкрециями фосфорита (0,3-4,5 м).</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Готерив-барремский</w:t>
      </w:r>
      <w:proofErr w:type="spellEnd"/>
      <w:r w:rsidRPr="00DE6B36">
        <w:rPr>
          <w:rFonts w:ascii="Times New Roman" w:hAnsi="Times New Roman"/>
          <w:sz w:val="28"/>
        </w:rPr>
        <w:t xml:space="preserve"> ярусы (</w:t>
      </w:r>
      <w:proofErr w:type="spellStart"/>
      <w:proofErr w:type="gramStart"/>
      <w:r w:rsidRPr="00DE6B36">
        <w:rPr>
          <w:rFonts w:ascii="Times New Roman" w:hAnsi="Times New Roman"/>
          <w:sz w:val="28"/>
        </w:rPr>
        <w:t>К</w:t>
      </w:r>
      <w:proofErr w:type="gramEnd"/>
      <w:r w:rsidRPr="00DE6B36">
        <w:rPr>
          <w:rFonts w:ascii="Times New Roman" w:hAnsi="Times New Roman"/>
          <w:sz w:val="28"/>
        </w:rPr>
        <w:t>Ig-br</w:t>
      </w:r>
      <w:proofErr w:type="spellEnd"/>
      <w:r w:rsidRPr="00DE6B36">
        <w:rPr>
          <w:rFonts w:ascii="Times New Roman" w:hAnsi="Times New Roman"/>
          <w:sz w:val="28"/>
        </w:rPr>
        <w:t>) – в нижней части глины серые и черные плотные, песчанистые, с желваками пирита, выше пески кварц-глауконитовые мелкие, слюдистые, глинистые; алевриты тонкослоистые, прослои жирных глин (48-80 м).</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Аптский</w:t>
      </w:r>
      <w:proofErr w:type="spellEnd"/>
      <w:r w:rsidRPr="00DE6B36">
        <w:rPr>
          <w:rFonts w:ascii="Times New Roman" w:hAnsi="Times New Roman"/>
          <w:sz w:val="28"/>
        </w:rPr>
        <w:t xml:space="preserve"> ярус (</w:t>
      </w:r>
      <w:proofErr w:type="spellStart"/>
      <w:r w:rsidRPr="00DE6B36">
        <w:rPr>
          <w:rFonts w:ascii="Times New Roman" w:hAnsi="Times New Roman"/>
          <w:sz w:val="28"/>
        </w:rPr>
        <w:t>К</w:t>
      </w:r>
      <w:proofErr w:type="gramStart"/>
      <w:r w:rsidRPr="00DE6B36">
        <w:rPr>
          <w:rFonts w:ascii="Times New Roman" w:hAnsi="Times New Roman"/>
          <w:sz w:val="28"/>
        </w:rPr>
        <w:t>I</w:t>
      </w:r>
      <w:proofErr w:type="gramEnd"/>
      <w:r w:rsidRPr="00DE6B36">
        <w:rPr>
          <w:rFonts w:ascii="Times New Roman" w:hAnsi="Times New Roman"/>
          <w:sz w:val="28"/>
        </w:rPr>
        <w:t>ар</w:t>
      </w:r>
      <w:proofErr w:type="spellEnd"/>
      <w:r w:rsidRPr="00DE6B36">
        <w:rPr>
          <w:rFonts w:ascii="Times New Roman" w:hAnsi="Times New Roman"/>
          <w:sz w:val="28"/>
        </w:rPr>
        <w:t>) – глины серые и черные сланцеватые песчанистые, выше битуминозные сланцы и мергели в виде прослоев в толще песков и глин, пласты песчаников. В кровле пески глауконитово-кварцевые с прослоями известковых песчаников (40-42 м).</w:t>
      </w:r>
    </w:p>
    <w:p w:rsidR="00DE6B36" w:rsidRPr="00DE6B36" w:rsidRDefault="00DE6B36" w:rsidP="00DE6B36">
      <w:pPr>
        <w:spacing w:after="0" w:line="360" w:lineRule="auto"/>
        <w:ind w:firstLine="720"/>
        <w:jc w:val="both"/>
        <w:rPr>
          <w:rFonts w:ascii="Times New Roman" w:hAnsi="Times New Roman"/>
          <w:sz w:val="28"/>
        </w:rPr>
      </w:pPr>
      <w:r w:rsidRPr="00DE6B36">
        <w:rPr>
          <w:rFonts w:ascii="Times New Roman" w:hAnsi="Times New Roman"/>
          <w:sz w:val="28"/>
        </w:rPr>
        <w:t xml:space="preserve">Верхний палеоген – нижний неоген (Р3-N1) </w:t>
      </w:r>
      <w:proofErr w:type="gramStart"/>
      <w:r w:rsidRPr="00DE6B36">
        <w:rPr>
          <w:rFonts w:ascii="Times New Roman" w:hAnsi="Times New Roman"/>
          <w:sz w:val="28"/>
        </w:rPr>
        <w:t>Миоцен-олигоценовые</w:t>
      </w:r>
      <w:proofErr w:type="gramEnd"/>
      <w:r w:rsidRPr="00DE6B36">
        <w:rPr>
          <w:rFonts w:ascii="Times New Roman" w:hAnsi="Times New Roman"/>
          <w:sz w:val="28"/>
        </w:rPr>
        <w:t xml:space="preserve"> отложения, преимущественно пески, разнозернистые, кварцевые, мощностью 17-32 м.</w:t>
      </w:r>
    </w:p>
    <w:p w:rsidR="00DE6B36" w:rsidRPr="00DE6B36" w:rsidRDefault="00DE6B36" w:rsidP="00DE6B36">
      <w:pPr>
        <w:spacing w:after="0" w:line="360" w:lineRule="auto"/>
        <w:ind w:firstLine="720"/>
        <w:jc w:val="both"/>
        <w:rPr>
          <w:rFonts w:ascii="Times New Roman" w:hAnsi="Times New Roman"/>
          <w:sz w:val="28"/>
        </w:rPr>
      </w:pPr>
      <w:proofErr w:type="gramStart"/>
      <w:r w:rsidRPr="00DE6B36">
        <w:rPr>
          <w:rFonts w:ascii="Times New Roman" w:hAnsi="Times New Roman"/>
          <w:sz w:val="28"/>
        </w:rPr>
        <w:t>Неоген-нижнечетвертичные</w:t>
      </w:r>
      <w:proofErr w:type="gramEnd"/>
      <w:r w:rsidRPr="00DE6B36">
        <w:rPr>
          <w:rFonts w:ascii="Times New Roman" w:hAnsi="Times New Roman"/>
          <w:sz w:val="28"/>
        </w:rPr>
        <w:t xml:space="preserve"> отложения (окский горизонт) (N-QI) – аллювиальные, </w:t>
      </w:r>
      <w:proofErr w:type="spellStart"/>
      <w:r w:rsidRPr="00DE6B36">
        <w:rPr>
          <w:rFonts w:ascii="Times New Roman" w:hAnsi="Times New Roman"/>
          <w:sz w:val="28"/>
        </w:rPr>
        <w:t>водноледниковые</w:t>
      </w:r>
      <w:proofErr w:type="spellEnd"/>
      <w:r w:rsidRPr="00DE6B36">
        <w:rPr>
          <w:rFonts w:ascii="Times New Roman" w:hAnsi="Times New Roman"/>
          <w:sz w:val="28"/>
        </w:rPr>
        <w:t xml:space="preserve">, ледниковые </w:t>
      </w:r>
      <w:proofErr w:type="spellStart"/>
      <w:r w:rsidRPr="00DE6B36">
        <w:rPr>
          <w:rFonts w:ascii="Times New Roman" w:hAnsi="Times New Roman"/>
          <w:sz w:val="28"/>
        </w:rPr>
        <w:t>al</w:t>
      </w:r>
      <w:proofErr w:type="spellEnd"/>
      <w:r w:rsidRPr="00DE6B36">
        <w:rPr>
          <w:rFonts w:ascii="Times New Roman" w:hAnsi="Times New Roman"/>
          <w:sz w:val="28"/>
        </w:rPr>
        <w:t xml:space="preserve">, </w:t>
      </w:r>
      <w:proofErr w:type="spellStart"/>
      <w:r w:rsidRPr="00DE6B36">
        <w:rPr>
          <w:rFonts w:ascii="Times New Roman" w:hAnsi="Times New Roman"/>
          <w:sz w:val="28"/>
        </w:rPr>
        <w:t>fg</w:t>
      </w:r>
      <w:proofErr w:type="spellEnd"/>
      <w:r w:rsidRPr="00DE6B36">
        <w:rPr>
          <w:rFonts w:ascii="Times New Roman" w:hAnsi="Times New Roman"/>
          <w:sz w:val="28"/>
        </w:rPr>
        <w:t xml:space="preserve">, </w:t>
      </w:r>
      <w:proofErr w:type="spellStart"/>
      <w:r w:rsidRPr="00DE6B36">
        <w:rPr>
          <w:rFonts w:ascii="Times New Roman" w:hAnsi="Times New Roman"/>
          <w:sz w:val="28"/>
        </w:rPr>
        <w:t>gl</w:t>
      </w:r>
      <w:proofErr w:type="spellEnd"/>
      <w:r w:rsidRPr="00DE6B36">
        <w:rPr>
          <w:rFonts w:ascii="Times New Roman" w:hAnsi="Times New Roman"/>
          <w:sz w:val="28"/>
        </w:rPr>
        <w:t xml:space="preserve"> N-QI – суглинки серые, карбонатные с мелкими валунами, галечником, гравием из окремненных известняков, кремней и полуразрушенных (</w:t>
      </w:r>
      <w:proofErr w:type="spellStart"/>
      <w:r w:rsidRPr="00DE6B36">
        <w:rPr>
          <w:rFonts w:ascii="Times New Roman" w:hAnsi="Times New Roman"/>
          <w:sz w:val="28"/>
        </w:rPr>
        <w:t>выветрелых</w:t>
      </w:r>
      <w:proofErr w:type="spellEnd"/>
      <w:r w:rsidRPr="00DE6B36">
        <w:rPr>
          <w:rFonts w:ascii="Times New Roman" w:hAnsi="Times New Roman"/>
          <w:sz w:val="28"/>
        </w:rPr>
        <w:t xml:space="preserve"> </w:t>
      </w:r>
      <w:r w:rsidRPr="00DE6B36">
        <w:rPr>
          <w:rFonts w:ascii="Times New Roman" w:hAnsi="Times New Roman"/>
          <w:sz w:val="28"/>
        </w:rPr>
        <w:lastRenderedPageBreak/>
        <w:t xml:space="preserve">обломков гранитов). Мощность 50-70 м. Эти отложения выполняют участки </w:t>
      </w:r>
      <w:proofErr w:type="spellStart"/>
      <w:r w:rsidRPr="00DE6B36">
        <w:rPr>
          <w:rFonts w:ascii="Times New Roman" w:hAnsi="Times New Roman"/>
          <w:sz w:val="28"/>
        </w:rPr>
        <w:t>переуглубленных</w:t>
      </w:r>
      <w:proofErr w:type="spellEnd"/>
      <w:r w:rsidRPr="00DE6B36">
        <w:rPr>
          <w:rFonts w:ascii="Times New Roman" w:hAnsi="Times New Roman"/>
          <w:sz w:val="28"/>
        </w:rPr>
        <w:t xml:space="preserve"> долин на междуречье </w:t>
      </w:r>
      <w:proofErr w:type="spellStart"/>
      <w:r w:rsidRPr="00DE6B36">
        <w:rPr>
          <w:rFonts w:ascii="Times New Roman" w:hAnsi="Times New Roman"/>
          <w:sz w:val="28"/>
        </w:rPr>
        <w:t>Сивинь</w:t>
      </w:r>
      <w:proofErr w:type="spellEnd"/>
      <w:r w:rsidRPr="00DE6B36">
        <w:rPr>
          <w:rFonts w:ascii="Times New Roman" w:hAnsi="Times New Roman"/>
          <w:sz w:val="28"/>
        </w:rPr>
        <w:t xml:space="preserve"> - Рудня.</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Среднечетвертичные</w:t>
      </w:r>
      <w:proofErr w:type="spellEnd"/>
      <w:r w:rsidRPr="00DE6B36">
        <w:rPr>
          <w:rFonts w:ascii="Times New Roman" w:hAnsi="Times New Roman"/>
          <w:sz w:val="28"/>
        </w:rPr>
        <w:t xml:space="preserve"> отложения </w:t>
      </w:r>
      <w:proofErr w:type="spellStart"/>
      <w:r w:rsidRPr="00DE6B36">
        <w:rPr>
          <w:rFonts w:ascii="Times New Roman" w:hAnsi="Times New Roman"/>
          <w:sz w:val="28"/>
        </w:rPr>
        <w:t>fg</w:t>
      </w:r>
      <w:proofErr w:type="spellEnd"/>
      <w:r w:rsidRPr="00DE6B36">
        <w:rPr>
          <w:rFonts w:ascii="Times New Roman" w:hAnsi="Times New Roman"/>
          <w:sz w:val="28"/>
        </w:rPr>
        <w:t xml:space="preserve">(QII) – </w:t>
      </w:r>
      <w:proofErr w:type="spellStart"/>
      <w:r w:rsidRPr="00DE6B36">
        <w:rPr>
          <w:rFonts w:ascii="Times New Roman" w:hAnsi="Times New Roman"/>
          <w:sz w:val="28"/>
        </w:rPr>
        <w:t>водноледниковые</w:t>
      </w:r>
      <w:proofErr w:type="spellEnd"/>
      <w:r w:rsidRPr="00DE6B36">
        <w:rPr>
          <w:rFonts w:ascii="Times New Roman" w:hAnsi="Times New Roman"/>
          <w:sz w:val="28"/>
        </w:rPr>
        <w:t xml:space="preserve"> пески кварцевые разнозернистые, серые с прослоями грубозернистых песков, переходящие в </w:t>
      </w:r>
      <w:proofErr w:type="spellStart"/>
      <w:r w:rsidRPr="00DE6B36">
        <w:rPr>
          <w:rFonts w:ascii="Times New Roman" w:hAnsi="Times New Roman"/>
          <w:sz w:val="28"/>
        </w:rPr>
        <w:t>мелкогалечные</w:t>
      </w:r>
      <w:proofErr w:type="spellEnd"/>
      <w:r w:rsidRPr="00DE6B36">
        <w:rPr>
          <w:rFonts w:ascii="Times New Roman" w:hAnsi="Times New Roman"/>
          <w:sz w:val="28"/>
        </w:rPr>
        <w:t xml:space="preserve"> </w:t>
      </w:r>
      <w:proofErr w:type="spellStart"/>
      <w:r w:rsidRPr="00DE6B36">
        <w:rPr>
          <w:rFonts w:ascii="Times New Roman" w:hAnsi="Times New Roman"/>
          <w:sz w:val="28"/>
        </w:rPr>
        <w:t>гравелиты</w:t>
      </w:r>
      <w:proofErr w:type="spellEnd"/>
      <w:r w:rsidRPr="00DE6B36">
        <w:rPr>
          <w:rFonts w:ascii="Times New Roman" w:hAnsi="Times New Roman"/>
          <w:sz w:val="28"/>
        </w:rPr>
        <w:t>, мощность до 26 м. Местами покрывают междуречья, обнажаются на их склонах и склонах долин крупных рек.</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fglQIIdn</w:t>
      </w:r>
      <w:proofErr w:type="spellEnd"/>
      <w:r w:rsidRPr="00DE6B36">
        <w:rPr>
          <w:rFonts w:ascii="Times New Roman" w:hAnsi="Times New Roman"/>
          <w:sz w:val="28"/>
        </w:rPr>
        <w:t xml:space="preserve"> – отложения периода отступления днепровского оледенения, развиты широко на поверхности междуречий. Состав – пески светло-серые, светло-желтые глинистые, мощность от 1-3 до 10 м (в дюнах). </w:t>
      </w:r>
    </w:p>
    <w:p w:rsidR="00DE6B36" w:rsidRPr="00DE6B36" w:rsidRDefault="00DE6B36" w:rsidP="00DE6B36">
      <w:pPr>
        <w:spacing w:after="0" w:line="360" w:lineRule="auto"/>
        <w:ind w:firstLine="720"/>
        <w:jc w:val="both"/>
        <w:rPr>
          <w:rFonts w:ascii="Times New Roman" w:hAnsi="Times New Roman"/>
          <w:sz w:val="28"/>
        </w:rPr>
      </w:pPr>
      <w:proofErr w:type="spellStart"/>
      <w:r w:rsidRPr="00DE6B36">
        <w:rPr>
          <w:rFonts w:ascii="Times New Roman" w:hAnsi="Times New Roman"/>
          <w:sz w:val="28"/>
        </w:rPr>
        <w:t>al,fglQIIdn</w:t>
      </w:r>
      <w:proofErr w:type="spellEnd"/>
      <w:r w:rsidRPr="00DE6B36">
        <w:rPr>
          <w:rFonts w:ascii="Times New Roman" w:hAnsi="Times New Roman"/>
          <w:sz w:val="28"/>
        </w:rPr>
        <w:t xml:space="preserve"> – пески кварцевые коричневато-серые, желтые, мелкие глинистые, сортированные, слоистые, с прослоями суглинков (0,1-0,9 м), общая мощность 8-14 м.</w:t>
      </w:r>
    </w:p>
    <w:p w:rsidR="00DE6B36" w:rsidRPr="00DE6B36" w:rsidRDefault="00DE6B36" w:rsidP="00DE6B36">
      <w:pPr>
        <w:spacing w:after="0" w:line="360" w:lineRule="auto"/>
        <w:ind w:firstLine="720"/>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b/>
          <w:snapToGrid w:val="0"/>
          <w:sz w:val="28"/>
          <w:szCs w:val="28"/>
        </w:rPr>
      </w:pPr>
      <w:r w:rsidRPr="00DE6B36">
        <w:rPr>
          <w:rFonts w:ascii="Times New Roman" w:hAnsi="Times New Roman"/>
          <w:b/>
          <w:snapToGrid w:val="0"/>
          <w:sz w:val="28"/>
          <w:szCs w:val="28"/>
        </w:rPr>
        <w:t xml:space="preserve">Население и населенные пункты </w:t>
      </w:r>
      <w:proofErr w:type="spellStart"/>
      <w:r w:rsidRPr="00DE6B36">
        <w:rPr>
          <w:rFonts w:ascii="Times New Roman" w:eastAsia="Calibri" w:hAnsi="Times New Roman"/>
          <w:b/>
          <w:bCs/>
          <w:sz w:val="28"/>
          <w:szCs w:val="28"/>
          <w:lang w:eastAsia="en-US"/>
        </w:rPr>
        <w:t>Приреченского</w:t>
      </w:r>
      <w:proofErr w:type="spellEnd"/>
      <w:r w:rsidRPr="00DE6B36">
        <w:rPr>
          <w:rFonts w:ascii="Times New Roman" w:eastAsia="Calibri" w:hAnsi="Times New Roman"/>
          <w:b/>
          <w:bCs/>
          <w:sz w:val="28"/>
          <w:szCs w:val="28"/>
          <w:lang w:eastAsia="en-US"/>
        </w:rPr>
        <w:t xml:space="preserve"> сельского</w:t>
      </w:r>
      <w:r w:rsidRPr="00DE6B36">
        <w:rPr>
          <w:rFonts w:ascii="Times New Roman" w:hAnsi="Times New Roman"/>
          <w:b/>
          <w:snapToGrid w:val="0"/>
          <w:sz w:val="28"/>
          <w:szCs w:val="28"/>
        </w:rPr>
        <w:t xml:space="preserve"> поселения.</w:t>
      </w:r>
    </w:p>
    <w:p w:rsidR="00DE6B36" w:rsidRPr="00DE6B36" w:rsidRDefault="00DE6B36" w:rsidP="00DE6B36">
      <w:pPr>
        <w:spacing w:after="0" w:line="360" w:lineRule="auto"/>
        <w:ind w:firstLine="709"/>
        <w:jc w:val="both"/>
        <w:rPr>
          <w:rFonts w:ascii="Times New Roman" w:hAnsi="Times New Roman"/>
          <w:b/>
          <w:snapToGrid w:val="0"/>
          <w:sz w:val="28"/>
          <w:szCs w:val="28"/>
        </w:rPr>
      </w:pPr>
    </w:p>
    <w:p w:rsidR="00DE6B36" w:rsidRPr="00DE6B36" w:rsidRDefault="00DE6B36" w:rsidP="00DE6B36">
      <w:pPr>
        <w:spacing w:after="0" w:line="240" w:lineRule="auto"/>
        <w:rPr>
          <w:spacing w:val="-6"/>
          <w:szCs w:val="28"/>
        </w:rPr>
      </w:pPr>
      <w:r w:rsidRPr="00DE6B36">
        <w:rPr>
          <w:spacing w:val="-6"/>
          <w:szCs w:val="28"/>
        </w:rPr>
        <w:t xml:space="preserve">На территории  </w:t>
      </w:r>
      <w:proofErr w:type="spellStart"/>
      <w:r w:rsidRPr="00DE6B36">
        <w:rPr>
          <w:spacing w:val="-6"/>
          <w:szCs w:val="28"/>
        </w:rPr>
        <w:t>Приреченского</w:t>
      </w:r>
      <w:proofErr w:type="spellEnd"/>
      <w:r w:rsidRPr="00DE6B36">
        <w:rPr>
          <w:spacing w:val="-6"/>
          <w:szCs w:val="28"/>
        </w:rPr>
        <w:t xml:space="preserve"> сельского поселения расположен один населенный пункт – пос. </w:t>
      </w:r>
      <w:proofErr w:type="spellStart"/>
      <w:r w:rsidRPr="00DE6B36">
        <w:rPr>
          <w:spacing w:val="-6"/>
          <w:szCs w:val="28"/>
        </w:rPr>
        <w:t>Левженский</w:t>
      </w:r>
      <w:proofErr w:type="spellEnd"/>
      <w:r w:rsidRPr="00DE6B36">
        <w:rPr>
          <w:spacing w:val="-6"/>
          <w:szCs w:val="28"/>
        </w:rPr>
        <w:t xml:space="preserve">. Поселок </w:t>
      </w:r>
      <w:proofErr w:type="spellStart"/>
      <w:r w:rsidRPr="00DE6B36">
        <w:rPr>
          <w:spacing w:val="-6"/>
          <w:szCs w:val="28"/>
        </w:rPr>
        <w:t>Левженский</w:t>
      </w:r>
      <w:proofErr w:type="spellEnd"/>
      <w:r w:rsidRPr="00DE6B36">
        <w:rPr>
          <w:spacing w:val="-6"/>
          <w:szCs w:val="28"/>
        </w:rPr>
        <w:t xml:space="preserve"> - центр сельской администрации в Рузаевском районе. Население преимущественно русские.</w:t>
      </w:r>
    </w:p>
    <w:p w:rsidR="00DE6B36" w:rsidRPr="00DE6B36" w:rsidRDefault="00DE6B36" w:rsidP="00DE6B36">
      <w:pPr>
        <w:spacing w:after="0" w:line="240" w:lineRule="auto"/>
        <w:rPr>
          <w:szCs w:val="28"/>
        </w:rPr>
      </w:pPr>
      <w:r w:rsidRPr="00DE6B36">
        <w:rPr>
          <w:szCs w:val="28"/>
        </w:rPr>
        <w:t xml:space="preserve">Площадь сельского поселения – </w:t>
      </w:r>
      <w:r w:rsidRPr="00DE6B36">
        <w:t xml:space="preserve">34,28 </w:t>
      </w:r>
      <w:r w:rsidRPr="00DE6B36">
        <w:rPr>
          <w:szCs w:val="28"/>
        </w:rPr>
        <w:t>км</w:t>
      </w:r>
      <w:proofErr w:type="gramStart"/>
      <w:r w:rsidRPr="00DE6B36">
        <w:rPr>
          <w:szCs w:val="28"/>
          <w:vertAlign w:val="superscript"/>
        </w:rPr>
        <w:t>2</w:t>
      </w:r>
      <w:proofErr w:type="gramEnd"/>
      <w:r w:rsidRPr="00DE6B36">
        <w:rPr>
          <w:szCs w:val="28"/>
        </w:rPr>
        <w:t>.</w:t>
      </w:r>
    </w:p>
    <w:p w:rsidR="00DE6B36" w:rsidRPr="00DE6B36" w:rsidRDefault="00DE6B36" w:rsidP="00DE6B36">
      <w:pPr>
        <w:spacing w:after="0" w:line="360" w:lineRule="auto"/>
        <w:ind w:firstLine="708"/>
        <w:jc w:val="both"/>
        <w:rPr>
          <w:rFonts w:ascii="Times New Roman" w:hAnsi="Times New Roman"/>
          <w:color w:val="000000"/>
          <w:sz w:val="28"/>
          <w:szCs w:val="28"/>
        </w:rPr>
      </w:pPr>
      <w:r w:rsidRPr="00DE6B36">
        <w:rPr>
          <w:rFonts w:ascii="Times New Roman" w:hAnsi="Times New Roman"/>
          <w:color w:val="000000"/>
          <w:sz w:val="28"/>
          <w:szCs w:val="28"/>
        </w:rPr>
        <w:t>Общая численность населения 1211 человек.</w:t>
      </w:r>
    </w:p>
    <w:p w:rsidR="00DE6B36" w:rsidRPr="00DE6B36" w:rsidRDefault="00DE6B36" w:rsidP="00DE6B36">
      <w:pPr>
        <w:spacing w:after="0" w:line="360" w:lineRule="auto"/>
        <w:jc w:val="both"/>
        <w:rPr>
          <w:rFonts w:ascii="Times New Roman" w:hAnsi="Times New Roman"/>
          <w:sz w:val="28"/>
          <w:szCs w:val="28"/>
        </w:rPr>
      </w:pPr>
      <w:r w:rsidRPr="00DE6B36">
        <w:rPr>
          <w:rFonts w:ascii="Times New Roman" w:hAnsi="Times New Roman"/>
          <w:color w:val="000000"/>
          <w:sz w:val="28"/>
          <w:szCs w:val="28"/>
        </w:rPr>
        <w:t xml:space="preserve">Таблица 1. </w:t>
      </w:r>
      <w:r w:rsidRPr="00DE6B36">
        <w:rPr>
          <w:rFonts w:ascii="Times New Roman" w:hAnsi="Times New Roman"/>
          <w:sz w:val="28"/>
          <w:szCs w:val="28"/>
        </w:rPr>
        <w:t>Общая численность населения МО в 2016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1030"/>
        <w:gridCol w:w="1030"/>
        <w:gridCol w:w="1030"/>
        <w:gridCol w:w="1595"/>
        <w:gridCol w:w="1595"/>
        <w:gridCol w:w="1065"/>
        <w:gridCol w:w="680"/>
      </w:tblGrid>
      <w:tr w:rsidR="00DE6B36" w:rsidRPr="00DE6B36" w:rsidTr="00807ECB">
        <w:tc>
          <w:tcPr>
            <w:tcW w:w="820"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Наименование населенного пункта</w:t>
            </w:r>
          </w:p>
        </w:tc>
        <w:tc>
          <w:tcPr>
            <w:tcW w:w="627"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Женское население</w:t>
            </w:r>
          </w:p>
        </w:tc>
        <w:tc>
          <w:tcPr>
            <w:tcW w:w="627"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Мужское население</w:t>
            </w:r>
          </w:p>
        </w:tc>
        <w:tc>
          <w:tcPr>
            <w:tcW w:w="627"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Детское население до 18 лет</w:t>
            </w:r>
          </w:p>
        </w:tc>
        <w:tc>
          <w:tcPr>
            <w:tcW w:w="696"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Население трудоспособного возраста</w:t>
            </w:r>
          </w:p>
        </w:tc>
        <w:tc>
          <w:tcPr>
            <w:tcW w:w="627"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Население старше трудоспособного возраста</w:t>
            </w:r>
          </w:p>
        </w:tc>
        <w:tc>
          <w:tcPr>
            <w:tcW w:w="557"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 xml:space="preserve">Население младше </w:t>
            </w:r>
            <w:proofErr w:type="spellStart"/>
            <w:r w:rsidRPr="00DE6B36">
              <w:rPr>
                <w:rFonts w:ascii="Times New Roman" w:eastAsia="Calibri" w:hAnsi="Times New Roman"/>
                <w:sz w:val="24"/>
                <w:szCs w:val="24"/>
                <w:lang w:eastAsia="en-US"/>
              </w:rPr>
              <w:t>труд</w:t>
            </w:r>
            <w:proofErr w:type="gramStart"/>
            <w:r w:rsidRPr="00DE6B36">
              <w:rPr>
                <w:rFonts w:ascii="Times New Roman" w:eastAsia="Calibri" w:hAnsi="Times New Roman"/>
                <w:sz w:val="24"/>
                <w:szCs w:val="24"/>
                <w:lang w:eastAsia="en-US"/>
              </w:rPr>
              <w:t>.о</w:t>
            </w:r>
            <w:proofErr w:type="spellEnd"/>
            <w:proofErr w:type="gramEnd"/>
            <w:r w:rsidRPr="00DE6B36">
              <w:rPr>
                <w:rFonts w:ascii="Times New Roman" w:eastAsia="Calibri" w:hAnsi="Times New Roman"/>
                <w:sz w:val="24"/>
                <w:szCs w:val="24"/>
                <w:lang w:eastAsia="en-US"/>
              </w:rPr>
              <w:t xml:space="preserve"> возраста</w:t>
            </w:r>
          </w:p>
        </w:tc>
        <w:tc>
          <w:tcPr>
            <w:tcW w:w="418" w:type="pct"/>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Всего</w:t>
            </w:r>
          </w:p>
        </w:tc>
      </w:tr>
      <w:tr w:rsidR="00DE6B36" w:rsidRPr="00DE6B36" w:rsidTr="00807ECB">
        <w:tc>
          <w:tcPr>
            <w:tcW w:w="820" w:type="pct"/>
          </w:tcPr>
          <w:p w:rsidR="00DE6B36" w:rsidRPr="00DE6B36" w:rsidRDefault="00DE6B36" w:rsidP="00DE6B36">
            <w:pPr>
              <w:spacing w:after="0" w:line="240" w:lineRule="auto"/>
              <w:rPr>
                <w:rFonts w:ascii="Times New Roman" w:eastAsia="Calibri" w:hAnsi="Times New Roman"/>
                <w:sz w:val="28"/>
                <w:szCs w:val="28"/>
                <w:lang w:eastAsia="en-US"/>
              </w:rPr>
            </w:pPr>
            <w:proofErr w:type="spellStart"/>
            <w:r w:rsidRPr="00DE6B36">
              <w:rPr>
                <w:rFonts w:ascii="Times New Roman" w:eastAsia="Calibri" w:hAnsi="Times New Roman"/>
                <w:sz w:val="28"/>
                <w:szCs w:val="28"/>
                <w:lang w:eastAsia="en-US"/>
              </w:rPr>
              <w:t>п</w:t>
            </w:r>
            <w:proofErr w:type="gramStart"/>
            <w:r w:rsidRPr="00DE6B36">
              <w:rPr>
                <w:rFonts w:ascii="Times New Roman" w:eastAsia="Calibri" w:hAnsi="Times New Roman"/>
                <w:sz w:val="28"/>
                <w:szCs w:val="28"/>
                <w:lang w:eastAsia="en-US"/>
              </w:rPr>
              <w:t>.Л</w:t>
            </w:r>
            <w:proofErr w:type="gramEnd"/>
            <w:r w:rsidRPr="00DE6B36">
              <w:rPr>
                <w:rFonts w:ascii="Times New Roman" w:eastAsia="Calibri" w:hAnsi="Times New Roman"/>
                <w:sz w:val="28"/>
                <w:szCs w:val="28"/>
                <w:lang w:eastAsia="en-US"/>
              </w:rPr>
              <w:t>евженский</w:t>
            </w:r>
            <w:proofErr w:type="spellEnd"/>
          </w:p>
        </w:tc>
        <w:tc>
          <w:tcPr>
            <w:tcW w:w="627"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654</w:t>
            </w:r>
          </w:p>
        </w:tc>
        <w:tc>
          <w:tcPr>
            <w:tcW w:w="627"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557</w:t>
            </w:r>
          </w:p>
        </w:tc>
        <w:tc>
          <w:tcPr>
            <w:tcW w:w="627"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205</w:t>
            </w:r>
          </w:p>
        </w:tc>
        <w:tc>
          <w:tcPr>
            <w:tcW w:w="696"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628</w:t>
            </w:r>
          </w:p>
        </w:tc>
        <w:tc>
          <w:tcPr>
            <w:tcW w:w="627"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309</w:t>
            </w:r>
          </w:p>
        </w:tc>
        <w:tc>
          <w:tcPr>
            <w:tcW w:w="557"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69</w:t>
            </w:r>
          </w:p>
        </w:tc>
        <w:tc>
          <w:tcPr>
            <w:tcW w:w="418" w:type="pct"/>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1211</w:t>
            </w:r>
          </w:p>
        </w:tc>
      </w:tr>
    </w:tbl>
    <w:p w:rsidR="00DE6B36" w:rsidRPr="00DE6B36" w:rsidRDefault="00DE6B36" w:rsidP="00DE6B36">
      <w:pPr>
        <w:spacing w:after="0" w:line="360" w:lineRule="auto"/>
        <w:ind w:firstLine="708"/>
        <w:jc w:val="both"/>
        <w:rPr>
          <w:rFonts w:ascii="Times New Roman" w:hAnsi="Times New Roman"/>
          <w:color w:val="000000"/>
          <w:sz w:val="24"/>
          <w:szCs w:val="24"/>
        </w:rPr>
      </w:pPr>
    </w:p>
    <w:p w:rsidR="00DE6B36" w:rsidRPr="00DE6B36" w:rsidRDefault="00DE6B36" w:rsidP="00DE6B36">
      <w:pPr>
        <w:spacing w:after="0" w:line="360" w:lineRule="auto"/>
        <w:ind w:firstLine="708"/>
        <w:jc w:val="both"/>
        <w:rPr>
          <w:rFonts w:ascii="Times New Roman" w:hAnsi="Times New Roman"/>
          <w:color w:val="000000"/>
          <w:sz w:val="24"/>
          <w:szCs w:val="24"/>
        </w:rPr>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napToGrid w:val="0"/>
          <w:sz w:val="28"/>
          <w:szCs w:val="28"/>
        </w:rPr>
        <w:t xml:space="preserve">Экономическая характеристика </w:t>
      </w:r>
      <w:proofErr w:type="spellStart"/>
      <w:r w:rsidRPr="00DE6B36">
        <w:rPr>
          <w:rFonts w:ascii="Times New Roman" w:hAnsi="Times New Roman"/>
          <w:b/>
          <w:snapToGrid w:val="0"/>
          <w:sz w:val="28"/>
          <w:szCs w:val="28"/>
        </w:rPr>
        <w:t>Приреченского</w:t>
      </w:r>
      <w:proofErr w:type="spellEnd"/>
      <w:r w:rsidRPr="00DE6B36">
        <w:rPr>
          <w:rFonts w:ascii="Times New Roman" w:hAnsi="Times New Roman"/>
          <w:b/>
          <w:snapToGrid w:val="0"/>
          <w:sz w:val="28"/>
          <w:szCs w:val="28"/>
        </w:rPr>
        <w:t xml:space="preserve"> сельского поселения</w:t>
      </w:r>
    </w:p>
    <w:p w:rsidR="00DE6B36" w:rsidRPr="00DE6B36" w:rsidRDefault="00DE6B36" w:rsidP="00DE6B36">
      <w:pPr>
        <w:spacing w:after="0" w:line="240" w:lineRule="auto"/>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napToGrid w:val="0"/>
          <w:sz w:val="28"/>
          <w:szCs w:val="28"/>
        </w:rPr>
        <w:t>а) Агропромышленный комплекс.</w:t>
      </w:r>
    </w:p>
    <w:p w:rsidR="00DE6B36" w:rsidRPr="00DE6B36" w:rsidRDefault="00DE6B36" w:rsidP="00DE6B36">
      <w:pPr>
        <w:spacing w:after="0" w:line="240" w:lineRule="auto"/>
      </w:pPr>
    </w:p>
    <w:p w:rsidR="00DE6B36" w:rsidRPr="00DE6B36" w:rsidRDefault="00DE6B36" w:rsidP="00DE6B36">
      <w:pPr>
        <w:spacing w:after="0" w:line="360" w:lineRule="auto"/>
        <w:ind w:right="22" w:firstLine="720"/>
        <w:jc w:val="both"/>
        <w:rPr>
          <w:rFonts w:ascii="Times New Roman" w:hAnsi="Times New Roman"/>
          <w:sz w:val="28"/>
          <w:szCs w:val="28"/>
        </w:rPr>
      </w:pPr>
      <w:r w:rsidRPr="00DE6B36">
        <w:rPr>
          <w:rFonts w:ascii="Times New Roman" w:hAnsi="Times New Roman"/>
          <w:sz w:val="28"/>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DE6B36" w:rsidRPr="00DE6B36" w:rsidRDefault="00DE6B36" w:rsidP="00DE6B36">
      <w:pPr>
        <w:spacing w:after="0" w:line="240" w:lineRule="auto"/>
      </w:pPr>
      <w:r w:rsidRPr="00DE6B36">
        <w:t>В экономике поселения ведущее место принадлежит сельскому хозяйству, на долю, которой приходится более 50% в общем объеме валовой продукции, выполненных работ и услуг.</w:t>
      </w:r>
    </w:p>
    <w:p w:rsidR="00DE6B36" w:rsidRPr="00DE6B36" w:rsidRDefault="00DE6B36" w:rsidP="00DE6B36">
      <w:pPr>
        <w:spacing w:after="0" w:line="360" w:lineRule="auto"/>
        <w:ind w:firstLine="720"/>
        <w:jc w:val="both"/>
        <w:rPr>
          <w:rFonts w:ascii="Times New Roman" w:hAnsi="Times New Roman"/>
          <w:iCs/>
          <w:sz w:val="28"/>
          <w:szCs w:val="28"/>
          <w:lang w:eastAsia="ar-SA"/>
        </w:rPr>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napToGrid w:val="0"/>
          <w:sz w:val="28"/>
          <w:szCs w:val="28"/>
        </w:rPr>
        <w:t>б) Образование</w:t>
      </w:r>
    </w:p>
    <w:p w:rsidR="00DE6B36" w:rsidRPr="00DE6B36" w:rsidRDefault="00DE6B36" w:rsidP="00DE6B36">
      <w:pPr>
        <w:spacing w:after="0" w:line="360" w:lineRule="auto"/>
        <w:jc w:val="both"/>
        <w:rPr>
          <w:rFonts w:ascii="Times New Roman" w:hAnsi="Times New Roman"/>
          <w:b/>
          <w:snapToGrid w:val="0"/>
          <w:sz w:val="28"/>
          <w:szCs w:val="28"/>
        </w:rPr>
      </w:pPr>
    </w:p>
    <w:p w:rsidR="00DE6B36" w:rsidRPr="00DE6B36" w:rsidRDefault="00DE6B36" w:rsidP="00DE6B36">
      <w:pPr>
        <w:spacing w:after="0" w:line="360" w:lineRule="auto"/>
        <w:ind w:firstLine="720"/>
        <w:jc w:val="both"/>
        <w:rPr>
          <w:rFonts w:ascii="Times New Roman" w:hAnsi="Times New Roman"/>
          <w:b/>
          <w:snapToGrid w:val="0"/>
          <w:sz w:val="28"/>
          <w:szCs w:val="28"/>
        </w:rPr>
      </w:pPr>
      <w:r w:rsidRPr="00DE6B36">
        <w:rPr>
          <w:rFonts w:ascii="Times New Roman" w:hAnsi="Times New Roman"/>
          <w:iCs/>
          <w:sz w:val="28"/>
          <w:szCs w:val="28"/>
          <w:lang w:eastAsia="ar-SA"/>
        </w:rPr>
        <w:t xml:space="preserve">По состоянию на 01.01.2017 на территории </w:t>
      </w:r>
      <w:proofErr w:type="spellStart"/>
      <w:r w:rsidRPr="00DE6B36">
        <w:rPr>
          <w:rFonts w:ascii="Times New Roman" w:hAnsi="Times New Roman"/>
          <w:iCs/>
          <w:sz w:val="28"/>
          <w:szCs w:val="28"/>
          <w:lang w:eastAsia="ar-SA"/>
        </w:rPr>
        <w:t>Приреченского</w:t>
      </w:r>
      <w:proofErr w:type="spellEnd"/>
      <w:r w:rsidRPr="00DE6B36">
        <w:rPr>
          <w:rFonts w:ascii="Times New Roman" w:hAnsi="Times New Roman"/>
          <w:iCs/>
          <w:sz w:val="28"/>
          <w:szCs w:val="28"/>
          <w:lang w:eastAsia="ar-SA"/>
        </w:rPr>
        <w:t xml:space="preserve"> сельского поселения имеется средняя общеобразовательная школа, ДДУ и МОУ «</w:t>
      </w:r>
      <w:proofErr w:type="spellStart"/>
      <w:r w:rsidRPr="00DE6B36">
        <w:rPr>
          <w:rFonts w:ascii="Times New Roman" w:hAnsi="Times New Roman"/>
          <w:iCs/>
          <w:sz w:val="28"/>
          <w:szCs w:val="28"/>
          <w:lang w:eastAsia="ar-SA"/>
        </w:rPr>
        <w:t>Приреченская</w:t>
      </w:r>
      <w:proofErr w:type="spellEnd"/>
      <w:r w:rsidRPr="00DE6B36">
        <w:rPr>
          <w:rFonts w:ascii="Times New Roman" w:hAnsi="Times New Roman"/>
          <w:iCs/>
          <w:sz w:val="28"/>
          <w:szCs w:val="28"/>
          <w:lang w:eastAsia="ar-SA"/>
        </w:rPr>
        <w:t xml:space="preserve"> школа искусств».</w:t>
      </w:r>
    </w:p>
    <w:p w:rsidR="00DE6B36" w:rsidRPr="00DE6B36" w:rsidRDefault="00DE6B36" w:rsidP="00DE6B36">
      <w:pPr>
        <w:spacing w:after="0" w:line="360" w:lineRule="auto"/>
        <w:jc w:val="both"/>
        <w:rPr>
          <w:rFonts w:ascii="Times New Roman" w:hAnsi="Times New Roman"/>
          <w:b/>
          <w:snapToGrid w:val="0"/>
          <w:sz w:val="28"/>
          <w:szCs w:val="28"/>
        </w:rPr>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napToGrid w:val="0"/>
          <w:sz w:val="28"/>
          <w:szCs w:val="28"/>
        </w:rPr>
        <w:t>в) Транспорт</w:t>
      </w:r>
    </w:p>
    <w:p w:rsidR="00DE6B36" w:rsidRPr="00DE6B36" w:rsidRDefault="00DE6B36" w:rsidP="00DE6B36">
      <w:pPr>
        <w:spacing w:after="0" w:line="360" w:lineRule="auto"/>
        <w:jc w:val="both"/>
        <w:rPr>
          <w:rFonts w:ascii="Times New Roman" w:hAnsi="Times New Roman"/>
          <w:b/>
          <w:snapToGrid w:val="0"/>
          <w:sz w:val="28"/>
          <w:szCs w:val="28"/>
        </w:rPr>
      </w:pPr>
    </w:p>
    <w:p w:rsidR="00DE6B36" w:rsidRPr="00DE6B36" w:rsidRDefault="00DE6B36" w:rsidP="00DE6B36">
      <w:pPr>
        <w:spacing w:after="0" w:line="360" w:lineRule="auto"/>
        <w:ind w:firstLine="720"/>
        <w:jc w:val="both"/>
        <w:rPr>
          <w:rFonts w:ascii="Times New Roman" w:hAnsi="Times New Roman"/>
          <w:b/>
          <w:iCs/>
          <w:sz w:val="28"/>
          <w:szCs w:val="28"/>
          <w:lang w:eastAsia="ar-SA"/>
        </w:rPr>
      </w:pPr>
      <w:r w:rsidRPr="00DE6B36">
        <w:rPr>
          <w:rFonts w:ascii="Times New Roman" w:hAnsi="Times New Roman"/>
          <w:b/>
          <w:iCs/>
          <w:sz w:val="28"/>
          <w:szCs w:val="28"/>
          <w:lang w:eastAsia="ar-SA"/>
        </w:rPr>
        <w:t xml:space="preserve">Автомобильный транспорт </w:t>
      </w:r>
    </w:p>
    <w:p w:rsidR="00DE6B36" w:rsidRPr="00DE6B36" w:rsidRDefault="00DE6B36" w:rsidP="00DE6B36">
      <w:pPr>
        <w:spacing w:after="0" w:line="360" w:lineRule="auto"/>
        <w:ind w:firstLine="720"/>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По территории </w:t>
      </w:r>
      <w:proofErr w:type="spellStart"/>
      <w:r w:rsidRPr="00DE6B36">
        <w:rPr>
          <w:rFonts w:ascii="Times New Roman" w:hAnsi="Times New Roman"/>
          <w:iCs/>
          <w:sz w:val="28"/>
          <w:szCs w:val="28"/>
          <w:lang w:eastAsia="ar-SA"/>
        </w:rPr>
        <w:t>Приреченского</w:t>
      </w:r>
      <w:proofErr w:type="spellEnd"/>
      <w:r w:rsidRPr="00DE6B36">
        <w:rPr>
          <w:rFonts w:ascii="Times New Roman" w:hAnsi="Times New Roman"/>
          <w:iCs/>
          <w:sz w:val="28"/>
          <w:szCs w:val="28"/>
          <w:lang w:eastAsia="ar-SA"/>
        </w:rPr>
        <w:t xml:space="preserve"> сельского поселения, проходит автомобильные дороги местного и регионального значения.</w:t>
      </w:r>
    </w:p>
    <w:p w:rsidR="00DE6B36" w:rsidRPr="00DE6B36" w:rsidRDefault="00DE6B36" w:rsidP="00DE6B36">
      <w:pPr>
        <w:spacing w:after="0" w:line="360" w:lineRule="auto"/>
        <w:ind w:firstLine="720"/>
        <w:jc w:val="both"/>
        <w:rPr>
          <w:rFonts w:ascii="Times New Roman" w:hAnsi="Times New Roman"/>
          <w:iCs/>
          <w:sz w:val="28"/>
          <w:szCs w:val="28"/>
          <w:lang w:eastAsia="ar-SA"/>
        </w:rPr>
      </w:pPr>
      <w:r w:rsidRPr="00DE6B36">
        <w:rPr>
          <w:rFonts w:ascii="Times New Roman" w:hAnsi="Times New Roman"/>
          <w:iCs/>
          <w:sz w:val="28"/>
          <w:szCs w:val="28"/>
          <w:lang w:eastAsia="ar-SA"/>
        </w:rPr>
        <w:t>Пассажирские и грузовые перевозки производятся частными транспортными средствами.</w:t>
      </w:r>
    </w:p>
    <w:p w:rsidR="00DE6B36" w:rsidRPr="00DE6B36" w:rsidRDefault="00DE6B36" w:rsidP="00DE6B36">
      <w:pPr>
        <w:spacing w:after="0" w:line="360" w:lineRule="auto"/>
        <w:ind w:firstLine="720"/>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Связь с </w:t>
      </w:r>
      <w:proofErr w:type="spellStart"/>
      <w:r w:rsidRPr="00DE6B36">
        <w:rPr>
          <w:rFonts w:ascii="Times New Roman" w:hAnsi="Times New Roman"/>
          <w:iCs/>
          <w:sz w:val="28"/>
          <w:szCs w:val="28"/>
          <w:lang w:eastAsia="ar-SA"/>
        </w:rPr>
        <w:t>г</w:t>
      </w:r>
      <w:proofErr w:type="gramStart"/>
      <w:r w:rsidRPr="00DE6B36">
        <w:rPr>
          <w:rFonts w:ascii="Times New Roman" w:hAnsi="Times New Roman"/>
          <w:iCs/>
          <w:sz w:val="28"/>
          <w:szCs w:val="28"/>
          <w:lang w:eastAsia="ar-SA"/>
        </w:rPr>
        <w:t>.С</w:t>
      </w:r>
      <w:proofErr w:type="gramEnd"/>
      <w:r w:rsidRPr="00DE6B36">
        <w:rPr>
          <w:rFonts w:ascii="Times New Roman" w:hAnsi="Times New Roman"/>
          <w:iCs/>
          <w:sz w:val="28"/>
          <w:szCs w:val="28"/>
          <w:lang w:eastAsia="ar-SA"/>
        </w:rPr>
        <w:t>аранск</w:t>
      </w:r>
      <w:proofErr w:type="spellEnd"/>
      <w:r w:rsidRPr="00DE6B36">
        <w:rPr>
          <w:rFonts w:ascii="Times New Roman" w:hAnsi="Times New Roman"/>
          <w:iCs/>
          <w:sz w:val="28"/>
          <w:szCs w:val="28"/>
          <w:lang w:eastAsia="ar-SA"/>
        </w:rPr>
        <w:t xml:space="preserve"> осуществляется  маршрутной газелью №50, с </w:t>
      </w:r>
      <w:proofErr w:type="spellStart"/>
      <w:r w:rsidRPr="00DE6B36">
        <w:rPr>
          <w:rFonts w:ascii="Times New Roman" w:hAnsi="Times New Roman"/>
          <w:iCs/>
          <w:sz w:val="28"/>
          <w:szCs w:val="28"/>
          <w:lang w:eastAsia="ar-SA"/>
        </w:rPr>
        <w:t>г.Рузаевка</w:t>
      </w:r>
      <w:proofErr w:type="spellEnd"/>
      <w:r w:rsidRPr="00DE6B36">
        <w:rPr>
          <w:rFonts w:ascii="Times New Roman" w:hAnsi="Times New Roman"/>
          <w:iCs/>
          <w:sz w:val="28"/>
          <w:szCs w:val="28"/>
          <w:lang w:eastAsia="ar-SA"/>
        </w:rPr>
        <w:t xml:space="preserve"> – автобусом</w:t>
      </w:r>
    </w:p>
    <w:p w:rsidR="00DE6B36" w:rsidRPr="00DE6B36" w:rsidRDefault="00DE6B36" w:rsidP="00DE6B36">
      <w:pPr>
        <w:spacing w:after="0" w:line="360" w:lineRule="auto"/>
        <w:ind w:firstLine="720"/>
        <w:jc w:val="both"/>
        <w:rPr>
          <w:rFonts w:ascii="Times New Roman" w:hAnsi="Times New Roman"/>
          <w:iCs/>
          <w:sz w:val="28"/>
          <w:szCs w:val="28"/>
          <w:lang w:eastAsia="ar-SA"/>
        </w:rPr>
      </w:pPr>
    </w:p>
    <w:p w:rsidR="00DE6B36" w:rsidRPr="00DE6B36" w:rsidRDefault="00DE6B36" w:rsidP="00DE6B36">
      <w:pPr>
        <w:spacing w:after="0" w:line="360" w:lineRule="auto"/>
        <w:ind w:firstLine="720"/>
        <w:jc w:val="both"/>
        <w:rPr>
          <w:rFonts w:ascii="Times New Roman" w:hAnsi="Times New Roman"/>
          <w:b/>
          <w:iCs/>
          <w:sz w:val="28"/>
          <w:szCs w:val="28"/>
          <w:lang w:eastAsia="ar-SA"/>
        </w:rPr>
      </w:pPr>
      <w:r w:rsidRPr="00DE6B36">
        <w:rPr>
          <w:rFonts w:ascii="Times New Roman" w:hAnsi="Times New Roman"/>
          <w:b/>
          <w:iCs/>
          <w:sz w:val="28"/>
          <w:szCs w:val="28"/>
          <w:lang w:eastAsia="ar-SA"/>
        </w:rPr>
        <w:t>Железнодорожный транспорт</w:t>
      </w:r>
    </w:p>
    <w:p w:rsidR="00DE6B36" w:rsidRPr="00DE6B36" w:rsidRDefault="00DE6B36" w:rsidP="00DE6B36">
      <w:pPr>
        <w:spacing w:after="0" w:line="360" w:lineRule="auto"/>
        <w:ind w:firstLine="720"/>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По территории </w:t>
      </w:r>
      <w:proofErr w:type="spellStart"/>
      <w:r w:rsidRPr="00DE6B36">
        <w:rPr>
          <w:rFonts w:ascii="Times New Roman" w:hAnsi="Times New Roman"/>
          <w:iCs/>
          <w:sz w:val="28"/>
          <w:szCs w:val="28"/>
          <w:lang w:eastAsia="ar-SA"/>
        </w:rPr>
        <w:t>Приреченского</w:t>
      </w:r>
      <w:proofErr w:type="spellEnd"/>
      <w:r w:rsidRPr="00DE6B36">
        <w:rPr>
          <w:rFonts w:ascii="Times New Roman" w:hAnsi="Times New Roman"/>
          <w:iCs/>
          <w:sz w:val="28"/>
          <w:szCs w:val="28"/>
          <w:lang w:eastAsia="ar-SA"/>
        </w:rPr>
        <w:t xml:space="preserve"> сельского поселения, на юге, проходит ширококолейная  дорога.</w:t>
      </w:r>
    </w:p>
    <w:p w:rsidR="00DE6B36" w:rsidRPr="00DE6B36" w:rsidRDefault="00DE6B36" w:rsidP="00DE6B36">
      <w:pPr>
        <w:spacing w:after="0" w:line="360" w:lineRule="auto"/>
        <w:jc w:val="both"/>
        <w:rPr>
          <w:rFonts w:ascii="Times New Roman" w:hAnsi="Times New Roman"/>
          <w:iCs/>
          <w:sz w:val="28"/>
          <w:szCs w:val="28"/>
          <w:lang w:eastAsia="ar-SA"/>
        </w:rPr>
      </w:pPr>
    </w:p>
    <w:p w:rsidR="00DE6B36" w:rsidRPr="00DE6B36" w:rsidRDefault="00DE6B36" w:rsidP="00DE6B36">
      <w:pPr>
        <w:spacing w:after="0" w:line="360" w:lineRule="auto"/>
        <w:ind w:right="22"/>
        <w:jc w:val="both"/>
        <w:rPr>
          <w:rFonts w:ascii="Times New Roman" w:hAnsi="Times New Roman"/>
          <w:b/>
          <w:sz w:val="28"/>
          <w:szCs w:val="28"/>
        </w:rPr>
      </w:pPr>
      <w:r w:rsidRPr="00DE6B36">
        <w:rPr>
          <w:rFonts w:ascii="Times New Roman" w:hAnsi="Times New Roman"/>
          <w:b/>
          <w:sz w:val="28"/>
          <w:szCs w:val="28"/>
        </w:rPr>
        <w:t xml:space="preserve">г) Торговля </w:t>
      </w:r>
    </w:p>
    <w:p w:rsidR="00DE6B36" w:rsidRPr="00DE6B36" w:rsidRDefault="00DE6B36" w:rsidP="00DE6B36">
      <w:pPr>
        <w:spacing w:after="0" w:line="240" w:lineRule="auto"/>
      </w:pPr>
      <w:r w:rsidRPr="00DE6B36">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DE6B36" w:rsidRPr="00DE6B36" w:rsidRDefault="00DE6B36" w:rsidP="00DE6B36">
      <w:pPr>
        <w:spacing w:after="0" w:line="360" w:lineRule="auto"/>
        <w:ind w:firstLine="720"/>
        <w:rPr>
          <w:rFonts w:ascii="Times New Roman" w:hAnsi="Times New Roman"/>
          <w:color w:val="FF0000"/>
          <w:sz w:val="28"/>
          <w:szCs w:val="28"/>
        </w:rPr>
      </w:pPr>
    </w:p>
    <w:p w:rsidR="00DE6B36" w:rsidRPr="00DE6B36" w:rsidRDefault="00DE6B36" w:rsidP="00DE6B36">
      <w:pPr>
        <w:overflowPunct w:val="0"/>
        <w:autoSpaceDE w:val="0"/>
        <w:autoSpaceDN w:val="0"/>
        <w:adjustRightInd w:val="0"/>
        <w:spacing w:after="0" w:line="360" w:lineRule="auto"/>
        <w:ind w:right="21"/>
        <w:jc w:val="both"/>
        <w:textAlignment w:val="baseline"/>
        <w:rPr>
          <w:rFonts w:ascii="Times New Roman" w:hAnsi="Times New Roman"/>
          <w:b/>
          <w:snapToGrid w:val="0"/>
          <w:sz w:val="28"/>
          <w:szCs w:val="28"/>
        </w:rPr>
      </w:pPr>
      <w:r w:rsidRPr="00DE6B36">
        <w:rPr>
          <w:rFonts w:ascii="Times New Roman" w:hAnsi="Times New Roman"/>
          <w:b/>
          <w:snapToGrid w:val="0"/>
          <w:sz w:val="28"/>
          <w:szCs w:val="28"/>
        </w:rPr>
        <w:t>д) Жилищно-коммунальное хозяйство</w:t>
      </w:r>
    </w:p>
    <w:p w:rsidR="00DE6B36" w:rsidRPr="00DE6B36" w:rsidRDefault="00DE6B36" w:rsidP="00DE6B36">
      <w:pPr>
        <w:tabs>
          <w:tab w:val="left" w:pos="8080"/>
        </w:tabs>
        <w:spacing w:after="0" w:line="360" w:lineRule="auto"/>
        <w:ind w:firstLine="720"/>
        <w:jc w:val="both"/>
        <w:rPr>
          <w:rFonts w:ascii="Times New Roman" w:hAnsi="Times New Roman"/>
          <w:sz w:val="28"/>
          <w:szCs w:val="28"/>
        </w:rPr>
      </w:pPr>
      <w:r w:rsidRPr="00DE6B36">
        <w:rPr>
          <w:rFonts w:ascii="Times New Roman" w:hAnsi="Times New Roman"/>
          <w:sz w:val="28"/>
          <w:szCs w:val="28"/>
        </w:rPr>
        <w:lastRenderedPageBreak/>
        <w:t xml:space="preserve">Общая площадь жилищного фонда сельского поселения, находящаяся на территории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на 01.01.2017 года составляет 29900 м</w:t>
      </w:r>
      <w:proofErr w:type="gramStart"/>
      <w:r w:rsidRPr="00DE6B36">
        <w:rPr>
          <w:rFonts w:ascii="Times New Roman" w:hAnsi="Times New Roman"/>
          <w:sz w:val="28"/>
          <w:szCs w:val="28"/>
          <w:vertAlign w:val="superscript"/>
        </w:rPr>
        <w:t>2</w:t>
      </w:r>
      <w:proofErr w:type="gramEnd"/>
      <w:r w:rsidRPr="00DE6B36">
        <w:rPr>
          <w:rFonts w:ascii="Times New Roman" w:hAnsi="Times New Roman"/>
          <w:sz w:val="28"/>
          <w:szCs w:val="28"/>
        </w:rPr>
        <w:t xml:space="preserve">, в том числе: </w:t>
      </w:r>
    </w:p>
    <w:p w:rsidR="00DE6B36" w:rsidRPr="00DE6B36" w:rsidRDefault="00DE6B36" w:rsidP="00DE6B36">
      <w:pPr>
        <w:tabs>
          <w:tab w:val="left" w:pos="8080"/>
        </w:tabs>
        <w:spacing w:after="0" w:line="360" w:lineRule="auto"/>
        <w:ind w:firstLine="720"/>
        <w:jc w:val="both"/>
        <w:rPr>
          <w:rFonts w:ascii="Times New Roman" w:hAnsi="Times New Roman"/>
          <w:sz w:val="28"/>
          <w:szCs w:val="28"/>
        </w:rPr>
      </w:pPr>
      <w:r w:rsidRPr="00DE6B36">
        <w:rPr>
          <w:rFonts w:ascii="Times New Roman" w:hAnsi="Times New Roman"/>
          <w:sz w:val="28"/>
          <w:szCs w:val="28"/>
        </w:rPr>
        <w:t>- в частной собственности: 27400 м</w:t>
      </w:r>
      <w:proofErr w:type="gramStart"/>
      <w:r w:rsidRPr="00DE6B36">
        <w:rPr>
          <w:rFonts w:ascii="Times New Roman" w:hAnsi="Times New Roman"/>
          <w:sz w:val="28"/>
          <w:szCs w:val="28"/>
          <w:vertAlign w:val="superscript"/>
        </w:rPr>
        <w:t>2</w:t>
      </w:r>
      <w:proofErr w:type="gramEnd"/>
      <w:r w:rsidRPr="00DE6B36">
        <w:rPr>
          <w:rFonts w:ascii="Times New Roman" w:hAnsi="Times New Roman"/>
          <w:sz w:val="28"/>
          <w:szCs w:val="28"/>
        </w:rPr>
        <w:t>;</w:t>
      </w:r>
    </w:p>
    <w:p w:rsidR="00DE6B36" w:rsidRPr="00DE6B36" w:rsidRDefault="00DE6B36" w:rsidP="00DE6B36">
      <w:pPr>
        <w:tabs>
          <w:tab w:val="left" w:pos="8080"/>
        </w:tabs>
        <w:spacing w:after="0" w:line="360" w:lineRule="auto"/>
        <w:ind w:firstLine="720"/>
        <w:jc w:val="both"/>
        <w:rPr>
          <w:rFonts w:ascii="Times New Roman" w:hAnsi="Times New Roman"/>
          <w:sz w:val="28"/>
          <w:szCs w:val="28"/>
        </w:rPr>
      </w:pPr>
      <w:r w:rsidRPr="00DE6B36">
        <w:rPr>
          <w:rFonts w:ascii="Times New Roman" w:hAnsi="Times New Roman"/>
          <w:sz w:val="28"/>
          <w:szCs w:val="28"/>
        </w:rPr>
        <w:t>-в муниципальной собственности: 2500</w:t>
      </w:r>
    </w:p>
    <w:p w:rsidR="00DE6B36" w:rsidRPr="00DE6B36" w:rsidRDefault="00DE6B36" w:rsidP="00DE6B36">
      <w:pPr>
        <w:spacing w:after="0" w:line="360" w:lineRule="auto"/>
        <w:jc w:val="both"/>
        <w:rPr>
          <w:rFonts w:ascii="Times New Roman" w:hAnsi="Times New Roman"/>
          <w:b/>
          <w:sz w:val="28"/>
          <w:szCs w:val="28"/>
        </w:rPr>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z w:val="28"/>
          <w:szCs w:val="28"/>
        </w:rPr>
        <w:t xml:space="preserve">е) </w:t>
      </w:r>
      <w:r w:rsidRPr="00DE6B36">
        <w:rPr>
          <w:rFonts w:ascii="Times New Roman" w:hAnsi="Times New Roman"/>
          <w:b/>
          <w:snapToGrid w:val="0"/>
          <w:sz w:val="28"/>
          <w:szCs w:val="28"/>
        </w:rPr>
        <w:t>Водоснабжение</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Источником водоснабжения </w:t>
      </w:r>
      <w:proofErr w:type="spellStart"/>
      <w:r w:rsidRPr="00DE6B36">
        <w:rPr>
          <w:rFonts w:ascii="Times New Roman" w:hAnsi="Times New Roman"/>
          <w:sz w:val="28"/>
        </w:rPr>
        <w:t>Приреченские</w:t>
      </w:r>
      <w:proofErr w:type="spellEnd"/>
      <w:r w:rsidRPr="00DE6B36">
        <w:rPr>
          <w:rFonts w:ascii="Times New Roman" w:hAnsi="Times New Roman"/>
          <w:sz w:val="28"/>
        </w:rPr>
        <w:t xml:space="preserve"> сельского поселения являются подземные воды.  </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 xml:space="preserve">В </w:t>
      </w:r>
      <w:proofErr w:type="spellStart"/>
      <w:r w:rsidRPr="00DE6B36">
        <w:rPr>
          <w:rFonts w:ascii="Times New Roman" w:hAnsi="Times New Roman"/>
          <w:sz w:val="28"/>
        </w:rPr>
        <w:t>Приреченском</w:t>
      </w:r>
      <w:proofErr w:type="spellEnd"/>
      <w:r w:rsidRPr="00DE6B36">
        <w:rPr>
          <w:rFonts w:ascii="Times New Roman" w:hAnsi="Times New Roman"/>
          <w:sz w:val="28"/>
        </w:rPr>
        <w:t xml:space="preserve"> сельском поселении существует централизованная система хозяйственно-питьевого водоснабжения. Обеспеченность населения централизованным водоснабжением составляет 100%. Источником водоснабжения </w:t>
      </w:r>
      <w:proofErr w:type="spellStart"/>
      <w:r w:rsidRPr="00DE6B36">
        <w:rPr>
          <w:rFonts w:ascii="Times New Roman" w:hAnsi="Times New Roman"/>
          <w:sz w:val="28"/>
        </w:rPr>
        <w:t>Приреченского</w:t>
      </w:r>
      <w:proofErr w:type="spellEnd"/>
      <w:r w:rsidRPr="00DE6B36">
        <w:rPr>
          <w:rFonts w:ascii="Times New Roman" w:hAnsi="Times New Roman"/>
          <w:sz w:val="28"/>
        </w:rPr>
        <w:t xml:space="preserve"> сельского поселения служат 2 артезианских скважин.</w:t>
      </w:r>
    </w:p>
    <w:p w:rsidR="00DE6B36" w:rsidRPr="00DE6B36" w:rsidRDefault="00DE6B36" w:rsidP="00DE6B36">
      <w:pPr>
        <w:spacing w:after="0" w:line="360" w:lineRule="auto"/>
        <w:ind w:firstLine="709"/>
        <w:jc w:val="both"/>
        <w:rPr>
          <w:rFonts w:ascii="Times New Roman" w:hAnsi="Times New Roman"/>
          <w:sz w:val="28"/>
        </w:rPr>
      </w:pPr>
      <w:r w:rsidRPr="00DE6B36">
        <w:rPr>
          <w:rFonts w:ascii="Times New Roman" w:hAnsi="Times New Roman"/>
          <w:sz w:val="28"/>
        </w:rPr>
        <w:t>Часть жителей пользуется водой из водоразборных колонок и  индивидуальных колодцев.</w:t>
      </w:r>
    </w:p>
    <w:p w:rsidR="00DE6B36" w:rsidRPr="00DE6B36" w:rsidRDefault="00DE6B36" w:rsidP="00DE6B36">
      <w:pPr>
        <w:spacing w:after="0" w:line="360" w:lineRule="auto"/>
        <w:jc w:val="both"/>
        <w:rPr>
          <w:rFonts w:ascii="Times New Roman" w:hAnsi="Times New Roman"/>
          <w:b/>
          <w:snapToGrid w:val="0"/>
          <w:sz w:val="28"/>
          <w:szCs w:val="28"/>
        </w:rPr>
      </w:pPr>
    </w:p>
    <w:p w:rsidR="00DE6B36" w:rsidRPr="00DE6B36" w:rsidRDefault="00DE6B36" w:rsidP="00DE6B36">
      <w:pPr>
        <w:spacing w:after="0" w:line="360" w:lineRule="auto"/>
        <w:jc w:val="both"/>
        <w:rPr>
          <w:rFonts w:ascii="Times New Roman" w:hAnsi="Times New Roman"/>
          <w:b/>
          <w:snapToGrid w:val="0"/>
          <w:sz w:val="28"/>
          <w:szCs w:val="28"/>
        </w:rPr>
      </w:pPr>
      <w:r w:rsidRPr="00DE6B36">
        <w:rPr>
          <w:rFonts w:ascii="Times New Roman" w:hAnsi="Times New Roman"/>
          <w:b/>
          <w:snapToGrid w:val="0"/>
          <w:sz w:val="28"/>
          <w:szCs w:val="28"/>
        </w:rPr>
        <w:t>ж) Электроснабжение</w:t>
      </w: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В настоящее время электроснабжение сельского поселения централизованное. Схема электроснабжения сельского поселения выполнена с применением ЛЭП напряжением 10 </w:t>
      </w:r>
      <w:proofErr w:type="spellStart"/>
      <w:r w:rsidRPr="00DE6B36">
        <w:rPr>
          <w:rFonts w:ascii="Times New Roman" w:hAnsi="Times New Roman"/>
          <w:iCs/>
          <w:sz w:val="28"/>
          <w:szCs w:val="28"/>
          <w:lang w:eastAsia="ar-SA"/>
        </w:rPr>
        <w:t>кВ</w:t>
      </w:r>
      <w:proofErr w:type="spellEnd"/>
      <w:r w:rsidRPr="00DE6B36">
        <w:rPr>
          <w:rFonts w:ascii="Times New Roman" w:hAnsi="Times New Roman"/>
          <w:iCs/>
          <w:sz w:val="28"/>
          <w:szCs w:val="28"/>
          <w:lang w:eastAsia="ar-SA"/>
        </w:rPr>
        <w:t xml:space="preserve"> и трансформаторных подстанций 10/0,4 </w:t>
      </w:r>
      <w:proofErr w:type="spellStart"/>
      <w:r w:rsidRPr="00DE6B36">
        <w:rPr>
          <w:rFonts w:ascii="Times New Roman" w:hAnsi="Times New Roman"/>
          <w:iCs/>
          <w:sz w:val="28"/>
          <w:szCs w:val="28"/>
          <w:lang w:eastAsia="ar-SA"/>
        </w:rPr>
        <w:t>кВ.</w:t>
      </w:r>
      <w:proofErr w:type="spellEnd"/>
      <w:r w:rsidRPr="00DE6B36">
        <w:rPr>
          <w:rFonts w:ascii="Times New Roman" w:hAnsi="Times New Roman"/>
          <w:iCs/>
          <w:sz w:val="28"/>
          <w:szCs w:val="28"/>
          <w:lang w:eastAsia="ar-SA"/>
        </w:rPr>
        <w:t xml:space="preserve"> Также по территории поселения проходят воздушные высоковольтные ЛЭП напряжением 110 </w:t>
      </w:r>
      <w:proofErr w:type="spellStart"/>
      <w:r w:rsidRPr="00DE6B36">
        <w:rPr>
          <w:rFonts w:ascii="Times New Roman" w:hAnsi="Times New Roman"/>
          <w:iCs/>
          <w:sz w:val="28"/>
          <w:szCs w:val="28"/>
          <w:lang w:eastAsia="ar-SA"/>
        </w:rPr>
        <w:t>кВ.</w:t>
      </w:r>
      <w:proofErr w:type="spellEnd"/>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В электрической сети сельского поселения по данным филиала ОАО «Мордовэнерго» функционируют 6 трансформаторных подстанций напряжением 10/0,4</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Существующая схема высоковольтных электрических сетей обеспечивает надёжное электроснабжение поселения. </w:t>
      </w:r>
    </w:p>
    <w:p w:rsidR="00DE6B36" w:rsidRPr="00DE6B36" w:rsidRDefault="00DE6B36" w:rsidP="00DE6B36">
      <w:pPr>
        <w:spacing w:after="0" w:line="360" w:lineRule="auto"/>
        <w:ind w:firstLine="709"/>
        <w:rPr>
          <w:rFonts w:ascii="Times New Roman" w:hAnsi="Times New Roman"/>
          <w:iCs/>
          <w:sz w:val="28"/>
          <w:szCs w:val="28"/>
          <w:lang w:eastAsia="ar-SA"/>
        </w:rPr>
      </w:pP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hAnsi="Times New Roman"/>
          <w:b/>
          <w:sz w:val="28"/>
          <w:szCs w:val="28"/>
        </w:rPr>
      </w:pPr>
      <w:r w:rsidRPr="00DE6B36">
        <w:rPr>
          <w:rFonts w:ascii="Times New Roman" w:hAnsi="Times New Roman"/>
          <w:b/>
          <w:sz w:val="28"/>
          <w:szCs w:val="28"/>
        </w:rPr>
        <w:lastRenderedPageBreak/>
        <w:t xml:space="preserve">з) Газоснабжение </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    В настоящее время в </w:t>
      </w:r>
      <w:proofErr w:type="spellStart"/>
      <w:r w:rsidRPr="00DE6B36">
        <w:rPr>
          <w:rFonts w:ascii="Times New Roman" w:hAnsi="Times New Roman"/>
          <w:iCs/>
          <w:sz w:val="28"/>
          <w:szCs w:val="28"/>
          <w:lang w:eastAsia="ar-SA"/>
        </w:rPr>
        <w:t>Приреченском</w:t>
      </w:r>
      <w:proofErr w:type="spellEnd"/>
      <w:r w:rsidRPr="00DE6B36">
        <w:rPr>
          <w:rFonts w:ascii="Times New Roman" w:hAnsi="Times New Roman"/>
          <w:iCs/>
          <w:sz w:val="28"/>
          <w:szCs w:val="28"/>
          <w:lang w:eastAsia="ar-SA"/>
        </w:rPr>
        <w:t xml:space="preserve"> сельском поселении газом обеспечено100 % население.</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      Подключение к газопроводу частных домов производится индивидуально из собственных сре</w:t>
      </w:r>
      <w:proofErr w:type="gramStart"/>
      <w:r w:rsidRPr="00DE6B36">
        <w:rPr>
          <w:rFonts w:ascii="Times New Roman" w:hAnsi="Times New Roman"/>
          <w:iCs/>
          <w:sz w:val="28"/>
          <w:szCs w:val="28"/>
          <w:lang w:eastAsia="ar-SA"/>
        </w:rPr>
        <w:t>дств  вл</w:t>
      </w:r>
      <w:proofErr w:type="gramEnd"/>
      <w:r w:rsidRPr="00DE6B36">
        <w:rPr>
          <w:rFonts w:ascii="Times New Roman" w:hAnsi="Times New Roman"/>
          <w:iCs/>
          <w:sz w:val="28"/>
          <w:szCs w:val="28"/>
          <w:lang w:eastAsia="ar-SA"/>
        </w:rPr>
        <w:t>адельцев жилья.</w:t>
      </w: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b/>
          <w:iCs/>
          <w:sz w:val="28"/>
          <w:szCs w:val="28"/>
          <w:lang w:eastAsia="ar-SA"/>
        </w:rPr>
      </w:pPr>
      <w:r w:rsidRPr="00DE6B36">
        <w:rPr>
          <w:rFonts w:ascii="Times New Roman" w:hAnsi="Times New Roman"/>
          <w:b/>
          <w:iCs/>
          <w:sz w:val="28"/>
          <w:szCs w:val="28"/>
          <w:lang w:eastAsia="ar-SA"/>
        </w:rPr>
        <w:t>и) Теплоснабжение</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В </w:t>
      </w:r>
      <w:proofErr w:type="spellStart"/>
      <w:r w:rsidRPr="00DE6B36">
        <w:rPr>
          <w:rFonts w:ascii="Times New Roman" w:hAnsi="Times New Roman"/>
          <w:iCs/>
          <w:sz w:val="28"/>
          <w:szCs w:val="28"/>
          <w:lang w:eastAsia="ar-SA"/>
        </w:rPr>
        <w:t>Приреченском</w:t>
      </w:r>
      <w:proofErr w:type="spellEnd"/>
      <w:r w:rsidRPr="00DE6B36">
        <w:rPr>
          <w:rFonts w:ascii="Times New Roman" w:hAnsi="Times New Roman"/>
          <w:iCs/>
          <w:sz w:val="28"/>
          <w:szCs w:val="28"/>
          <w:lang w:eastAsia="ar-SA"/>
        </w:rPr>
        <w:t xml:space="preserve"> </w:t>
      </w:r>
      <w:proofErr w:type="gramStart"/>
      <w:r w:rsidRPr="00DE6B36">
        <w:rPr>
          <w:rFonts w:ascii="Times New Roman" w:hAnsi="Times New Roman"/>
          <w:iCs/>
          <w:sz w:val="28"/>
          <w:szCs w:val="28"/>
          <w:lang w:eastAsia="ar-SA"/>
        </w:rPr>
        <w:t>сельском</w:t>
      </w:r>
      <w:proofErr w:type="gramEnd"/>
      <w:r w:rsidRPr="00DE6B36">
        <w:rPr>
          <w:rFonts w:ascii="Times New Roman" w:hAnsi="Times New Roman"/>
          <w:iCs/>
          <w:sz w:val="28"/>
          <w:szCs w:val="28"/>
          <w:lang w:eastAsia="ar-SA"/>
        </w:rPr>
        <w:t xml:space="preserve"> поселение имеется </w:t>
      </w:r>
      <w:proofErr w:type="spellStart"/>
      <w:r w:rsidRPr="00DE6B36">
        <w:rPr>
          <w:rFonts w:ascii="Times New Roman" w:hAnsi="Times New Roman"/>
          <w:iCs/>
          <w:sz w:val="28"/>
          <w:szCs w:val="28"/>
          <w:lang w:eastAsia="ar-SA"/>
        </w:rPr>
        <w:t>ценрализованная</w:t>
      </w:r>
      <w:proofErr w:type="spellEnd"/>
      <w:r w:rsidRPr="00DE6B36">
        <w:rPr>
          <w:rFonts w:ascii="Times New Roman" w:hAnsi="Times New Roman"/>
          <w:iCs/>
          <w:sz w:val="28"/>
          <w:szCs w:val="28"/>
          <w:lang w:eastAsia="ar-SA"/>
        </w:rPr>
        <w:t xml:space="preserve"> </w:t>
      </w:r>
      <w:proofErr w:type="spellStart"/>
      <w:r w:rsidRPr="00DE6B36">
        <w:rPr>
          <w:rFonts w:ascii="Times New Roman" w:hAnsi="Times New Roman"/>
          <w:iCs/>
          <w:sz w:val="28"/>
          <w:szCs w:val="28"/>
          <w:lang w:eastAsia="ar-SA"/>
        </w:rPr>
        <w:t>сиситема</w:t>
      </w:r>
      <w:proofErr w:type="spellEnd"/>
      <w:r w:rsidRPr="00DE6B36">
        <w:rPr>
          <w:rFonts w:ascii="Times New Roman" w:hAnsi="Times New Roman"/>
          <w:iCs/>
          <w:sz w:val="28"/>
          <w:szCs w:val="28"/>
          <w:lang w:eastAsia="ar-SA"/>
        </w:rPr>
        <w:t xml:space="preserve"> теплоснабжения. В поселении введены в эксплуатацию 2 котельные.</w:t>
      </w: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b/>
          <w:iCs/>
          <w:sz w:val="28"/>
          <w:szCs w:val="28"/>
          <w:lang w:eastAsia="ar-SA"/>
        </w:rPr>
      </w:pPr>
      <w:r w:rsidRPr="00DE6B36">
        <w:rPr>
          <w:rFonts w:ascii="Times New Roman" w:hAnsi="Times New Roman"/>
          <w:b/>
          <w:iCs/>
          <w:sz w:val="28"/>
          <w:szCs w:val="28"/>
          <w:lang w:eastAsia="ar-SA"/>
        </w:rPr>
        <w:t>к)</w:t>
      </w:r>
      <w:r>
        <w:rPr>
          <w:rFonts w:ascii="Times New Roman" w:hAnsi="Times New Roman"/>
          <w:b/>
          <w:iCs/>
          <w:sz w:val="28"/>
          <w:szCs w:val="28"/>
          <w:lang w:eastAsia="ar-SA"/>
        </w:rPr>
        <w:t xml:space="preserve"> </w:t>
      </w:r>
      <w:r w:rsidRPr="00DE6B36">
        <w:rPr>
          <w:rFonts w:ascii="Times New Roman" w:hAnsi="Times New Roman"/>
          <w:b/>
          <w:iCs/>
          <w:sz w:val="28"/>
          <w:szCs w:val="28"/>
          <w:lang w:eastAsia="ar-SA"/>
        </w:rPr>
        <w:t>Водоотведение</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В </w:t>
      </w:r>
      <w:proofErr w:type="spellStart"/>
      <w:r w:rsidRPr="00DE6B36">
        <w:rPr>
          <w:rFonts w:ascii="Times New Roman" w:hAnsi="Times New Roman"/>
          <w:iCs/>
          <w:sz w:val="28"/>
          <w:szCs w:val="28"/>
          <w:lang w:eastAsia="ar-SA"/>
        </w:rPr>
        <w:t>Пререченском</w:t>
      </w:r>
      <w:proofErr w:type="spellEnd"/>
      <w:r w:rsidRPr="00DE6B36">
        <w:rPr>
          <w:rFonts w:ascii="Times New Roman" w:hAnsi="Times New Roman"/>
          <w:iCs/>
          <w:sz w:val="28"/>
          <w:szCs w:val="28"/>
          <w:lang w:eastAsia="ar-SA"/>
        </w:rPr>
        <w:t xml:space="preserve"> </w:t>
      </w:r>
      <w:proofErr w:type="gramStart"/>
      <w:r w:rsidRPr="00DE6B36">
        <w:rPr>
          <w:rFonts w:ascii="Times New Roman" w:hAnsi="Times New Roman"/>
          <w:iCs/>
          <w:sz w:val="28"/>
          <w:szCs w:val="28"/>
          <w:lang w:eastAsia="ar-SA"/>
        </w:rPr>
        <w:t>сельском</w:t>
      </w:r>
      <w:proofErr w:type="gramEnd"/>
      <w:r w:rsidRPr="00DE6B36">
        <w:rPr>
          <w:rFonts w:ascii="Times New Roman" w:hAnsi="Times New Roman"/>
          <w:iCs/>
          <w:sz w:val="28"/>
          <w:szCs w:val="28"/>
          <w:lang w:eastAsia="ar-SA"/>
        </w:rPr>
        <w:t xml:space="preserve"> поселение существует централизованная система водоотведения.</w:t>
      </w:r>
    </w:p>
    <w:p w:rsidR="00DE6B36" w:rsidRPr="00DE6B36" w:rsidRDefault="00DE6B36" w:rsidP="00DE6B36">
      <w:pPr>
        <w:spacing w:after="0" w:line="360" w:lineRule="auto"/>
        <w:ind w:firstLine="709"/>
        <w:jc w:val="both"/>
        <w:rPr>
          <w:rFonts w:ascii="Times New Roman" w:hAnsi="Times New Roman"/>
          <w:iCs/>
          <w:sz w:val="28"/>
          <w:szCs w:val="28"/>
          <w:lang w:eastAsia="ar-SA"/>
        </w:rPr>
      </w:pPr>
      <w:r w:rsidRPr="00DE6B36">
        <w:rPr>
          <w:rFonts w:ascii="Times New Roman" w:hAnsi="Times New Roman"/>
          <w:iCs/>
          <w:sz w:val="28"/>
          <w:szCs w:val="28"/>
          <w:lang w:eastAsia="ar-SA"/>
        </w:rPr>
        <w:t xml:space="preserve">Канализационная насосная станция в пос. </w:t>
      </w:r>
      <w:proofErr w:type="spellStart"/>
      <w:r w:rsidRPr="00DE6B36">
        <w:rPr>
          <w:rFonts w:ascii="Times New Roman" w:hAnsi="Times New Roman"/>
          <w:iCs/>
          <w:sz w:val="28"/>
          <w:szCs w:val="28"/>
          <w:lang w:eastAsia="ar-SA"/>
        </w:rPr>
        <w:t>Левженский</w:t>
      </w:r>
      <w:proofErr w:type="spellEnd"/>
      <w:r w:rsidRPr="00DE6B36">
        <w:rPr>
          <w:rFonts w:ascii="Times New Roman" w:hAnsi="Times New Roman"/>
          <w:iCs/>
          <w:sz w:val="28"/>
          <w:szCs w:val="28"/>
          <w:lang w:eastAsia="ar-SA"/>
        </w:rPr>
        <w:t xml:space="preserve"> построена </w:t>
      </w:r>
      <w:proofErr w:type="spellStart"/>
      <w:r w:rsidRPr="00DE6B36">
        <w:rPr>
          <w:rFonts w:ascii="Times New Roman" w:hAnsi="Times New Roman"/>
          <w:iCs/>
          <w:sz w:val="28"/>
          <w:szCs w:val="28"/>
          <w:lang w:eastAsia="ar-SA"/>
        </w:rPr>
        <w:t>хозспособом</w:t>
      </w:r>
      <w:proofErr w:type="spellEnd"/>
      <w:r w:rsidRPr="00DE6B36">
        <w:rPr>
          <w:rFonts w:ascii="Times New Roman" w:hAnsi="Times New Roman"/>
          <w:iCs/>
          <w:sz w:val="28"/>
          <w:szCs w:val="28"/>
          <w:lang w:eastAsia="ar-SA"/>
        </w:rPr>
        <w:t xml:space="preserve"> без проектной документации и в основные средства не включена.</w:t>
      </w: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overflowPunct w:val="0"/>
        <w:autoSpaceDE w:val="0"/>
        <w:autoSpaceDN w:val="0"/>
        <w:adjustRightInd w:val="0"/>
        <w:spacing w:after="0" w:line="360" w:lineRule="auto"/>
        <w:ind w:right="21" w:firstLine="720"/>
        <w:jc w:val="center"/>
        <w:textAlignment w:val="baseline"/>
        <w:rPr>
          <w:rFonts w:ascii="Times New Roman" w:hAnsi="Times New Roman"/>
          <w:b/>
          <w:sz w:val="28"/>
          <w:szCs w:val="28"/>
        </w:rPr>
      </w:pPr>
      <w:r w:rsidRPr="00DE6B36">
        <w:rPr>
          <w:rFonts w:ascii="Times New Roman" w:hAnsi="Times New Roman"/>
          <w:b/>
          <w:sz w:val="28"/>
          <w:szCs w:val="28"/>
        </w:rPr>
        <w:t>Показатели сферы жилищно-коммунального хозяйства муниципального образования</w:t>
      </w:r>
    </w:p>
    <w:p w:rsidR="00DE6B36" w:rsidRPr="00DE6B36" w:rsidRDefault="00DE6B36" w:rsidP="00DE6B36">
      <w:pPr>
        <w:spacing w:after="0" w:line="240" w:lineRule="auto"/>
        <w:rPr>
          <w:szCs w:val="28"/>
        </w:rPr>
      </w:pPr>
    </w:p>
    <w:p w:rsidR="00DE6B36" w:rsidRPr="00DE6B36" w:rsidRDefault="00DE6B36" w:rsidP="00DE6B36">
      <w:pPr>
        <w:overflowPunct w:val="0"/>
        <w:autoSpaceDE w:val="0"/>
        <w:autoSpaceDN w:val="0"/>
        <w:adjustRightInd w:val="0"/>
        <w:spacing w:after="0" w:line="360" w:lineRule="auto"/>
        <w:ind w:firstLine="454"/>
        <w:jc w:val="both"/>
        <w:textAlignment w:val="baseline"/>
        <w:rPr>
          <w:rFonts w:ascii="Times New Roman" w:hAnsi="Times New Roman"/>
          <w:sz w:val="28"/>
          <w:szCs w:val="28"/>
        </w:rPr>
      </w:pPr>
      <w:r w:rsidRPr="00DE6B36">
        <w:rPr>
          <w:rFonts w:ascii="Times New Roman" w:hAnsi="Times New Roman"/>
          <w:sz w:val="28"/>
          <w:szCs w:val="28"/>
        </w:rPr>
        <w:t>Системы коммуникаций жилищно-коммунального назначения находятся в эксплуатации уже более 20 лет.</w:t>
      </w:r>
    </w:p>
    <w:p w:rsidR="00DE6B36" w:rsidRPr="00DE6B36" w:rsidRDefault="00DE6B36" w:rsidP="00DE6B36">
      <w:pPr>
        <w:overflowPunct w:val="0"/>
        <w:autoSpaceDE w:val="0"/>
        <w:autoSpaceDN w:val="0"/>
        <w:adjustRightInd w:val="0"/>
        <w:spacing w:after="0" w:line="360" w:lineRule="auto"/>
        <w:ind w:firstLine="454"/>
        <w:jc w:val="both"/>
        <w:textAlignment w:val="baseline"/>
        <w:rPr>
          <w:rFonts w:ascii="Times New Roman" w:hAnsi="Times New Roman"/>
          <w:color w:val="000000"/>
          <w:sz w:val="28"/>
          <w:szCs w:val="28"/>
        </w:rPr>
      </w:pPr>
      <w:r w:rsidRPr="00DE6B36">
        <w:rPr>
          <w:rFonts w:ascii="Times New Roman" w:hAnsi="Times New Roman"/>
          <w:color w:val="000000"/>
          <w:sz w:val="28"/>
          <w:szCs w:val="28"/>
        </w:rPr>
        <w:t xml:space="preserve">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DE6B36" w:rsidRPr="00DE6B36" w:rsidRDefault="00DE6B36" w:rsidP="00DE6B36">
      <w:pPr>
        <w:spacing w:after="0" w:line="360" w:lineRule="auto"/>
        <w:ind w:firstLine="708"/>
        <w:jc w:val="both"/>
        <w:rPr>
          <w:rFonts w:ascii="Times New Roman" w:hAnsi="Times New Roman"/>
          <w:sz w:val="28"/>
          <w:szCs w:val="28"/>
        </w:rPr>
      </w:pPr>
      <w:r w:rsidRPr="00DE6B36">
        <w:rPr>
          <w:rFonts w:ascii="Times New Roman" w:hAnsi="Times New Roman"/>
          <w:sz w:val="28"/>
          <w:szCs w:val="28"/>
        </w:rPr>
        <w:lastRenderedPageBreak/>
        <w:t xml:space="preserve">Программа направлена на создание предпосылок для устойчивого развития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посредством достижения следующих целей:</w:t>
      </w:r>
    </w:p>
    <w:p w:rsidR="00DE6B36" w:rsidRPr="00DE6B36" w:rsidRDefault="00DE6B36" w:rsidP="00DE6B36">
      <w:pPr>
        <w:numPr>
          <w:ilvl w:val="0"/>
          <w:numId w:val="15"/>
        </w:numPr>
        <w:spacing w:after="0" w:line="360" w:lineRule="auto"/>
        <w:jc w:val="both"/>
        <w:rPr>
          <w:rFonts w:ascii="Times New Roman" w:hAnsi="Times New Roman"/>
          <w:sz w:val="28"/>
          <w:szCs w:val="28"/>
        </w:rPr>
      </w:pPr>
      <w:r w:rsidRPr="00DE6B36">
        <w:rPr>
          <w:rFonts w:ascii="Times New Roman" w:hAnsi="Times New Roman"/>
          <w:sz w:val="28"/>
          <w:szCs w:val="28"/>
        </w:rPr>
        <w:t>улучшение условий жизнедеятельности городского поселения;</w:t>
      </w:r>
    </w:p>
    <w:p w:rsidR="00DE6B36" w:rsidRPr="00DE6B36" w:rsidRDefault="00DE6B36" w:rsidP="00DE6B36">
      <w:pPr>
        <w:numPr>
          <w:ilvl w:val="0"/>
          <w:numId w:val="15"/>
        </w:numPr>
        <w:spacing w:after="0" w:line="360" w:lineRule="auto"/>
        <w:jc w:val="both"/>
        <w:rPr>
          <w:rFonts w:ascii="Times New Roman" w:hAnsi="Times New Roman"/>
          <w:sz w:val="28"/>
          <w:szCs w:val="28"/>
        </w:rPr>
      </w:pPr>
      <w:r w:rsidRPr="00DE6B36">
        <w:rPr>
          <w:rFonts w:ascii="Times New Roman" w:hAnsi="Times New Roman"/>
          <w:sz w:val="28"/>
          <w:szCs w:val="28"/>
        </w:rPr>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DE6B36" w:rsidRPr="00DE6B36" w:rsidRDefault="00DE6B36" w:rsidP="00DE6B36">
      <w:pPr>
        <w:numPr>
          <w:ilvl w:val="0"/>
          <w:numId w:val="15"/>
        </w:numPr>
        <w:spacing w:after="0" w:line="360" w:lineRule="auto"/>
        <w:jc w:val="both"/>
        <w:rPr>
          <w:rFonts w:ascii="Times New Roman" w:hAnsi="Times New Roman"/>
          <w:sz w:val="28"/>
          <w:szCs w:val="28"/>
        </w:rPr>
      </w:pPr>
      <w:r w:rsidRPr="00DE6B36">
        <w:rPr>
          <w:rFonts w:ascii="Times New Roman" w:hAnsi="Times New Roman"/>
          <w:sz w:val="28"/>
          <w:szCs w:val="28"/>
        </w:rPr>
        <w:t>содействие созданию высокотехнологичных рабочих мест на территории поселения;</w:t>
      </w:r>
    </w:p>
    <w:p w:rsidR="00DE6B36" w:rsidRPr="00DE6B36" w:rsidRDefault="00DE6B36" w:rsidP="00DE6B36">
      <w:pPr>
        <w:numPr>
          <w:ilvl w:val="0"/>
          <w:numId w:val="15"/>
        </w:numPr>
        <w:spacing w:after="0" w:line="360" w:lineRule="auto"/>
        <w:jc w:val="both"/>
        <w:rPr>
          <w:rFonts w:ascii="Times New Roman" w:hAnsi="Times New Roman"/>
          <w:sz w:val="28"/>
          <w:szCs w:val="28"/>
        </w:rPr>
      </w:pPr>
      <w:r w:rsidRPr="00DE6B36">
        <w:rPr>
          <w:rFonts w:ascii="Times New Roman" w:hAnsi="Times New Roman"/>
          <w:sz w:val="28"/>
          <w:szCs w:val="28"/>
        </w:rPr>
        <w:t>активизация участия граждан, проживающих на территории поселения,  в решении вопросов местного значения;</w:t>
      </w:r>
    </w:p>
    <w:p w:rsidR="00DE6B36" w:rsidRPr="00DE6B36" w:rsidRDefault="00DE6B36" w:rsidP="00DE6B36">
      <w:pPr>
        <w:numPr>
          <w:ilvl w:val="0"/>
          <w:numId w:val="15"/>
        </w:numPr>
        <w:spacing w:after="0" w:line="360" w:lineRule="auto"/>
        <w:jc w:val="both"/>
        <w:rPr>
          <w:rFonts w:ascii="Times New Roman" w:hAnsi="Times New Roman"/>
          <w:sz w:val="28"/>
          <w:szCs w:val="28"/>
        </w:rPr>
      </w:pPr>
      <w:r w:rsidRPr="00DE6B36">
        <w:rPr>
          <w:rFonts w:ascii="Times New Roman" w:hAnsi="Times New Roman"/>
          <w:sz w:val="28"/>
          <w:szCs w:val="28"/>
        </w:rPr>
        <w:t>формирование в Республике Мордовия  позитивного отношения к развитию территории поселения.</w:t>
      </w:r>
    </w:p>
    <w:p w:rsidR="00DE6B36" w:rsidRPr="00DE6B36" w:rsidRDefault="00DE6B36" w:rsidP="00DE6B36">
      <w:pPr>
        <w:rPr>
          <w:rFonts w:ascii="Times New Roman" w:hAnsi="Times New Roman"/>
          <w:iCs/>
          <w:sz w:val="28"/>
          <w:szCs w:val="28"/>
          <w:lang w:eastAsia="ar-SA"/>
        </w:rPr>
      </w:pPr>
      <w:r w:rsidRPr="00DE6B36">
        <w:rPr>
          <w:rFonts w:ascii="Times New Roman" w:hAnsi="Times New Roman"/>
          <w:iCs/>
          <w:sz w:val="28"/>
          <w:szCs w:val="28"/>
          <w:lang w:eastAsia="ar-SA"/>
        </w:rPr>
        <w:br w:type="page"/>
      </w:r>
    </w:p>
    <w:p w:rsidR="00DE6B36" w:rsidRPr="00DE6B36" w:rsidRDefault="00DE6B36" w:rsidP="00DE6B36">
      <w:pPr>
        <w:rPr>
          <w:rFonts w:ascii="Times New Roman" w:hAnsi="Times New Roman"/>
          <w:sz w:val="28"/>
          <w:szCs w:val="28"/>
        </w:rPr>
      </w:pPr>
      <w:r w:rsidRPr="00DE6B36">
        <w:rPr>
          <w:rFonts w:ascii="Times New Roman" w:hAnsi="Times New Roman"/>
          <w:sz w:val="28"/>
          <w:szCs w:val="28"/>
        </w:rPr>
        <w:lastRenderedPageBreak/>
        <w:t>Таблица 2.Виды застроек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178"/>
        <w:gridCol w:w="1178"/>
        <w:gridCol w:w="1689"/>
        <w:gridCol w:w="1178"/>
        <w:gridCol w:w="1178"/>
        <w:gridCol w:w="1752"/>
      </w:tblGrid>
      <w:tr w:rsidR="00DE6B36" w:rsidRPr="00DE6B36" w:rsidTr="00807ECB">
        <w:tc>
          <w:tcPr>
            <w:tcW w:w="2660"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Наименование населенного пункта</w:t>
            </w:r>
          </w:p>
        </w:tc>
        <w:tc>
          <w:tcPr>
            <w:tcW w:w="2126"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Количество частных домов</w:t>
            </w:r>
          </w:p>
        </w:tc>
        <w:tc>
          <w:tcPr>
            <w:tcW w:w="2410"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 xml:space="preserve">Количество зданий </w:t>
            </w:r>
            <w:proofErr w:type="spellStart"/>
            <w:r w:rsidRPr="00DE6B36">
              <w:rPr>
                <w:rFonts w:ascii="Times New Roman" w:eastAsia="Calibri" w:hAnsi="Times New Roman"/>
                <w:sz w:val="24"/>
                <w:szCs w:val="24"/>
                <w:lang w:eastAsia="en-US"/>
              </w:rPr>
              <w:t>коммерч</w:t>
            </w:r>
            <w:proofErr w:type="spellEnd"/>
            <w:r w:rsidRPr="00DE6B36">
              <w:rPr>
                <w:rFonts w:ascii="Times New Roman" w:eastAsia="Calibri" w:hAnsi="Times New Roman"/>
                <w:sz w:val="24"/>
                <w:szCs w:val="24"/>
                <w:lang w:eastAsia="en-US"/>
              </w:rPr>
              <w:t>. назначения</w:t>
            </w:r>
          </w:p>
        </w:tc>
        <w:tc>
          <w:tcPr>
            <w:tcW w:w="226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Количество многоквартирных домов</w:t>
            </w:r>
          </w:p>
        </w:tc>
        <w:tc>
          <w:tcPr>
            <w:tcW w:w="184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Количество общежитий</w:t>
            </w:r>
          </w:p>
        </w:tc>
        <w:tc>
          <w:tcPr>
            <w:tcW w:w="1836"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 xml:space="preserve">Количество </w:t>
            </w:r>
            <w:proofErr w:type="spellStart"/>
            <w:r w:rsidRPr="00DE6B36">
              <w:rPr>
                <w:rFonts w:ascii="Times New Roman" w:eastAsia="Calibri" w:hAnsi="Times New Roman"/>
                <w:sz w:val="24"/>
                <w:szCs w:val="24"/>
                <w:lang w:eastAsia="en-US"/>
              </w:rPr>
              <w:t>администр</w:t>
            </w:r>
            <w:proofErr w:type="spellEnd"/>
            <w:r w:rsidRPr="00DE6B36">
              <w:rPr>
                <w:rFonts w:ascii="Times New Roman" w:eastAsia="Calibri" w:hAnsi="Times New Roman"/>
                <w:sz w:val="24"/>
                <w:szCs w:val="24"/>
                <w:lang w:eastAsia="en-US"/>
              </w:rPr>
              <w:t>. зданий</w:t>
            </w:r>
          </w:p>
        </w:tc>
        <w:tc>
          <w:tcPr>
            <w:tcW w:w="213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Количество производственных зданий</w:t>
            </w:r>
          </w:p>
        </w:tc>
      </w:tr>
      <w:tr w:rsidR="00DE6B36" w:rsidRPr="00DE6B36" w:rsidTr="00807ECB">
        <w:tc>
          <w:tcPr>
            <w:tcW w:w="2660"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п</w:t>
            </w:r>
            <w:proofErr w:type="gramStart"/>
            <w:r w:rsidRPr="00DE6B36">
              <w:rPr>
                <w:rFonts w:ascii="Times New Roman" w:eastAsia="Calibri" w:hAnsi="Times New Roman"/>
                <w:sz w:val="24"/>
                <w:szCs w:val="24"/>
                <w:lang w:eastAsia="en-US"/>
              </w:rPr>
              <w:t>.Л</w:t>
            </w:r>
            <w:proofErr w:type="gramEnd"/>
            <w:r w:rsidRPr="00DE6B36">
              <w:rPr>
                <w:rFonts w:ascii="Times New Roman" w:eastAsia="Calibri" w:hAnsi="Times New Roman"/>
                <w:sz w:val="24"/>
                <w:szCs w:val="24"/>
                <w:lang w:eastAsia="en-US"/>
              </w:rPr>
              <w:t>евженский</w:t>
            </w:r>
            <w:proofErr w:type="spellEnd"/>
          </w:p>
        </w:tc>
        <w:tc>
          <w:tcPr>
            <w:tcW w:w="2126"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90</w:t>
            </w:r>
          </w:p>
        </w:tc>
        <w:tc>
          <w:tcPr>
            <w:tcW w:w="2410"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226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17</w:t>
            </w:r>
          </w:p>
        </w:tc>
        <w:tc>
          <w:tcPr>
            <w:tcW w:w="184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1836"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4</w:t>
            </w:r>
          </w:p>
        </w:tc>
        <w:tc>
          <w:tcPr>
            <w:tcW w:w="213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10</w:t>
            </w:r>
          </w:p>
        </w:tc>
      </w:tr>
    </w:tbl>
    <w:p w:rsidR="00DE6B36" w:rsidRPr="00DE6B36" w:rsidRDefault="00DE6B36" w:rsidP="00DE6B36">
      <w:pPr>
        <w:spacing w:after="0" w:line="360" w:lineRule="auto"/>
        <w:ind w:firstLine="709"/>
        <w:jc w:val="both"/>
        <w:rPr>
          <w:rFonts w:ascii="Times New Roman" w:hAnsi="Times New Roman"/>
          <w:iCs/>
          <w:sz w:val="28"/>
          <w:szCs w:val="28"/>
          <w:lang w:eastAsia="ar-SA"/>
        </w:rPr>
      </w:pPr>
    </w:p>
    <w:p w:rsidR="00DE6B36" w:rsidRPr="00DE6B36" w:rsidRDefault="00DE6B36" w:rsidP="00DE6B36">
      <w:pPr>
        <w:rPr>
          <w:rFonts w:ascii="Times New Roman" w:hAnsi="Times New Roman"/>
          <w:sz w:val="28"/>
          <w:szCs w:val="28"/>
        </w:rPr>
      </w:pPr>
      <w:r w:rsidRPr="00DE6B36">
        <w:rPr>
          <w:rFonts w:ascii="Times New Roman" w:hAnsi="Times New Roman"/>
          <w:sz w:val="28"/>
          <w:szCs w:val="28"/>
        </w:rPr>
        <w:t>Таблица 3.Анализ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726"/>
        <w:gridCol w:w="983"/>
        <w:gridCol w:w="885"/>
        <w:gridCol w:w="885"/>
        <w:gridCol w:w="885"/>
        <w:gridCol w:w="884"/>
        <w:gridCol w:w="855"/>
      </w:tblGrid>
      <w:tr w:rsidR="00DE6B36" w:rsidRPr="00DE6B36" w:rsidTr="00807ECB">
        <w:trPr>
          <w:trHeight w:val="360"/>
        </w:trPr>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p>
        </w:tc>
        <w:tc>
          <w:tcPr>
            <w:tcW w:w="8953"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Наименование</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Ед</w:t>
            </w:r>
            <w:proofErr w:type="gramStart"/>
            <w:r w:rsidRPr="00DE6B36">
              <w:rPr>
                <w:rFonts w:ascii="Times New Roman" w:eastAsia="Calibri" w:hAnsi="Times New Roman"/>
                <w:sz w:val="24"/>
                <w:szCs w:val="24"/>
                <w:lang w:eastAsia="en-US"/>
              </w:rPr>
              <w:t>.и</w:t>
            </w:r>
            <w:proofErr w:type="gramEnd"/>
            <w:r w:rsidRPr="00DE6B36">
              <w:rPr>
                <w:rFonts w:ascii="Times New Roman" w:eastAsia="Calibri" w:hAnsi="Times New Roman"/>
                <w:sz w:val="24"/>
                <w:szCs w:val="24"/>
                <w:lang w:eastAsia="en-US"/>
              </w:rPr>
              <w:t>зм</w:t>
            </w:r>
            <w:proofErr w:type="spellEnd"/>
            <w:r w:rsidRPr="00DE6B36">
              <w:rPr>
                <w:rFonts w:ascii="Times New Roman" w:eastAsia="Calibri" w:hAnsi="Times New Roman"/>
                <w:sz w:val="24"/>
                <w:szCs w:val="24"/>
                <w:lang w:eastAsia="en-US"/>
              </w:rPr>
              <w:t>.</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2014г.</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2015г.</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2016г.</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2020г.</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2024г.</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1</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Общая площадь жилищного фонда на конец года</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кв</w:t>
            </w:r>
            <w:proofErr w:type="gramStart"/>
            <w:r w:rsidRPr="00DE6B36">
              <w:rPr>
                <w:rFonts w:ascii="Times New Roman" w:eastAsia="Calibri" w:hAnsi="Times New Roman"/>
                <w:sz w:val="24"/>
                <w:szCs w:val="24"/>
                <w:lang w:eastAsia="en-US"/>
              </w:rPr>
              <w:t>.м</w:t>
            </w:r>
            <w:proofErr w:type="spellEnd"/>
            <w:proofErr w:type="gramEnd"/>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27419</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28800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29900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В том числе муниципальной собственности</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кв</w:t>
            </w:r>
            <w:proofErr w:type="gramStart"/>
            <w:r w:rsidRPr="00DE6B36">
              <w:rPr>
                <w:rFonts w:ascii="Times New Roman" w:eastAsia="Calibri" w:hAnsi="Times New Roman"/>
                <w:sz w:val="24"/>
                <w:szCs w:val="24"/>
                <w:lang w:eastAsia="en-US"/>
              </w:rPr>
              <w:t>.м</w:t>
            </w:r>
            <w:proofErr w:type="spellEnd"/>
            <w:proofErr w:type="gramEnd"/>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3700</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2600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2500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3</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В частной собственности</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кв</w:t>
            </w:r>
            <w:proofErr w:type="gramStart"/>
            <w:r w:rsidRPr="00DE6B36">
              <w:rPr>
                <w:rFonts w:ascii="Times New Roman" w:eastAsia="Calibri" w:hAnsi="Times New Roman"/>
                <w:sz w:val="24"/>
                <w:szCs w:val="24"/>
                <w:lang w:eastAsia="en-US"/>
              </w:rPr>
              <w:t>.м</w:t>
            </w:r>
            <w:proofErr w:type="spellEnd"/>
            <w:proofErr w:type="gramEnd"/>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23717</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26200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27400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4</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Площадь общежитий</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кв</w:t>
            </w:r>
            <w:proofErr w:type="gramStart"/>
            <w:r w:rsidRPr="00DE6B36">
              <w:rPr>
                <w:rFonts w:ascii="Times New Roman" w:eastAsia="Calibri" w:hAnsi="Times New Roman"/>
                <w:sz w:val="24"/>
                <w:szCs w:val="24"/>
                <w:lang w:eastAsia="en-US"/>
              </w:rPr>
              <w:t>.м</w:t>
            </w:r>
            <w:proofErr w:type="spellEnd"/>
            <w:proofErr w:type="gramEnd"/>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5</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Доля жилищного фонда, оборудованного:</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кв</w:t>
            </w:r>
            <w:proofErr w:type="gramStart"/>
            <w:r w:rsidRPr="00DE6B36">
              <w:rPr>
                <w:rFonts w:ascii="Times New Roman" w:eastAsia="Calibri" w:hAnsi="Times New Roman"/>
                <w:sz w:val="24"/>
                <w:szCs w:val="24"/>
                <w:lang w:eastAsia="en-US"/>
              </w:rPr>
              <w:t>.м</w:t>
            </w:r>
            <w:proofErr w:type="spellEnd"/>
            <w:proofErr w:type="gramEnd"/>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Централизованным 6водоснабжением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кв. 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22913</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28800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29900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7</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Централизованной канализацией</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кв. 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27419</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28800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29900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8</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Централизованным электроснабжением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кв. 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27419</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28800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29900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9</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Природным газом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кв. 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27419</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28800</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29900</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r w:rsidR="00DE6B36" w:rsidRPr="00DE6B36" w:rsidTr="00807ECB">
        <w:tc>
          <w:tcPr>
            <w:tcW w:w="511"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10</w:t>
            </w:r>
          </w:p>
        </w:tc>
        <w:tc>
          <w:tcPr>
            <w:tcW w:w="895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Общая площадь ветхого и аварийного жилья</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кв. м</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3"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92"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988"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85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r>
    </w:tbl>
    <w:p w:rsidR="00DE6B36" w:rsidRPr="00DE6B36" w:rsidRDefault="00DE6B36" w:rsidP="00DE6B36">
      <w:pPr>
        <w:rPr>
          <w:rFonts w:ascii="Times New Roman" w:hAnsi="Times New Roman"/>
          <w:sz w:val="28"/>
          <w:szCs w:val="28"/>
        </w:rPr>
      </w:pPr>
    </w:p>
    <w:p w:rsidR="00DE6B36" w:rsidRPr="00DE6B36" w:rsidRDefault="00DE6B36" w:rsidP="00DE6B36">
      <w:pPr>
        <w:rPr>
          <w:rFonts w:ascii="Times New Roman" w:hAnsi="Times New Roman"/>
          <w:sz w:val="28"/>
          <w:szCs w:val="28"/>
        </w:rPr>
      </w:pPr>
      <w:r w:rsidRPr="00DE6B36">
        <w:rPr>
          <w:rFonts w:ascii="Times New Roman" w:hAnsi="Times New Roman"/>
          <w:sz w:val="28"/>
          <w:szCs w:val="28"/>
        </w:rPr>
        <w:br w:type="page"/>
      </w:r>
    </w:p>
    <w:p w:rsidR="00DE6B36" w:rsidRPr="00DE6B36" w:rsidRDefault="00DE6B36" w:rsidP="00DE6B36">
      <w:pPr>
        <w:overflowPunct w:val="0"/>
        <w:autoSpaceDE w:val="0"/>
        <w:autoSpaceDN w:val="0"/>
        <w:adjustRightInd w:val="0"/>
        <w:spacing w:after="0" w:line="360" w:lineRule="auto"/>
        <w:ind w:left="1416" w:right="21" w:firstLine="708"/>
        <w:jc w:val="both"/>
        <w:textAlignment w:val="baseline"/>
        <w:rPr>
          <w:rFonts w:ascii="Times New Roman" w:hAnsi="Times New Roman"/>
          <w:i/>
          <w:sz w:val="28"/>
          <w:szCs w:val="28"/>
          <w:u w:val="single"/>
        </w:rPr>
      </w:pPr>
      <w:r w:rsidRPr="00DE6B36">
        <w:rPr>
          <w:rFonts w:ascii="Times New Roman" w:hAnsi="Times New Roman"/>
          <w:i/>
          <w:sz w:val="28"/>
          <w:szCs w:val="28"/>
          <w:u w:val="single"/>
        </w:rPr>
        <w:lastRenderedPageBreak/>
        <w:t xml:space="preserve">Основные мероприятия программы </w:t>
      </w:r>
    </w:p>
    <w:p w:rsidR="00DE6B36" w:rsidRPr="00DE6B36" w:rsidRDefault="00DE6B36" w:rsidP="00DE6B36">
      <w:pPr>
        <w:overflowPunct w:val="0"/>
        <w:autoSpaceDE w:val="0"/>
        <w:autoSpaceDN w:val="0"/>
        <w:adjustRightInd w:val="0"/>
        <w:spacing w:after="0" w:line="360" w:lineRule="auto"/>
        <w:ind w:right="21"/>
        <w:jc w:val="both"/>
        <w:textAlignment w:val="baseline"/>
        <w:rPr>
          <w:rFonts w:ascii="Times New Roman" w:hAnsi="Times New Roman"/>
          <w:sz w:val="28"/>
          <w:szCs w:val="28"/>
        </w:rPr>
      </w:pPr>
      <w:r w:rsidRPr="00DE6B36">
        <w:rPr>
          <w:rFonts w:ascii="Times New Roman" w:hAnsi="Times New Roman"/>
          <w:sz w:val="28"/>
          <w:szCs w:val="28"/>
        </w:rPr>
        <w:t>Таблица 4</w:t>
      </w:r>
    </w:p>
    <w:tbl>
      <w:tblPr>
        <w:tblW w:w="9559" w:type="dxa"/>
        <w:tblLayout w:type="fixed"/>
        <w:tblCellMar>
          <w:left w:w="70" w:type="dxa"/>
          <w:right w:w="70" w:type="dxa"/>
        </w:tblCellMar>
        <w:tblLook w:val="0000" w:firstRow="0" w:lastRow="0" w:firstColumn="0" w:lastColumn="0" w:noHBand="0" w:noVBand="0"/>
      </w:tblPr>
      <w:tblGrid>
        <w:gridCol w:w="601"/>
        <w:gridCol w:w="7513"/>
        <w:gridCol w:w="1445"/>
      </w:tblGrid>
      <w:tr w:rsidR="00DE6B36" w:rsidRPr="00DE6B36" w:rsidTr="00807ECB">
        <w:trPr>
          <w:cantSplit/>
          <w:trHeight w:val="363"/>
        </w:trPr>
        <w:tc>
          <w:tcPr>
            <w:tcW w:w="601" w:type="dxa"/>
            <w:tcBorders>
              <w:top w:val="single" w:sz="6" w:space="0" w:color="auto"/>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 xml:space="preserve">№ </w:t>
            </w:r>
            <w:r w:rsidRPr="00DE6B36">
              <w:rPr>
                <w:rFonts w:ascii="Times New Roman" w:hAnsi="Times New Roman"/>
                <w:sz w:val="28"/>
                <w:szCs w:val="28"/>
              </w:rPr>
              <w:br/>
            </w:r>
            <w:proofErr w:type="gramStart"/>
            <w:r w:rsidRPr="00DE6B36">
              <w:rPr>
                <w:rFonts w:ascii="Times New Roman" w:hAnsi="Times New Roman"/>
                <w:sz w:val="28"/>
                <w:szCs w:val="28"/>
              </w:rPr>
              <w:t>п</w:t>
            </w:r>
            <w:proofErr w:type="gramEnd"/>
            <w:r w:rsidRPr="00DE6B36">
              <w:rPr>
                <w:rFonts w:ascii="Times New Roman" w:hAnsi="Times New Roman"/>
                <w:sz w:val="28"/>
                <w:szCs w:val="28"/>
              </w:rPr>
              <w:t>/п</w:t>
            </w:r>
          </w:p>
        </w:tc>
        <w:tc>
          <w:tcPr>
            <w:tcW w:w="7513" w:type="dxa"/>
            <w:tcBorders>
              <w:top w:val="single" w:sz="6" w:space="0" w:color="auto"/>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Технические мероприятия</w:t>
            </w:r>
          </w:p>
        </w:tc>
        <w:tc>
          <w:tcPr>
            <w:tcW w:w="1445" w:type="dxa"/>
            <w:tcBorders>
              <w:top w:val="single" w:sz="6" w:space="0" w:color="auto"/>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Всего,</w:t>
            </w:r>
            <w:r w:rsidRPr="00DE6B36">
              <w:rPr>
                <w:rFonts w:ascii="Times New Roman" w:hAnsi="Times New Roman"/>
                <w:sz w:val="28"/>
                <w:szCs w:val="28"/>
              </w:rPr>
              <w:br/>
              <w:t>тыс. руб.</w:t>
            </w:r>
          </w:p>
        </w:tc>
      </w:tr>
      <w:tr w:rsidR="00DE6B36" w:rsidRPr="00DE6B36" w:rsidTr="00807ECB">
        <w:trPr>
          <w:cantSplit/>
          <w:trHeight w:val="65"/>
        </w:trPr>
        <w:tc>
          <w:tcPr>
            <w:tcW w:w="9559" w:type="dxa"/>
            <w:gridSpan w:val="3"/>
            <w:tcBorders>
              <w:top w:val="single" w:sz="6" w:space="0" w:color="auto"/>
              <w:left w:val="single" w:sz="4" w:space="0" w:color="auto"/>
              <w:right w:val="single" w:sz="4"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i/>
                <w:sz w:val="28"/>
                <w:szCs w:val="28"/>
              </w:rPr>
            </w:pPr>
          </w:p>
        </w:tc>
      </w:tr>
      <w:tr w:rsidR="00DE6B36" w:rsidRPr="00DE6B36" w:rsidTr="00807ECB">
        <w:trPr>
          <w:cantSplit/>
          <w:trHeight w:val="80"/>
        </w:trPr>
        <w:tc>
          <w:tcPr>
            <w:tcW w:w="9559" w:type="dxa"/>
            <w:gridSpan w:val="3"/>
            <w:tcBorders>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i/>
                <w:sz w:val="28"/>
                <w:szCs w:val="28"/>
              </w:rPr>
            </w:pPr>
            <w:r w:rsidRPr="00DE6B36">
              <w:rPr>
                <w:rFonts w:ascii="Times New Roman" w:hAnsi="Times New Roman"/>
                <w:i/>
                <w:sz w:val="28"/>
                <w:szCs w:val="28"/>
              </w:rPr>
              <w:t>Водоснабжение</w:t>
            </w:r>
          </w:p>
        </w:tc>
      </w:tr>
      <w:tr w:rsidR="00DE6B36" w:rsidRPr="00DE6B36" w:rsidTr="00807ECB">
        <w:trPr>
          <w:cantSplit/>
          <w:trHeight w:val="975"/>
        </w:trPr>
        <w:tc>
          <w:tcPr>
            <w:tcW w:w="601" w:type="dxa"/>
            <w:tcBorders>
              <w:top w:val="single" w:sz="6"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 xml:space="preserve">Замена участка сети распределительного водопровода в </w:t>
            </w:r>
            <w:proofErr w:type="spellStart"/>
            <w:r w:rsidRPr="00DE6B36">
              <w:rPr>
                <w:rFonts w:ascii="Times New Roman" w:hAnsi="Times New Roman"/>
                <w:sz w:val="28"/>
                <w:szCs w:val="28"/>
              </w:rPr>
              <w:t>п</w:t>
            </w:r>
            <w:proofErr w:type="gramStart"/>
            <w:r w:rsidRPr="00DE6B36">
              <w:rPr>
                <w:rFonts w:ascii="Times New Roman" w:hAnsi="Times New Roman"/>
                <w:sz w:val="28"/>
                <w:szCs w:val="28"/>
              </w:rPr>
              <w:t>.Л</w:t>
            </w:r>
            <w:proofErr w:type="gramEnd"/>
            <w:r w:rsidRPr="00DE6B36">
              <w:rPr>
                <w:rFonts w:ascii="Times New Roman" w:hAnsi="Times New Roman"/>
                <w:sz w:val="28"/>
                <w:szCs w:val="28"/>
              </w:rPr>
              <w:t>евженский</w:t>
            </w:r>
            <w:proofErr w:type="spellEnd"/>
          </w:p>
        </w:tc>
        <w:tc>
          <w:tcPr>
            <w:tcW w:w="1445" w:type="dxa"/>
            <w:tcBorders>
              <w:top w:val="single" w:sz="6"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16000,0</w:t>
            </w:r>
          </w:p>
        </w:tc>
      </w:tr>
      <w:tr w:rsidR="00DE6B36" w:rsidRPr="00DE6B36" w:rsidTr="00807ECB">
        <w:trPr>
          <w:cantSplit/>
          <w:trHeight w:val="270"/>
        </w:trPr>
        <w:tc>
          <w:tcPr>
            <w:tcW w:w="601" w:type="dxa"/>
            <w:tcBorders>
              <w:top w:val="single" w:sz="6"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p>
        </w:tc>
        <w:tc>
          <w:tcPr>
            <w:tcW w:w="7513" w:type="dxa"/>
            <w:tcBorders>
              <w:top w:val="single" w:sz="4"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ИТОГО</w:t>
            </w:r>
          </w:p>
        </w:tc>
        <w:tc>
          <w:tcPr>
            <w:tcW w:w="1445" w:type="dxa"/>
            <w:tcBorders>
              <w:top w:val="single" w:sz="6" w:space="0" w:color="auto"/>
              <w:left w:val="single" w:sz="6" w:space="0" w:color="auto"/>
              <w:bottom w:val="single" w:sz="4"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16000,0</w:t>
            </w:r>
          </w:p>
        </w:tc>
      </w:tr>
      <w:tr w:rsidR="00DE6B36" w:rsidRPr="00DE6B36" w:rsidTr="00807ECB">
        <w:trPr>
          <w:cantSplit/>
          <w:trHeight w:val="154"/>
        </w:trPr>
        <w:tc>
          <w:tcPr>
            <w:tcW w:w="9559" w:type="dxa"/>
            <w:gridSpan w:val="3"/>
            <w:tcBorders>
              <w:top w:val="single" w:sz="4" w:space="0" w:color="auto"/>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i/>
                <w:sz w:val="28"/>
                <w:szCs w:val="28"/>
              </w:rPr>
            </w:pPr>
            <w:r w:rsidRPr="00DE6B36">
              <w:rPr>
                <w:rFonts w:ascii="Times New Roman" w:hAnsi="Times New Roman"/>
                <w:i/>
                <w:sz w:val="28"/>
                <w:szCs w:val="28"/>
              </w:rPr>
              <w:t>Система сбора и вывоза ТБО</w:t>
            </w:r>
          </w:p>
        </w:tc>
      </w:tr>
      <w:tr w:rsidR="00DE6B36" w:rsidRPr="00DE6B36" w:rsidTr="00807ECB">
        <w:trPr>
          <w:cantSplit/>
          <w:trHeight w:val="154"/>
        </w:trPr>
        <w:tc>
          <w:tcPr>
            <w:tcW w:w="601" w:type="dxa"/>
            <w:tcBorders>
              <w:top w:val="single" w:sz="4" w:space="0" w:color="auto"/>
              <w:left w:val="single" w:sz="6" w:space="0" w:color="auto"/>
              <w:bottom w:val="single" w:sz="6" w:space="0" w:color="auto"/>
              <w:right w:val="single" w:sz="4"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2</w:t>
            </w:r>
          </w:p>
        </w:tc>
        <w:tc>
          <w:tcPr>
            <w:tcW w:w="7513" w:type="dxa"/>
            <w:tcBorders>
              <w:top w:val="single" w:sz="4" w:space="0" w:color="auto"/>
              <w:left w:val="single" w:sz="4" w:space="0" w:color="auto"/>
              <w:bottom w:val="single" w:sz="6" w:space="0" w:color="auto"/>
              <w:right w:val="single" w:sz="4"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bCs/>
                <w:sz w:val="28"/>
                <w:szCs w:val="28"/>
              </w:rPr>
              <w:t>Установка контейнеров для сбора ТБО</w:t>
            </w:r>
          </w:p>
        </w:tc>
        <w:tc>
          <w:tcPr>
            <w:tcW w:w="1445" w:type="dxa"/>
            <w:tcBorders>
              <w:top w:val="single" w:sz="4" w:space="0" w:color="auto"/>
              <w:left w:val="single" w:sz="4"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33,0</w:t>
            </w:r>
          </w:p>
        </w:tc>
      </w:tr>
      <w:tr w:rsidR="00DE6B36" w:rsidRPr="00DE6B36" w:rsidTr="00807ECB">
        <w:trPr>
          <w:cantSplit/>
          <w:trHeight w:val="154"/>
        </w:trPr>
        <w:tc>
          <w:tcPr>
            <w:tcW w:w="601" w:type="dxa"/>
            <w:tcBorders>
              <w:top w:val="single" w:sz="4" w:space="0" w:color="auto"/>
              <w:left w:val="single" w:sz="6" w:space="0" w:color="auto"/>
              <w:bottom w:val="single" w:sz="6" w:space="0" w:color="auto"/>
              <w:right w:val="single" w:sz="4"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p>
        </w:tc>
        <w:tc>
          <w:tcPr>
            <w:tcW w:w="7513" w:type="dxa"/>
            <w:tcBorders>
              <w:top w:val="single" w:sz="4" w:space="0" w:color="auto"/>
              <w:left w:val="single" w:sz="4" w:space="0" w:color="auto"/>
              <w:bottom w:val="single" w:sz="6" w:space="0" w:color="auto"/>
              <w:right w:val="single" w:sz="4"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ИТОГО</w:t>
            </w:r>
          </w:p>
        </w:tc>
        <w:tc>
          <w:tcPr>
            <w:tcW w:w="1445" w:type="dxa"/>
            <w:tcBorders>
              <w:top w:val="single" w:sz="4" w:space="0" w:color="auto"/>
              <w:left w:val="single" w:sz="4"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33,0</w:t>
            </w:r>
          </w:p>
        </w:tc>
      </w:tr>
      <w:tr w:rsidR="00DE6B36" w:rsidRPr="00DE6B36" w:rsidTr="00807ECB">
        <w:trPr>
          <w:cantSplit/>
          <w:trHeight w:val="154"/>
        </w:trPr>
        <w:tc>
          <w:tcPr>
            <w:tcW w:w="9559" w:type="dxa"/>
            <w:gridSpan w:val="3"/>
            <w:tcBorders>
              <w:top w:val="single" w:sz="4" w:space="0" w:color="auto"/>
              <w:left w:val="single" w:sz="6" w:space="0" w:color="auto"/>
              <w:bottom w:val="single" w:sz="6" w:space="0" w:color="auto"/>
              <w:right w:val="single" w:sz="6" w:space="0" w:color="auto"/>
            </w:tcBorders>
            <w:shd w:val="clear" w:color="auto" w:fill="auto"/>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Система теплоснабжения</w:t>
            </w:r>
          </w:p>
        </w:tc>
      </w:tr>
      <w:tr w:rsidR="00DE6B36" w:rsidRPr="00DE6B36" w:rsidTr="00807ECB">
        <w:trPr>
          <w:cantSplit/>
          <w:trHeight w:val="540"/>
        </w:trPr>
        <w:tc>
          <w:tcPr>
            <w:tcW w:w="601"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3</w:t>
            </w:r>
          </w:p>
        </w:tc>
        <w:tc>
          <w:tcPr>
            <w:tcW w:w="7513"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 xml:space="preserve">Установка БМК с подводящими коммуникациями в п. </w:t>
            </w:r>
            <w:proofErr w:type="spellStart"/>
            <w:r w:rsidRPr="00DE6B36">
              <w:rPr>
                <w:rFonts w:ascii="Times New Roman" w:hAnsi="Times New Roman"/>
                <w:sz w:val="28"/>
                <w:szCs w:val="28"/>
              </w:rPr>
              <w:t>Левжинский</w:t>
            </w:r>
            <w:proofErr w:type="spellEnd"/>
          </w:p>
        </w:tc>
        <w:tc>
          <w:tcPr>
            <w:tcW w:w="1445"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14600,0</w:t>
            </w:r>
          </w:p>
        </w:tc>
      </w:tr>
      <w:tr w:rsidR="00DE6B36" w:rsidRPr="00DE6B36" w:rsidTr="00807ECB">
        <w:trPr>
          <w:cantSplit/>
          <w:trHeight w:val="540"/>
        </w:trPr>
        <w:tc>
          <w:tcPr>
            <w:tcW w:w="601"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p>
        </w:tc>
        <w:tc>
          <w:tcPr>
            <w:tcW w:w="7513"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ИТОГО</w:t>
            </w:r>
          </w:p>
        </w:tc>
        <w:tc>
          <w:tcPr>
            <w:tcW w:w="1445"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14600,0</w:t>
            </w:r>
          </w:p>
        </w:tc>
      </w:tr>
      <w:tr w:rsidR="00DE6B36" w:rsidRPr="00DE6B36" w:rsidTr="00807ECB">
        <w:trPr>
          <w:cantSplit/>
          <w:trHeight w:val="540"/>
        </w:trPr>
        <w:tc>
          <w:tcPr>
            <w:tcW w:w="9559" w:type="dxa"/>
            <w:gridSpan w:val="3"/>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Система водоотведения</w:t>
            </w:r>
          </w:p>
        </w:tc>
      </w:tr>
      <w:tr w:rsidR="00DE6B36" w:rsidRPr="00DE6B36" w:rsidTr="00807ECB">
        <w:trPr>
          <w:cantSplit/>
          <w:trHeight w:val="540"/>
        </w:trPr>
        <w:tc>
          <w:tcPr>
            <w:tcW w:w="601"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4</w:t>
            </w:r>
          </w:p>
        </w:tc>
        <w:tc>
          <w:tcPr>
            <w:tcW w:w="7513"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 xml:space="preserve">Строительство очистных сооружений канализации с системой обеззараживания воды п. </w:t>
            </w:r>
            <w:proofErr w:type="spellStart"/>
            <w:r w:rsidRPr="00DE6B36">
              <w:rPr>
                <w:rFonts w:ascii="Times New Roman" w:hAnsi="Times New Roman"/>
                <w:sz w:val="28"/>
                <w:szCs w:val="28"/>
              </w:rPr>
              <w:t>Левжинский</w:t>
            </w:r>
            <w:proofErr w:type="spellEnd"/>
          </w:p>
        </w:tc>
        <w:tc>
          <w:tcPr>
            <w:tcW w:w="1445"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14900,0</w:t>
            </w:r>
          </w:p>
        </w:tc>
      </w:tr>
      <w:tr w:rsidR="00DE6B36" w:rsidRPr="00DE6B36" w:rsidTr="00807ECB">
        <w:trPr>
          <w:cantSplit/>
          <w:trHeight w:val="540"/>
        </w:trPr>
        <w:tc>
          <w:tcPr>
            <w:tcW w:w="601"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p>
        </w:tc>
        <w:tc>
          <w:tcPr>
            <w:tcW w:w="7513"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rPr>
                <w:rFonts w:ascii="Times New Roman" w:hAnsi="Times New Roman"/>
                <w:sz w:val="28"/>
                <w:szCs w:val="28"/>
              </w:rPr>
            </w:pPr>
            <w:r w:rsidRPr="00DE6B36">
              <w:rPr>
                <w:rFonts w:ascii="Times New Roman" w:hAnsi="Times New Roman"/>
                <w:sz w:val="28"/>
                <w:szCs w:val="28"/>
              </w:rPr>
              <w:t xml:space="preserve">ВСЕГО по </w:t>
            </w:r>
            <w:proofErr w:type="spellStart"/>
            <w:r w:rsidRPr="00DE6B36">
              <w:rPr>
                <w:rFonts w:ascii="Times New Roman" w:hAnsi="Times New Roman"/>
                <w:sz w:val="28"/>
                <w:szCs w:val="28"/>
              </w:rPr>
              <w:t>Приреченскому</w:t>
            </w:r>
            <w:proofErr w:type="spellEnd"/>
            <w:r w:rsidRPr="00DE6B36">
              <w:rPr>
                <w:rFonts w:ascii="Times New Roman" w:hAnsi="Times New Roman"/>
                <w:sz w:val="28"/>
                <w:szCs w:val="28"/>
              </w:rPr>
              <w:t xml:space="preserve"> сельскому поселению </w:t>
            </w:r>
          </w:p>
        </w:tc>
        <w:tc>
          <w:tcPr>
            <w:tcW w:w="1445" w:type="dxa"/>
            <w:tcBorders>
              <w:top w:val="single" w:sz="4" w:space="0" w:color="auto"/>
              <w:left w:val="single" w:sz="6" w:space="0" w:color="auto"/>
              <w:bottom w:val="single" w:sz="4" w:space="0" w:color="auto"/>
              <w:right w:val="single" w:sz="6" w:space="0" w:color="auto"/>
            </w:tcBorders>
          </w:tcPr>
          <w:p w:rsidR="00DE6B36" w:rsidRPr="00DE6B36" w:rsidRDefault="00DE6B36" w:rsidP="00DE6B36">
            <w:pPr>
              <w:shd w:val="clear" w:color="auto" w:fill="FFFFFF"/>
              <w:spacing w:after="0" w:line="360" w:lineRule="auto"/>
              <w:jc w:val="center"/>
              <w:rPr>
                <w:rFonts w:ascii="Times New Roman" w:hAnsi="Times New Roman"/>
                <w:sz w:val="28"/>
                <w:szCs w:val="28"/>
              </w:rPr>
            </w:pPr>
            <w:r w:rsidRPr="00DE6B36">
              <w:rPr>
                <w:rFonts w:ascii="Times New Roman" w:hAnsi="Times New Roman"/>
                <w:sz w:val="28"/>
                <w:szCs w:val="28"/>
              </w:rPr>
              <w:t>45530,0</w:t>
            </w:r>
          </w:p>
        </w:tc>
      </w:tr>
    </w:tbl>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sz w:val="28"/>
          <w:szCs w:val="28"/>
        </w:rPr>
      </w:pPr>
    </w:p>
    <w:p w:rsidR="00DE6B36" w:rsidRPr="00DE6B36" w:rsidRDefault="00DE6B36" w:rsidP="00DE6B36">
      <w:pPr>
        <w:shd w:val="clear" w:color="auto" w:fill="FFFFFF"/>
        <w:spacing w:after="0" w:line="360" w:lineRule="auto"/>
        <w:rPr>
          <w:rFonts w:ascii="Times New Roman" w:hAnsi="Times New Roman"/>
          <w:b/>
          <w:sz w:val="28"/>
          <w:szCs w:val="28"/>
        </w:rPr>
      </w:pPr>
    </w:p>
    <w:p w:rsidR="00DE6B36" w:rsidRPr="00DE6B36" w:rsidRDefault="00DE6B36" w:rsidP="00DE6B36">
      <w:pPr>
        <w:shd w:val="clear" w:color="auto" w:fill="FFFFFF"/>
        <w:spacing w:after="0" w:line="360" w:lineRule="auto"/>
        <w:jc w:val="center"/>
        <w:rPr>
          <w:rFonts w:ascii="Times New Roman" w:hAnsi="Times New Roman"/>
          <w:b/>
          <w:bCs/>
          <w:color w:val="000000"/>
          <w:sz w:val="28"/>
          <w:szCs w:val="28"/>
        </w:rPr>
      </w:pPr>
      <w:r w:rsidRPr="00DE6B36">
        <w:rPr>
          <w:rFonts w:ascii="Times New Roman" w:hAnsi="Times New Roman"/>
          <w:b/>
          <w:bCs/>
          <w:color w:val="000000"/>
          <w:sz w:val="28"/>
          <w:szCs w:val="28"/>
        </w:rPr>
        <w:lastRenderedPageBreak/>
        <w:t>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DE6B36" w:rsidRPr="00DE6B36" w:rsidRDefault="00DE6B36" w:rsidP="00DE6B36">
      <w:pPr>
        <w:spacing w:after="0" w:line="360" w:lineRule="auto"/>
        <w:rPr>
          <w:rFonts w:ascii="Times New Roman" w:eastAsia="Calibri" w:hAnsi="Times New Roman"/>
          <w:b/>
          <w:sz w:val="28"/>
          <w:szCs w:val="28"/>
        </w:rPr>
      </w:pPr>
    </w:p>
    <w:p w:rsidR="00DE6B36" w:rsidRPr="00DE6B36" w:rsidRDefault="00DE6B36" w:rsidP="00DE6B36">
      <w:pPr>
        <w:spacing w:after="0" w:line="360" w:lineRule="auto"/>
        <w:ind w:firstLine="709"/>
        <w:rPr>
          <w:rFonts w:ascii="Times New Roman" w:eastAsia="Calibri" w:hAnsi="Times New Roman"/>
          <w:b/>
          <w:sz w:val="28"/>
          <w:szCs w:val="28"/>
        </w:rPr>
      </w:pPr>
      <w:r w:rsidRPr="00DE6B36">
        <w:rPr>
          <w:rFonts w:ascii="Times New Roman" w:eastAsia="Calibri" w:hAnsi="Times New Roman"/>
          <w:b/>
          <w:sz w:val="28"/>
          <w:szCs w:val="28"/>
        </w:rPr>
        <w:t xml:space="preserve">2.1.Существующая система водоснабжения </w:t>
      </w:r>
    </w:p>
    <w:p w:rsidR="00DE6B36" w:rsidRPr="00DE6B36" w:rsidRDefault="00DE6B36" w:rsidP="00DE6B36">
      <w:pPr>
        <w:spacing w:after="0" w:line="240" w:lineRule="auto"/>
        <w:ind w:firstLine="709"/>
        <w:rPr>
          <w:szCs w:val="28"/>
        </w:rPr>
      </w:pPr>
    </w:p>
    <w:p w:rsidR="00DE6B36" w:rsidRPr="00DE6B36" w:rsidRDefault="00DE6B36" w:rsidP="00DE6B36">
      <w:pPr>
        <w:spacing w:after="0" w:line="240" w:lineRule="auto"/>
      </w:pPr>
      <w:r w:rsidRPr="00DE6B36">
        <w:t xml:space="preserve">Источником водоснабжения </w:t>
      </w:r>
      <w:proofErr w:type="spellStart"/>
      <w:r w:rsidRPr="00DE6B36">
        <w:t>Приреченского</w:t>
      </w:r>
      <w:proofErr w:type="spellEnd"/>
      <w:r w:rsidRPr="00DE6B36">
        <w:t xml:space="preserve"> сельского поселения являются подземные воды.</w:t>
      </w:r>
    </w:p>
    <w:p w:rsidR="00DE6B36" w:rsidRPr="00DE6B36" w:rsidRDefault="00DE6B36" w:rsidP="00DE6B36">
      <w:pPr>
        <w:spacing w:after="0" w:line="240" w:lineRule="auto"/>
      </w:pPr>
      <w:r w:rsidRPr="00DE6B36">
        <w:t xml:space="preserve">В </w:t>
      </w:r>
      <w:proofErr w:type="spellStart"/>
      <w:r w:rsidRPr="00DE6B36">
        <w:t>Приреченском</w:t>
      </w:r>
      <w:proofErr w:type="spellEnd"/>
      <w:r w:rsidRPr="00DE6B36">
        <w:t xml:space="preserve"> сельском поселении существует централизованная система хозяйственно-питьевого водоснабжения, обеспечивающая нужды населения и  прочих потребителей.</w:t>
      </w:r>
    </w:p>
    <w:p w:rsidR="00DE6B36" w:rsidRPr="00DE6B36" w:rsidRDefault="00DE6B36" w:rsidP="00DE6B36">
      <w:pPr>
        <w:spacing w:after="0" w:line="240" w:lineRule="auto"/>
      </w:pPr>
      <w:r w:rsidRPr="00DE6B36">
        <w:t xml:space="preserve">В пос. </w:t>
      </w:r>
      <w:proofErr w:type="spellStart"/>
      <w:r w:rsidRPr="00DE6B36">
        <w:t>Левженский</w:t>
      </w:r>
      <w:proofErr w:type="spellEnd"/>
      <w:r w:rsidRPr="00DE6B36">
        <w:t xml:space="preserve"> находятся две скважины; </w:t>
      </w:r>
      <w:proofErr w:type="spellStart"/>
      <w:r w:rsidRPr="00DE6B36">
        <w:t>водоотбор</w:t>
      </w:r>
      <w:proofErr w:type="spellEnd"/>
      <w:r w:rsidRPr="00DE6B36">
        <w:t xml:space="preserve"> за 2014 год составил 77,8 тыс. </w:t>
      </w:r>
      <w:proofErr w:type="spellStart"/>
      <w:r w:rsidRPr="00DE6B36">
        <w:t>куб.м</w:t>
      </w:r>
      <w:proofErr w:type="spellEnd"/>
      <w:r w:rsidRPr="00DE6B36">
        <w:t xml:space="preserve">. Все артезианские скважины оборудованы погружными центробежными насосами ЭЦВ, выполняя функцию насосных станций 1-го подъема. В пос. </w:t>
      </w:r>
      <w:proofErr w:type="spellStart"/>
      <w:r w:rsidRPr="00DE6B36">
        <w:t>Левженский</w:t>
      </w:r>
      <w:proofErr w:type="spellEnd"/>
      <w:r w:rsidRPr="00DE6B36">
        <w:t xml:space="preserve"> насосная станция 2-го подъёма и резервуары отсутствуют, поднятая вода наполняется в ёмкость 25 </w:t>
      </w:r>
      <w:proofErr w:type="spellStart"/>
      <w:r w:rsidRPr="00DE6B36">
        <w:t>куб.м</w:t>
      </w:r>
      <w:proofErr w:type="spellEnd"/>
      <w:r w:rsidRPr="00DE6B36">
        <w:t>. и далее в разводящую сеть.</w:t>
      </w:r>
    </w:p>
    <w:p w:rsidR="00DE6B36" w:rsidRPr="00DE6B36" w:rsidRDefault="00DE6B36" w:rsidP="00DE6B36">
      <w:pPr>
        <w:spacing w:after="0" w:line="240" w:lineRule="auto"/>
      </w:pPr>
      <w:r w:rsidRPr="00DE6B36">
        <w:t>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DE6B36" w:rsidRPr="00DE6B36" w:rsidRDefault="00DE6B36" w:rsidP="00DE6B36">
      <w:pPr>
        <w:spacing w:after="0" w:line="240" w:lineRule="auto"/>
      </w:pPr>
    </w:p>
    <w:p w:rsidR="00DE6B36" w:rsidRPr="00DE6B36" w:rsidRDefault="00DE6B36" w:rsidP="00DE6B36">
      <w:pPr>
        <w:spacing w:after="0" w:line="240" w:lineRule="auto"/>
        <w:rPr>
          <w:b/>
          <w:szCs w:val="28"/>
        </w:rPr>
      </w:pPr>
      <w:r w:rsidRPr="00DE6B36">
        <w:rPr>
          <w:rFonts w:eastAsia="Arial"/>
          <w:b/>
          <w:color w:val="000000"/>
          <w:szCs w:val="28"/>
          <w:lang w:eastAsia="ar-SA"/>
        </w:rPr>
        <w:t>2.2</w:t>
      </w:r>
      <w:r w:rsidRPr="00DE6B36">
        <w:rPr>
          <w:b/>
          <w:szCs w:val="28"/>
        </w:rPr>
        <w:t xml:space="preserve"> Электроснабжение</w:t>
      </w:r>
    </w:p>
    <w:p w:rsidR="00DE6B36" w:rsidRPr="00DE6B36" w:rsidRDefault="00DE6B36" w:rsidP="00DE6B36">
      <w:pPr>
        <w:spacing w:after="0" w:line="240" w:lineRule="auto"/>
      </w:pPr>
      <w:r w:rsidRPr="00DE6B36">
        <w:t xml:space="preserve">Существующая схема высоковольтных электрических сетей обеспечивает надёжное электроснабжение поселения. </w:t>
      </w:r>
    </w:p>
    <w:p w:rsidR="00DE6B36" w:rsidRPr="00DE6B36" w:rsidRDefault="00DE6B36" w:rsidP="00DE6B36">
      <w:pPr>
        <w:spacing w:after="0" w:line="240" w:lineRule="auto"/>
      </w:pPr>
      <w:r w:rsidRPr="00DE6B36">
        <w:t xml:space="preserve">Существующая схема высоковольтных электрических сетей обеспечивает надёжное электроснабжение поселения. В настоящее время электроснабжение сельского поселения централизованное. Схема электроснабжения сельского поселения выполнена с применением ЛЭП напряжением 10 </w:t>
      </w:r>
      <w:proofErr w:type="spellStart"/>
      <w:r w:rsidRPr="00DE6B36">
        <w:t>кВ</w:t>
      </w:r>
      <w:proofErr w:type="spellEnd"/>
      <w:r w:rsidRPr="00DE6B36">
        <w:t xml:space="preserve"> и трансформаторных подстанций 10/0,4 </w:t>
      </w:r>
      <w:proofErr w:type="spellStart"/>
      <w:r w:rsidRPr="00DE6B36">
        <w:t>кВ.</w:t>
      </w:r>
      <w:proofErr w:type="spellEnd"/>
      <w:r w:rsidRPr="00DE6B36">
        <w:t xml:space="preserve"> Также по территории поселения проходят воздушные высоковольтные ЛЭП напряжением 110 </w:t>
      </w:r>
      <w:proofErr w:type="spellStart"/>
      <w:r w:rsidRPr="00DE6B36">
        <w:t>кВ.</w:t>
      </w:r>
      <w:proofErr w:type="spellEnd"/>
      <w:r w:rsidRPr="00DE6B36">
        <w:t xml:space="preserve"> В электрической сети сельского поселения по данным филиала ОАО «Мордовэнерго» функционируют 6 трансформаторных подстанций напряжением 10/0,4. Воздушные линии электропередачи протяженностью 7,1 км. </w:t>
      </w:r>
    </w:p>
    <w:p w:rsidR="00DE6B36" w:rsidRPr="00DE6B36" w:rsidRDefault="00DE6B36" w:rsidP="00DE6B36">
      <w:pPr>
        <w:spacing w:after="0" w:line="240" w:lineRule="auto"/>
        <w:rPr>
          <w:szCs w:val="28"/>
        </w:rPr>
      </w:pPr>
      <w:r w:rsidRPr="00DE6B36">
        <w:rPr>
          <w:szCs w:val="28"/>
        </w:rPr>
        <w:t xml:space="preserve">Техническое состояние электрических сетей </w:t>
      </w:r>
      <w:proofErr w:type="spellStart"/>
      <w:r w:rsidRPr="00DE6B36">
        <w:rPr>
          <w:szCs w:val="28"/>
        </w:rPr>
        <w:t>Приреченского</w:t>
      </w:r>
      <w:proofErr w:type="spellEnd"/>
      <w:r w:rsidRPr="00DE6B36">
        <w:rPr>
          <w:szCs w:val="28"/>
        </w:rPr>
        <w:t xml:space="preserve"> сельского поселения удовлетворительное.</w:t>
      </w:r>
    </w:p>
    <w:p w:rsidR="00DE6B36" w:rsidRPr="00DE6B36" w:rsidRDefault="00DE6B36" w:rsidP="00DE6B36">
      <w:pPr>
        <w:spacing w:after="0" w:line="240" w:lineRule="auto"/>
        <w:rPr>
          <w:szCs w:val="28"/>
        </w:rPr>
      </w:pPr>
    </w:p>
    <w:p w:rsidR="00DE6B36" w:rsidRPr="00DE6B36" w:rsidRDefault="00DE6B36" w:rsidP="00DE6B36">
      <w:pPr>
        <w:overflowPunct w:val="0"/>
        <w:autoSpaceDE w:val="0"/>
        <w:autoSpaceDN w:val="0"/>
        <w:adjustRightInd w:val="0"/>
        <w:spacing w:after="0" w:line="360" w:lineRule="auto"/>
        <w:ind w:right="23" w:firstLine="709"/>
        <w:jc w:val="both"/>
        <w:textAlignment w:val="baseline"/>
        <w:rPr>
          <w:rFonts w:ascii="Times New Roman" w:hAnsi="Times New Roman"/>
          <w:b/>
          <w:spacing w:val="-5"/>
          <w:sz w:val="28"/>
          <w:szCs w:val="28"/>
        </w:rPr>
      </w:pPr>
      <w:r w:rsidRPr="00DE6B36">
        <w:rPr>
          <w:rFonts w:ascii="Times New Roman" w:hAnsi="Times New Roman"/>
          <w:b/>
          <w:sz w:val="28"/>
          <w:szCs w:val="28"/>
        </w:rPr>
        <w:t>2.3</w:t>
      </w:r>
      <w:r w:rsidRPr="00DE6B36">
        <w:rPr>
          <w:rFonts w:ascii="Times New Roman" w:hAnsi="Times New Roman"/>
          <w:b/>
          <w:spacing w:val="-5"/>
          <w:sz w:val="28"/>
          <w:szCs w:val="28"/>
        </w:rPr>
        <w:t xml:space="preserve"> Существующая система сбора и утилизации ТБО </w:t>
      </w:r>
      <w:proofErr w:type="spellStart"/>
      <w:r w:rsidRPr="00DE6B36">
        <w:rPr>
          <w:rFonts w:ascii="Times New Roman" w:hAnsi="Times New Roman"/>
          <w:b/>
          <w:spacing w:val="-5"/>
          <w:sz w:val="28"/>
          <w:szCs w:val="28"/>
        </w:rPr>
        <w:t>Приреческого</w:t>
      </w:r>
      <w:proofErr w:type="spellEnd"/>
      <w:r w:rsidRPr="00DE6B36">
        <w:rPr>
          <w:rFonts w:ascii="Times New Roman" w:hAnsi="Times New Roman"/>
          <w:b/>
          <w:spacing w:val="-5"/>
          <w:sz w:val="28"/>
          <w:szCs w:val="28"/>
        </w:rPr>
        <w:t xml:space="preserve"> сельского поселения и перспектива ее развития</w:t>
      </w:r>
    </w:p>
    <w:p w:rsidR="00DE6B36" w:rsidRPr="00DE6B36" w:rsidRDefault="00DE6B36" w:rsidP="00DE6B36">
      <w:pPr>
        <w:spacing w:after="0" w:line="240" w:lineRule="auto"/>
        <w:rPr>
          <w:szCs w:val="28"/>
        </w:rPr>
      </w:pPr>
    </w:p>
    <w:p w:rsidR="00DE6B36" w:rsidRPr="00DE6B36" w:rsidRDefault="00DE6B36" w:rsidP="00DE6B36">
      <w:pPr>
        <w:spacing w:after="0" w:line="360" w:lineRule="auto"/>
        <w:ind w:firstLine="709"/>
        <w:jc w:val="both"/>
        <w:rPr>
          <w:rFonts w:ascii="Times New Roman" w:hAnsi="Times New Roman"/>
          <w:sz w:val="28"/>
          <w:szCs w:val="28"/>
        </w:rPr>
      </w:pPr>
      <w:r w:rsidRPr="00DE6B36">
        <w:rPr>
          <w:rFonts w:ascii="Times New Roman" w:hAnsi="Times New Roman"/>
          <w:sz w:val="28"/>
          <w:szCs w:val="28"/>
        </w:rPr>
        <w:t xml:space="preserve">На территории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находится 5 контейнерных площадок для сбора ТКО, с расположенными на них 5 контейнерами, которые обслуживают 1122 жителей.</w:t>
      </w:r>
    </w:p>
    <w:p w:rsidR="00DE6B36" w:rsidRPr="00DE6B36" w:rsidRDefault="00DE6B36" w:rsidP="00DE6B36">
      <w:pPr>
        <w:spacing w:after="0" w:line="360" w:lineRule="auto"/>
        <w:ind w:firstLine="709"/>
        <w:jc w:val="both"/>
        <w:rPr>
          <w:rFonts w:ascii="Times New Roman" w:hAnsi="Times New Roman"/>
          <w:sz w:val="28"/>
          <w:szCs w:val="28"/>
        </w:rPr>
      </w:pPr>
      <w:r w:rsidRPr="00DE6B36">
        <w:rPr>
          <w:rFonts w:ascii="Times New Roman" w:hAnsi="Times New Roman"/>
          <w:sz w:val="28"/>
          <w:szCs w:val="28"/>
        </w:rPr>
        <w:t>В настоящее время применяются контейнеры вместимостью 0,75 м3 и 7,5 м3. Владельцем контейнерных площадок являются ООО «Чистый город».    Услуги по сбору и транспортировке ТКО оказывают соответственн</w:t>
      </w:r>
      <w:proofErr w:type="gramStart"/>
      <w:r w:rsidRPr="00DE6B36">
        <w:rPr>
          <w:rFonts w:ascii="Times New Roman" w:hAnsi="Times New Roman"/>
          <w:sz w:val="28"/>
          <w:szCs w:val="28"/>
        </w:rPr>
        <w:t>о ООО</w:t>
      </w:r>
      <w:proofErr w:type="gramEnd"/>
      <w:r w:rsidRPr="00DE6B36">
        <w:rPr>
          <w:rFonts w:ascii="Times New Roman" w:hAnsi="Times New Roman"/>
          <w:sz w:val="28"/>
          <w:szCs w:val="28"/>
        </w:rPr>
        <w:t xml:space="preserve"> «Чистый город».</w:t>
      </w:r>
    </w:p>
    <w:p w:rsidR="00DE6B36" w:rsidRPr="00DE6B36" w:rsidRDefault="00DE6B36" w:rsidP="00DE6B36">
      <w:pPr>
        <w:spacing w:after="0" w:line="360" w:lineRule="auto"/>
        <w:ind w:firstLine="709"/>
        <w:jc w:val="both"/>
        <w:rPr>
          <w:rFonts w:ascii="Times New Roman" w:hAnsi="Times New Roman"/>
          <w:sz w:val="28"/>
          <w:szCs w:val="28"/>
        </w:rPr>
      </w:pPr>
    </w:p>
    <w:p w:rsidR="00DE6B36" w:rsidRPr="00DE6B36" w:rsidRDefault="00DE6B36" w:rsidP="00DE6B36">
      <w:pPr>
        <w:spacing w:after="0" w:line="360" w:lineRule="auto"/>
        <w:ind w:firstLine="709"/>
        <w:jc w:val="both"/>
        <w:rPr>
          <w:rFonts w:ascii="Times New Roman" w:hAnsi="Times New Roman"/>
          <w:b/>
          <w:sz w:val="28"/>
          <w:szCs w:val="28"/>
        </w:rPr>
      </w:pPr>
      <w:r w:rsidRPr="00DE6B36">
        <w:rPr>
          <w:rFonts w:ascii="Times New Roman" w:hAnsi="Times New Roman"/>
          <w:b/>
          <w:sz w:val="28"/>
          <w:szCs w:val="28"/>
        </w:rPr>
        <w:t>2.4.  Существующая система теплоснабжения</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lastRenderedPageBreak/>
        <w:t>ОАО «</w:t>
      </w:r>
      <w:proofErr w:type="spellStart"/>
      <w:r w:rsidRPr="00DE6B36">
        <w:rPr>
          <w:rFonts w:ascii="Times New Roman" w:eastAsia="Calibri" w:hAnsi="Times New Roman"/>
          <w:sz w:val="28"/>
          <w:szCs w:val="28"/>
        </w:rPr>
        <w:t>Мордовэлектротеплосеть</w:t>
      </w:r>
      <w:proofErr w:type="spellEnd"/>
      <w:r w:rsidRPr="00DE6B36">
        <w:rPr>
          <w:rFonts w:ascii="Times New Roman" w:eastAsia="Calibri" w:hAnsi="Times New Roman"/>
          <w:sz w:val="28"/>
          <w:szCs w:val="28"/>
        </w:rPr>
        <w:t xml:space="preserve">» имеет на своем обслуживании 17 газифицированных котельных, из них 2 котельные находятся в сельской местности пос. </w:t>
      </w:r>
      <w:proofErr w:type="spellStart"/>
      <w:r w:rsidRPr="00DE6B36">
        <w:rPr>
          <w:rFonts w:ascii="Times New Roman" w:eastAsia="Calibri" w:hAnsi="Times New Roman"/>
          <w:sz w:val="28"/>
          <w:szCs w:val="28"/>
        </w:rPr>
        <w:t>Левженский</w:t>
      </w:r>
      <w:proofErr w:type="spellEnd"/>
      <w:r w:rsidRPr="00DE6B36">
        <w:rPr>
          <w:rFonts w:ascii="Times New Roman" w:eastAsia="Calibri" w:hAnsi="Times New Roman"/>
          <w:sz w:val="28"/>
          <w:szCs w:val="28"/>
        </w:rPr>
        <w:t>.</w:t>
      </w:r>
    </w:p>
    <w:p w:rsidR="00DE6B36" w:rsidRPr="00DE6B36" w:rsidRDefault="00DE6B36" w:rsidP="00DE6B36">
      <w:pPr>
        <w:jc w:val="center"/>
        <w:rPr>
          <w:rFonts w:ascii="Times New Roman" w:eastAsia="Calibri" w:hAnsi="Times New Roman"/>
          <w:sz w:val="28"/>
          <w:szCs w:val="28"/>
          <w:lang w:eastAsia="en-US"/>
        </w:rPr>
      </w:pPr>
      <w:r w:rsidRPr="00DE6B36">
        <w:rPr>
          <w:rFonts w:ascii="Times New Roman" w:eastAsia="Calibri" w:hAnsi="Times New Roman"/>
          <w:sz w:val="28"/>
          <w:szCs w:val="28"/>
          <w:lang w:eastAsia="en-US"/>
        </w:rPr>
        <w:t>Таблица 5- Обслуживающая организация системы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865"/>
        <w:gridCol w:w="2513"/>
        <w:gridCol w:w="2138"/>
        <w:gridCol w:w="1508"/>
      </w:tblGrid>
      <w:tr w:rsidR="00DE6B36" w:rsidRPr="00DE6B36" w:rsidTr="00807ECB">
        <w:tc>
          <w:tcPr>
            <w:tcW w:w="594" w:type="dxa"/>
            <w:vAlign w:val="center"/>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p w:rsidR="00DE6B36" w:rsidRPr="00DE6B36" w:rsidRDefault="00DE6B36" w:rsidP="00DE6B36">
            <w:pPr>
              <w:spacing w:after="0" w:line="240" w:lineRule="auto"/>
              <w:jc w:val="center"/>
              <w:rPr>
                <w:rFonts w:ascii="Times New Roman" w:eastAsia="Calibri" w:hAnsi="Times New Roman"/>
                <w:sz w:val="24"/>
                <w:szCs w:val="24"/>
                <w:lang w:eastAsia="en-US"/>
              </w:rPr>
            </w:pPr>
            <w:proofErr w:type="gramStart"/>
            <w:r w:rsidRPr="00DE6B36">
              <w:rPr>
                <w:rFonts w:ascii="Times New Roman" w:eastAsia="Calibri" w:hAnsi="Times New Roman"/>
                <w:sz w:val="24"/>
                <w:szCs w:val="24"/>
                <w:lang w:eastAsia="en-US"/>
              </w:rPr>
              <w:t>п</w:t>
            </w:r>
            <w:proofErr w:type="gramEnd"/>
            <w:r w:rsidRPr="00DE6B36">
              <w:rPr>
                <w:rFonts w:ascii="Times New Roman" w:eastAsia="Calibri" w:hAnsi="Times New Roman"/>
                <w:sz w:val="24"/>
                <w:szCs w:val="24"/>
                <w:lang w:eastAsia="en-US"/>
              </w:rPr>
              <w:t>/п</w:t>
            </w:r>
          </w:p>
        </w:tc>
        <w:tc>
          <w:tcPr>
            <w:tcW w:w="3909" w:type="dxa"/>
            <w:vAlign w:val="center"/>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Полное наименование организации</w:t>
            </w:r>
          </w:p>
        </w:tc>
        <w:tc>
          <w:tcPr>
            <w:tcW w:w="3827" w:type="dxa"/>
            <w:vAlign w:val="center"/>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Адрес, телефон организации</w:t>
            </w:r>
          </w:p>
        </w:tc>
        <w:tc>
          <w:tcPr>
            <w:tcW w:w="4252" w:type="dxa"/>
            <w:vAlign w:val="center"/>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Руководитель (ФИО)</w:t>
            </w:r>
          </w:p>
        </w:tc>
        <w:tc>
          <w:tcPr>
            <w:tcW w:w="2694" w:type="dxa"/>
            <w:vAlign w:val="center"/>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Контролер (ФИО)</w:t>
            </w:r>
          </w:p>
        </w:tc>
      </w:tr>
      <w:tr w:rsidR="00DE6B36" w:rsidRPr="00DE6B36" w:rsidTr="00807ECB">
        <w:trPr>
          <w:trHeight w:val="567"/>
        </w:trPr>
        <w:tc>
          <w:tcPr>
            <w:tcW w:w="594" w:type="dxa"/>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1</w:t>
            </w:r>
          </w:p>
        </w:tc>
        <w:tc>
          <w:tcPr>
            <w:tcW w:w="3909" w:type="dxa"/>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 xml:space="preserve">АО «Мордовская </w:t>
            </w:r>
            <w:proofErr w:type="spellStart"/>
            <w:r w:rsidRPr="00DE6B36">
              <w:rPr>
                <w:rFonts w:ascii="Times New Roman" w:eastAsia="Calibri" w:hAnsi="Times New Roman"/>
                <w:sz w:val="28"/>
                <w:szCs w:val="28"/>
                <w:lang w:eastAsia="en-US"/>
              </w:rPr>
              <w:t>электротеплосетевая</w:t>
            </w:r>
            <w:proofErr w:type="spellEnd"/>
            <w:r w:rsidRPr="00DE6B36">
              <w:rPr>
                <w:rFonts w:ascii="Times New Roman" w:eastAsia="Calibri" w:hAnsi="Times New Roman"/>
                <w:sz w:val="28"/>
                <w:szCs w:val="28"/>
                <w:lang w:eastAsia="en-US"/>
              </w:rPr>
              <w:t xml:space="preserve"> компания»</w:t>
            </w:r>
          </w:p>
        </w:tc>
        <w:tc>
          <w:tcPr>
            <w:tcW w:w="3827" w:type="dxa"/>
          </w:tcPr>
          <w:p w:rsidR="00DE6B36" w:rsidRPr="00DE6B36" w:rsidRDefault="00DE6B36" w:rsidP="00DE6B36">
            <w:pPr>
              <w:spacing w:after="0" w:line="240" w:lineRule="auto"/>
              <w:rPr>
                <w:rFonts w:ascii="Times New Roman" w:eastAsia="Calibri" w:hAnsi="Times New Roman"/>
                <w:sz w:val="28"/>
                <w:szCs w:val="28"/>
                <w:lang w:eastAsia="en-US"/>
              </w:rPr>
            </w:pPr>
            <w:proofErr w:type="spellStart"/>
            <w:r w:rsidRPr="00DE6B36">
              <w:rPr>
                <w:rFonts w:ascii="Times New Roman" w:eastAsia="Calibri" w:hAnsi="Times New Roman"/>
                <w:sz w:val="28"/>
                <w:szCs w:val="28"/>
                <w:lang w:eastAsia="en-US"/>
              </w:rPr>
              <w:t>РМ.г</w:t>
            </w:r>
            <w:proofErr w:type="gramStart"/>
            <w:r w:rsidRPr="00DE6B36">
              <w:rPr>
                <w:rFonts w:ascii="Times New Roman" w:eastAsia="Calibri" w:hAnsi="Times New Roman"/>
                <w:sz w:val="28"/>
                <w:szCs w:val="28"/>
                <w:lang w:eastAsia="en-US"/>
              </w:rPr>
              <w:t>.Р</w:t>
            </w:r>
            <w:proofErr w:type="gramEnd"/>
            <w:r w:rsidRPr="00DE6B36">
              <w:rPr>
                <w:rFonts w:ascii="Times New Roman" w:eastAsia="Calibri" w:hAnsi="Times New Roman"/>
                <w:sz w:val="28"/>
                <w:szCs w:val="28"/>
                <w:lang w:eastAsia="en-US"/>
              </w:rPr>
              <w:t>узаевка</w:t>
            </w:r>
            <w:proofErr w:type="spellEnd"/>
            <w:r w:rsidRPr="00DE6B36">
              <w:rPr>
                <w:rFonts w:ascii="Times New Roman" w:eastAsia="Calibri" w:hAnsi="Times New Roman"/>
                <w:sz w:val="28"/>
                <w:szCs w:val="28"/>
                <w:lang w:eastAsia="en-US"/>
              </w:rPr>
              <w:t xml:space="preserve"> ,</w:t>
            </w:r>
            <w:proofErr w:type="spellStart"/>
            <w:r w:rsidRPr="00DE6B36">
              <w:rPr>
                <w:rFonts w:ascii="Times New Roman" w:eastAsia="Calibri" w:hAnsi="Times New Roman"/>
                <w:sz w:val="28"/>
                <w:szCs w:val="28"/>
                <w:lang w:eastAsia="en-US"/>
              </w:rPr>
              <w:t>ул.Луначарского</w:t>
            </w:r>
            <w:proofErr w:type="spellEnd"/>
            <w:r w:rsidRPr="00DE6B36">
              <w:rPr>
                <w:rFonts w:ascii="Times New Roman" w:eastAsia="Calibri" w:hAnsi="Times New Roman"/>
                <w:sz w:val="28"/>
                <w:szCs w:val="28"/>
                <w:lang w:eastAsia="en-US"/>
              </w:rPr>
              <w:t xml:space="preserve"> д.179 а</w:t>
            </w:r>
          </w:p>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 xml:space="preserve"> тел.8-834-51-2-16-21</w:t>
            </w:r>
          </w:p>
        </w:tc>
        <w:tc>
          <w:tcPr>
            <w:tcW w:w="4252" w:type="dxa"/>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 xml:space="preserve">Генеральный директор </w:t>
            </w:r>
          </w:p>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Ковалев Э.В.</w:t>
            </w:r>
          </w:p>
        </w:tc>
        <w:tc>
          <w:tcPr>
            <w:tcW w:w="2694" w:type="dxa"/>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нет</w:t>
            </w:r>
          </w:p>
        </w:tc>
      </w:tr>
      <w:tr w:rsidR="00DE6B36" w:rsidRPr="00DE6B36" w:rsidTr="00807ECB">
        <w:trPr>
          <w:trHeight w:val="567"/>
        </w:trPr>
        <w:tc>
          <w:tcPr>
            <w:tcW w:w="594" w:type="dxa"/>
          </w:tcPr>
          <w:p w:rsidR="00DE6B36" w:rsidRPr="00DE6B36" w:rsidRDefault="00DE6B36" w:rsidP="00DE6B36">
            <w:pPr>
              <w:spacing w:after="0" w:line="240" w:lineRule="auto"/>
              <w:rPr>
                <w:rFonts w:ascii="Times New Roman" w:eastAsia="Calibri" w:hAnsi="Times New Roman"/>
                <w:sz w:val="28"/>
                <w:szCs w:val="28"/>
                <w:lang w:eastAsia="en-US"/>
              </w:rPr>
            </w:pPr>
            <w:r w:rsidRPr="00DE6B36">
              <w:rPr>
                <w:rFonts w:ascii="Times New Roman" w:eastAsia="Calibri" w:hAnsi="Times New Roman"/>
                <w:sz w:val="28"/>
                <w:szCs w:val="28"/>
                <w:lang w:eastAsia="en-US"/>
              </w:rPr>
              <w:t>2</w:t>
            </w:r>
          </w:p>
        </w:tc>
        <w:tc>
          <w:tcPr>
            <w:tcW w:w="3909" w:type="dxa"/>
          </w:tcPr>
          <w:p w:rsidR="00DE6B36" w:rsidRPr="00DE6B36" w:rsidRDefault="00DE6B36" w:rsidP="00DE6B36">
            <w:pPr>
              <w:spacing w:after="0" w:line="240" w:lineRule="auto"/>
              <w:rPr>
                <w:rFonts w:ascii="Times New Roman" w:eastAsia="Calibri" w:hAnsi="Times New Roman"/>
                <w:sz w:val="28"/>
                <w:szCs w:val="28"/>
                <w:lang w:eastAsia="en-US"/>
              </w:rPr>
            </w:pPr>
          </w:p>
        </w:tc>
        <w:tc>
          <w:tcPr>
            <w:tcW w:w="3827" w:type="dxa"/>
          </w:tcPr>
          <w:p w:rsidR="00DE6B36" w:rsidRPr="00DE6B36" w:rsidRDefault="00DE6B36" w:rsidP="00DE6B36">
            <w:pPr>
              <w:spacing w:after="0" w:line="240" w:lineRule="auto"/>
              <w:rPr>
                <w:rFonts w:ascii="Times New Roman" w:eastAsia="Calibri" w:hAnsi="Times New Roman"/>
                <w:sz w:val="28"/>
                <w:szCs w:val="28"/>
                <w:lang w:eastAsia="en-US"/>
              </w:rPr>
            </w:pPr>
          </w:p>
        </w:tc>
        <w:tc>
          <w:tcPr>
            <w:tcW w:w="4252" w:type="dxa"/>
          </w:tcPr>
          <w:p w:rsidR="00DE6B36" w:rsidRPr="00DE6B36" w:rsidRDefault="00DE6B36" w:rsidP="00DE6B36">
            <w:pPr>
              <w:spacing w:after="0" w:line="240" w:lineRule="auto"/>
              <w:rPr>
                <w:rFonts w:ascii="Times New Roman" w:eastAsia="Calibri" w:hAnsi="Times New Roman"/>
                <w:sz w:val="28"/>
                <w:szCs w:val="28"/>
                <w:lang w:eastAsia="en-US"/>
              </w:rPr>
            </w:pPr>
          </w:p>
        </w:tc>
        <w:tc>
          <w:tcPr>
            <w:tcW w:w="2694" w:type="dxa"/>
          </w:tcPr>
          <w:p w:rsidR="00DE6B36" w:rsidRPr="00DE6B36" w:rsidRDefault="00DE6B36" w:rsidP="00DE6B36">
            <w:pPr>
              <w:spacing w:after="0" w:line="240" w:lineRule="auto"/>
              <w:rPr>
                <w:rFonts w:ascii="Times New Roman" w:eastAsia="Calibri" w:hAnsi="Times New Roman"/>
                <w:sz w:val="28"/>
                <w:szCs w:val="28"/>
                <w:lang w:eastAsia="en-US"/>
              </w:rPr>
            </w:pPr>
          </w:p>
        </w:tc>
      </w:tr>
    </w:tbl>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Котельная «</w:t>
      </w:r>
      <w:proofErr w:type="spellStart"/>
      <w:r w:rsidRPr="00DE6B36">
        <w:rPr>
          <w:rFonts w:ascii="Times New Roman" w:eastAsia="Calibri" w:hAnsi="Times New Roman"/>
          <w:sz w:val="28"/>
          <w:szCs w:val="28"/>
        </w:rPr>
        <w:t>Левженская</w:t>
      </w:r>
      <w:proofErr w:type="spellEnd"/>
      <w:r w:rsidRPr="00DE6B36">
        <w:rPr>
          <w:rFonts w:ascii="Times New Roman" w:eastAsia="Calibri" w:hAnsi="Times New Roman"/>
          <w:sz w:val="28"/>
          <w:szCs w:val="28"/>
        </w:rPr>
        <w:t>»  введена в эксплуатацию в 1969 г с общей мощностью 4,5 Гкал/ч, подключенной нагрузкой 1,756 Гкал/ч. Здание и оборудование котельной физически изношены и морально устарели. Фактически используется только 40% мощности котлов.</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Котельные находятся на балансе  АО «Мордовская </w:t>
      </w:r>
      <w:proofErr w:type="spellStart"/>
      <w:r w:rsidRPr="00DE6B36">
        <w:rPr>
          <w:rFonts w:ascii="Times New Roman" w:eastAsia="Calibri" w:hAnsi="Times New Roman"/>
          <w:sz w:val="28"/>
          <w:szCs w:val="28"/>
        </w:rPr>
        <w:t>электротеплосетевая</w:t>
      </w:r>
      <w:proofErr w:type="spellEnd"/>
      <w:r w:rsidRPr="00DE6B36">
        <w:rPr>
          <w:rFonts w:ascii="Times New Roman" w:eastAsia="Calibri" w:hAnsi="Times New Roman"/>
          <w:sz w:val="28"/>
          <w:szCs w:val="28"/>
        </w:rPr>
        <w:t xml:space="preserve"> компания».</w:t>
      </w:r>
    </w:p>
    <w:p w:rsidR="00DE6B36" w:rsidRPr="00DE6B36" w:rsidRDefault="00DE6B36" w:rsidP="00DE6B36">
      <w:pPr>
        <w:spacing w:after="0" w:line="360" w:lineRule="auto"/>
        <w:ind w:firstLine="709"/>
        <w:rPr>
          <w:rFonts w:ascii="Times New Roman" w:eastAsia="Calibri" w:hAnsi="Times New Roman"/>
          <w:sz w:val="28"/>
          <w:szCs w:val="28"/>
          <w:lang w:eastAsia="en-US"/>
        </w:rPr>
      </w:pPr>
      <w:r w:rsidRPr="00DE6B36">
        <w:rPr>
          <w:rFonts w:ascii="Times New Roman" w:eastAsia="Calibri" w:hAnsi="Times New Roman"/>
          <w:sz w:val="28"/>
          <w:szCs w:val="28"/>
          <w:lang w:eastAsia="en-US"/>
        </w:rPr>
        <w:t>Таблица 6 - Технические параметры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5379"/>
        <w:gridCol w:w="1479"/>
        <w:gridCol w:w="2050"/>
      </w:tblGrid>
      <w:tr w:rsidR="00DE6B36" w:rsidRPr="00DE6B36" w:rsidTr="00807ECB">
        <w:trPr>
          <w:jc w:val="center"/>
        </w:trPr>
        <w:tc>
          <w:tcPr>
            <w:tcW w:w="67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 xml:space="preserve">№ </w:t>
            </w:r>
            <w:proofErr w:type="gramStart"/>
            <w:r w:rsidRPr="00DE6B36">
              <w:rPr>
                <w:rFonts w:ascii="Times New Roman" w:eastAsia="Calibri" w:hAnsi="Times New Roman"/>
                <w:sz w:val="24"/>
                <w:szCs w:val="24"/>
                <w:lang w:eastAsia="en-US"/>
              </w:rPr>
              <w:t>п</w:t>
            </w:r>
            <w:proofErr w:type="gramEnd"/>
            <w:r w:rsidRPr="00DE6B36">
              <w:rPr>
                <w:rFonts w:ascii="Times New Roman" w:eastAsia="Calibri" w:hAnsi="Times New Roman"/>
                <w:sz w:val="24"/>
                <w:szCs w:val="24"/>
                <w:lang w:eastAsia="en-US"/>
              </w:rPr>
              <w:t>/п</w:t>
            </w:r>
          </w:p>
        </w:tc>
        <w:tc>
          <w:tcPr>
            <w:tcW w:w="570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Показатель</w:t>
            </w:r>
          </w:p>
        </w:tc>
        <w:tc>
          <w:tcPr>
            <w:tcW w:w="1525" w:type="dxa"/>
          </w:tcPr>
          <w:p w:rsidR="00DE6B36" w:rsidRPr="00DE6B36" w:rsidRDefault="00DE6B36" w:rsidP="00DE6B36">
            <w:pPr>
              <w:spacing w:after="0" w:line="240" w:lineRule="auto"/>
              <w:jc w:val="center"/>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Ед</w:t>
            </w:r>
            <w:proofErr w:type="gramStart"/>
            <w:r w:rsidRPr="00DE6B36">
              <w:rPr>
                <w:rFonts w:ascii="Times New Roman" w:eastAsia="Calibri" w:hAnsi="Times New Roman"/>
                <w:sz w:val="24"/>
                <w:szCs w:val="24"/>
                <w:lang w:eastAsia="en-US"/>
              </w:rPr>
              <w:t>.и</w:t>
            </w:r>
            <w:proofErr w:type="gramEnd"/>
            <w:r w:rsidRPr="00DE6B36">
              <w:rPr>
                <w:rFonts w:ascii="Times New Roman" w:eastAsia="Calibri" w:hAnsi="Times New Roman"/>
                <w:sz w:val="24"/>
                <w:szCs w:val="24"/>
                <w:lang w:eastAsia="en-US"/>
              </w:rPr>
              <w:t>зм</w:t>
            </w:r>
            <w:proofErr w:type="spellEnd"/>
            <w:r w:rsidRPr="00DE6B36">
              <w:rPr>
                <w:rFonts w:ascii="Times New Roman" w:eastAsia="Calibri" w:hAnsi="Times New Roman"/>
                <w:sz w:val="24"/>
                <w:szCs w:val="24"/>
                <w:lang w:eastAsia="en-US"/>
              </w:rPr>
              <w:t>.</w:t>
            </w:r>
          </w:p>
        </w:tc>
        <w:tc>
          <w:tcPr>
            <w:tcW w:w="212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Величина</w:t>
            </w:r>
          </w:p>
        </w:tc>
      </w:tr>
      <w:tr w:rsidR="00DE6B36" w:rsidRPr="00DE6B36" w:rsidTr="00807ECB">
        <w:trPr>
          <w:jc w:val="center"/>
        </w:trPr>
        <w:tc>
          <w:tcPr>
            <w:tcW w:w="67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1</w:t>
            </w:r>
          </w:p>
        </w:tc>
        <w:tc>
          <w:tcPr>
            <w:tcW w:w="570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Протяженность теплотрассы</w:t>
            </w:r>
          </w:p>
        </w:tc>
        <w:tc>
          <w:tcPr>
            <w:tcW w:w="152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км</w:t>
            </w:r>
          </w:p>
        </w:tc>
        <w:tc>
          <w:tcPr>
            <w:tcW w:w="212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0,928</w:t>
            </w:r>
          </w:p>
        </w:tc>
      </w:tr>
      <w:tr w:rsidR="00DE6B36" w:rsidRPr="00DE6B36" w:rsidTr="00807ECB">
        <w:trPr>
          <w:jc w:val="center"/>
        </w:trPr>
        <w:tc>
          <w:tcPr>
            <w:tcW w:w="67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2</w:t>
            </w:r>
          </w:p>
        </w:tc>
        <w:tc>
          <w:tcPr>
            <w:tcW w:w="570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Средний диаметр теплотрассы</w:t>
            </w:r>
          </w:p>
        </w:tc>
        <w:tc>
          <w:tcPr>
            <w:tcW w:w="1525" w:type="dxa"/>
          </w:tcPr>
          <w:p w:rsidR="00DE6B36" w:rsidRPr="00DE6B36" w:rsidRDefault="00DE6B36" w:rsidP="00DE6B36">
            <w:pPr>
              <w:spacing w:after="0" w:line="240" w:lineRule="auto"/>
              <w:jc w:val="center"/>
              <w:rPr>
                <w:rFonts w:ascii="Times New Roman" w:eastAsia="Calibri" w:hAnsi="Times New Roman"/>
                <w:sz w:val="24"/>
                <w:szCs w:val="24"/>
                <w:lang w:eastAsia="en-US"/>
              </w:rPr>
            </w:pPr>
            <w:proofErr w:type="spellStart"/>
            <w:r w:rsidRPr="00DE6B36">
              <w:rPr>
                <w:rFonts w:ascii="Times New Roman" w:eastAsia="Calibri" w:hAnsi="Times New Roman"/>
                <w:sz w:val="24"/>
                <w:szCs w:val="24"/>
                <w:lang w:eastAsia="en-US"/>
              </w:rPr>
              <w:t>Дн</w:t>
            </w:r>
            <w:proofErr w:type="spellEnd"/>
            <w:r w:rsidRPr="00DE6B36">
              <w:rPr>
                <w:rFonts w:ascii="Times New Roman" w:eastAsia="Calibri" w:hAnsi="Times New Roman"/>
                <w:sz w:val="24"/>
                <w:szCs w:val="24"/>
                <w:lang w:eastAsia="en-US"/>
              </w:rPr>
              <w:t xml:space="preserve">   м</w:t>
            </w:r>
          </w:p>
        </w:tc>
        <w:tc>
          <w:tcPr>
            <w:tcW w:w="212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150</w:t>
            </w:r>
          </w:p>
        </w:tc>
      </w:tr>
      <w:tr w:rsidR="00DE6B36" w:rsidRPr="00DE6B36" w:rsidTr="00807ECB">
        <w:trPr>
          <w:jc w:val="center"/>
        </w:trPr>
        <w:tc>
          <w:tcPr>
            <w:tcW w:w="67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3</w:t>
            </w:r>
          </w:p>
        </w:tc>
        <w:tc>
          <w:tcPr>
            <w:tcW w:w="5705" w:type="dxa"/>
          </w:tcPr>
          <w:p w:rsidR="00DE6B36" w:rsidRPr="00DE6B36" w:rsidRDefault="00DE6B36" w:rsidP="00DE6B36">
            <w:pPr>
              <w:spacing w:after="0" w:line="240" w:lineRule="auto"/>
              <w:rPr>
                <w:rFonts w:ascii="Times New Roman" w:eastAsia="Calibri" w:hAnsi="Times New Roman"/>
                <w:sz w:val="24"/>
                <w:szCs w:val="24"/>
                <w:lang w:eastAsia="en-US"/>
              </w:rPr>
            </w:pPr>
            <w:r w:rsidRPr="00DE6B36">
              <w:rPr>
                <w:rFonts w:ascii="Times New Roman" w:eastAsia="Calibri" w:hAnsi="Times New Roman"/>
                <w:sz w:val="24"/>
                <w:szCs w:val="24"/>
                <w:lang w:eastAsia="en-US"/>
              </w:rPr>
              <w:t>Износ</w:t>
            </w:r>
          </w:p>
        </w:tc>
        <w:tc>
          <w:tcPr>
            <w:tcW w:w="152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w:t>
            </w:r>
          </w:p>
        </w:tc>
        <w:tc>
          <w:tcPr>
            <w:tcW w:w="212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20</w:t>
            </w:r>
          </w:p>
        </w:tc>
      </w:tr>
    </w:tbl>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spacing w:after="0" w:line="360" w:lineRule="auto"/>
        <w:ind w:firstLine="709"/>
        <w:jc w:val="both"/>
        <w:rPr>
          <w:rFonts w:ascii="Times New Roman" w:hAnsi="Times New Roman"/>
          <w:b/>
          <w:spacing w:val="-5"/>
          <w:sz w:val="28"/>
          <w:szCs w:val="28"/>
        </w:rPr>
      </w:pPr>
      <w:r w:rsidRPr="00DE6B36">
        <w:rPr>
          <w:rFonts w:ascii="Times New Roman" w:hAnsi="Times New Roman"/>
          <w:b/>
          <w:spacing w:val="-5"/>
          <w:sz w:val="28"/>
          <w:szCs w:val="28"/>
        </w:rPr>
        <w:t>2.5. Существующая система водоотведения</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Канализационная насосная станция в пос. </w:t>
      </w:r>
      <w:proofErr w:type="spellStart"/>
      <w:r w:rsidRPr="00DE6B36">
        <w:rPr>
          <w:rFonts w:ascii="Times New Roman" w:eastAsia="Calibri" w:hAnsi="Times New Roman"/>
          <w:sz w:val="28"/>
          <w:szCs w:val="28"/>
        </w:rPr>
        <w:t>Левженский</w:t>
      </w:r>
      <w:proofErr w:type="spellEnd"/>
      <w:r w:rsidRPr="00DE6B36">
        <w:rPr>
          <w:rFonts w:ascii="Times New Roman" w:eastAsia="Calibri" w:hAnsi="Times New Roman"/>
          <w:sz w:val="28"/>
          <w:szCs w:val="28"/>
        </w:rPr>
        <w:t xml:space="preserve"> построена </w:t>
      </w:r>
      <w:proofErr w:type="spellStart"/>
      <w:r w:rsidRPr="00DE6B36">
        <w:rPr>
          <w:rFonts w:ascii="Times New Roman" w:eastAsia="Calibri" w:hAnsi="Times New Roman"/>
          <w:sz w:val="28"/>
          <w:szCs w:val="28"/>
        </w:rPr>
        <w:t>хозспособом</w:t>
      </w:r>
      <w:proofErr w:type="spellEnd"/>
      <w:r w:rsidRPr="00DE6B36">
        <w:rPr>
          <w:rFonts w:ascii="Times New Roman" w:eastAsia="Calibri" w:hAnsi="Times New Roman"/>
          <w:sz w:val="28"/>
          <w:szCs w:val="28"/>
        </w:rPr>
        <w:t xml:space="preserve"> без проектной документации и в основные средства не включена. Износ сооружений составляет в среднем 52%.</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 Таблица 7</w:t>
      </w:r>
    </w:p>
    <w:tbl>
      <w:tblPr>
        <w:tblW w:w="9362" w:type="dxa"/>
        <w:tblInd w:w="-35" w:type="dxa"/>
        <w:tblLayout w:type="fixed"/>
        <w:tblCellMar>
          <w:left w:w="113" w:type="dxa"/>
        </w:tblCellMar>
        <w:tblLook w:val="0000" w:firstRow="0" w:lastRow="0" w:firstColumn="0" w:lastColumn="0" w:noHBand="0" w:noVBand="0"/>
      </w:tblPr>
      <w:tblGrid>
        <w:gridCol w:w="674"/>
        <w:gridCol w:w="2168"/>
        <w:gridCol w:w="2976"/>
        <w:gridCol w:w="1843"/>
        <w:gridCol w:w="1701"/>
      </w:tblGrid>
      <w:tr w:rsidR="00DE6B36" w:rsidRPr="00DE6B36" w:rsidTr="00807ECB">
        <w:tc>
          <w:tcPr>
            <w:tcW w:w="674"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 </w:t>
            </w:r>
            <w:proofErr w:type="gramStart"/>
            <w:r w:rsidRPr="00DE6B36">
              <w:rPr>
                <w:rFonts w:ascii="Times New Roman" w:eastAsia="Calibri" w:hAnsi="Times New Roman"/>
                <w:sz w:val="28"/>
                <w:szCs w:val="28"/>
              </w:rPr>
              <w:t>п</w:t>
            </w:r>
            <w:proofErr w:type="gramEnd"/>
            <w:r w:rsidRPr="00DE6B36">
              <w:rPr>
                <w:rFonts w:ascii="Times New Roman" w:eastAsia="Calibri" w:hAnsi="Times New Roman"/>
                <w:sz w:val="28"/>
                <w:szCs w:val="28"/>
              </w:rPr>
              <w:t>/п</w:t>
            </w:r>
          </w:p>
        </w:tc>
        <w:tc>
          <w:tcPr>
            <w:tcW w:w="2168"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Населённый пункт</w:t>
            </w:r>
          </w:p>
        </w:tc>
        <w:tc>
          <w:tcPr>
            <w:tcW w:w="2976"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Наименование КНС</w:t>
            </w:r>
          </w:p>
        </w:tc>
        <w:tc>
          <w:tcPr>
            <w:tcW w:w="1843"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Год ввода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Мощность, м</w:t>
            </w:r>
            <w:r w:rsidRPr="00DE6B36">
              <w:rPr>
                <w:rFonts w:ascii="Times New Roman" w:eastAsia="Calibri" w:hAnsi="Times New Roman"/>
                <w:sz w:val="28"/>
                <w:szCs w:val="28"/>
                <w:vertAlign w:val="superscript"/>
              </w:rPr>
              <w:t>3</w:t>
            </w:r>
            <w:r w:rsidRPr="00DE6B36">
              <w:rPr>
                <w:rFonts w:ascii="Times New Roman" w:eastAsia="Calibri" w:hAnsi="Times New Roman"/>
                <w:sz w:val="28"/>
                <w:szCs w:val="28"/>
              </w:rPr>
              <w:t>/час</w:t>
            </w:r>
          </w:p>
        </w:tc>
      </w:tr>
      <w:tr w:rsidR="00DE6B36" w:rsidRPr="00DE6B36" w:rsidTr="00807ECB">
        <w:tc>
          <w:tcPr>
            <w:tcW w:w="674"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lastRenderedPageBreak/>
              <w:t>6</w:t>
            </w:r>
          </w:p>
        </w:tc>
        <w:tc>
          <w:tcPr>
            <w:tcW w:w="2168"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 xml:space="preserve">пос. </w:t>
            </w:r>
            <w:proofErr w:type="spellStart"/>
            <w:r w:rsidRPr="00DE6B36">
              <w:rPr>
                <w:rFonts w:ascii="Times New Roman" w:eastAsia="Calibri" w:hAnsi="Times New Roman"/>
                <w:sz w:val="28"/>
                <w:szCs w:val="28"/>
              </w:rPr>
              <w:t>Левженский</w:t>
            </w:r>
            <w:proofErr w:type="spellEnd"/>
          </w:p>
        </w:tc>
        <w:tc>
          <w:tcPr>
            <w:tcW w:w="2976"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jc w:val="both"/>
              <w:rPr>
                <w:rFonts w:ascii="Times New Roman" w:eastAsia="Calibri" w:hAnsi="Times New Roman"/>
                <w:sz w:val="28"/>
                <w:szCs w:val="28"/>
              </w:rPr>
            </w:pPr>
            <w:r w:rsidRPr="00DE6B36">
              <w:rPr>
                <w:rFonts w:ascii="Times New Roman" w:eastAsia="Calibri" w:hAnsi="Times New Roman"/>
                <w:sz w:val="28"/>
                <w:szCs w:val="28"/>
              </w:rPr>
              <w:t xml:space="preserve">КНС, пос. </w:t>
            </w:r>
            <w:proofErr w:type="spellStart"/>
            <w:r w:rsidRPr="00DE6B36">
              <w:rPr>
                <w:rFonts w:ascii="Times New Roman" w:eastAsia="Calibri" w:hAnsi="Times New Roman"/>
                <w:sz w:val="28"/>
                <w:szCs w:val="28"/>
              </w:rPr>
              <w:t>Левженский</w:t>
            </w:r>
            <w:proofErr w:type="spellEnd"/>
          </w:p>
        </w:tc>
        <w:tc>
          <w:tcPr>
            <w:tcW w:w="1843" w:type="dxa"/>
            <w:tcBorders>
              <w:top w:val="single" w:sz="4" w:space="0" w:color="000000"/>
              <w:left w:val="single" w:sz="4" w:space="0" w:color="000000"/>
              <w:bottom w:val="single" w:sz="4" w:space="0" w:color="000000"/>
            </w:tcBorders>
            <w:shd w:val="clear" w:color="auto" w:fill="auto"/>
          </w:tcPr>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288</w:t>
            </w:r>
          </w:p>
        </w:tc>
      </w:tr>
    </w:tbl>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В п. </w:t>
      </w:r>
      <w:proofErr w:type="spellStart"/>
      <w:r w:rsidRPr="00DE6B36">
        <w:rPr>
          <w:rFonts w:ascii="Times New Roman" w:eastAsia="Calibri" w:hAnsi="Times New Roman"/>
          <w:sz w:val="28"/>
          <w:szCs w:val="28"/>
        </w:rPr>
        <w:t>Левж</w:t>
      </w:r>
      <w:r>
        <w:rPr>
          <w:rFonts w:ascii="Times New Roman" w:eastAsia="Calibri" w:hAnsi="Times New Roman"/>
          <w:sz w:val="28"/>
          <w:szCs w:val="28"/>
        </w:rPr>
        <w:t>е</w:t>
      </w:r>
      <w:r w:rsidRPr="00DE6B36">
        <w:rPr>
          <w:rFonts w:ascii="Times New Roman" w:eastAsia="Calibri" w:hAnsi="Times New Roman"/>
          <w:sz w:val="28"/>
          <w:szCs w:val="28"/>
        </w:rPr>
        <w:t>нский</w:t>
      </w:r>
      <w:proofErr w:type="spellEnd"/>
      <w:r w:rsidRPr="00DE6B36">
        <w:rPr>
          <w:rFonts w:ascii="Times New Roman" w:eastAsia="Calibri" w:hAnsi="Times New Roman"/>
          <w:sz w:val="28"/>
          <w:szCs w:val="28"/>
        </w:rPr>
        <w:t xml:space="preserve"> протяжённость канализационной сети составляет 8 км. Все сети находятся в аренде. </w:t>
      </w:r>
      <w:proofErr w:type="spellStart"/>
      <w:r w:rsidRPr="00DE6B36">
        <w:rPr>
          <w:rFonts w:ascii="Times New Roman" w:eastAsia="Calibri" w:hAnsi="Times New Roman"/>
          <w:sz w:val="28"/>
          <w:szCs w:val="28"/>
        </w:rPr>
        <w:t>пос</w:t>
      </w:r>
      <w:proofErr w:type="gramStart"/>
      <w:r w:rsidRPr="00DE6B36">
        <w:rPr>
          <w:rFonts w:ascii="Times New Roman" w:eastAsia="Calibri" w:hAnsi="Times New Roman"/>
          <w:sz w:val="28"/>
          <w:szCs w:val="28"/>
        </w:rPr>
        <w:t>.Л</w:t>
      </w:r>
      <w:proofErr w:type="gramEnd"/>
      <w:r w:rsidRPr="00DE6B36">
        <w:rPr>
          <w:rFonts w:ascii="Times New Roman" w:eastAsia="Calibri" w:hAnsi="Times New Roman"/>
          <w:sz w:val="28"/>
          <w:szCs w:val="28"/>
        </w:rPr>
        <w:t>евженский</w:t>
      </w:r>
      <w:proofErr w:type="spellEnd"/>
      <w:r w:rsidRPr="00DE6B36">
        <w:rPr>
          <w:rFonts w:ascii="Times New Roman" w:eastAsia="Calibri" w:hAnsi="Times New Roman"/>
          <w:sz w:val="28"/>
          <w:szCs w:val="28"/>
        </w:rPr>
        <w:t xml:space="preserve"> собственник сетей – ОАО «Водоканал».</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Основные производственные фонды системы водоотведения вводились в эксплуатацию в период 1961 – 1979 годов.  Сети канализации имеют в среднем 83 % износа, в том числе износ оборудования транспортировки стоков — 93%, систем очистки — 72 %.  Канализационные сети в пос. </w:t>
      </w:r>
      <w:proofErr w:type="spellStart"/>
      <w:r w:rsidRPr="00DE6B36">
        <w:rPr>
          <w:rFonts w:ascii="Times New Roman" w:eastAsia="Calibri" w:hAnsi="Times New Roman"/>
          <w:sz w:val="28"/>
          <w:szCs w:val="28"/>
        </w:rPr>
        <w:t>Левженский</w:t>
      </w:r>
      <w:proofErr w:type="spellEnd"/>
      <w:r w:rsidRPr="00DE6B36">
        <w:rPr>
          <w:rFonts w:ascii="Times New Roman" w:eastAsia="Calibri" w:hAnsi="Times New Roman"/>
          <w:sz w:val="28"/>
          <w:szCs w:val="28"/>
        </w:rPr>
        <w:t xml:space="preserve"> построены в 1970 году из асбестоцементных труб и выработали свой ресурс, износ – 100%. </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 xml:space="preserve">Очистные сооружения в посёлке </w:t>
      </w:r>
      <w:proofErr w:type="spellStart"/>
      <w:r w:rsidRPr="00DE6B36">
        <w:rPr>
          <w:rFonts w:ascii="Times New Roman" w:eastAsia="Calibri" w:hAnsi="Times New Roman"/>
          <w:sz w:val="28"/>
          <w:szCs w:val="28"/>
        </w:rPr>
        <w:t>Левженский</w:t>
      </w:r>
      <w:proofErr w:type="spellEnd"/>
      <w:r w:rsidRPr="00DE6B36">
        <w:rPr>
          <w:rFonts w:ascii="Times New Roman" w:eastAsia="Calibri" w:hAnsi="Times New Roman"/>
          <w:sz w:val="28"/>
          <w:szCs w:val="28"/>
        </w:rPr>
        <w:t xml:space="preserve"> (собственность ОАО «Водоканал») находятся в разрушенном состоянии, не подлежат ремонту. </w:t>
      </w:r>
    </w:p>
    <w:p w:rsidR="00DE6B36" w:rsidRPr="00DE6B36" w:rsidRDefault="00DE6B36" w:rsidP="00DE6B36">
      <w:pPr>
        <w:spacing w:after="0" w:line="360" w:lineRule="auto"/>
        <w:ind w:right="-59" w:firstLine="709"/>
        <w:jc w:val="both"/>
        <w:rPr>
          <w:rFonts w:ascii="Times New Roman" w:eastAsia="Calibri" w:hAnsi="Times New Roman"/>
          <w:sz w:val="28"/>
          <w:szCs w:val="28"/>
        </w:rPr>
      </w:pPr>
      <w:r w:rsidRPr="00DE6B36">
        <w:rPr>
          <w:rFonts w:ascii="Times New Roman" w:eastAsia="Calibri" w:hAnsi="Times New Roman"/>
          <w:sz w:val="28"/>
          <w:szCs w:val="28"/>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E6B36" w:rsidRPr="00DE6B36" w:rsidTr="00807ECB">
        <w:trPr>
          <w:jc w:val="center"/>
        </w:trPr>
        <w:tc>
          <w:tcPr>
            <w:tcW w:w="478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Насосная станция</w:t>
            </w:r>
          </w:p>
        </w:tc>
        <w:tc>
          <w:tcPr>
            <w:tcW w:w="4786" w:type="dxa"/>
          </w:tcPr>
          <w:p w:rsidR="00DE6B36" w:rsidRPr="00DE6B36" w:rsidRDefault="00DE6B36" w:rsidP="00DE6B36">
            <w:pPr>
              <w:spacing w:after="0" w:line="240" w:lineRule="auto"/>
              <w:jc w:val="center"/>
              <w:rPr>
                <w:rFonts w:ascii="Times New Roman" w:eastAsia="Calibri" w:hAnsi="Times New Roman"/>
                <w:sz w:val="24"/>
                <w:szCs w:val="24"/>
                <w:lang w:eastAsia="en-US"/>
              </w:rPr>
            </w:pPr>
          </w:p>
        </w:tc>
      </w:tr>
      <w:tr w:rsidR="00DE6B36" w:rsidRPr="00DE6B36" w:rsidTr="00807ECB">
        <w:trPr>
          <w:jc w:val="center"/>
        </w:trPr>
        <w:tc>
          <w:tcPr>
            <w:tcW w:w="478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Количество зданий, подключенных к централизованной системе водоотведения</w:t>
            </w:r>
          </w:p>
        </w:tc>
        <w:tc>
          <w:tcPr>
            <w:tcW w:w="478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 xml:space="preserve">17 домов </w:t>
            </w:r>
            <w:proofErr w:type="gramStart"/>
            <w:r w:rsidRPr="00DE6B36">
              <w:rPr>
                <w:rFonts w:ascii="Times New Roman" w:eastAsia="Calibri" w:hAnsi="Times New Roman"/>
                <w:sz w:val="24"/>
                <w:szCs w:val="24"/>
                <w:lang w:eastAsia="en-US"/>
              </w:rPr>
              <w:t xml:space="preserve">( </w:t>
            </w:r>
            <w:proofErr w:type="gramEnd"/>
            <w:r w:rsidRPr="00DE6B36">
              <w:rPr>
                <w:rFonts w:ascii="Times New Roman" w:eastAsia="Calibri" w:hAnsi="Times New Roman"/>
                <w:sz w:val="24"/>
                <w:szCs w:val="24"/>
                <w:lang w:eastAsia="en-US"/>
              </w:rPr>
              <w:t>МКД)</w:t>
            </w:r>
          </w:p>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Частный сектор – 30 домов</w:t>
            </w:r>
          </w:p>
        </w:tc>
      </w:tr>
      <w:tr w:rsidR="00DE6B36" w:rsidRPr="00DE6B36" w:rsidTr="00807ECB">
        <w:trPr>
          <w:jc w:val="center"/>
        </w:trPr>
        <w:tc>
          <w:tcPr>
            <w:tcW w:w="4785"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Протяженность</w:t>
            </w:r>
          </w:p>
        </w:tc>
        <w:tc>
          <w:tcPr>
            <w:tcW w:w="4786" w:type="dxa"/>
          </w:tcPr>
          <w:p w:rsidR="00DE6B36" w:rsidRPr="00DE6B36" w:rsidRDefault="00DE6B36" w:rsidP="00DE6B36">
            <w:pPr>
              <w:spacing w:after="0" w:line="240" w:lineRule="auto"/>
              <w:jc w:val="center"/>
              <w:rPr>
                <w:rFonts w:ascii="Times New Roman" w:eastAsia="Calibri" w:hAnsi="Times New Roman"/>
                <w:sz w:val="24"/>
                <w:szCs w:val="24"/>
                <w:lang w:eastAsia="en-US"/>
              </w:rPr>
            </w:pPr>
            <w:r w:rsidRPr="00DE6B36">
              <w:rPr>
                <w:rFonts w:ascii="Times New Roman" w:eastAsia="Calibri" w:hAnsi="Times New Roman"/>
                <w:sz w:val="24"/>
                <w:szCs w:val="24"/>
                <w:lang w:eastAsia="en-US"/>
              </w:rPr>
              <w:t>8000 метров</w:t>
            </w:r>
          </w:p>
        </w:tc>
      </w:tr>
    </w:tbl>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spacing w:after="0" w:line="360" w:lineRule="auto"/>
        <w:ind w:firstLine="709"/>
        <w:jc w:val="both"/>
        <w:rPr>
          <w:rFonts w:ascii="Times New Roman" w:hAnsi="Times New Roman"/>
          <w:b/>
          <w:spacing w:val="-5"/>
          <w:sz w:val="28"/>
          <w:szCs w:val="28"/>
        </w:rPr>
      </w:pPr>
      <w:r w:rsidRPr="00DE6B36">
        <w:rPr>
          <w:rFonts w:ascii="Times New Roman" w:hAnsi="Times New Roman"/>
          <w:b/>
          <w:spacing w:val="-5"/>
          <w:sz w:val="28"/>
          <w:szCs w:val="28"/>
        </w:rPr>
        <w:br w:type="page"/>
      </w:r>
    </w:p>
    <w:p w:rsidR="00DE6B36" w:rsidRPr="00DE6B36" w:rsidRDefault="00DE6B36" w:rsidP="00DE6B36">
      <w:pPr>
        <w:overflowPunct w:val="0"/>
        <w:autoSpaceDE w:val="0"/>
        <w:autoSpaceDN w:val="0"/>
        <w:adjustRightInd w:val="0"/>
        <w:spacing w:after="0" w:line="360" w:lineRule="auto"/>
        <w:ind w:right="22" w:firstLine="720"/>
        <w:jc w:val="both"/>
        <w:textAlignment w:val="baseline"/>
        <w:rPr>
          <w:rFonts w:ascii="Times New Roman" w:hAnsi="Times New Roman"/>
          <w:b/>
          <w:sz w:val="28"/>
          <w:szCs w:val="28"/>
        </w:rPr>
      </w:pPr>
      <w:r w:rsidRPr="00DE6B36">
        <w:rPr>
          <w:rFonts w:ascii="Times New Roman" w:hAnsi="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eastAsia="Calibri" w:hAnsi="Times New Roman"/>
          <w:b/>
          <w:sz w:val="28"/>
          <w:szCs w:val="28"/>
          <w:lang w:eastAsia="en-US"/>
        </w:rPr>
      </w:pP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eastAsia="Calibri" w:hAnsi="Times New Roman"/>
          <w:b/>
          <w:sz w:val="28"/>
          <w:szCs w:val="28"/>
          <w:lang w:eastAsia="en-US"/>
        </w:rPr>
      </w:pPr>
      <w:r w:rsidRPr="00DE6B36">
        <w:rPr>
          <w:rFonts w:ascii="Times New Roman" w:eastAsia="Calibri" w:hAnsi="Times New Roman"/>
          <w:b/>
          <w:sz w:val="28"/>
          <w:szCs w:val="28"/>
          <w:lang w:eastAsia="en-US"/>
        </w:rPr>
        <w:t xml:space="preserve">3.1 Перспективная схема водоснабжения </w:t>
      </w: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eastAsia="Calibri" w:hAnsi="Times New Roman"/>
          <w:b/>
          <w:sz w:val="28"/>
          <w:szCs w:val="28"/>
          <w:lang w:eastAsia="en-US"/>
        </w:rPr>
      </w:pPr>
    </w:p>
    <w:p w:rsidR="00DE6B36" w:rsidRPr="00DE6B36" w:rsidRDefault="00DE6B36" w:rsidP="00DE6B36">
      <w:pPr>
        <w:overflowPunct w:val="0"/>
        <w:autoSpaceDE w:val="0"/>
        <w:autoSpaceDN w:val="0"/>
        <w:adjustRightInd w:val="0"/>
        <w:spacing w:after="0" w:line="360" w:lineRule="auto"/>
        <w:ind w:firstLine="709"/>
        <w:jc w:val="both"/>
        <w:textAlignment w:val="baseline"/>
        <w:rPr>
          <w:rFonts w:ascii="Times New Roman" w:hAnsi="Times New Roman"/>
          <w:spacing w:val="-5"/>
          <w:sz w:val="28"/>
          <w:szCs w:val="28"/>
        </w:rPr>
      </w:pPr>
      <w:r w:rsidRPr="00DE6B36">
        <w:rPr>
          <w:rFonts w:ascii="Times New Roman" w:hAnsi="Times New Roman"/>
          <w:spacing w:val="-5"/>
          <w:sz w:val="28"/>
          <w:szCs w:val="28"/>
        </w:rPr>
        <w:t>Центральное водоснабжение коренным образом меняет в лучшую сторону перспективу социально-экономического развития населенных пунктов, в корне меняет бытовые условия жизни людей.</w:t>
      </w:r>
    </w:p>
    <w:p w:rsidR="00DE6B36" w:rsidRPr="00DE6B36" w:rsidRDefault="00DE6B36" w:rsidP="00DE6B36">
      <w:pPr>
        <w:overflowPunct w:val="0"/>
        <w:autoSpaceDE w:val="0"/>
        <w:autoSpaceDN w:val="0"/>
        <w:adjustRightInd w:val="0"/>
        <w:spacing w:after="0" w:line="360" w:lineRule="auto"/>
        <w:ind w:firstLine="709"/>
        <w:jc w:val="both"/>
        <w:textAlignment w:val="baseline"/>
        <w:rPr>
          <w:rFonts w:ascii="Times New Roman" w:hAnsi="Times New Roman"/>
          <w:spacing w:val="-5"/>
          <w:sz w:val="28"/>
          <w:szCs w:val="28"/>
        </w:rPr>
      </w:pPr>
      <w:r w:rsidRPr="00DE6B36">
        <w:rPr>
          <w:rFonts w:ascii="Times New Roman" w:hAnsi="Times New Roman"/>
          <w:spacing w:val="-5"/>
          <w:sz w:val="28"/>
          <w:szCs w:val="28"/>
        </w:rPr>
        <w:t>На перспективу для водоснабжения существующего жилья и планируемой индивидуальной застройки жилыми домами, оборудованными водопроводом, канализацией с ванными и местными водонагревателями.</w:t>
      </w:r>
    </w:p>
    <w:p w:rsidR="00DE6B36" w:rsidRPr="00DE6B36" w:rsidRDefault="00DE6B36" w:rsidP="00DE6B36">
      <w:pPr>
        <w:overflowPunct w:val="0"/>
        <w:autoSpaceDE w:val="0"/>
        <w:autoSpaceDN w:val="0"/>
        <w:adjustRightInd w:val="0"/>
        <w:spacing w:after="0" w:line="360" w:lineRule="auto"/>
        <w:ind w:firstLine="709"/>
        <w:jc w:val="both"/>
        <w:textAlignment w:val="baseline"/>
        <w:rPr>
          <w:rFonts w:ascii="Times New Roman" w:hAnsi="Times New Roman"/>
          <w:spacing w:val="-5"/>
          <w:sz w:val="28"/>
          <w:szCs w:val="28"/>
        </w:rPr>
      </w:pPr>
      <w:r w:rsidRPr="00DE6B36">
        <w:rPr>
          <w:rFonts w:ascii="Times New Roman" w:hAnsi="Times New Roman"/>
          <w:spacing w:val="-5"/>
          <w:sz w:val="28"/>
          <w:szCs w:val="28"/>
        </w:rPr>
        <w:t xml:space="preserve">Мероприятия по улучшению системы водоснабжения </w:t>
      </w:r>
      <w:proofErr w:type="spellStart"/>
      <w:r w:rsidRPr="00DE6B36">
        <w:rPr>
          <w:rFonts w:ascii="Times New Roman" w:hAnsi="Times New Roman"/>
          <w:spacing w:val="-5"/>
          <w:sz w:val="28"/>
          <w:szCs w:val="28"/>
        </w:rPr>
        <w:t>Приреченского</w:t>
      </w:r>
      <w:proofErr w:type="spellEnd"/>
      <w:r w:rsidRPr="00DE6B36">
        <w:rPr>
          <w:rFonts w:ascii="Times New Roman" w:hAnsi="Times New Roman"/>
          <w:spacing w:val="-5"/>
          <w:sz w:val="28"/>
          <w:szCs w:val="28"/>
        </w:rPr>
        <w:t xml:space="preserve"> сельского поселения:</w:t>
      </w:r>
    </w:p>
    <w:p w:rsidR="00DE6B36" w:rsidRPr="00DE6B36" w:rsidRDefault="00DE6B36" w:rsidP="00DE6B36">
      <w:pPr>
        <w:overflowPunct w:val="0"/>
        <w:autoSpaceDE w:val="0"/>
        <w:autoSpaceDN w:val="0"/>
        <w:adjustRightInd w:val="0"/>
        <w:spacing w:after="0" w:line="360" w:lineRule="auto"/>
        <w:ind w:firstLine="709"/>
        <w:jc w:val="both"/>
        <w:textAlignment w:val="baseline"/>
        <w:rPr>
          <w:rFonts w:ascii="Times New Roman" w:hAnsi="Times New Roman"/>
          <w:spacing w:val="-5"/>
          <w:sz w:val="28"/>
          <w:szCs w:val="28"/>
        </w:rPr>
      </w:pPr>
      <w:r w:rsidRPr="00DE6B36">
        <w:rPr>
          <w:rFonts w:ascii="Times New Roman" w:hAnsi="Times New Roman"/>
          <w:bCs/>
          <w:spacing w:val="-5"/>
          <w:sz w:val="28"/>
          <w:szCs w:val="28"/>
        </w:rPr>
        <w:t xml:space="preserve">- реконструкция сетей распределительного водопровода </w:t>
      </w:r>
      <w:proofErr w:type="spellStart"/>
      <w:r w:rsidRPr="00DE6B36">
        <w:rPr>
          <w:rFonts w:ascii="Times New Roman" w:hAnsi="Times New Roman"/>
          <w:bCs/>
          <w:spacing w:val="-5"/>
          <w:sz w:val="28"/>
          <w:szCs w:val="28"/>
        </w:rPr>
        <w:t>п</w:t>
      </w:r>
      <w:proofErr w:type="gramStart"/>
      <w:r w:rsidRPr="00DE6B36">
        <w:rPr>
          <w:rFonts w:ascii="Times New Roman" w:hAnsi="Times New Roman"/>
          <w:bCs/>
          <w:spacing w:val="-5"/>
          <w:sz w:val="28"/>
          <w:szCs w:val="28"/>
        </w:rPr>
        <w:t>.Л</w:t>
      </w:r>
      <w:proofErr w:type="gramEnd"/>
      <w:r w:rsidRPr="00DE6B36">
        <w:rPr>
          <w:rFonts w:ascii="Times New Roman" w:hAnsi="Times New Roman"/>
          <w:bCs/>
          <w:spacing w:val="-5"/>
          <w:sz w:val="28"/>
          <w:szCs w:val="28"/>
        </w:rPr>
        <w:t>евжинский</w:t>
      </w:r>
      <w:proofErr w:type="spellEnd"/>
      <w:r w:rsidRPr="00DE6B36">
        <w:rPr>
          <w:rFonts w:ascii="Times New Roman" w:hAnsi="Times New Roman"/>
          <w:bCs/>
          <w:spacing w:val="-5"/>
          <w:sz w:val="28"/>
          <w:szCs w:val="28"/>
        </w:rPr>
        <w:t>, ПЭ, d=76мм.</w:t>
      </w:r>
    </w:p>
    <w:p w:rsidR="00DE6B36" w:rsidRPr="00DE6B36" w:rsidRDefault="00DE6B36" w:rsidP="00DE6B36">
      <w:pPr>
        <w:overflowPunct w:val="0"/>
        <w:autoSpaceDE w:val="0"/>
        <w:autoSpaceDN w:val="0"/>
        <w:adjustRightInd w:val="0"/>
        <w:spacing w:after="0" w:line="360" w:lineRule="auto"/>
        <w:jc w:val="both"/>
        <w:textAlignment w:val="baseline"/>
        <w:rPr>
          <w:rFonts w:ascii="Times New Roman" w:hAnsi="Times New Roman"/>
          <w:b/>
          <w:sz w:val="28"/>
          <w:szCs w:val="28"/>
        </w:rPr>
      </w:pPr>
    </w:p>
    <w:p w:rsidR="00DE6B36" w:rsidRPr="00DE6B36" w:rsidRDefault="00DE6B36" w:rsidP="00DE6B36">
      <w:pPr>
        <w:overflowPunct w:val="0"/>
        <w:autoSpaceDE w:val="0"/>
        <w:autoSpaceDN w:val="0"/>
        <w:adjustRightInd w:val="0"/>
        <w:spacing w:after="0" w:line="360" w:lineRule="auto"/>
        <w:jc w:val="both"/>
        <w:textAlignment w:val="baseline"/>
        <w:rPr>
          <w:rFonts w:ascii="Times New Roman" w:hAnsi="Times New Roman"/>
          <w:b/>
          <w:sz w:val="28"/>
          <w:szCs w:val="28"/>
        </w:rPr>
      </w:pPr>
      <w:r w:rsidRPr="00DE6B36">
        <w:rPr>
          <w:rFonts w:ascii="Times New Roman" w:hAnsi="Times New Roman"/>
          <w:b/>
          <w:sz w:val="28"/>
          <w:szCs w:val="28"/>
        </w:rPr>
        <w:t xml:space="preserve">3.2 Перспективная схема электроснабжения </w:t>
      </w:r>
    </w:p>
    <w:p w:rsidR="00DE6B36" w:rsidRPr="00DE6B36" w:rsidRDefault="00DE6B36" w:rsidP="00DE6B36">
      <w:pPr>
        <w:overflowPunct w:val="0"/>
        <w:autoSpaceDE w:val="0"/>
        <w:autoSpaceDN w:val="0"/>
        <w:adjustRightInd w:val="0"/>
        <w:spacing w:after="0" w:line="360" w:lineRule="auto"/>
        <w:jc w:val="both"/>
        <w:textAlignment w:val="baseline"/>
        <w:rPr>
          <w:rFonts w:ascii="Times New Roman" w:hAnsi="Times New Roman"/>
          <w:b/>
          <w:sz w:val="28"/>
          <w:szCs w:val="28"/>
        </w:rPr>
      </w:pPr>
    </w:p>
    <w:p w:rsidR="00DE6B36" w:rsidRPr="00DE6B36" w:rsidRDefault="00DE6B36" w:rsidP="00DE6B36">
      <w:pPr>
        <w:overflowPunct w:val="0"/>
        <w:autoSpaceDE w:val="0"/>
        <w:autoSpaceDN w:val="0"/>
        <w:adjustRightInd w:val="0"/>
        <w:spacing w:after="0" w:line="360" w:lineRule="auto"/>
        <w:ind w:right="22" w:firstLine="720"/>
        <w:jc w:val="both"/>
        <w:textAlignment w:val="baseline"/>
        <w:rPr>
          <w:rFonts w:ascii="Times New Roman" w:hAnsi="Times New Roman"/>
          <w:spacing w:val="-5"/>
          <w:sz w:val="28"/>
          <w:szCs w:val="28"/>
        </w:rPr>
      </w:pPr>
      <w:r w:rsidRPr="00DE6B36">
        <w:rPr>
          <w:rFonts w:ascii="Times New Roman" w:hAnsi="Times New Roman"/>
          <w:spacing w:val="-5"/>
          <w:sz w:val="28"/>
          <w:szCs w:val="28"/>
        </w:rPr>
        <w:t>Техническое состояние электрических сетей удовлетворительное. Реконструкция сетей будет проводиться в плановом порядке. В первую очередь планируется восстановление и реконструкция тех линий, которые отработали свои нормативные сроки.</w:t>
      </w:r>
    </w:p>
    <w:p w:rsidR="00DE6B36" w:rsidRPr="00DE6B36" w:rsidRDefault="00DE6B36" w:rsidP="00DE6B36">
      <w:pPr>
        <w:overflowPunct w:val="0"/>
        <w:autoSpaceDE w:val="0"/>
        <w:autoSpaceDN w:val="0"/>
        <w:adjustRightInd w:val="0"/>
        <w:spacing w:after="0" w:line="360" w:lineRule="auto"/>
        <w:ind w:right="22" w:firstLine="720"/>
        <w:jc w:val="both"/>
        <w:textAlignment w:val="baseline"/>
        <w:rPr>
          <w:rFonts w:ascii="Times New Roman" w:hAnsi="Times New Roman"/>
          <w:spacing w:val="-5"/>
          <w:sz w:val="28"/>
          <w:szCs w:val="28"/>
        </w:rPr>
      </w:pPr>
      <w:r w:rsidRPr="00DE6B36">
        <w:rPr>
          <w:rFonts w:ascii="Times New Roman" w:hAnsi="Times New Roman"/>
          <w:spacing w:val="-5"/>
          <w:sz w:val="28"/>
          <w:szCs w:val="28"/>
        </w:rPr>
        <w:t>Кроме того, ро</w:t>
      </w:r>
      <w:proofErr w:type="gramStart"/>
      <w:r w:rsidRPr="00DE6B36">
        <w:rPr>
          <w:rFonts w:ascii="Times New Roman" w:hAnsi="Times New Roman"/>
          <w:spacing w:val="-5"/>
          <w:sz w:val="28"/>
          <w:szCs w:val="28"/>
        </w:rPr>
        <w:t>ст стр</w:t>
      </w:r>
      <w:proofErr w:type="gramEnd"/>
      <w:r w:rsidRPr="00DE6B36">
        <w:rPr>
          <w:rFonts w:ascii="Times New Roman" w:hAnsi="Times New Roman"/>
          <w:spacing w:val="-5"/>
          <w:sz w:val="28"/>
          <w:szCs w:val="28"/>
        </w:rPr>
        <w:t>оительства жилого фонда, приобретение новых, усовершенствованных бытовых электроприборов требуют увеличения мощности и пропускной способности трансформаторных подстанций.</w:t>
      </w:r>
    </w:p>
    <w:p w:rsidR="00DE6B36" w:rsidRPr="00DE6B36" w:rsidRDefault="00DE6B36" w:rsidP="00DE6B36">
      <w:pPr>
        <w:overflowPunct w:val="0"/>
        <w:autoSpaceDE w:val="0"/>
        <w:autoSpaceDN w:val="0"/>
        <w:adjustRightInd w:val="0"/>
        <w:spacing w:after="0" w:line="360" w:lineRule="auto"/>
        <w:ind w:right="22" w:firstLine="720"/>
        <w:jc w:val="both"/>
        <w:textAlignment w:val="baseline"/>
        <w:rPr>
          <w:rFonts w:ascii="Times New Roman" w:hAnsi="Times New Roman"/>
          <w:spacing w:val="-5"/>
          <w:sz w:val="28"/>
          <w:szCs w:val="28"/>
        </w:rPr>
      </w:pPr>
      <w:r w:rsidRPr="00DE6B36">
        <w:rPr>
          <w:rFonts w:ascii="Times New Roman" w:hAnsi="Times New Roman"/>
          <w:spacing w:val="-5"/>
          <w:sz w:val="28"/>
          <w:szCs w:val="28"/>
        </w:rPr>
        <w:t xml:space="preserve">Рост нагрузок в коммунально-бытовом секторе происходит за счет строительства жилых зданий, объектов соцкультбыта, общественных, административных, спортивных сооружений и объектов коммунального хозяйства, а также реконструкции и модернизации существующего жилого </w:t>
      </w:r>
      <w:r w:rsidRPr="00DE6B36">
        <w:rPr>
          <w:rFonts w:ascii="Times New Roman" w:hAnsi="Times New Roman"/>
          <w:spacing w:val="-5"/>
          <w:sz w:val="28"/>
          <w:szCs w:val="28"/>
        </w:rPr>
        <w:lastRenderedPageBreak/>
        <w:t xml:space="preserve">фонда. Растет нагрузка и в связи с увеличением уровня электрификации быта в сохраняемом жилом фонде. </w:t>
      </w: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hAnsi="Times New Roman"/>
          <w:spacing w:val="-5"/>
          <w:sz w:val="28"/>
          <w:szCs w:val="28"/>
        </w:rPr>
      </w:pPr>
    </w:p>
    <w:p w:rsidR="00DE6B36" w:rsidRPr="00DE6B36" w:rsidRDefault="00DE6B36" w:rsidP="00DE6B36">
      <w:pPr>
        <w:spacing w:after="0" w:line="360" w:lineRule="auto"/>
        <w:ind w:firstLine="709"/>
        <w:rPr>
          <w:rFonts w:ascii="Times New Roman" w:eastAsia="Calibri" w:hAnsi="Times New Roman"/>
          <w:b/>
          <w:bCs/>
          <w:sz w:val="28"/>
          <w:szCs w:val="28"/>
          <w:lang w:eastAsia="en-US"/>
        </w:rPr>
      </w:pPr>
      <w:r w:rsidRPr="00DE6B36">
        <w:rPr>
          <w:szCs w:val="28"/>
        </w:rPr>
        <w:t xml:space="preserve"> </w:t>
      </w:r>
      <w:r w:rsidRPr="00DE6B36">
        <w:rPr>
          <w:rFonts w:ascii="Times New Roman" w:eastAsia="Calibri" w:hAnsi="Times New Roman"/>
          <w:b/>
          <w:sz w:val="28"/>
          <w:szCs w:val="28"/>
          <w:lang w:eastAsia="en-US"/>
        </w:rPr>
        <w:t xml:space="preserve">3.3 </w:t>
      </w:r>
      <w:r w:rsidRPr="00DE6B36">
        <w:rPr>
          <w:rFonts w:ascii="Times New Roman" w:eastAsia="Calibri" w:hAnsi="Times New Roman"/>
          <w:b/>
          <w:bCs/>
          <w:sz w:val="28"/>
          <w:szCs w:val="28"/>
          <w:lang w:eastAsia="en-US"/>
        </w:rPr>
        <w:t>Перспективная схема  развития системы утилизации твердых бытовых отходов</w:t>
      </w:r>
    </w:p>
    <w:p w:rsidR="00DE6B36" w:rsidRPr="00DE6B36" w:rsidRDefault="00DE6B36" w:rsidP="00DE6B36">
      <w:pPr>
        <w:spacing w:after="0" w:line="360" w:lineRule="auto"/>
        <w:rPr>
          <w:rFonts w:ascii="Times New Roman" w:eastAsia="Calibri" w:hAnsi="Times New Roman"/>
          <w:b/>
          <w:bCs/>
          <w:sz w:val="28"/>
          <w:szCs w:val="28"/>
          <w:lang w:eastAsia="en-US"/>
        </w:rPr>
      </w:pPr>
    </w:p>
    <w:p w:rsidR="00DE6B36" w:rsidRPr="00DE6B36" w:rsidRDefault="00DE6B36" w:rsidP="00DE6B36">
      <w:pPr>
        <w:tabs>
          <w:tab w:val="num" w:pos="0"/>
        </w:tabs>
        <w:spacing w:after="0" w:line="360" w:lineRule="auto"/>
        <w:ind w:firstLine="720"/>
        <w:jc w:val="both"/>
        <w:rPr>
          <w:rFonts w:ascii="Times New Roman" w:hAnsi="Times New Roman"/>
          <w:sz w:val="28"/>
          <w:szCs w:val="28"/>
        </w:rPr>
      </w:pPr>
      <w:r w:rsidRPr="00DE6B36">
        <w:rPr>
          <w:rFonts w:ascii="Times New Roman" w:hAnsi="Times New Roman"/>
          <w:sz w:val="28"/>
          <w:szCs w:val="28"/>
        </w:rP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DE6B36" w:rsidRPr="00DE6B36" w:rsidRDefault="00DE6B36" w:rsidP="00DE6B36">
      <w:pPr>
        <w:tabs>
          <w:tab w:val="num" w:pos="0"/>
        </w:tabs>
        <w:spacing w:after="0" w:line="360" w:lineRule="auto"/>
        <w:ind w:firstLine="720"/>
        <w:jc w:val="both"/>
        <w:rPr>
          <w:rFonts w:ascii="Times New Roman" w:hAnsi="Times New Roman"/>
          <w:sz w:val="28"/>
          <w:szCs w:val="28"/>
        </w:rPr>
      </w:pPr>
      <w:r w:rsidRPr="00DE6B36">
        <w:rPr>
          <w:rFonts w:ascii="Times New Roman" w:hAnsi="Times New Roman"/>
          <w:sz w:val="28"/>
          <w:szCs w:val="28"/>
        </w:rPr>
        <w:t>Санитарное благоустройство территорий включает в себя сбор и удаление твердых бытовых отходов (ТБО); организацию работ по вывозу мусора; обезвреживание  ТБО; уборку городских и сельских территорий.</w:t>
      </w:r>
    </w:p>
    <w:p w:rsidR="00DE6B36" w:rsidRPr="00DE6B36" w:rsidRDefault="00DE6B36" w:rsidP="00DE6B36">
      <w:pPr>
        <w:autoSpaceDE w:val="0"/>
        <w:autoSpaceDN w:val="0"/>
        <w:adjustRightInd w:val="0"/>
        <w:spacing w:after="0" w:line="360" w:lineRule="auto"/>
        <w:ind w:firstLine="709"/>
        <w:jc w:val="both"/>
        <w:rPr>
          <w:rFonts w:ascii="Times New Roman" w:hAnsi="Times New Roman"/>
          <w:sz w:val="28"/>
          <w:szCs w:val="28"/>
        </w:rPr>
      </w:pPr>
      <w:r w:rsidRPr="00DE6B36">
        <w:rPr>
          <w:rFonts w:ascii="Times New Roman" w:hAnsi="Times New Roman"/>
          <w:sz w:val="28"/>
          <w:szCs w:val="28"/>
        </w:rPr>
        <w:t xml:space="preserve">Анализ необходимой обеспеченности контейнерами </w:t>
      </w:r>
      <w:proofErr w:type="spellStart"/>
      <w:r w:rsidRPr="00DE6B36">
        <w:rPr>
          <w:rFonts w:ascii="Times New Roman" w:hAnsi="Times New Roman"/>
          <w:sz w:val="28"/>
          <w:szCs w:val="28"/>
        </w:rPr>
        <w:t>Приреченского</w:t>
      </w:r>
      <w:proofErr w:type="spellEnd"/>
      <w:r w:rsidRPr="00DE6B36">
        <w:rPr>
          <w:rFonts w:ascii="Times New Roman" w:hAnsi="Times New Roman"/>
          <w:sz w:val="28"/>
          <w:szCs w:val="28"/>
        </w:rPr>
        <w:t xml:space="preserve"> сельского поселения представлен в таблице 5.</w:t>
      </w:r>
      <w:r w:rsidRPr="00DE6B36">
        <w:rPr>
          <w:rFonts w:ascii="Times New Roman" w:hAnsi="Times New Roman"/>
          <w:sz w:val="28"/>
          <w:szCs w:val="28"/>
          <w:vertAlign w:val="superscript"/>
        </w:rPr>
        <w:footnoteReference w:id="1"/>
      </w:r>
    </w:p>
    <w:p w:rsidR="00DE6B36" w:rsidRPr="00DE6B36" w:rsidRDefault="00DE6B36" w:rsidP="00DE6B36">
      <w:pPr>
        <w:autoSpaceDE w:val="0"/>
        <w:autoSpaceDN w:val="0"/>
        <w:adjustRightInd w:val="0"/>
        <w:spacing w:after="0" w:line="360" w:lineRule="auto"/>
        <w:ind w:firstLine="709"/>
        <w:jc w:val="both"/>
        <w:rPr>
          <w:rFonts w:ascii="Times New Roman" w:hAnsi="Times New Roman"/>
          <w:sz w:val="28"/>
          <w:szCs w:val="28"/>
        </w:rPr>
      </w:pPr>
      <w:r w:rsidRPr="00DE6B36">
        <w:rPr>
          <w:rFonts w:ascii="Times New Roman" w:hAnsi="Times New Roman"/>
          <w:sz w:val="28"/>
          <w:szCs w:val="28"/>
        </w:rPr>
        <w:t>Таблица 9 - Определение необходимого количества контейнеров</w:t>
      </w:r>
    </w:p>
    <w:tbl>
      <w:tblPr>
        <w:tblW w:w="9796" w:type="dxa"/>
        <w:tblInd w:w="93" w:type="dxa"/>
        <w:tblLook w:val="04A0" w:firstRow="1" w:lastRow="0" w:firstColumn="1" w:lastColumn="0" w:noHBand="0" w:noVBand="1"/>
      </w:tblPr>
      <w:tblGrid>
        <w:gridCol w:w="898"/>
        <w:gridCol w:w="7090"/>
        <w:gridCol w:w="1808"/>
      </w:tblGrid>
      <w:tr w:rsidR="00DE6B36" w:rsidRPr="00DE6B36" w:rsidTr="00807ECB">
        <w:trPr>
          <w:trHeight w:val="63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w:t>
            </w:r>
            <w:proofErr w:type="gramStart"/>
            <w:r w:rsidRPr="00DE6B36">
              <w:rPr>
                <w:rFonts w:ascii="Times New Roman" w:hAnsi="Times New Roman"/>
                <w:b/>
                <w:bCs/>
                <w:sz w:val="28"/>
              </w:rPr>
              <w:t>п</w:t>
            </w:r>
            <w:proofErr w:type="gramEnd"/>
            <w:r w:rsidRPr="00DE6B36">
              <w:rPr>
                <w:rFonts w:ascii="Times New Roman" w:hAnsi="Times New Roman"/>
                <w:b/>
                <w:bCs/>
                <w:sz w:val="28"/>
              </w:rPr>
              <w:t>/п</w:t>
            </w:r>
          </w:p>
        </w:tc>
        <w:tc>
          <w:tcPr>
            <w:tcW w:w="8898" w:type="dxa"/>
            <w:gridSpan w:val="2"/>
            <w:tcBorders>
              <w:top w:val="single" w:sz="4" w:space="0" w:color="auto"/>
              <w:left w:val="nil"/>
              <w:bottom w:val="single" w:sz="4" w:space="0" w:color="auto"/>
              <w:right w:val="single" w:sz="4" w:space="0" w:color="auto"/>
            </w:tcBorders>
            <w:shd w:val="clear" w:color="auto" w:fill="auto"/>
            <w:noWrap/>
            <w:vAlign w:val="center"/>
            <w:hideMark/>
          </w:tcPr>
          <w:p w:rsidR="00DE6B36" w:rsidRPr="00DE6B36" w:rsidRDefault="00DE6B36" w:rsidP="00DE6B36">
            <w:pPr>
              <w:spacing w:after="0" w:line="360" w:lineRule="auto"/>
              <w:ind w:firstLine="720"/>
              <w:jc w:val="both"/>
              <w:rPr>
                <w:rFonts w:ascii="Times New Roman" w:hAnsi="Times New Roman"/>
                <w:b/>
                <w:bCs/>
                <w:sz w:val="28"/>
              </w:rPr>
            </w:pPr>
            <w:proofErr w:type="spellStart"/>
            <w:r w:rsidRPr="00DE6B36">
              <w:rPr>
                <w:rFonts w:ascii="Times New Roman" w:hAnsi="Times New Roman"/>
                <w:b/>
                <w:bCs/>
                <w:sz w:val="28"/>
              </w:rPr>
              <w:t>Приреченское</w:t>
            </w:r>
            <w:proofErr w:type="spellEnd"/>
            <w:r w:rsidRPr="00DE6B36">
              <w:rPr>
                <w:rFonts w:ascii="Times New Roman" w:hAnsi="Times New Roman"/>
                <w:b/>
                <w:bCs/>
                <w:sz w:val="28"/>
              </w:rPr>
              <w:t xml:space="preserve"> сельское поселение</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1</w:t>
            </w:r>
          </w:p>
        </w:tc>
        <w:tc>
          <w:tcPr>
            <w:tcW w:w="7090" w:type="dxa"/>
            <w:tcBorders>
              <w:top w:val="nil"/>
              <w:left w:val="nil"/>
              <w:bottom w:val="single" w:sz="4" w:space="0" w:color="auto"/>
              <w:right w:val="single" w:sz="4" w:space="0" w:color="auto"/>
            </w:tcBorders>
            <w:shd w:val="clear" w:color="auto" w:fill="auto"/>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Количество образующихся отходов, тонн</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1683,00</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2</w:t>
            </w:r>
          </w:p>
        </w:tc>
        <w:tc>
          <w:tcPr>
            <w:tcW w:w="7090" w:type="dxa"/>
            <w:tcBorders>
              <w:top w:val="nil"/>
              <w:left w:val="nil"/>
              <w:bottom w:val="single" w:sz="4" w:space="0" w:color="auto"/>
              <w:right w:val="single" w:sz="4" w:space="0" w:color="auto"/>
            </w:tcBorders>
            <w:shd w:val="clear" w:color="auto" w:fill="auto"/>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Численность населения, чел.</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1122</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3</w:t>
            </w:r>
          </w:p>
        </w:tc>
        <w:tc>
          <w:tcPr>
            <w:tcW w:w="7090"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Средний норматив, м3/год</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1,50</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4</w:t>
            </w:r>
          </w:p>
        </w:tc>
        <w:tc>
          <w:tcPr>
            <w:tcW w:w="7090"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Объем отходов, обеспеченный контейнерами, тонн</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1092,00</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5</w:t>
            </w:r>
          </w:p>
        </w:tc>
        <w:tc>
          <w:tcPr>
            <w:tcW w:w="7090"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Объем отходов, необеспеченный контейнерами, тонн</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sz w:val="28"/>
              </w:rPr>
            </w:pPr>
            <w:r w:rsidRPr="00DE6B36">
              <w:rPr>
                <w:rFonts w:ascii="Times New Roman" w:hAnsi="Times New Roman"/>
                <w:sz w:val="28"/>
              </w:rPr>
              <w:t>591,00</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6</w:t>
            </w:r>
          </w:p>
        </w:tc>
        <w:tc>
          <w:tcPr>
            <w:tcW w:w="7090"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Количество необходимых контейнеров 1,1м3</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1</w:t>
            </w:r>
          </w:p>
        </w:tc>
      </w:tr>
      <w:tr w:rsidR="00DE6B36" w:rsidRPr="00DE6B36" w:rsidTr="00807ECB">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7</w:t>
            </w:r>
          </w:p>
        </w:tc>
        <w:tc>
          <w:tcPr>
            <w:tcW w:w="7090"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Количество необходимых контейнеров 5 м3</w:t>
            </w:r>
          </w:p>
        </w:tc>
        <w:tc>
          <w:tcPr>
            <w:tcW w:w="1808" w:type="dxa"/>
            <w:tcBorders>
              <w:top w:val="nil"/>
              <w:left w:val="nil"/>
              <w:bottom w:val="single" w:sz="4" w:space="0" w:color="auto"/>
              <w:right w:val="single" w:sz="4" w:space="0" w:color="auto"/>
            </w:tcBorders>
            <w:shd w:val="clear" w:color="auto" w:fill="auto"/>
            <w:noWrap/>
            <w:vAlign w:val="bottom"/>
            <w:hideMark/>
          </w:tcPr>
          <w:p w:rsidR="00DE6B36" w:rsidRPr="00DE6B36" w:rsidRDefault="00DE6B36" w:rsidP="00DE6B36">
            <w:pPr>
              <w:spacing w:after="0" w:line="360" w:lineRule="auto"/>
              <w:jc w:val="both"/>
              <w:rPr>
                <w:rFonts w:ascii="Times New Roman" w:hAnsi="Times New Roman"/>
                <w:b/>
                <w:bCs/>
                <w:sz w:val="28"/>
              </w:rPr>
            </w:pPr>
            <w:r w:rsidRPr="00DE6B36">
              <w:rPr>
                <w:rFonts w:ascii="Times New Roman" w:hAnsi="Times New Roman"/>
                <w:b/>
                <w:bCs/>
                <w:sz w:val="28"/>
              </w:rPr>
              <w:t>1</w:t>
            </w:r>
          </w:p>
        </w:tc>
      </w:tr>
    </w:tbl>
    <w:p w:rsidR="00DE6B36" w:rsidRPr="00DE6B36" w:rsidRDefault="00DE6B36" w:rsidP="00DE6B36">
      <w:pPr>
        <w:autoSpaceDE w:val="0"/>
        <w:autoSpaceDN w:val="0"/>
        <w:adjustRightInd w:val="0"/>
        <w:spacing w:after="0" w:line="360" w:lineRule="auto"/>
        <w:ind w:firstLine="709"/>
        <w:jc w:val="both"/>
        <w:rPr>
          <w:rFonts w:ascii="Times New Roman" w:hAnsi="Times New Roman"/>
          <w:sz w:val="28"/>
          <w:szCs w:val="28"/>
        </w:rPr>
      </w:pP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hAnsi="Times New Roman"/>
          <w:sz w:val="28"/>
          <w:szCs w:val="28"/>
        </w:rPr>
      </w:pPr>
      <w:r w:rsidRPr="00DE6B36">
        <w:rPr>
          <w:rFonts w:ascii="Times New Roman" w:hAnsi="Times New Roman"/>
          <w:sz w:val="28"/>
          <w:szCs w:val="28"/>
        </w:rPr>
        <w:t xml:space="preserve">Согласно приведенным расчётам, в </w:t>
      </w:r>
      <w:proofErr w:type="spellStart"/>
      <w:r w:rsidRPr="00DE6B36">
        <w:rPr>
          <w:rFonts w:ascii="Times New Roman" w:hAnsi="Times New Roman"/>
          <w:sz w:val="28"/>
          <w:szCs w:val="28"/>
        </w:rPr>
        <w:t>Приреченском</w:t>
      </w:r>
      <w:proofErr w:type="spellEnd"/>
      <w:r w:rsidRPr="00DE6B36">
        <w:rPr>
          <w:rFonts w:ascii="Times New Roman" w:hAnsi="Times New Roman"/>
          <w:sz w:val="28"/>
          <w:szCs w:val="28"/>
        </w:rPr>
        <w:t xml:space="preserve"> сельском поселении необходима дополнительная установка контейнеров для сбора ТКО от </w:t>
      </w:r>
      <w:r w:rsidRPr="00DE6B36">
        <w:rPr>
          <w:rFonts w:ascii="Times New Roman" w:hAnsi="Times New Roman"/>
          <w:sz w:val="28"/>
          <w:szCs w:val="28"/>
        </w:rPr>
        <w:lastRenderedPageBreak/>
        <w:t>населения, в количестве 1 шт., вместимостью 1,1 м3., и 1 контейнера вместимостью 5.</w:t>
      </w:r>
    </w:p>
    <w:p w:rsidR="00DE6B36" w:rsidRPr="00DE6B36" w:rsidRDefault="00DE6B36" w:rsidP="00DE6B36">
      <w:pPr>
        <w:overflowPunct w:val="0"/>
        <w:autoSpaceDE w:val="0"/>
        <w:autoSpaceDN w:val="0"/>
        <w:adjustRightInd w:val="0"/>
        <w:spacing w:after="0" w:line="360" w:lineRule="auto"/>
        <w:ind w:right="22"/>
        <w:jc w:val="both"/>
        <w:textAlignment w:val="baseline"/>
        <w:rPr>
          <w:rFonts w:ascii="Times New Roman" w:hAnsi="Times New Roman"/>
          <w:spacing w:val="-5"/>
          <w:sz w:val="28"/>
          <w:szCs w:val="28"/>
        </w:rPr>
      </w:pPr>
    </w:p>
    <w:p w:rsidR="00DE6B36" w:rsidRPr="00DE6B36" w:rsidRDefault="00DE6B36" w:rsidP="00DE6B36">
      <w:pPr>
        <w:overflowPunct w:val="0"/>
        <w:autoSpaceDE w:val="0"/>
        <w:autoSpaceDN w:val="0"/>
        <w:adjustRightInd w:val="0"/>
        <w:spacing w:after="0" w:line="360" w:lineRule="auto"/>
        <w:ind w:firstLine="709"/>
        <w:jc w:val="both"/>
        <w:textAlignment w:val="baseline"/>
        <w:rPr>
          <w:rFonts w:ascii="Times New Roman" w:hAnsi="Times New Roman"/>
          <w:b/>
          <w:sz w:val="28"/>
          <w:szCs w:val="28"/>
        </w:rPr>
      </w:pPr>
      <w:r w:rsidRPr="00DE6B36">
        <w:rPr>
          <w:rFonts w:ascii="Times New Roman" w:hAnsi="Times New Roman"/>
          <w:b/>
          <w:sz w:val="28"/>
          <w:szCs w:val="28"/>
        </w:rPr>
        <w:t>3.4 Перспективная схема газоснабжения</w:t>
      </w:r>
    </w:p>
    <w:p w:rsidR="00DE6B36" w:rsidRPr="00DE6B36" w:rsidRDefault="00DE6B36" w:rsidP="00DE6B36">
      <w:pPr>
        <w:overflowPunct w:val="0"/>
        <w:autoSpaceDE w:val="0"/>
        <w:autoSpaceDN w:val="0"/>
        <w:adjustRightInd w:val="0"/>
        <w:spacing w:after="0" w:line="360" w:lineRule="auto"/>
        <w:jc w:val="both"/>
        <w:textAlignment w:val="baseline"/>
        <w:rPr>
          <w:rFonts w:ascii="Times New Roman" w:hAnsi="Times New Roman"/>
          <w:b/>
          <w:sz w:val="28"/>
          <w:szCs w:val="28"/>
        </w:rPr>
      </w:pPr>
    </w:p>
    <w:p w:rsidR="00DE6B36" w:rsidRPr="00DE6B36" w:rsidRDefault="00DE6B36" w:rsidP="00DE6B36">
      <w:pPr>
        <w:spacing w:after="0" w:line="360" w:lineRule="auto"/>
        <w:ind w:firstLine="709"/>
        <w:jc w:val="both"/>
        <w:rPr>
          <w:rFonts w:ascii="Times New Roman" w:hAnsi="Times New Roman"/>
          <w:sz w:val="28"/>
          <w:szCs w:val="28"/>
        </w:rPr>
      </w:pPr>
      <w:r w:rsidRPr="00DE6B36">
        <w:rPr>
          <w:rFonts w:ascii="Times New Roman" w:hAnsi="Times New Roman"/>
          <w:sz w:val="28"/>
          <w:szCs w:val="28"/>
        </w:rPr>
        <w:t>Развитие системы газоснабжения предусматривается за счет подключения заинтересованных потребителей к существующим распределительным сетям высокого, среднего и низкого давлений.</w:t>
      </w:r>
    </w:p>
    <w:p w:rsidR="00DE6B36" w:rsidRPr="00DE6B36" w:rsidRDefault="00DE6B36" w:rsidP="00DE6B36">
      <w:pPr>
        <w:spacing w:after="0" w:line="360" w:lineRule="auto"/>
        <w:ind w:firstLine="709"/>
        <w:jc w:val="both"/>
        <w:rPr>
          <w:rFonts w:ascii="Times New Roman" w:hAnsi="Times New Roman"/>
          <w:sz w:val="28"/>
          <w:szCs w:val="28"/>
        </w:rPr>
      </w:pPr>
      <w:r w:rsidRPr="00DE6B36">
        <w:rPr>
          <w:rFonts w:ascii="Times New Roman" w:hAnsi="Times New Roman"/>
          <w:sz w:val="28"/>
          <w:szCs w:val="28"/>
        </w:rPr>
        <w:t>Применение природного газа в котельных и жилых домах в качестве топлива коренным образом меняет в лучшую сторону перспективу социально-экономического развития населенных пунктов и населения всего поселения, в корне меняет бытовые условия жизни людей и выводит из числа депрессивных территорий.</w:t>
      </w:r>
    </w:p>
    <w:p w:rsidR="00DE6B36" w:rsidRPr="00DE6B36" w:rsidRDefault="00DE6B36" w:rsidP="00DE6B36">
      <w:pPr>
        <w:rPr>
          <w:rFonts w:ascii="Times New Roman" w:hAnsi="Times New Roman"/>
          <w:iCs/>
          <w:sz w:val="28"/>
          <w:szCs w:val="28"/>
          <w:lang w:eastAsia="ar-SA"/>
        </w:rPr>
      </w:pPr>
      <w:r w:rsidRPr="00DE6B36">
        <w:rPr>
          <w:rFonts w:ascii="Times New Roman" w:hAnsi="Times New Roman"/>
          <w:iCs/>
          <w:sz w:val="28"/>
          <w:szCs w:val="28"/>
          <w:lang w:eastAsia="ar-SA"/>
        </w:rPr>
        <w:t xml:space="preserve"> </w:t>
      </w:r>
    </w:p>
    <w:p w:rsidR="00DE6B36" w:rsidRPr="00DE6B36" w:rsidRDefault="00DE6B36" w:rsidP="00DE6B36">
      <w:pPr>
        <w:spacing w:after="0" w:line="360" w:lineRule="auto"/>
        <w:ind w:firstLine="709"/>
        <w:rPr>
          <w:rFonts w:ascii="Times New Roman" w:hAnsi="Times New Roman"/>
          <w:b/>
          <w:iCs/>
          <w:sz w:val="28"/>
          <w:szCs w:val="28"/>
          <w:lang w:eastAsia="ar-SA"/>
        </w:rPr>
      </w:pPr>
      <w:r w:rsidRPr="00DE6B36">
        <w:rPr>
          <w:rFonts w:ascii="Times New Roman" w:hAnsi="Times New Roman"/>
          <w:b/>
          <w:iCs/>
          <w:sz w:val="28"/>
          <w:szCs w:val="28"/>
          <w:lang w:eastAsia="ar-SA"/>
        </w:rPr>
        <w:t>3.5.Перспективная схема теплоснабжения</w:t>
      </w:r>
    </w:p>
    <w:p w:rsidR="00DE6B36" w:rsidRPr="00DE6B36" w:rsidRDefault="00DE6B36" w:rsidP="00DE6B36">
      <w:pPr>
        <w:widowControl w:val="0"/>
        <w:suppressAutoHyphens/>
        <w:spacing w:after="0" w:line="360" w:lineRule="auto"/>
        <w:ind w:firstLine="709"/>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Основные задачи работы по проведению реконструкции и техническому перевооружению вызваны необходимостью замены морально устаревшего оборудования, переходом на более экономичное оборудование, тепловые сети, а также направлены на применение высокоэффективных энергосберегающих технологий.</w:t>
      </w:r>
    </w:p>
    <w:p w:rsidR="00DE6B36" w:rsidRPr="00DE6B36" w:rsidRDefault="00DE6B36" w:rsidP="00DE6B36">
      <w:pPr>
        <w:spacing w:after="0" w:line="360" w:lineRule="auto"/>
        <w:ind w:right="-59" w:firstLine="709"/>
        <w:jc w:val="both"/>
        <w:rPr>
          <w:rFonts w:ascii="Times New Roman" w:eastAsia="Calibri" w:hAnsi="Times New Roman"/>
          <w:b/>
          <w:sz w:val="28"/>
          <w:szCs w:val="28"/>
        </w:rPr>
      </w:pPr>
      <w:r w:rsidRPr="00DE6B36">
        <w:rPr>
          <w:rFonts w:ascii="Times New Roman" w:eastAsia="Calibri" w:hAnsi="Times New Roman"/>
          <w:sz w:val="28"/>
          <w:szCs w:val="28"/>
        </w:rPr>
        <w:t xml:space="preserve">В целях оптимизации мощности источников теплоснабжения и вывода из эксплуатации морально и физически изношенного оборудования, предлагается строительство </w:t>
      </w:r>
      <w:proofErr w:type="spellStart"/>
      <w:r w:rsidRPr="00DE6B36">
        <w:rPr>
          <w:rFonts w:ascii="Times New Roman" w:eastAsia="Calibri" w:hAnsi="Times New Roman"/>
          <w:sz w:val="28"/>
          <w:szCs w:val="28"/>
        </w:rPr>
        <w:t>блочно</w:t>
      </w:r>
      <w:proofErr w:type="spellEnd"/>
      <w:r w:rsidRPr="00DE6B36">
        <w:rPr>
          <w:rFonts w:ascii="Times New Roman" w:eastAsia="Calibri" w:hAnsi="Times New Roman"/>
          <w:sz w:val="28"/>
          <w:szCs w:val="28"/>
        </w:rPr>
        <w:t>-модульных котельных, работающих в автоматическом режиме. Внедрение данного проекта позволит отказаться от оперативного персонала, обслуживающего существующие котельные, повысить К.П.Д. котельных, вывести из эксплуатации неиспользуемую установленную мощность, сократить расход электроэнергии, топлива, потребляемые источниками теплоснабжения, снизить затраты на содержание, капитальный ремонт, проведение экспертиз промышленной безопасности.</w:t>
      </w:r>
    </w:p>
    <w:p w:rsidR="00DE6B36" w:rsidRPr="00DE6B36" w:rsidRDefault="00DE6B36" w:rsidP="00DE6B36">
      <w:pPr>
        <w:spacing w:after="0" w:line="360" w:lineRule="auto"/>
        <w:ind w:right="-59" w:firstLine="709"/>
        <w:jc w:val="both"/>
        <w:rPr>
          <w:rFonts w:ascii="Times New Roman" w:eastAsia="Calibri" w:hAnsi="Times New Roman"/>
          <w:b/>
          <w:sz w:val="28"/>
          <w:szCs w:val="28"/>
        </w:rPr>
      </w:pPr>
      <w:r w:rsidRPr="00DE6B36">
        <w:rPr>
          <w:rFonts w:ascii="Times New Roman" w:eastAsia="Calibri" w:hAnsi="Times New Roman"/>
          <w:sz w:val="28"/>
          <w:szCs w:val="28"/>
        </w:rPr>
        <w:lastRenderedPageBreak/>
        <w:t xml:space="preserve">Для обеспечения населения пос. </w:t>
      </w:r>
      <w:proofErr w:type="spellStart"/>
      <w:r w:rsidRPr="00DE6B36">
        <w:rPr>
          <w:rFonts w:ascii="Times New Roman" w:eastAsia="Calibri" w:hAnsi="Times New Roman"/>
          <w:sz w:val="28"/>
          <w:szCs w:val="28"/>
        </w:rPr>
        <w:t>Левженский</w:t>
      </w:r>
      <w:proofErr w:type="spellEnd"/>
      <w:r w:rsidRPr="00DE6B36">
        <w:rPr>
          <w:rFonts w:ascii="Times New Roman" w:eastAsia="Calibri" w:hAnsi="Times New Roman"/>
          <w:sz w:val="28"/>
          <w:szCs w:val="28"/>
        </w:rPr>
        <w:t xml:space="preserve"> теплоснабжением </w:t>
      </w:r>
      <w:proofErr w:type="gramStart"/>
      <w:r w:rsidRPr="00DE6B36">
        <w:rPr>
          <w:rFonts w:ascii="Times New Roman" w:eastAsia="Calibri" w:hAnsi="Times New Roman"/>
          <w:sz w:val="28"/>
          <w:szCs w:val="28"/>
        </w:rPr>
        <w:t>соответствующей</w:t>
      </w:r>
      <w:proofErr w:type="gramEnd"/>
      <w:r w:rsidRPr="00DE6B36">
        <w:rPr>
          <w:rFonts w:ascii="Times New Roman" w:eastAsia="Calibri" w:hAnsi="Times New Roman"/>
          <w:sz w:val="28"/>
          <w:szCs w:val="28"/>
        </w:rPr>
        <w:t xml:space="preserve"> по ряду показателей, необходимо комплексное, системное и целенаправленное решение следующих приоритетных задач:</w:t>
      </w:r>
    </w:p>
    <w:p w:rsidR="00DE6B36" w:rsidRPr="00DE6B36" w:rsidRDefault="00DE6B36" w:rsidP="00DE6B36">
      <w:pPr>
        <w:spacing w:after="0" w:line="360" w:lineRule="auto"/>
        <w:ind w:right="-59" w:firstLine="709"/>
        <w:jc w:val="both"/>
        <w:rPr>
          <w:rFonts w:ascii="Times New Roman" w:eastAsia="Calibri" w:hAnsi="Times New Roman"/>
          <w:b/>
          <w:sz w:val="28"/>
          <w:szCs w:val="28"/>
        </w:rPr>
      </w:pPr>
      <w:r w:rsidRPr="00DE6B36">
        <w:rPr>
          <w:rFonts w:ascii="Times New Roman" w:eastAsia="Calibri" w:hAnsi="Times New Roman"/>
          <w:sz w:val="28"/>
          <w:szCs w:val="28"/>
        </w:rPr>
        <w:t xml:space="preserve">- строительство БМК с подводящими коммуникациями в </w:t>
      </w:r>
      <w:proofErr w:type="spellStart"/>
      <w:r w:rsidRPr="00DE6B36">
        <w:rPr>
          <w:rFonts w:ascii="Times New Roman" w:eastAsia="Calibri" w:hAnsi="Times New Roman"/>
          <w:sz w:val="28"/>
          <w:szCs w:val="28"/>
        </w:rPr>
        <w:t>п</w:t>
      </w:r>
      <w:proofErr w:type="gramStart"/>
      <w:r w:rsidRPr="00DE6B36">
        <w:rPr>
          <w:rFonts w:ascii="Times New Roman" w:eastAsia="Calibri" w:hAnsi="Times New Roman"/>
          <w:sz w:val="28"/>
          <w:szCs w:val="28"/>
        </w:rPr>
        <w:t>.Л</w:t>
      </w:r>
      <w:proofErr w:type="gramEnd"/>
      <w:r w:rsidRPr="00DE6B36">
        <w:rPr>
          <w:rFonts w:ascii="Times New Roman" w:eastAsia="Calibri" w:hAnsi="Times New Roman"/>
          <w:sz w:val="28"/>
          <w:szCs w:val="28"/>
        </w:rPr>
        <w:t>евжинский</w:t>
      </w:r>
      <w:proofErr w:type="spellEnd"/>
      <w:r w:rsidRPr="00DE6B36">
        <w:rPr>
          <w:rFonts w:ascii="Times New Roman" w:eastAsia="Calibri" w:hAnsi="Times New Roman"/>
          <w:sz w:val="28"/>
          <w:szCs w:val="28"/>
        </w:rPr>
        <w:t>.</w:t>
      </w:r>
    </w:p>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widowControl w:val="0"/>
        <w:suppressAutoHyphens/>
        <w:spacing w:after="0" w:line="360" w:lineRule="auto"/>
        <w:ind w:firstLine="709"/>
        <w:jc w:val="both"/>
        <w:rPr>
          <w:rFonts w:ascii="Times New Roman" w:eastAsia="DejaVu Sans" w:hAnsi="Times New Roman"/>
          <w:b/>
          <w:kern w:val="1"/>
          <w:sz w:val="28"/>
          <w:szCs w:val="28"/>
          <w:lang w:eastAsia="en-US"/>
        </w:rPr>
      </w:pPr>
      <w:r w:rsidRPr="00DE6B36">
        <w:rPr>
          <w:rFonts w:ascii="Times New Roman" w:eastAsia="DejaVu Sans" w:hAnsi="Times New Roman"/>
          <w:b/>
          <w:kern w:val="1"/>
          <w:sz w:val="28"/>
          <w:szCs w:val="28"/>
          <w:lang w:eastAsia="en-US"/>
        </w:rPr>
        <w:t>3.6. Перспективная схема водоотведения</w:t>
      </w:r>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 xml:space="preserve">Канализационные сети построены из керамических, чугунных, асбестоцементных и полиэтиленовых труб. В период с 1958 по 1986 год в основном использовались керамические и чугунные трубы, имеющие раструбные соединения, которые со временем теряют свою герметичность. </w:t>
      </w:r>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 xml:space="preserve">Наиболее слабым местом являются </w:t>
      </w:r>
      <w:proofErr w:type="gramStart"/>
      <w:r w:rsidRPr="00DE6B36">
        <w:rPr>
          <w:rFonts w:ascii="Times New Roman" w:eastAsia="DejaVu Sans" w:hAnsi="Times New Roman"/>
          <w:kern w:val="1"/>
          <w:sz w:val="28"/>
          <w:szCs w:val="28"/>
          <w:lang w:eastAsia="en-US"/>
        </w:rPr>
        <w:t>канализационные</w:t>
      </w:r>
      <w:proofErr w:type="gramEnd"/>
      <w:r w:rsidRPr="00DE6B36">
        <w:rPr>
          <w:rFonts w:ascii="Times New Roman" w:eastAsia="DejaVu Sans" w:hAnsi="Times New Roman"/>
          <w:kern w:val="1"/>
          <w:sz w:val="28"/>
          <w:szCs w:val="28"/>
          <w:lang w:eastAsia="en-US"/>
        </w:rPr>
        <w:t xml:space="preserve"> напорные коллектора.</w:t>
      </w:r>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Для восстановления пропускной способности канализационных сетей и подключения к системе водоотведения вновь строящихся объектов в районах перспективной застройки и дальнейшего благоустройства частного сектора необходимо проведение модернизации канализационных сетей, замена морально и физически устаревшего оборудования на канализационных насосных станциях.</w:t>
      </w:r>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proofErr w:type="gramStart"/>
      <w:r w:rsidRPr="00DE6B36">
        <w:rPr>
          <w:rFonts w:ascii="Times New Roman" w:eastAsia="DejaVu Sans" w:hAnsi="Times New Roman"/>
          <w:kern w:val="1"/>
          <w:sz w:val="28"/>
          <w:szCs w:val="28"/>
          <w:lang w:eastAsia="en-US"/>
        </w:rPr>
        <w:t xml:space="preserve">Необходимо строительство новых очистных сооружений с системой доочистки и обеззараживания очищенных сточных вод перед сбросом их в водных объект. </w:t>
      </w:r>
      <w:proofErr w:type="gramEnd"/>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Основными мероприятиями являются:</w:t>
      </w:r>
    </w:p>
    <w:p w:rsidR="00DE6B36" w:rsidRPr="00DE6B36" w:rsidRDefault="00DE6B36" w:rsidP="00DE6B36">
      <w:pPr>
        <w:widowControl w:val="0"/>
        <w:suppressAutoHyphens/>
        <w:spacing w:after="0" w:line="360" w:lineRule="auto"/>
        <w:ind w:firstLine="567"/>
        <w:jc w:val="both"/>
        <w:rPr>
          <w:rFonts w:ascii="Times New Roman" w:eastAsia="DejaVu Sans" w:hAnsi="Times New Roman"/>
          <w:kern w:val="1"/>
          <w:sz w:val="28"/>
          <w:szCs w:val="28"/>
          <w:lang w:eastAsia="en-US"/>
        </w:rPr>
      </w:pPr>
      <w:r w:rsidRPr="00DE6B36">
        <w:rPr>
          <w:rFonts w:ascii="Times New Roman" w:eastAsia="DejaVu Sans" w:hAnsi="Times New Roman"/>
          <w:kern w:val="1"/>
          <w:sz w:val="28"/>
          <w:szCs w:val="28"/>
          <w:lang w:eastAsia="en-US"/>
        </w:rPr>
        <w:t xml:space="preserve">-строительство современных очистных сооружений канализации с системой обеззараживания воды в пос. </w:t>
      </w:r>
      <w:proofErr w:type="spellStart"/>
      <w:r w:rsidRPr="00DE6B36">
        <w:rPr>
          <w:rFonts w:ascii="Times New Roman" w:eastAsia="DejaVu Sans" w:hAnsi="Times New Roman"/>
          <w:kern w:val="1"/>
          <w:sz w:val="28"/>
          <w:szCs w:val="28"/>
          <w:lang w:eastAsia="en-US"/>
        </w:rPr>
        <w:t>Левженский</w:t>
      </w:r>
      <w:proofErr w:type="spellEnd"/>
      <w:r w:rsidRPr="00DE6B36">
        <w:rPr>
          <w:rFonts w:ascii="Times New Roman" w:eastAsia="DejaVu Sans" w:hAnsi="Times New Roman"/>
          <w:kern w:val="1"/>
          <w:sz w:val="28"/>
          <w:szCs w:val="28"/>
          <w:lang w:eastAsia="en-US"/>
        </w:rPr>
        <w:t xml:space="preserve">.   </w:t>
      </w:r>
    </w:p>
    <w:p w:rsidR="00DE6B36" w:rsidRPr="00DE6B36" w:rsidRDefault="00DE6B36" w:rsidP="00DE6B36">
      <w:pPr>
        <w:rPr>
          <w:rFonts w:ascii="Times New Roman" w:hAnsi="Times New Roman"/>
          <w:b/>
          <w:iCs/>
          <w:sz w:val="28"/>
          <w:szCs w:val="28"/>
          <w:lang w:eastAsia="ar-SA"/>
        </w:rPr>
      </w:pPr>
      <w:r w:rsidRPr="00DE6B36">
        <w:rPr>
          <w:rFonts w:ascii="Times New Roman" w:hAnsi="Times New Roman"/>
          <w:b/>
          <w:iCs/>
          <w:sz w:val="28"/>
          <w:szCs w:val="28"/>
          <w:lang w:eastAsia="ar-SA"/>
        </w:rPr>
        <w:br w:type="page"/>
      </w: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lastRenderedPageBreak/>
        <w:t>Раздел 4. Целевые показатели развития коммунальной инфраструктуры</w:t>
      </w:r>
    </w:p>
    <w:p w:rsidR="00DE6B36" w:rsidRPr="00DE6B36" w:rsidRDefault="00DE6B36" w:rsidP="00DE6B36">
      <w:pPr>
        <w:spacing w:after="0" w:line="360" w:lineRule="auto"/>
        <w:outlineLvl w:val="2"/>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t>4.1 Показатели качества поставляемого коммунального ресурса</w:t>
      </w:r>
    </w:p>
    <w:p w:rsidR="00DE6B36" w:rsidRPr="00DE6B36" w:rsidRDefault="00DE6B36" w:rsidP="00DE6B36">
      <w:pPr>
        <w:spacing w:after="0" w:line="360" w:lineRule="auto"/>
        <w:ind w:firstLine="708"/>
        <w:jc w:val="both"/>
        <w:outlineLvl w:val="2"/>
        <w:rPr>
          <w:rFonts w:ascii="Times New Roman" w:eastAsia="Calibri" w:hAnsi="Times New Roman"/>
          <w:bCs/>
          <w:sz w:val="28"/>
          <w:szCs w:val="28"/>
        </w:rPr>
      </w:pPr>
      <w:r w:rsidRPr="00DE6B36">
        <w:rPr>
          <w:rFonts w:ascii="Times New Roman" w:eastAsia="Calibri" w:hAnsi="Times New Roman"/>
          <w:bCs/>
          <w:sz w:val="28"/>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DE6B36" w:rsidRPr="00DE6B36" w:rsidRDefault="00DE6B36" w:rsidP="00DE6B36">
      <w:pPr>
        <w:spacing w:after="0" w:line="360" w:lineRule="auto"/>
        <w:ind w:firstLine="708"/>
        <w:jc w:val="both"/>
        <w:outlineLvl w:val="2"/>
        <w:rPr>
          <w:rFonts w:ascii="Times New Roman" w:eastAsia="Calibri" w:hAnsi="Times New Roman"/>
          <w:bCs/>
          <w:sz w:val="28"/>
          <w:szCs w:val="28"/>
        </w:rPr>
      </w:pPr>
      <w:r w:rsidRPr="00DE6B36">
        <w:rPr>
          <w:rFonts w:ascii="Times New Roman" w:eastAsia="Calibri" w:hAnsi="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DE6B36" w:rsidRPr="00DE6B36" w:rsidRDefault="00DE6B36" w:rsidP="00DE6B36">
      <w:pPr>
        <w:tabs>
          <w:tab w:val="left" w:pos="8080"/>
        </w:tabs>
        <w:spacing w:after="0" w:line="360" w:lineRule="auto"/>
        <w:ind w:firstLine="720"/>
        <w:rPr>
          <w:rFonts w:ascii="Times New Roman" w:hAnsi="Times New Roman"/>
          <w:sz w:val="28"/>
          <w:szCs w:val="28"/>
        </w:rPr>
      </w:pPr>
    </w:p>
    <w:p w:rsidR="00DE6B36" w:rsidRPr="00DE6B36" w:rsidRDefault="00DE6B36" w:rsidP="00DE6B36">
      <w:pPr>
        <w:rPr>
          <w:rFonts w:ascii="Times New Roman" w:eastAsia="Calibri" w:hAnsi="Times New Roman"/>
          <w:b/>
          <w:sz w:val="28"/>
          <w:szCs w:val="28"/>
          <w:lang w:eastAsia="en-US"/>
        </w:rPr>
      </w:pPr>
      <w:r w:rsidRPr="00DE6B36">
        <w:rPr>
          <w:rFonts w:ascii="Times New Roman" w:eastAsia="Calibri" w:hAnsi="Times New Roman"/>
          <w:b/>
          <w:sz w:val="28"/>
          <w:szCs w:val="28"/>
          <w:lang w:eastAsia="en-US"/>
        </w:rPr>
        <w:t xml:space="preserve">4.2. Показатели надежности систем </w:t>
      </w:r>
      <w:proofErr w:type="spellStart"/>
      <w:r w:rsidRPr="00DE6B36">
        <w:rPr>
          <w:rFonts w:ascii="Times New Roman" w:eastAsia="Calibri" w:hAnsi="Times New Roman"/>
          <w:b/>
          <w:sz w:val="28"/>
          <w:szCs w:val="28"/>
          <w:lang w:eastAsia="en-US"/>
        </w:rPr>
        <w:t>ресурсоснабжения</w:t>
      </w:r>
      <w:proofErr w:type="spellEnd"/>
    </w:p>
    <w:p w:rsidR="00DE6B36" w:rsidRPr="00DE6B36" w:rsidRDefault="00DE6B36" w:rsidP="00DE6B36">
      <w:pPr>
        <w:spacing w:line="360" w:lineRule="auto"/>
        <w:ind w:firstLine="720"/>
        <w:jc w:val="both"/>
        <w:rPr>
          <w:rFonts w:ascii="Times New Roman" w:eastAsia="Calibri" w:hAnsi="Times New Roman"/>
          <w:bCs/>
          <w:sz w:val="28"/>
          <w:szCs w:val="28"/>
        </w:rPr>
      </w:pPr>
      <w:r w:rsidRPr="00DE6B36">
        <w:rPr>
          <w:rFonts w:ascii="Times New Roman" w:eastAsia="Calibri" w:hAnsi="Times New Roman"/>
          <w:bCs/>
          <w:sz w:val="28"/>
          <w:szCs w:val="28"/>
        </w:rPr>
        <w:t xml:space="preserve">Надежность и готовность систем </w:t>
      </w:r>
      <w:proofErr w:type="spellStart"/>
      <w:r w:rsidRPr="00DE6B36">
        <w:rPr>
          <w:rFonts w:ascii="Times New Roman" w:eastAsia="Calibri" w:hAnsi="Times New Roman"/>
          <w:bCs/>
          <w:sz w:val="28"/>
          <w:szCs w:val="28"/>
        </w:rPr>
        <w:t>ресурсоснабжения</w:t>
      </w:r>
      <w:proofErr w:type="spellEnd"/>
      <w:r w:rsidRPr="00DE6B36">
        <w:rPr>
          <w:rFonts w:ascii="Times New Roman" w:eastAsia="Calibri" w:hAnsi="Times New Roman"/>
          <w:bCs/>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DE6B36">
        <w:rPr>
          <w:rFonts w:ascii="Times New Roman" w:eastAsia="Calibri" w:hAnsi="Times New Roman"/>
          <w:bCs/>
          <w:sz w:val="28"/>
          <w:szCs w:val="28"/>
        </w:rPr>
        <w:t>Ростехнадзора</w:t>
      </w:r>
      <w:proofErr w:type="spellEnd"/>
      <w:r w:rsidRPr="00DE6B36">
        <w:rPr>
          <w:rFonts w:ascii="Times New Roman" w:eastAsia="Calibri" w:hAnsi="Times New Roman"/>
          <w:bCs/>
          <w:sz w:val="28"/>
          <w:szCs w:val="28"/>
        </w:rPr>
        <w:t>, МЧС).</w:t>
      </w:r>
    </w:p>
    <w:p w:rsidR="00DE6B36" w:rsidRPr="00DE6B36" w:rsidRDefault="00DE6B36" w:rsidP="00DE6B36">
      <w:pPr>
        <w:rPr>
          <w:rFonts w:ascii="Times New Roman" w:eastAsia="Calibri" w:hAnsi="Times New Roman"/>
          <w:bCs/>
          <w:sz w:val="28"/>
          <w:szCs w:val="28"/>
        </w:rPr>
      </w:pPr>
      <w:r w:rsidRPr="00DE6B36">
        <w:rPr>
          <w:rFonts w:ascii="Times New Roman" w:eastAsia="Calibri" w:hAnsi="Times New Roman"/>
          <w:bCs/>
          <w:sz w:val="28"/>
          <w:szCs w:val="28"/>
        </w:rPr>
        <w:br w:type="page"/>
      </w: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lastRenderedPageBreak/>
        <w:t>Раздел 5. Программа инвестиционных проектов, обеспечивающих достижение целевых показателей</w:t>
      </w: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after="0" w:line="360" w:lineRule="auto"/>
        <w:ind w:firstLine="709"/>
        <w:jc w:val="both"/>
        <w:rPr>
          <w:rFonts w:ascii="Times New Roman" w:hAnsi="Times New Roman"/>
          <w:bCs/>
          <w:sz w:val="28"/>
        </w:rPr>
      </w:pPr>
      <w:r w:rsidRPr="00DE6B36">
        <w:rPr>
          <w:rFonts w:ascii="Times New Roman" w:eastAsia="Calibri" w:hAnsi="Times New Roman"/>
          <w:b/>
          <w:bCs/>
          <w:sz w:val="28"/>
          <w:szCs w:val="28"/>
          <w:lang w:eastAsia="en-US"/>
        </w:rPr>
        <w:t xml:space="preserve">5.1. Программа инвестиционных проектов развития системы водоснабжения </w:t>
      </w:r>
      <w:proofErr w:type="spellStart"/>
      <w:r w:rsidRPr="00DE6B36">
        <w:rPr>
          <w:rFonts w:ascii="Times New Roman" w:eastAsia="Calibri" w:hAnsi="Times New Roman"/>
          <w:b/>
          <w:bCs/>
          <w:sz w:val="28"/>
          <w:szCs w:val="28"/>
          <w:lang w:eastAsia="en-US"/>
        </w:rPr>
        <w:t>Приреченского</w:t>
      </w:r>
      <w:proofErr w:type="spellEnd"/>
      <w:r w:rsidRPr="00DE6B36">
        <w:rPr>
          <w:rFonts w:ascii="Times New Roman" w:eastAsia="Calibri" w:hAnsi="Times New Roman"/>
          <w:b/>
          <w:bCs/>
          <w:sz w:val="28"/>
          <w:szCs w:val="28"/>
          <w:lang w:eastAsia="en-US"/>
        </w:rPr>
        <w:t xml:space="preserve"> сельского поселения 2018-2028 годы (в ценах 2016)</w:t>
      </w:r>
    </w:p>
    <w:p w:rsidR="00DE6B36" w:rsidRPr="00DE6B36" w:rsidRDefault="00DE6B36" w:rsidP="00DE6B36">
      <w:pPr>
        <w:spacing w:after="0" w:line="360" w:lineRule="auto"/>
        <w:ind w:firstLine="709"/>
        <w:jc w:val="both"/>
        <w:rPr>
          <w:rFonts w:ascii="Times New Roman" w:hAnsi="Times New Roman"/>
          <w:bCs/>
          <w:sz w:val="28"/>
        </w:rPr>
      </w:pPr>
      <w:r w:rsidRPr="00DE6B36">
        <w:rPr>
          <w:rFonts w:ascii="Times New Roman" w:hAnsi="Times New Roman"/>
          <w:bCs/>
          <w:sz w:val="28"/>
        </w:rPr>
        <w:t>Таблица 10</w:t>
      </w:r>
    </w:p>
    <w:tbl>
      <w:tblPr>
        <w:tblStyle w:val="211"/>
        <w:tblW w:w="0" w:type="auto"/>
        <w:tblLayout w:type="fixed"/>
        <w:tblLook w:val="04A0" w:firstRow="1" w:lastRow="0" w:firstColumn="1" w:lastColumn="0" w:noHBand="0" w:noVBand="1"/>
      </w:tblPr>
      <w:tblGrid>
        <w:gridCol w:w="534"/>
        <w:gridCol w:w="1559"/>
        <w:gridCol w:w="1276"/>
        <w:gridCol w:w="1834"/>
        <w:gridCol w:w="1426"/>
        <w:gridCol w:w="1276"/>
        <w:gridCol w:w="1666"/>
      </w:tblGrid>
      <w:tr w:rsidR="00DE6B36" w:rsidRPr="00DE6B36" w:rsidTr="00807ECB">
        <w:tc>
          <w:tcPr>
            <w:tcW w:w="534"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 </w:t>
            </w:r>
            <w:proofErr w:type="gramStart"/>
            <w:r w:rsidRPr="00DE6B36">
              <w:rPr>
                <w:rFonts w:ascii="Times New Roman" w:hAnsi="Times New Roman"/>
                <w:b/>
                <w:bCs/>
              </w:rPr>
              <w:t>п</w:t>
            </w:r>
            <w:proofErr w:type="gramEnd"/>
            <w:r w:rsidRPr="00DE6B36">
              <w:rPr>
                <w:rFonts w:ascii="Times New Roman" w:hAnsi="Times New Roman"/>
                <w:b/>
                <w:bCs/>
              </w:rPr>
              <w:t>/п</w:t>
            </w:r>
          </w:p>
        </w:tc>
        <w:tc>
          <w:tcPr>
            <w:tcW w:w="1559"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Описание проекта</w:t>
            </w:r>
          </w:p>
        </w:tc>
        <w:tc>
          <w:tcPr>
            <w:tcW w:w="127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Цель проекта</w:t>
            </w:r>
          </w:p>
        </w:tc>
        <w:tc>
          <w:tcPr>
            <w:tcW w:w="1834"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Технические параметры проекта</w:t>
            </w:r>
          </w:p>
        </w:tc>
        <w:tc>
          <w:tcPr>
            <w:tcW w:w="142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Затраты на реализацию проекта (тыс. </w:t>
            </w:r>
            <w:proofErr w:type="spellStart"/>
            <w:r w:rsidRPr="00DE6B36">
              <w:rPr>
                <w:rFonts w:ascii="Times New Roman" w:hAnsi="Times New Roman"/>
                <w:b/>
                <w:bCs/>
              </w:rPr>
              <w:t>руб</w:t>
            </w:r>
            <w:proofErr w:type="spellEnd"/>
            <w:r w:rsidRPr="00DE6B36">
              <w:rPr>
                <w:rFonts w:ascii="Times New Roman" w:hAnsi="Times New Roman"/>
                <w:b/>
                <w:bCs/>
              </w:rPr>
              <w:t>)</w:t>
            </w:r>
          </w:p>
        </w:tc>
        <w:tc>
          <w:tcPr>
            <w:tcW w:w="127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Срок реализации проекта</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Предполагаемый источник финансирования</w:t>
            </w:r>
          </w:p>
        </w:tc>
      </w:tr>
      <w:tr w:rsidR="00DE6B36" w:rsidRPr="00DE6B36" w:rsidTr="00807ECB">
        <w:tc>
          <w:tcPr>
            <w:tcW w:w="534"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559"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2</w:t>
            </w:r>
          </w:p>
        </w:tc>
        <w:tc>
          <w:tcPr>
            <w:tcW w:w="127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3</w:t>
            </w:r>
          </w:p>
        </w:tc>
        <w:tc>
          <w:tcPr>
            <w:tcW w:w="1834"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4</w:t>
            </w:r>
          </w:p>
        </w:tc>
        <w:tc>
          <w:tcPr>
            <w:tcW w:w="142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5</w:t>
            </w:r>
          </w:p>
        </w:tc>
        <w:tc>
          <w:tcPr>
            <w:tcW w:w="127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6</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7</w:t>
            </w:r>
          </w:p>
        </w:tc>
      </w:tr>
      <w:tr w:rsidR="00DE6B36" w:rsidRPr="00DE6B36" w:rsidTr="00807ECB">
        <w:trPr>
          <w:trHeight w:val="2715"/>
        </w:trPr>
        <w:tc>
          <w:tcPr>
            <w:tcW w:w="534"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559" w:type="dxa"/>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sz w:val="20"/>
                <w:szCs w:val="20"/>
              </w:rPr>
              <w:t xml:space="preserve">Замена участков сети распределительного водопровода </w:t>
            </w:r>
            <w:proofErr w:type="spellStart"/>
            <w:r w:rsidRPr="00DE6B36">
              <w:rPr>
                <w:rFonts w:ascii="Times New Roman" w:hAnsi="Times New Roman"/>
                <w:sz w:val="20"/>
                <w:szCs w:val="20"/>
              </w:rPr>
              <w:t>п</w:t>
            </w:r>
            <w:proofErr w:type="gramStart"/>
            <w:r w:rsidRPr="00DE6B36">
              <w:rPr>
                <w:rFonts w:ascii="Times New Roman" w:hAnsi="Times New Roman"/>
                <w:sz w:val="20"/>
                <w:szCs w:val="20"/>
              </w:rPr>
              <w:t>.Л</w:t>
            </w:r>
            <w:proofErr w:type="gramEnd"/>
            <w:r w:rsidRPr="00DE6B36">
              <w:rPr>
                <w:rFonts w:ascii="Times New Roman" w:hAnsi="Times New Roman"/>
                <w:sz w:val="20"/>
                <w:szCs w:val="20"/>
              </w:rPr>
              <w:t>евжинский</w:t>
            </w:r>
            <w:proofErr w:type="spellEnd"/>
          </w:p>
        </w:tc>
        <w:tc>
          <w:tcPr>
            <w:tcW w:w="1276" w:type="dxa"/>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Снижение затрат и повышение качества оказания услуг водоснабжения</w:t>
            </w:r>
          </w:p>
        </w:tc>
        <w:tc>
          <w:tcPr>
            <w:tcW w:w="1834" w:type="dxa"/>
          </w:tcPr>
          <w:p w:rsidR="00DE6B36" w:rsidRPr="00DE6B36" w:rsidRDefault="00DE6B36" w:rsidP="00DE6B36">
            <w:pPr>
              <w:spacing w:line="360" w:lineRule="auto"/>
              <w:jc w:val="center"/>
              <w:outlineLvl w:val="2"/>
              <w:rPr>
                <w:rFonts w:ascii="Times New Roman" w:hAnsi="Times New Roman"/>
                <w:bCs/>
              </w:rPr>
            </w:pPr>
          </w:p>
        </w:tc>
        <w:tc>
          <w:tcPr>
            <w:tcW w:w="1426" w:type="dxa"/>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16000,0</w:t>
            </w:r>
          </w:p>
        </w:tc>
        <w:tc>
          <w:tcPr>
            <w:tcW w:w="1276" w:type="dxa"/>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2018-2028</w:t>
            </w:r>
          </w:p>
        </w:tc>
        <w:tc>
          <w:tcPr>
            <w:tcW w:w="1666" w:type="dxa"/>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Средства республиканского бюджета</w:t>
            </w:r>
          </w:p>
        </w:tc>
      </w:tr>
      <w:tr w:rsidR="00DE6B36" w:rsidRPr="00DE6B36" w:rsidTr="00807ECB">
        <w:tc>
          <w:tcPr>
            <w:tcW w:w="534" w:type="dxa"/>
          </w:tcPr>
          <w:p w:rsidR="00DE6B36" w:rsidRPr="00DE6B36" w:rsidRDefault="00DE6B36" w:rsidP="00DE6B36">
            <w:pPr>
              <w:spacing w:line="360" w:lineRule="auto"/>
              <w:jc w:val="center"/>
              <w:outlineLvl w:val="2"/>
              <w:rPr>
                <w:rFonts w:ascii="Times New Roman" w:hAnsi="Times New Roman"/>
                <w:b/>
                <w:bCs/>
              </w:rPr>
            </w:pPr>
          </w:p>
        </w:tc>
        <w:tc>
          <w:tcPr>
            <w:tcW w:w="1559"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Итого</w:t>
            </w:r>
          </w:p>
        </w:tc>
        <w:tc>
          <w:tcPr>
            <w:tcW w:w="1276" w:type="dxa"/>
          </w:tcPr>
          <w:p w:rsidR="00DE6B36" w:rsidRPr="00DE6B36" w:rsidRDefault="00DE6B36" w:rsidP="00DE6B36">
            <w:pPr>
              <w:spacing w:line="360" w:lineRule="auto"/>
              <w:jc w:val="center"/>
              <w:outlineLvl w:val="2"/>
              <w:rPr>
                <w:rFonts w:ascii="Times New Roman" w:hAnsi="Times New Roman"/>
                <w:b/>
                <w:bCs/>
              </w:rPr>
            </w:pPr>
          </w:p>
        </w:tc>
        <w:tc>
          <w:tcPr>
            <w:tcW w:w="1834" w:type="dxa"/>
          </w:tcPr>
          <w:p w:rsidR="00DE6B36" w:rsidRPr="00DE6B36" w:rsidRDefault="00DE6B36" w:rsidP="00DE6B36">
            <w:pPr>
              <w:spacing w:line="360" w:lineRule="auto"/>
              <w:jc w:val="center"/>
              <w:outlineLvl w:val="2"/>
              <w:rPr>
                <w:rFonts w:ascii="Times New Roman" w:hAnsi="Times New Roman"/>
                <w:b/>
                <w:bCs/>
              </w:rPr>
            </w:pPr>
          </w:p>
        </w:tc>
        <w:tc>
          <w:tcPr>
            <w:tcW w:w="142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16000,0</w:t>
            </w:r>
          </w:p>
        </w:tc>
        <w:tc>
          <w:tcPr>
            <w:tcW w:w="1276" w:type="dxa"/>
          </w:tcPr>
          <w:p w:rsidR="00DE6B36" w:rsidRPr="00DE6B36" w:rsidRDefault="00DE6B36" w:rsidP="00DE6B36">
            <w:pPr>
              <w:spacing w:line="360" w:lineRule="auto"/>
              <w:jc w:val="center"/>
              <w:outlineLvl w:val="2"/>
              <w:rPr>
                <w:rFonts w:ascii="Times New Roman" w:hAnsi="Times New Roman"/>
                <w:b/>
                <w:bCs/>
              </w:rPr>
            </w:pPr>
          </w:p>
        </w:tc>
        <w:tc>
          <w:tcPr>
            <w:tcW w:w="1666" w:type="dxa"/>
          </w:tcPr>
          <w:p w:rsidR="00DE6B36" w:rsidRPr="00DE6B36" w:rsidRDefault="00DE6B36" w:rsidP="00DE6B36">
            <w:pPr>
              <w:spacing w:line="360" w:lineRule="auto"/>
              <w:jc w:val="center"/>
              <w:outlineLvl w:val="2"/>
              <w:rPr>
                <w:rFonts w:ascii="Times New Roman" w:hAnsi="Times New Roman"/>
                <w:b/>
                <w:bCs/>
              </w:rPr>
            </w:pPr>
          </w:p>
        </w:tc>
      </w:tr>
    </w:tbl>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708"/>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outlineLvl w:val="2"/>
        <w:rPr>
          <w:rFonts w:ascii="Times New Roman" w:hAnsi="Times New Roman"/>
          <w:color w:val="FF0000"/>
          <w:sz w:val="28"/>
          <w:szCs w:val="28"/>
        </w:rPr>
      </w:pPr>
    </w:p>
    <w:p w:rsidR="00DE6B36" w:rsidRPr="00DE6B36" w:rsidRDefault="00DE6B36" w:rsidP="00DE6B36">
      <w:pPr>
        <w:spacing w:line="360" w:lineRule="auto"/>
        <w:ind w:firstLine="709"/>
        <w:jc w:val="both"/>
        <w:outlineLvl w:val="2"/>
        <w:rPr>
          <w:rFonts w:ascii="Times New Roman" w:eastAsia="Calibri" w:hAnsi="Times New Roman"/>
          <w:b/>
          <w:bCs/>
          <w:sz w:val="28"/>
          <w:szCs w:val="28"/>
        </w:rPr>
      </w:pPr>
      <w:bookmarkStart w:id="1" w:name="_Toc471807156"/>
      <w:r w:rsidRPr="00DE6B36">
        <w:rPr>
          <w:rFonts w:ascii="Times New Roman" w:eastAsia="Calibri" w:hAnsi="Times New Roman"/>
          <w:b/>
          <w:bCs/>
          <w:sz w:val="28"/>
          <w:szCs w:val="28"/>
          <w:lang w:eastAsia="en-US"/>
        </w:rPr>
        <w:lastRenderedPageBreak/>
        <w:t xml:space="preserve">5.2. </w:t>
      </w:r>
      <w:r w:rsidRPr="00DE6B36">
        <w:rPr>
          <w:rFonts w:ascii="Times New Roman" w:eastAsia="Calibri" w:hAnsi="Times New Roman"/>
          <w:b/>
          <w:bCs/>
          <w:sz w:val="28"/>
          <w:szCs w:val="28"/>
        </w:rPr>
        <w:t xml:space="preserve">Программа инвестиционных проектов развития системы сбора и вызова бытовых отходов </w:t>
      </w:r>
      <w:proofErr w:type="spellStart"/>
      <w:r w:rsidRPr="00DE6B36">
        <w:rPr>
          <w:rFonts w:ascii="Times New Roman" w:eastAsia="Calibri" w:hAnsi="Times New Roman"/>
          <w:b/>
          <w:bCs/>
          <w:sz w:val="28"/>
          <w:szCs w:val="28"/>
        </w:rPr>
        <w:t>Приреченского</w:t>
      </w:r>
      <w:proofErr w:type="spellEnd"/>
      <w:r w:rsidRPr="00DE6B36">
        <w:rPr>
          <w:rFonts w:ascii="Times New Roman" w:eastAsia="Calibri" w:hAnsi="Times New Roman"/>
          <w:b/>
          <w:bCs/>
          <w:sz w:val="28"/>
          <w:szCs w:val="28"/>
        </w:rPr>
        <w:t xml:space="preserve"> сельского поселения 2018-2028 годы (в ценах 2016)</w:t>
      </w:r>
      <w:bookmarkEnd w:id="1"/>
    </w:p>
    <w:p w:rsidR="00DE6B36" w:rsidRPr="00DE6B36" w:rsidRDefault="00DE6B36" w:rsidP="00DE6B36">
      <w:pPr>
        <w:spacing w:line="360" w:lineRule="auto"/>
        <w:ind w:firstLine="709"/>
        <w:jc w:val="both"/>
        <w:outlineLvl w:val="2"/>
        <w:rPr>
          <w:rFonts w:ascii="Times New Roman" w:eastAsia="Calibri" w:hAnsi="Times New Roman"/>
          <w:bCs/>
          <w:sz w:val="28"/>
          <w:szCs w:val="28"/>
          <w:lang w:eastAsia="en-US"/>
        </w:rPr>
      </w:pPr>
      <w:r w:rsidRPr="00DE6B36">
        <w:rPr>
          <w:rFonts w:ascii="Times New Roman" w:eastAsia="Calibri" w:hAnsi="Times New Roman"/>
          <w:bCs/>
          <w:sz w:val="28"/>
          <w:szCs w:val="28"/>
          <w:lang w:eastAsia="en-US"/>
        </w:rPr>
        <w:t>Таблица 11</w:t>
      </w:r>
    </w:p>
    <w:tbl>
      <w:tblPr>
        <w:tblStyle w:val="22"/>
        <w:tblW w:w="0" w:type="auto"/>
        <w:tblLook w:val="04A0" w:firstRow="1" w:lastRow="0" w:firstColumn="1" w:lastColumn="0" w:noHBand="0" w:noVBand="1"/>
      </w:tblPr>
      <w:tblGrid>
        <w:gridCol w:w="539"/>
        <w:gridCol w:w="1289"/>
        <w:gridCol w:w="1427"/>
        <w:gridCol w:w="1560"/>
        <w:gridCol w:w="1417"/>
        <w:gridCol w:w="1394"/>
        <w:gridCol w:w="1945"/>
      </w:tblGrid>
      <w:tr w:rsidR="00DE6B36" w:rsidRPr="00DE6B36" w:rsidTr="00807ECB">
        <w:tc>
          <w:tcPr>
            <w:tcW w:w="548" w:type="dxa"/>
          </w:tcPr>
          <w:p w:rsidR="00DE6B36" w:rsidRPr="00DE6B36" w:rsidRDefault="00DE6B36" w:rsidP="00DE6B36">
            <w:pPr>
              <w:spacing w:line="360" w:lineRule="auto"/>
              <w:jc w:val="center"/>
              <w:outlineLvl w:val="2"/>
              <w:rPr>
                <w:rFonts w:ascii="Times New Roman" w:hAnsi="Times New Roman"/>
                <w:b/>
                <w:bCs/>
              </w:rPr>
            </w:pPr>
            <w:bookmarkStart w:id="2" w:name="_Toc471807157"/>
            <w:r w:rsidRPr="00DE6B36">
              <w:rPr>
                <w:rFonts w:ascii="Times New Roman" w:hAnsi="Times New Roman"/>
                <w:b/>
                <w:bCs/>
              </w:rPr>
              <w:t xml:space="preserve">№ </w:t>
            </w:r>
            <w:proofErr w:type="gramStart"/>
            <w:r w:rsidRPr="00DE6B36">
              <w:rPr>
                <w:rFonts w:ascii="Times New Roman" w:hAnsi="Times New Roman"/>
                <w:b/>
                <w:bCs/>
              </w:rPr>
              <w:t>п</w:t>
            </w:r>
            <w:proofErr w:type="gramEnd"/>
            <w:r w:rsidRPr="00DE6B36">
              <w:rPr>
                <w:rFonts w:ascii="Times New Roman" w:hAnsi="Times New Roman"/>
                <w:b/>
                <w:bCs/>
              </w:rPr>
              <w:t>/п</w:t>
            </w:r>
            <w:bookmarkEnd w:id="2"/>
          </w:p>
        </w:tc>
        <w:tc>
          <w:tcPr>
            <w:tcW w:w="1248" w:type="dxa"/>
          </w:tcPr>
          <w:p w:rsidR="00DE6B36" w:rsidRPr="00DE6B36" w:rsidRDefault="00DE6B36" w:rsidP="00DE6B36">
            <w:pPr>
              <w:spacing w:line="360" w:lineRule="auto"/>
              <w:jc w:val="center"/>
              <w:outlineLvl w:val="2"/>
              <w:rPr>
                <w:rFonts w:ascii="Times New Roman" w:hAnsi="Times New Roman"/>
                <w:b/>
                <w:bCs/>
              </w:rPr>
            </w:pPr>
            <w:bookmarkStart w:id="3" w:name="_Toc471807158"/>
            <w:r w:rsidRPr="00DE6B36">
              <w:rPr>
                <w:rFonts w:ascii="Times New Roman" w:hAnsi="Times New Roman"/>
                <w:b/>
                <w:bCs/>
              </w:rPr>
              <w:t>Описание проекта</w:t>
            </w:r>
            <w:bookmarkEnd w:id="3"/>
          </w:p>
        </w:tc>
        <w:tc>
          <w:tcPr>
            <w:tcW w:w="1573" w:type="dxa"/>
          </w:tcPr>
          <w:p w:rsidR="00DE6B36" w:rsidRPr="00DE6B36" w:rsidRDefault="00DE6B36" w:rsidP="00DE6B36">
            <w:pPr>
              <w:spacing w:line="360" w:lineRule="auto"/>
              <w:jc w:val="center"/>
              <w:outlineLvl w:val="2"/>
              <w:rPr>
                <w:rFonts w:ascii="Times New Roman" w:hAnsi="Times New Roman"/>
                <w:b/>
                <w:bCs/>
              </w:rPr>
            </w:pPr>
            <w:bookmarkStart w:id="4" w:name="_Toc471807159"/>
            <w:r w:rsidRPr="00DE6B36">
              <w:rPr>
                <w:rFonts w:ascii="Times New Roman" w:hAnsi="Times New Roman"/>
                <w:b/>
                <w:bCs/>
              </w:rPr>
              <w:t>Цель проекта</w:t>
            </w:r>
            <w:bookmarkEnd w:id="4"/>
          </w:p>
        </w:tc>
        <w:tc>
          <w:tcPr>
            <w:tcW w:w="1527" w:type="dxa"/>
          </w:tcPr>
          <w:p w:rsidR="00DE6B36" w:rsidRPr="00DE6B36" w:rsidRDefault="00DE6B36" w:rsidP="00DE6B36">
            <w:pPr>
              <w:spacing w:line="360" w:lineRule="auto"/>
              <w:jc w:val="center"/>
              <w:outlineLvl w:val="2"/>
              <w:rPr>
                <w:rFonts w:ascii="Times New Roman" w:hAnsi="Times New Roman"/>
                <w:b/>
                <w:bCs/>
              </w:rPr>
            </w:pPr>
            <w:bookmarkStart w:id="5" w:name="_Toc471807160"/>
            <w:r w:rsidRPr="00DE6B36">
              <w:rPr>
                <w:rFonts w:ascii="Times New Roman" w:hAnsi="Times New Roman"/>
                <w:b/>
                <w:bCs/>
              </w:rPr>
              <w:t>Технические параметры проекта</w:t>
            </w:r>
            <w:bookmarkEnd w:id="5"/>
          </w:p>
        </w:tc>
        <w:tc>
          <w:tcPr>
            <w:tcW w:w="1308" w:type="dxa"/>
          </w:tcPr>
          <w:p w:rsidR="00DE6B36" w:rsidRPr="00DE6B36" w:rsidRDefault="00DE6B36" w:rsidP="00DE6B36">
            <w:pPr>
              <w:spacing w:line="360" w:lineRule="auto"/>
              <w:jc w:val="center"/>
              <w:outlineLvl w:val="2"/>
              <w:rPr>
                <w:rFonts w:ascii="Times New Roman" w:hAnsi="Times New Roman"/>
                <w:b/>
                <w:bCs/>
              </w:rPr>
            </w:pPr>
            <w:bookmarkStart w:id="6" w:name="_Toc471807161"/>
            <w:r w:rsidRPr="00DE6B36">
              <w:rPr>
                <w:rFonts w:ascii="Times New Roman" w:hAnsi="Times New Roman"/>
                <w:b/>
                <w:bCs/>
              </w:rPr>
              <w:t xml:space="preserve">Затраты на реализацию проекта (тыс. </w:t>
            </w:r>
            <w:proofErr w:type="spellStart"/>
            <w:r w:rsidRPr="00DE6B36">
              <w:rPr>
                <w:rFonts w:ascii="Times New Roman" w:hAnsi="Times New Roman"/>
                <w:b/>
                <w:bCs/>
              </w:rPr>
              <w:t>руб</w:t>
            </w:r>
            <w:proofErr w:type="spellEnd"/>
            <w:r w:rsidRPr="00DE6B36">
              <w:rPr>
                <w:rFonts w:ascii="Times New Roman" w:hAnsi="Times New Roman"/>
                <w:b/>
                <w:bCs/>
              </w:rPr>
              <w:t>)</w:t>
            </w:r>
            <w:bookmarkEnd w:id="6"/>
          </w:p>
        </w:tc>
        <w:tc>
          <w:tcPr>
            <w:tcW w:w="1417" w:type="dxa"/>
          </w:tcPr>
          <w:p w:rsidR="00DE6B36" w:rsidRPr="00DE6B36" w:rsidRDefault="00DE6B36" w:rsidP="00DE6B36">
            <w:pPr>
              <w:spacing w:line="360" w:lineRule="auto"/>
              <w:jc w:val="center"/>
              <w:outlineLvl w:val="2"/>
              <w:rPr>
                <w:rFonts w:ascii="Times New Roman" w:hAnsi="Times New Roman"/>
                <w:b/>
                <w:bCs/>
              </w:rPr>
            </w:pPr>
            <w:bookmarkStart w:id="7" w:name="_Toc471807162"/>
            <w:r w:rsidRPr="00DE6B36">
              <w:rPr>
                <w:rFonts w:ascii="Times New Roman" w:hAnsi="Times New Roman"/>
                <w:b/>
                <w:bCs/>
              </w:rPr>
              <w:t>Срок реализации проекта</w:t>
            </w:r>
            <w:bookmarkEnd w:id="7"/>
          </w:p>
        </w:tc>
        <w:tc>
          <w:tcPr>
            <w:tcW w:w="1878" w:type="dxa"/>
          </w:tcPr>
          <w:p w:rsidR="00DE6B36" w:rsidRPr="00DE6B36" w:rsidRDefault="00DE6B36" w:rsidP="00DE6B36">
            <w:pPr>
              <w:spacing w:line="360" w:lineRule="auto"/>
              <w:jc w:val="center"/>
              <w:outlineLvl w:val="2"/>
              <w:rPr>
                <w:rFonts w:ascii="Times New Roman" w:hAnsi="Times New Roman"/>
                <w:b/>
                <w:bCs/>
              </w:rPr>
            </w:pPr>
            <w:bookmarkStart w:id="8" w:name="_Toc471807163"/>
            <w:r w:rsidRPr="00DE6B36">
              <w:rPr>
                <w:rFonts w:ascii="Times New Roman" w:hAnsi="Times New Roman"/>
                <w:b/>
                <w:bCs/>
              </w:rPr>
              <w:t>Предполагаемый источник финансирования</w:t>
            </w:r>
            <w:bookmarkEnd w:id="8"/>
          </w:p>
        </w:tc>
      </w:tr>
      <w:tr w:rsidR="00DE6B36" w:rsidRPr="00DE6B36" w:rsidTr="00807ECB">
        <w:tc>
          <w:tcPr>
            <w:tcW w:w="548" w:type="dxa"/>
          </w:tcPr>
          <w:p w:rsidR="00DE6B36" w:rsidRPr="00DE6B36" w:rsidRDefault="00DE6B36" w:rsidP="00DE6B36">
            <w:pPr>
              <w:spacing w:line="360" w:lineRule="auto"/>
              <w:jc w:val="center"/>
              <w:outlineLvl w:val="2"/>
              <w:rPr>
                <w:rFonts w:ascii="Times New Roman" w:hAnsi="Times New Roman"/>
                <w:b/>
                <w:bCs/>
              </w:rPr>
            </w:pPr>
            <w:bookmarkStart w:id="9" w:name="_Toc471807164"/>
            <w:r w:rsidRPr="00DE6B36">
              <w:rPr>
                <w:rFonts w:ascii="Times New Roman" w:hAnsi="Times New Roman"/>
                <w:b/>
                <w:bCs/>
              </w:rPr>
              <w:t>1</w:t>
            </w:r>
            <w:bookmarkEnd w:id="9"/>
          </w:p>
        </w:tc>
        <w:tc>
          <w:tcPr>
            <w:tcW w:w="1248" w:type="dxa"/>
          </w:tcPr>
          <w:p w:rsidR="00DE6B36" w:rsidRPr="00DE6B36" w:rsidRDefault="00DE6B36" w:rsidP="00DE6B36">
            <w:pPr>
              <w:spacing w:line="360" w:lineRule="auto"/>
              <w:jc w:val="center"/>
              <w:outlineLvl w:val="2"/>
              <w:rPr>
                <w:rFonts w:ascii="Times New Roman" w:hAnsi="Times New Roman"/>
                <w:b/>
                <w:bCs/>
              </w:rPr>
            </w:pPr>
            <w:bookmarkStart w:id="10" w:name="_Toc471807165"/>
            <w:r w:rsidRPr="00DE6B36">
              <w:rPr>
                <w:rFonts w:ascii="Times New Roman" w:hAnsi="Times New Roman"/>
                <w:b/>
                <w:bCs/>
              </w:rPr>
              <w:t>2</w:t>
            </w:r>
            <w:bookmarkEnd w:id="10"/>
          </w:p>
        </w:tc>
        <w:tc>
          <w:tcPr>
            <w:tcW w:w="1573" w:type="dxa"/>
          </w:tcPr>
          <w:p w:rsidR="00DE6B36" w:rsidRPr="00DE6B36" w:rsidRDefault="00DE6B36" w:rsidP="00DE6B36">
            <w:pPr>
              <w:spacing w:line="360" w:lineRule="auto"/>
              <w:jc w:val="center"/>
              <w:outlineLvl w:val="2"/>
              <w:rPr>
                <w:rFonts w:ascii="Times New Roman" w:hAnsi="Times New Roman"/>
                <w:b/>
                <w:bCs/>
              </w:rPr>
            </w:pPr>
            <w:bookmarkStart w:id="11" w:name="_Toc471807166"/>
            <w:r w:rsidRPr="00DE6B36">
              <w:rPr>
                <w:rFonts w:ascii="Times New Roman" w:hAnsi="Times New Roman"/>
                <w:b/>
                <w:bCs/>
              </w:rPr>
              <w:t>3</w:t>
            </w:r>
            <w:bookmarkEnd w:id="11"/>
          </w:p>
        </w:tc>
        <w:tc>
          <w:tcPr>
            <w:tcW w:w="1527" w:type="dxa"/>
          </w:tcPr>
          <w:p w:rsidR="00DE6B36" w:rsidRPr="00DE6B36" w:rsidRDefault="00DE6B36" w:rsidP="00DE6B36">
            <w:pPr>
              <w:spacing w:line="360" w:lineRule="auto"/>
              <w:jc w:val="center"/>
              <w:outlineLvl w:val="2"/>
              <w:rPr>
                <w:rFonts w:ascii="Times New Roman" w:hAnsi="Times New Roman"/>
                <w:b/>
                <w:bCs/>
              </w:rPr>
            </w:pPr>
            <w:bookmarkStart w:id="12" w:name="_Toc471807167"/>
            <w:r w:rsidRPr="00DE6B36">
              <w:rPr>
                <w:rFonts w:ascii="Times New Roman" w:hAnsi="Times New Roman"/>
                <w:b/>
                <w:bCs/>
              </w:rPr>
              <w:t>4</w:t>
            </w:r>
            <w:bookmarkEnd w:id="12"/>
          </w:p>
        </w:tc>
        <w:tc>
          <w:tcPr>
            <w:tcW w:w="1308" w:type="dxa"/>
          </w:tcPr>
          <w:p w:rsidR="00DE6B36" w:rsidRPr="00DE6B36" w:rsidRDefault="00DE6B36" w:rsidP="00DE6B36">
            <w:pPr>
              <w:spacing w:line="360" w:lineRule="auto"/>
              <w:jc w:val="center"/>
              <w:outlineLvl w:val="2"/>
              <w:rPr>
                <w:rFonts w:ascii="Times New Roman" w:hAnsi="Times New Roman"/>
                <w:b/>
                <w:bCs/>
              </w:rPr>
            </w:pPr>
            <w:bookmarkStart w:id="13" w:name="_Toc471807168"/>
            <w:r w:rsidRPr="00DE6B36">
              <w:rPr>
                <w:rFonts w:ascii="Times New Roman" w:hAnsi="Times New Roman"/>
                <w:b/>
                <w:bCs/>
              </w:rPr>
              <w:t>5</w:t>
            </w:r>
            <w:bookmarkEnd w:id="13"/>
          </w:p>
        </w:tc>
        <w:tc>
          <w:tcPr>
            <w:tcW w:w="1417" w:type="dxa"/>
          </w:tcPr>
          <w:p w:rsidR="00DE6B36" w:rsidRPr="00DE6B36" w:rsidRDefault="00DE6B36" w:rsidP="00DE6B36">
            <w:pPr>
              <w:spacing w:line="360" w:lineRule="auto"/>
              <w:jc w:val="center"/>
              <w:outlineLvl w:val="2"/>
              <w:rPr>
                <w:rFonts w:ascii="Times New Roman" w:hAnsi="Times New Roman"/>
                <w:b/>
                <w:bCs/>
              </w:rPr>
            </w:pPr>
            <w:bookmarkStart w:id="14" w:name="_Toc471807169"/>
            <w:r w:rsidRPr="00DE6B36">
              <w:rPr>
                <w:rFonts w:ascii="Times New Roman" w:hAnsi="Times New Roman"/>
                <w:b/>
                <w:bCs/>
              </w:rPr>
              <w:t>6</w:t>
            </w:r>
            <w:bookmarkEnd w:id="14"/>
          </w:p>
        </w:tc>
        <w:tc>
          <w:tcPr>
            <w:tcW w:w="1878" w:type="dxa"/>
          </w:tcPr>
          <w:p w:rsidR="00DE6B36" w:rsidRPr="00DE6B36" w:rsidRDefault="00DE6B36" w:rsidP="00DE6B36">
            <w:pPr>
              <w:spacing w:line="360" w:lineRule="auto"/>
              <w:jc w:val="center"/>
              <w:outlineLvl w:val="2"/>
              <w:rPr>
                <w:rFonts w:ascii="Times New Roman" w:hAnsi="Times New Roman"/>
                <w:b/>
                <w:bCs/>
              </w:rPr>
            </w:pPr>
            <w:bookmarkStart w:id="15" w:name="_Toc471807170"/>
            <w:r w:rsidRPr="00DE6B36">
              <w:rPr>
                <w:rFonts w:ascii="Times New Roman" w:hAnsi="Times New Roman"/>
                <w:b/>
                <w:bCs/>
              </w:rPr>
              <w:t>7</w:t>
            </w:r>
            <w:bookmarkEnd w:id="15"/>
          </w:p>
        </w:tc>
      </w:tr>
      <w:tr w:rsidR="00DE6B36" w:rsidRPr="00DE6B36" w:rsidTr="00807ECB">
        <w:tc>
          <w:tcPr>
            <w:tcW w:w="548" w:type="dxa"/>
            <w:vAlign w:val="center"/>
          </w:tcPr>
          <w:p w:rsidR="00DE6B36" w:rsidRPr="00DE6B36" w:rsidRDefault="00DE6B36" w:rsidP="00DE6B36">
            <w:pPr>
              <w:spacing w:line="360" w:lineRule="auto"/>
              <w:jc w:val="center"/>
              <w:outlineLvl w:val="2"/>
              <w:rPr>
                <w:rFonts w:ascii="Times New Roman" w:hAnsi="Times New Roman"/>
                <w:b/>
                <w:bCs/>
              </w:rPr>
            </w:pPr>
            <w:bookmarkStart w:id="16" w:name="_Toc471807171"/>
            <w:r w:rsidRPr="00DE6B36">
              <w:rPr>
                <w:rFonts w:ascii="Times New Roman" w:hAnsi="Times New Roman"/>
                <w:b/>
                <w:bCs/>
              </w:rPr>
              <w:t>1</w:t>
            </w:r>
            <w:bookmarkEnd w:id="16"/>
          </w:p>
        </w:tc>
        <w:tc>
          <w:tcPr>
            <w:tcW w:w="1248" w:type="dxa"/>
          </w:tcPr>
          <w:p w:rsidR="00DE6B36" w:rsidRPr="00DE6B36" w:rsidRDefault="00DE6B36" w:rsidP="00DE6B36">
            <w:pPr>
              <w:spacing w:line="360" w:lineRule="auto"/>
              <w:outlineLvl w:val="2"/>
              <w:rPr>
                <w:rFonts w:ascii="Times New Roman" w:hAnsi="Times New Roman"/>
                <w:bCs/>
              </w:rPr>
            </w:pPr>
            <w:bookmarkStart w:id="17" w:name="_Toc471807172"/>
            <w:r w:rsidRPr="00DE6B36">
              <w:rPr>
                <w:rFonts w:ascii="Times New Roman" w:hAnsi="Times New Roman"/>
                <w:bCs/>
              </w:rPr>
              <w:t>Сбор, вызов и утилизация бытовых отходов</w:t>
            </w:r>
            <w:bookmarkEnd w:id="17"/>
          </w:p>
        </w:tc>
        <w:tc>
          <w:tcPr>
            <w:tcW w:w="1573" w:type="dxa"/>
          </w:tcPr>
          <w:p w:rsidR="00DE6B36" w:rsidRPr="00DE6B36" w:rsidRDefault="00DE6B36" w:rsidP="00DE6B36">
            <w:pPr>
              <w:outlineLvl w:val="2"/>
              <w:rPr>
                <w:rFonts w:ascii="Times New Roman" w:hAnsi="Times New Roman"/>
                <w:bCs/>
              </w:rPr>
            </w:pPr>
            <w:bookmarkStart w:id="18" w:name="_Toc471807173"/>
            <w:r w:rsidRPr="00DE6B36">
              <w:rPr>
                <w:rFonts w:ascii="Times New Roman" w:hAnsi="Times New Roman"/>
                <w:bCs/>
              </w:rPr>
              <w:t>Снижение затрат и повышение качества оказания услуг по сбору и утилизации бытовых отходов</w:t>
            </w:r>
            <w:bookmarkEnd w:id="18"/>
          </w:p>
        </w:tc>
        <w:tc>
          <w:tcPr>
            <w:tcW w:w="1527" w:type="dxa"/>
          </w:tcPr>
          <w:p w:rsidR="00DE6B36" w:rsidRPr="00DE6B36" w:rsidRDefault="00DE6B36" w:rsidP="00DE6B36">
            <w:pPr>
              <w:spacing w:line="360" w:lineRule="auto"/>
              <w:outlineLvl w:val="2"/>
              <w:rPr>
                <w:rFonts w:ascii="Times New Roman" w:hAnsi="Times New Roman"/>
                <w:bCs/>
              </w:rPr>
            </w:pPr>
            <w:bookmarkStart w:id="19" w:name="_Toc471807174"/>
            <w:r w:rsidRPr="00DE6B36">
              <w:rPr>
                <w:rFonts w:ascii="Times New Roman" w:hAnsi="Times New Roman"/>
                <w:bCs/>
              </w:rPr>
              <w:t xml:space="preserve">Приобретение и установка контейнеров емк. 1,1 </w:t>
            </w:r>
            <w:proofErr w:type="spellStart"/>
            <w:r w:rsidRPr="00DE6B36">
              <w:rPr>
                <w:rFonts w:ascii="Times New Roman" w:hAnsi="Times New Roman"/>
                <w:bCs/>
              </w:rPr>
              <w:t>куб</w:t>
            </w:r>
            <w:proofErr w:type="gramStart"/>
            <w:r w:rsidRPr="00DE6B36">
              <w:rPr>
                <w:rFonts w:ascii="Times New Roman" w:hAnsi="Times New Roman"/>
                <w:bCs/>
              </w:rPr>
              <w:t>.м</w:t>
            </w:r>
            <w:proofErr w:type="spellEnd"/>
            <w:proofErr w:type="gramEnd"/>
            <w:r w:rsidRPr="00DE6B36">
              <w:rPr>
                <w:rFonts w:ascii="Times New Roman" w:hAnsi="Times New Roman"/>
                <w:bCs/>
              </w:rPr>
              <w:t xml:space="preserve"> – 1 ед.</w:t>
            </w:r>
            <w:bookmarkEnd w:id="19"/>
          </w:p>
        </w:tc>
        <w:tc>
          <w:tcPr>
            <w:tcW w:w="1308" w:type="dxa"/>
            <w:vAlign w:val="center"/>
          </w:tcPr>
          <w:p w:rsidR="00DE6B36" w:rsidRPr="00DE6B36" w:rsidRDefault="00DE6B36" w:rsidP="00DE6B36">
            <w:pPr>
              <w:spacing w:line="360" w:lineRule="auto"/>
              <w:jc w:val="center"/>
              <w:outlineLvl w:val="2"/>
              <w:rPr>
                <w:rFonts w:ascii="Times New Roman" w:hAnsi="Times New Roman"/>
                <w:bCs/>
                <w:sz w:val="26"/>
                <w:szCs w:val="26"/>
              </w:rPr>
            </w:pPr>
            <w:r w:rsidRPr="00DE6B36">
              <w:rPr>
                <w:rFonts w:ascii="Times New Roman" w:hAnsi="Times New Roman"/>
                <w:bCs/>
                <w:sz w:val="26"/>
                <w:szCs w:val="26"/>
              </w:rPr>
              <w:t>13,0</w:t>
            </w:r>
          </w:p>
        </w:tc>
        <w:tc>
          <w:tcPr>
            <w:tcW w:w="1417" w:type="dxa"/>
            <w:vAlign w:val="center"/>
          </w:tcPr>
          <w:p w:rsidR="00DE6B36" w:rsidRPr="00DE6B36" w:rsidRDefault="00DE6B36" w:rsidP="00DE6B36">
            <w:pPr>
              <w:spacing w:line="360" w:lineRule="auto"/>
              <w:jc w:val="center"/>
              <w:outlineLvl w:val="2"/>
              <w:rPr>
                <w:rFonts w:ascii="Times New Roman" w:hAnsi="Times New Roman"/>
                <w:bCs/>
              </w:rPr>
            </w:pPr>
            <w:bookmarkStart w:id="20" w:name="_Toc471807176"/>
            <w:r w:rsidRPr="00DE6B36">
              <w:rPr>
                <w:rFonts w:ascii="Times New Roman" w:hAnsi="Times New Roman"/>
                <w:bCs/>
              </w:rPr>
              <w:t>2018-2028</w:t>
            </w:r>
            <w:bookmarkEnd w:id="20"/>
          </w:p>
        </w:tc>
        <w:tc>
          <w:tcPr>
            <w:tcW w:w="1878" w:type="dxa"/>
            <w:vAlign w:val="center"/>
          </w:tcPr>
          <w:p w:rsidR="00DE6B36" w:rsidRPr="00DE6B36" w:rsidRDefault="00DE6B36" w:rsidP="00DE6B36">
            <w:pPr>
              <w:spacing w:line="360" w:lineRule="auto"/>
              <w:jc w:val="center"/>
              <w:outlineLvl w:val="2"/>
              <w:rPr>
                <w:rFonts w:ascii="Times New Roman" w:hAnsi="Times New Roman"/>
                <w:bCs/>
              </w:rPr>
            </w:pPr>
            <w:bookmarkStart w:id="21" w:name="_Toc471807177"/>
            <w:r w:rsidRPr="00DE6B36">
              <w:rPr>
                <w:rFonts w:ascii="Times New Roman" w:hAnsi="Times New Roman"/>
                <w:bCs/>
              </w:rPr>
              <w:t>Средства местного бюджета</w:t>
            </w:r>
            <w:bookmarkEnd w:id="21"/>
          </w:p>
        </w:tc>
      </w:tr>
      <w:tr w:rsidR="00DE6B36" w:rsidRPr="00DE6B36" w:rsidTr="00807ECB">
        <w:tc>
          <w:tcPr>
            <w:tcW w:w="548" w:type="dxa"/>
            <w:vAlign w:val="center"/>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2</w:t>
            </w:r>
          </w:p>
        </w:tc>
        <w:tc>
          <w:tcPr>
            <w:tcW w:w="1248"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Сбор, вызов и утилизация бытовых отходов</w:t>
            </w:r>
          </w:p>
        </w:tc>
        <w:tc>
          <w:tcPr>
            <w:tcW w:w="1573" w:type="dxa"/>
          </w:tcPr>
          <w:p w:rsidR="00DE6B36" w:rsidRPr="00DE6B36" w:rsidRDefault="00DE6B36" w:rsidP="00DE6B36">
            <w:pPr>
              <w:outlineLvl w:val="2"/>
              <w:rPr>
                <w:rFonts w:ascii="Times New Roman" w:hAnsi="Times New Roman"/>
                <w:bCs/>
              </w:rPr>
            </w:pPr>
            <w:r w:rsidRPr="00DE6B36">
              <w:rPr>
                <w:rFonts w:ascii="Times New Roman" w:hAnsi="Times New Roman"/>
                <w:bCs/>
              </w:rPr>
              <w:t>Снижение затрат и повышение качества оказания услуг по сбору и утилизации бытовых отходов</w:t>
            </w:r>
          </w:p>
        </w:tc>
        <w:tc>
          <w:tcPr>
            <w:tcW w:w="1527"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 xml:space="preserve">Приобретение и установка контейнеров емк. 5 </w:t>
            </w:r>
            <w:proofErr w:type="spellStart"/>
            <w:r w:rsidRPr="00DE6B36">
              <w:rPr>
                <w:rFonts w:ascii="Times New Roman" w:hAnsi="Times New Roman"/>
                <w:bCs/>
              </w:rPr>
              <w:t>куб</w:t>
            </w:r>
            <w:proofErr w:type="gramStart"/>
            <w:r w:rsidRPr="00DE6B36">
              <w:rPr>
                <w:rFonts w:ascii="Times New Roman" w:hAnsi="Times New Roman"/>
                <w:bCs/>
              </w:rPr>
              <w:t>.м</w:t>
            </w:r>
            <w:proofErr w:type="spellEnd"/>
            <w:proofErr w:type="gramEnd"/>
            <w:r w:rsidRPr="00DE6B36">
              <w:rPr>
                <w:rFonts w:ascii="Times New Roman" w:hAnsi="Times New Roman"/>
                <w:bCs/>
              </w:rPr>
              <w:t xml:space="preserve"> – 1 ед.</w:t>
            </w:r>
          </w:p>
        </w:tc>
        <w:tc>
          <w:tcPr>
            <w:tcW w:w="1308" w:type="dxa"/>
            <w:vAlign w:val="center"/>
          </w:tcPr>
          <w:p w:rsidR="00DE6B36" w:rsidRPr="00DE6B36" w:rsidRDefault="00DE6B36" w:rsidP="00DE6B36">
            <w:pPr>
              <w:spacing w:line="360" w:lineRule="auto"/>
              <w:jc w:val="center"/>
              <w:outlineLvl w:val="2"/>
              <w:rPr>
                <w:rFonts w:ascii="Times New Roman" w:hAnsi="Times New Roman"/>
                <w:bCs/>
                <w:sz w:val="26"/>
                <w:szCs w:val="26"/>
              </w:rPr>
            </w:pPr>
            <w:r w:rsidRPr="00DE6B36">
              <w:rPr>
                <w:rFonts w:ascii="Times New Roman" w:hAnsi="Times New Roman"/>
                <w:bCs/>
                <w:sz w:val="26"/>
                <w:szCs w:val="26"/>
              </w:rPr>
              <w:t>20,0</w:t>
            </w:r>
          </w:p>
        </w:tc>
        <w:tc>
          <w:tcPr>
            <w:tcW w:w="1417"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2018-2028</w:t>
            </w:r>
          </w:p>
        </w:tc>
        <w:tc>
          <w:tcPr>
            <w:tcW w:w="1878"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Средства местного бюджета</w:t>
            </w:r>
          </w:p>
        </w:tc>
      </w:tr>
      <w:tr w:rsidR="00DE6B36" w:rsidRPr="00DE6B36" w:rsidTr="00807ECB">
        <w:tc>
          <w:tcPr>
            <w:tcW w:w="548" w:type="dxa"/>
          </w:tcPr>
          <w:p w:rsidR="00DE6B36" w:rsidRPr="00DE6B36" w:rsidRDefault="00DE6B36" w:rsidP="00DE6B36">
            <w:pPr>
              <w:spacing w:line="360" w:lineRule="auto"/>
              <w:jc w:val="center"/>
              <w:outlineLvl w:val="2"/>
              <w:rPr>
                <w:rFonts w:ascii="Times New Roman" w:hAnsi="Times New Roman"/>
                <w:b/>
                <w:bCs/>
              </w:rPr>
            </w:pPr>
          </w:p>
        </w:tc>
        <w:tc>
          <w:tcPr>
            <w:tcW w:w="1248" w:type="dxa"/>
          </w:tcPr>
          <w:p w:rsidR="00DE6B36" w:rsidRPr="00DE6B36" w:rsidRDefault="00DE6B36" w:rsidP="00DE6B36">
            <w:pPr>
              <w:spacing w:line="360" w:lineRule="auto"/>
              <w:jc w:val="center"/>
              <w:outlineLvl w:val="2"/>
              <w:rPr>
                <w:rFonts w:ascii="Times New Roman" w:hAnsi="Times New Roman"/>
                <w:b/>
                <w:bCs/>
              </w:rPr>
            </w:pPr>
            <w:bookmarkStart w:id="22" w:name="_Toc471807178"/>
            <w:r w:rsidRPr="00DE6B36">
              <w:rPr>
                <w:rFonts w:ascii="Times New Roman" w:hAnsi="Times New Roman"/>
                <w:b/>
                <w:bCs/>
              </w:rPr>
              <w:t>Итого</w:t>
            </w:r>
            <w:bookmarkEnd w:id="22"/>
          </w:p>
        </w:tc>
        <w:tc>
          <w:tcPr>
            <w:tcW w:w="1573" w:type="dxa"/>
          </w:tcPr>
          <w:p w:rsidR="00DE6B36" w:rsidRPr="00DE6B36" w:rsidRDefault="00DE6B36" w:rsidP="00DE6B36">
            <w:pPr>
              <w:spacing w:line="360" w:lineRule="auto"/>
              <w:jc w:val="center"/>
              <w:outlineLvl w:val="2"/>
              <w:rPr>
                <w:rFonts w:ascii="Times New Roman" w:hAnsi="Times New Roman"/>
                <w:b/>
                <w:bCs/>
              </w:rPr>
            </w:pPr>
          </w:p>
        </w:tc>
        <w:tc>
          <w:tcPr>
            <w:tcW w:w="1527" w:type="dxa"/>
          </w:tcPr>
          <w:p w:rsidR="00DE6B36" w:rsidRPr="00DE6B36" w:rsidRDefault="00DE6B36" w:rsidP="00DE6B36">
            <w:pPr>
              <w:spacing w:line="360" w:lineRule="auto"/>
              <w:jc w:val="center"/>
              <w:outlineLvl w:val="2"/>
              <w:rPr>
                <w:rFonts w:ascii="Times New Roman" w:hAnsi="Times New Roman"/>
                <w:b/>
                <w:bCs/>
              </w:rPr>
            </w:pPr>
            <w:bookmarkStart w:id="23" w:name="_Toc471807179"/>
            <w:r w:rsidRPr="00DE6B36">
              <w:rPr>
                <w:rFonts w:ascii="Times New Roman" w:hAnsi="Times New Roman"/>
                <w:b/>
                <w:bCs/>
              </w:rPr>
              <w:t xml:space="preserve">2 </w:t>
            </w:r>
            <w:proofErr w:type="spellStart"/>
            <w:proofErr w:type="gramStart"/>
            <w:r w:rsidRPr="00DE6B36">
              <w:rPr>
                <w:rFonts w:ascii="Times New Roman" w:hAnsi="Times New Roman"/>
                <w:b/>
                <w:bCs/>
              </w:rPr>
              <w:t>шт</w:t>
            </w:r>
            <w:bookmarkEnd w:id="23"/>
            <w:proofErr w:type="spellEnd"/>
            <w:proofErr w:type="gramEnd"/>
          </w:p>
        </w:tc>
        <w:tc>
          <w:tcPr>
            <w:tcW w:w="1308" w:type="dxa"/>
            <w:vAlign w:val="center"/>
          </w:tcPr>
          <w:p w:rsidR="00DE6B36" w:rsidRPr="00DE6B36" w:rsidRDefault="00DE6B36" w:rsidP="00DE6B36">
            <w:pPr>
              <w:spacing w:line="360" w:lineRule="auto"/>
              <w:jc w:val="center"/>
              <w:outlineLvl w:val="2"/>
              <w:rPr>
                <w:rFonts w:ascii="Times New Roman" w:hAnsi="Times New Roman"/>
                <w:b/>
                <w:bCs/>
                <w:sz w:val="26"/>
                <w:szCs w:val="26"/>
              </w:rPr>
            </w:pPr>
            <w:r w:rsidRPr="00DE6B36">
              <w:rPr>
                <w:rFonts w:ascii="Times New Roman" w:hAnsi="Times New Roman"/>
                <w:b/>
                <w:bCs/>
                <w:sz w:val="26"/>
                <w:szCs w:val="26"/>
              </w:rPr>
              <w:t>33,0</w:t>
            </w:r>
          </w:p>
        </w:tc>
        <w:tc>
          <w:tcPr>
            <w:tcW w:w="1417" w:type="dxa"/>
          </w:tcPr>
          <w:p w:rsidR="00DE6B36" w:rsidRPr="00DE6B36" w:rsidRDefault="00DE6B36" w:rsidP="00DE6B36">
            <w:pPr>
              <w:spacing w:line="360" w:lineRule="auto"/>
              <w:jc w:val="center"/>
              <w:outlineLvl w:val="2"/>
              <w:rPr>
                <w:rFonts w:ascii="Times New Roman" w:hAnsi="Times New Roman"/>
                <w:b/>
                <w:bCs/>
              </w:rPr>
            </w:pPr>
          </w:p>
        </w:tc>
        <w:tc>
          <w:tcPr>
            <w:tcW w:w="1878" w:type="dxa"/>
          </w:tcPr>
          <w:p w:rsidR="00DE6B36" w:rsidRPr="00DE6B36" w:rsidRDefault="00DE6B36" w:rsidP="00DE6B36">
            <w:pPr>
              <w:spacing w:line="360" w:lineRule="auto"/>
              <w:jc w:val="center"/>
              <w:outlineLvl w:val="2"/>
              <w:rPr>
                <w:rFonts w:ascii="Times New Roman" w:hAnsi="Times New Roman"/>
                <w:b/>
                <w:bCs/>
              </w:rPr>
            </w:pPr>
          </w:p>
        </w:tc>
      </w:tr>
    </w:tbl>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rPr>
          <w:rFonts w:ascii="Times New Roman" w:eastAsia="Calibri" w:hAnsi="Times New Roman"/>
          <w:b/>
          <w:bCs/>
          <w:color w:val="FF0000"/>
          <w:sz w:val="28"/>
          <w:szCs w:val="28"/>
          <w:lang w:eastAsia="en-US"/>
        </w:rPr>
      </w:pPr>
    </w:p>
    <w:p w:rsidR="00DE6B36" w:rsidRPr="00DE6B36" w:rsidRDefault="00DE6B36" w:rsidP="00DE6B36">
      <w:pPr>
        <w:spacing w:after="0" w:line="360" w:lineRule="auto"/>
        <w:ind w:right="-59" w:firstLine="709"/>
        <w:jc w:val="both"/>
        <w:rPr>
          <w:rFonts w:ascii="Times New Roman" w:eastAsia="Calibri" w:hAnsi="Times New Roman"/>
          <w:b/>
          <w:sz w:val="28"/>
          <w:szCs w:val="28"/>
        </w:rPr>
      </w:pPr>
      <w:r w:rsidRPr="00DE6B36">
        <w:rPr>
          <w:rFonts w:ascii="Times New Roman" w:eastAsia="Calibri" w:hAnsi="Times New Roman"/>
          <w:b/>
          <w:bCs/>
          <w:sz w:val="28"/>
          <w:szCs w:val="28"/>
          <w:lang w:eastAsia="en-US"/>
        </w:rPr>
        <w:lastRenderedPageBreak/>
        <w:t xml:space="preserve">5.3. </w:t>
      </w:r>
      <w:r w:rsidRPr="00DE6B36">
        <w:rPr>
          <w:rFonts w:ascii="Times New Roman" w:eastAsia="Calibri" w:hAnsi="Times New Roman"/>
          <w:b/>
          <w:sz w:val="28"/>
          <w:szCs w:val="28"/>
        </w:rPr>
        <w:t xml:space="preserve">Программа инвестиционных проектов развития теплоснабжения </w:t>
      </w:r>
      <w:proofErr w:type="spellStart"/>
      <w:r w:rsidRPr="00DE6B36">
        <w:rPr>
          <w:rFonts w:ascii="Times New Roman" w:eastAsia="Calibri" w:hAnsi="Times New Roman"/>
          <w:b/>
          <w:sz w:val="28"/>
          <w:szCs w:val="28"/>
        </w:rPr>
        <w:t>Приреченского</w:t>
      </w:r>
      <w:proofErr w:type="spellEnd"/>
      <w:r w:rsidRPr="00DE6B36">
        <w:rPr>
          <w:rFonts w:ascii="Times New Roman" w:eastAsia="Calibri" w:hAnsi="Times New Roman"/>
          <w:b/>
          <w:sz w:val="28"/>
          <w:szCs w:val="28"/>
        </w:rPr>
        <w:t xml:space="preserve"> сельского поселения 2018-2028 годы (в ценах 2016)</w:t>
      </w:r>
    </w:p>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overflowPunct w:val="0"/>
        <w:autoSpaceDE w:val="0"/>
        <w:autoSpaceDN w:val="0"/>
        <w:adjustRightInd w:val="0"/>
        <w:spacing w:after="0" w:line="360" w:lineRule="auto"/>
        <w:ind w:right="21"/>
        <w:jc w:val="both"/>
        <w:textAlignment w:val="baseline"/>
        <w:rPr>
          <w:rFonts w:ascii="Times New Roman" w:hAnsi="Times New Roman"/>
          <w:sz w:val="28"/>
          <w:szCs w:val="28"/>
          <w:lang w:eastAsia="en-US"/>
        </w:rPr>
      </w:pPr>
      <w:r w:rsidRPr="00DE6B36">
        <w:rPr>
          <w:rFonts w:ascii="Times New Roman" w:hAnsi="Times New Roman"/>
          <w:sz w:val="28"/>
          <w:szCs w:val="28"/>
          <w:lang w:eastAsia="en-US"/>
        </w:rPr>
        <w:t>Таблица 12</w:t>
      </w:r>
    </w:p>
    <w:tbl>
      <w:tblPr>
        <w:tblStyle w:val="23"/>
        <w:tblW w:w="0" w:type="auto"/>
        <w:tblLook w:val="04A0" w:firstRow="1" w:lastRow="0" w:firstColumn="1" w:lastColumn="0" w:noHBand="0" w:noVBand="1"/>
      </w:tblPr>
      <w:tblGrid>
        <w:gridCol w:w="501"/>
        <w:gridCol w:w="1706"/>
        <w:gridCol w:w="1619"/>
        <w:gridCol w:w="1379"/>
        <w:gridCol w:w="1308"/>
        <w:gridCol w:w="1270"/>
        <w:gridCol w:w="1788"/>
      </w:tblGrid>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 </w:t>
            </w:r>
            <w:proofErr w:type="gramStart"/>
            <w:r w:rsidRPr="00DE6B36">
              <w:rPr>
                <w:rFonts w:ascii="Times New Roman" w:hAnsi="Times New Roman"/>
                <w:b/>
                <w:bCs/>
              </w:rPr>
              <w:t>п</w:t>
            </w:r>
            <w:proofErr w:type="gramEnd"/>
            <w:r w:rsidRPr="00DE6B36">
              <w:rPr>
                <w:rFonts w:ascii="Times New Roman" w:hAnsi="Times New Roman"/>
                <w:b/>
                <w:bCs/>
              </w:rPr>
              <w:t>/п</w:t>
            </w: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Описание проекта</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Цель проекта</w:t>
            </w:r>
          </w:p>
        </w:tc>
        <w:tc>
          <w:tcPr>
            <w:tcW w:w="1371"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Технические параметры проекта</w:t>
            </w:r>
          </w:p>
        </w:tc>
        <w:tc>
          <w:tcPr>
            <w:tcW w:w="13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Затраты на реализацию проекта (тыс. </w:t>
            </w:r>
            <w:proofErr w:type="spellStart"/>
            <w:r w:rsidRPr="00DE6B36">
              <w:rPr>
                <w:rFonts w:ascii="Times New Roman" w:hAnsi="Times New Roman"/>
                <w:b/>
                <w:bCs/>
              </w:rPr>
              <w:t>руб</w:t>
            </w:r>
            <w:proofErr w:type="spellEnd"/>
            <w:r w:rsidRPr="00DE6B36">
              <w:rPr>
                <w:rFonts w:ascii="Times New Roman" w:hAnsi="Times New Roman"/>
                <w:b/>
                <w:bCs/>
              </w:rPr>
              <w:t>)</w:t>
            </w:r>
          </w:p>
        </w:tc>
        <w:tc>
          <w:tcPr>
            <w:tcW w:w="1262"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Срок реализации проекта</w:t>
            </w:r>
          </w:p>
        </w:tc>
        <w:tc>
          <w:tcPr>
            <w:tcW w:w="1777"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Предполагаемый источник финансирования</w:t>
            </w:r>
          </w:p>
        </w:tc>
      </w:tr>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2</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3</w:t>
            </w:r>
          </w:p>
        </w:tc>
        <w:tc>
          <w:tcPr>
            <w:tcW w:w="1371"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4</w:t>
            </w:r>
          </w:p>
        </w:tc>
        <w:tc>
          <w:tcPr>
            <w:tcW w:w="13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5</w:t>
            </w:r>
          </w:p>
        </w:tc>
        <w:tc>
          <w:tcPr>
            <w:tcW w:w="1262"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6</w:t>
            </w:r>
          </w:p>
        </w:tc>
        <w:tc>
          <w:tcPr>
            <w:tcW w:w="1777"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7</w:t>
            </w:r>
          </w:p>
        </w:tc>
      </w:tr>
      <w:tr w:rsidR="00DE6B36" w:rsidRPr="00DE6B36" w:rsidTr="00807ECB">
        <w:tc>
          <w:tcPr>
            <w:tcW w:w="500" w:type="dxa"/>
            <w:vAlign w:val="center"/>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695"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 xml:space="preserve">Установка БМК с подводящими коммуникациями в п. </w:t>
            </w:r>
            <w:proofErr w:type="spellStart"/>
            <w:r w:rsidRPr="00DE6B36">
              <w:rPr>
                <w:rFonts w:ascii="Times New Roman" w:hAnsi="Times New Roman"/>
                <w:bCs/>
              </w:rPr>
              <w:t>Левжинский</w:t>
            </w:r>
            <w:proofErr w:type="spellEnd"/>
          </w:p>
        </w:tc>
        <w:tc>
          <w:tcPr>
            <w:tcW w:w="1666" w:type="dxa"/>
          </w:tcPr>
          <w:p w:rsidR="00DE6B36" w:rsidRPr="00DE6B36" w:rsidRDefault="00DE6B36" w:rsidP="00DE6B36">
            <w:pPr>
              <w:outlineLvl w:val="2"/>
              <w:rPr>
                <w:rFonts w:ascii="Times New Roman" w:hAnsi="Times New Roman"/>
                <w:bCs/>
              </w:rPr>
            </w:pPr>
            <w:r w:rsidRPr="00DE6B36">
              <w:rPr>
                <w:rFonts w:ascii="Times New Roman" w:hAnsi="Times New Roman"/>
                <w:bCs/>
              </w:rPr>
              <w:t>Снижение затрат и повышение качества оказания услуг теплоснабжения</w:t>
            </w:r>
          </w:p>
        </w:tc>
        <w:tc>
          <w:tcPr>
            <w:tcW w:w="1371"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w:t>
            </w:r>
          </w:p>
        </w:tc>
        <w:tc>
          <w:tcPr>
            <w:tcW w:w="1300" w:type="dxa"/>
            <w:vAlign w:val="center"/>
          </w:tcPr>
          <w:p w:rsidR="00DE6B36" w:rsidRPr="00DE6B36" w:rsidRDefault="00DE6B36" w:rsidP="00DE6B36">
            <w:pPr>
              <w:spacing w:line="360" w:lineRule="auto"/>
              <w:jc w:val="center"/>
              <w:outlineLvl w:val="2"/>
              <w:rPr>
                <w:rFonts w:ascii="Times New Roman" w:hAnsi="Times New Roman"/>
                <w:bCs/>
                <w:sz w:val="26"/>
                <w:szCs w:val="26"/>
              </w:rPr>
            </w:pPr>
            <w:r w:rsidRPr="00DE6B36">
              <w:rPr>
                <w:rFonts w:ascii="Times New Roman" w:hAnsi="Times New Roman"/>
                <w:bCs/>
                <w:sz w:val="26"/>
                <w:szCs w:val="26"/>
              </w:rPr>
              <w:t>14600,0</w:t>
            </w:r>
          </w:p>
        </w:tc>
        <w:tc>
          <w:tcPr>
            <w:tcW w:w="1262"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2018-2028</w:t>
            </w:r>
          </w:p>
        </w:tc>
        <w:tc>
          <w:tcPr>
            <w:tcW w:w="1777"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Средства республиканского бюджета</w:t>
            </w:r>
          </w:p>
        </w:tc>
      </w:tr>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Итого</w:t>
            </w:r>
          </w:p>
        </w:tc>
        <w:tc>
          <w:tcPr>
            <w:tcW w:w="1666" w:type="dxa"/>
          </w:tcPr>
          <w:p w:rsidR="00DE6B36" w:rsidRPr="00DE6B36" w:rsidRDefault="00DE6B36" w:rsidP="00DE6B36">
            <w:pPr>
              <w:spacing w:line="360" w:lineRule="auto"/>
              <w:jc w:val="center"/>
              <w:outlineLvl w:val="2"/>
              <w:rPr>
                <w:rFonts w:ascii="Times New Roman" w:hAnsi="Times New Roman"/>
                <w:b/>
                <w:bCs/>
              </w:rPr>
            </w:pPr>
          </w:p>
        </w:tc>
        <w:tc>
          <w:tcPr>
            <w:tcW w:w="1371" w:type="dxa"/>
          </w:tcPr>
          <w:p w:rsidR="00DE6B36" w:rsidRPr="00DE6B36" w:rsidRDefault="00DE6B36" w:rsidP="00DE6B36">
            <w:pPr>
              <w:spacing w:line="360" w:lineRule="auto"/>
              <w:jc w:val="center"/>
              <w:outlineLvl w:val="2"/>
              <w:rPr>
                <w:rFonts w:ascii="Times New Roman" w:hAnsi="Times New Roman"/>
                <w:b/>
                <w:bCs/>
              </w:rPr>
            </w:pPr>
          </w:p>
        </w:tc>
        <w:tc>
          <w:tcPr>
            <w:tcW w:w="1300" w:type="dxa"/>
            <w:vAlign w:val="center"/>
          </w:tcPr>
          <w:p w:rsidR="00DE6B36" w:rsidRPr="00DE6B36" w:rsidRDefault="00DE6B36" w:rsidP="00DE6B36">
            <w:pPr>
              <w:spacing w:line="360" w:lineRule="auto"/>
              <w:jc w:val="center"/>
              <w:outlineLvl w:val="2"/>
              <w:rPr>
                <w:rFonts w:ascii="Times New Roman" w:hAnsi="Times New Roman"/>
                <w:b/>
                <w:bCs/>
                <w:sz w:val="26"/>
                <w:szCs w:val="26"/>
              </w:rPr>
            </w:pPr>
            <w:r w:rsidRPr="00DE6B36">
              <w:rPr>
                <w:rFonts w:ascii="Times New Roman" w:hAnsi="Times New Roman"/>
                <w:b/>
                <w:bCs/>
                <w:sz w:val="26"/>
                <w:szCs w:val="26"/>
              </w:rPr>
              <w:t>14600,0</w:t>
            </w:r>
          </w:p>
        </w:tc>
        <w:tc>
          <w:tcPr>
            <w:tcW w:w="1262" w:type="dxa"/>
          </w:tcPr>
          <w:p w:rsidR="00DE6B36" w:rsidRPr="00DE6B36" w:rsidRDefault="00DE6B36" w:rsidP="00DE6B36">
            <w:pPr>
              <w:spacing w:line="360" w:lineRule="auto"/>
              <w:jc w:val="center"/>
              <w:outlineLvl w:val="2"/>
              <w:rPr>
                <w:rFonts w:ascii="Times New Roman" w:hAnsi="Times New Roman"/>
                <w:b/>
                <w:bCs/>
              </w:rPr>
            </w:pPr>
          </w:p>
        </w:tc>
        <w:tc>
          <w:tcPr>
            <w:tcW w:w="1777" w:type="dxa"/>
          </w:tcPr>
          <w:p w:rsidR="00DE6B36" w:rsidRPr="00DE6B36" w:rsidRDefault="00DE6B36" w:rsidP="00DE6B36">
            <w:pPr>
              <w:spacing w:line="360" w:lineRule="auto"/>
              <w:jc w:val="center"/>
              <w:outlineLvl w:val="2"/>
              <w:rPr>
                <w:rFonts w:ascii="Times New Roman" w:hAnsi="Times New Roman"/>
                <w:b/>
                <w:bCs/>
              </w:rPr>
            </w:pPr>
          </w:p>
        </w:tc>
      </w:tr>
    </w:tbl>
    <w:p w:rsidR="00DE6B36" w:rsidRPr="00DE6B36" w:rsidRDefault="00DE6B36" w:rsidP="00DE6B36">
      <w:pPr>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br w:type="page"/>
      </w:r>
    </w:p>
    <w:p w:rsidR="00DE6B36" w:rsidRPr="00DE6B36" w:rsidRDefault="00DE6B36" w:rsidP="00DE6B36">
      <w:pPr>
        <w:spacing w:after="0" w:line="360" w:lineRule="auto"/>
        <w:ind w:right="-59" w:firstLine="709"/>
        <w:jc w:val="both"/>
        <w:rPr>
          <w:rFonts w:ascii="Times New Roman" w:eastAsia="Calibri" w:hAnsi="Times New Roman"/>
          <w:b/>
          <w:sz w:val="28"/>
          <w:szCs w:val="28"/>
        </w:rPr>
      </w:pPr>
      <w:r w:rsidRPr="00DE6B36">
        <w:rPr>
          <w:rFonts w:ascii="Times New Roman" w:eastAsia="Calibri" w:hAnsi="Times New Roman"/>
          <w:b/>
          <w:bCs/>
          <w:sz w:val="28"/>
          <w:szCs w:val="28"/>
          <w:lang w:eastAsia="en-US"/>
        </w:rPr>
        <w:lastRenderedPageBreak/>
        <w:t>5.4.</w:t>
      </w:r>
      <w:r w:rsidRPr="00DE6B36">
        <w:rPr>
          <w:rFonts w:ascii="Times New Roman" w:eastAsia="Calibri" w:hAnsi="Times New Roman"/>
          <w:b/>
          <w:sz w:val="28"/>
          <w:szCs w:val="28"/>
        </w:rPr>
        <w:t xml:space="preserve"> Программа инвестиционных проектов развития водоотведения </w:t>
      </w:r>
      <w:proofErr w:type="spellStart"/>
      <w:r w:rsidRPr="00DE6B36">
        <w:rPr>
          <w:rFonts w:ascii="Times New Roman" w:eastAsia="Calibri" w:hAnsi="Times New Roman"/>
          <w:b/>
          <w:sz w:val="28"/>
          <w:szCs w:val="28"/>
        </w:rPr>
        <w:t>Приреченского</w:t>
      </w:r>
      <w:proofErr w:type="spellEnd"/>
      <w:r w:rsidRPr="00DE6B36">
        <w:rPr>
          <w:rFonts w:ascii="Times New Roman" w:eastAsia="Calibri" w:hAnsi="Times New Roman"/>
          <w:b/>
          <w:sz w:val="28"/>
          <w:szCs w:val="28"/>
        </w:rPr>
        <w:t xml:space="preserve"> сельского поселения 2018-2028 годы (в ценах 2016)</w:t>
      </w:r>
    </w:p>
    <w:p w:rsidR="00DE6B36" w:rsidRPr="00DE6B36" w:rsidRDefault="00DE6B36" w:rsidP="00DE6B36">
      <w:pPr>
        <w:spacing w:after="0" w:line="360" w:lineRule="auto"/>
        <w:ind w:right="-59" w:firstLine="709"/>
        <w:jc w:val="both"/>
        <w:rPr>
          <w:rFonts w:ascii="Times New Roman" w:eastAsia="Calibri" w:hAnsi="Times New Roman"/>
          <w:sz w:val="28"/>
          <w:szCs w:val="28"/>
        </w:rPr>
      </w:pPr>
    </w:p>
    <w:p w:rsidR="00DE6B36" w:rsidRPr="00DE6B36" w:rsidRDefault="00DE6B36" w:rsidP="00DE6B36">
      <w:pPr>
        <w:overflowPunct w:val="0"/>
        <w:autoSpaceDE w:val="0"/>
        <w:autoSpaceDN w:val="0"/>
        <w:adjustRightInd w:val="0"/>
        <w:spacing w:after="0" w:line="360" w:lineRule="auto"/>
        <w:ind w:right="21"/>
        <w:jc w:val="both"/>
        <w:textAlignment w:val="baseline"/>
        <w:rPr>
          <w:rFonts w:ascii="Times New Roman" w:hAnsi="Times New Roman"/>
          <w:sz w:val="28"/>
          <w:szCs w:val="28"/>
          <w:lang w:eastAsia="en-US"/>
        </w:rPr>
      </w:pPr>
      <w:r w:rsidRPr="00DE6B36">
        <w:rPr>
          <w:rFonts w:ascii="Times New Roman" w:hAnsi="Times New Roman"/>
          <w:sz w:val="28"/>
          <w:szCs w:val="28"/>
          <w:lang w:eastAsia="en-US"/>
        </w:rPr>
        <w:t>Таблица 13</w:t>
      </w:r>
    </w:p>
    <w:tbl>
      <w:tblPr>
        <w:tblStyle w:val="24"/>
        <w:tblW w:w="0" w:type="auto"/>
        <w:tblLook w:val="04A0" w:firstRow="1" w:lastRow="0" w:firstColumn="1" w:lastColumn="0" w:noHBand="0" w:noVBand="1"/>
      </w:tblPr>
      <w:tblGrid>
        <w:gridCol w:w="509"/>
        <w:gridCol w:w="1708"/>
        <w:gridCol w:w="1507"/>
        <w:gridCol w:w="1403"/>
        <w:gridCol w:w="1331"/>
        <w:gridCol w:w="1292"/>
        <w:gridCol w:w="1821"/>
      </w:tblGrid>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 </w:t>
            </w:r>
            <w:proofErr w:type="gramStart"/>
            <w:r w:rsidRPr="00DE6B36">
              <w:rPr>
                <w:rFonts w:ascii="Times New Roman" w:hAnsi="Times New Roman"/>
                <w:b/>
                <w:bCs/>
              </w:rPr>
              <w:t>п</w:t>
            </w:r>
            <w:proofErr w:type="gramEnd"/>
            <w:r w:rsidRPr="00DE6B36">
              <w:rPr>
                <w:rFonts w:ascii="Times New Roman" w:hAnsi="Times New Roman"/>
                <w:b/>
                <w:bCs/>
              </w:rPr>
              <w:t>/п</w:t>
            </w: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Описание проекта</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Цель проекта</w:t>
            </w:r>
          </w:p>
        </w:tc>
        <w:tc>
          <w:tcPr>
            <w:tcW w:w="1371"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Технические параметры проекта</w:t>
            </w:r>
          </w:p>
        </w:tc>
        <w:tc>
          <w:tcPr>
            <w:tcW w:w="13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 xml:space="preserve">Затраты на реализацию проекта (тыс. </w:t>
            </w:r>
            <w:proofErr w:type="spellStart"/>
            <w:r w:rsidRPr="00DE6B36">
              <w:rPr>
                <w:rFonts w:ascii="Times New Roman" w:hAnsi="Times New Roman"/>
                <w:b/>
                <w:bCs/>
              </w:rPr>
              <w:t>руб</w:t>
            </w:r>
            <w:proofErr w:type="spellEnd"/>
            <w:r w:rsidRPr="00DE6B36">
              <w:rPr>
                <w:rFonts w:ascii="Times New Roman" w:hAnsi="Times New Roman"/>
                <w:b/>
                <w:bCs/>
              </w:rPr>
              <w:t>)</w:t>
            </w:r>
          </w:p>
        </w:tc>
        <w:tc>
          <w:tcPr>
            <w:tcW w:w="1262"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Срок реализации проекта</w:t>
            </w:r>
          </w:p>
        </w:tc>
        <w:tc>
          <w:tcPr>
            <w:tcW w:w="1777"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Предполагаемый источник финансирования</w:t>
            </w:r>
          </w:p>
        </w:tc>
      </w:tr>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2</w:t>
            </w:r>
          </w:p>
        </w:tc>
        <w:tc>
          <w:tcPr>
            <w:tcW w:w="1666"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3</w:t>
            </w:r>
          </w:p>
        </w:tc>
        <w:tc>
          <w:tcPr>
            <w:tcW w:w="1371"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4</w:t>
            </w:r>
          </w:p>
        </w:tc>
        <w:tc>
          <w:tcPr>
            <w:tcW w:w="1300"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5</w:t>
            </w:r>
          </w:p>
        </w:tc>
        <w:tc>
          <w:tcPr>
            <w:tcW w:w="1262"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6</w:t>
            </w:r>
          </w:p>
        </w:tc>
        <w:tc>
          <w:tcPr>
            <w:tcW w:w="1777"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7</w:t>
            </w:r>
          </w:p>
        </w:tc>
      </w:tr>
      <w:tr w:rsidR="00DE6B36" w:rsidRPr="00DE6B36" w:rsidTr="00807ECB">
        <w:tc>
          <w:tcPr>
            <w:tcW w:w="500" w:type="dxa"/>
            <w:vAlign w:val="center"/>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1</w:t>
            </w:r>
          </w:p>
        </w:tc>
        <w:tc>
          <w:tcPr>
            <w:tcW w:w="1695"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 xml:space="preserve">Строительство очистных сооружений канализации с системой обеззараживания воды п. </w:t>
            </w:r>
            <w:proofErr w:type="spellStart"/>
            <w:r w:rsidRPr="00DE6B36">
              <w:rPr>
                <w:rFonts w:ascii="Times New Roman" w:hAnsi="Times New Roman"/>
                <w:bCs/>
              </w:rPr>
              <w:t>Левжинский</w:t>
            </w:r>
            <w:proofErr w:type="spellEnd"/>
          </w:p>
        </w:tc>
        <w:tc>
          <w:tcPr>
            <w:tcW w:w="1666" w:type="dxa"/>
          </w:tcPr>
          <w:p w:rsidR="00DE6B36" w:rsidRPr="00DE6B36" w:rsidRDefault="00DE6B36" w:rsidP="00DE6B36">
            <w:pPr>
              <w:outlineLvl w:val="2"/>
              <w:rPr>
                <w:rFonts w:ascii="Times New Roman" w:hAnsi="Times New Roman"/>
                <w:bCs/>
              </w:rPr>
            </w:pPr>
            <w:r w:rsidRPr="00DE6B36">
              <w:rPr>
                <w:rFonts w:ascii="Times New Roman" w:hAnsi="Times New Roman"/>
                <w:bCs/>
              </w:rPr>
              <w:t>Снижение затрат и повышение качества оказания услуг водоотведения</w:t>
            </w:r>
          </w:p>
        </w:tc>
        <w:tc>
          <w:tcPr>
            <w:tcW w:w="1371" w:type="dxa"/>
          </w:tcPr>
          <w:p w:rsidR="00DE6B36" w:rsidRPr="00DE6B36" w:rsidRDefault="00DE6B36" w:rsidP="00DE6B36">
            <w:pPr>
              <w:spacing w:line="360" w:lineRule="auto"/>
              <w:outlineLvl w:val="2"/>
              <w:rPr>
                <w:rFonts w:ascii="Times New Roman" w:hAnsi="Times New Roman"/>
                <w:bCs/>
              </w:rPr>
            </w:pPr>
            <w:r w:rsidRPr="00DE6B36">
              <w:rPr>
                <w:rFonts w:ascii="Times New Roman" w:hAnsi="Times New Roman"/>
                <w:bCs/>
              </w:rPr>
              <w:t>.</w:t>
            </w:r>
          </w:p>
        </w:tc>
        <w:tc>
          <w:tcPr>
            <w:tcW w:w="1300" w:type="dxa"/>
            <w:vAlign w:val="center"/>
          </w:tcPr>
          <w:p w:rsidR="00DE6B36" w:rsidRPr="00DE6B36" w:rsidRDefault="00DE6B36" w:rsidP="00DE6B36">
            <w:pPr>
              <w:spacing w:line="360" w:lineRule="auto"/>
              <w:jc w:val="center"/>
              <w:outlineLvl w:val="2"/>
              <w:rPr>
                <w:rFonts w:ascii="Times New Roman" w:hAnsi="Times New Roman"/>
                <w:bCs/>
                <w:sz w:val="26"/>
                <w:szCs w:val="26"/>
              </w:rPr>
            </w:pPr>
            <w:r w:rsidRPr="00DE6B36">
              <w:rPr>
                <w:rFonts w:ascii="Times New Roman" w:hAnsi="Times New Roman"/>
                <w:bCs/>
                <w:sz w:val="26"/>
                <w:szCs w:val="26"/>
              </w:rPr>
              <w:t>14900,0</w:t>
            </w:r>
          </w:p>
        </w:tc>
        <w:tc>
          <w:tcPr>
            <w:tcW w:w="1262"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2018-2028</w:t>
            </w:r>
          </w:p>
        </w:tc>
        <w:tc>
          <w:tcPr>
            <w:tcW w:w="1777" w:type="dxa"/>
            <w:vAlign w:val="center"/>
          </w:tcPr>
          <w:p w:rsidR="00DE6B36" w:rsidRPr="00DE6B36" w:rsidRDefault="00DE6B36" w:rsidP="00DE6B36">
            <w:pPr>
              <w:spacing w:line="360" w:lineRule="auto"/>
              <w:jc w:val="center"/>
              <w:outlineLvl w:val="2"/>
              <w:rPr>
                <w:rFonts w:ascii="Times New Roman" w:hAnsi="Times New Roman"/>
                <w:bCs/>
              </w:rPr>
            </w:pPr>
            <w:r w:rsidRPr="00DE6B36">
              <w:rPr>
                <w:rFonts w:ascii="Times New Roman" w:hAnsi="Times New Roman"/>
                <w:bCs/>
              </w:rPr>
              <w:t>Средства республиканского бюджета</w:t>
            </w:r>
          </w:p>
        </w:tc>
      </w:tr>
      <w:tr w:rsidR="00DE6B36" w:rsidRPr="00DE6B36" w:rsidTr="00807ECB">
        <w:tc>
          <w:tcPr>
            <w:tcW w:w="500" w:type="dxa"/>
          </w:tcPr>
          <w:p w:rsidR="00DE6B36" w:rsidRPr="00DE6B36" w:rsidRDefault="00DE6B36" w:rsidP="00DE6B36">
            <w:pPr>
              <w:spacing w:line="360" w:lineRule="auto"/>
              <w:jc w:val="center"/>
              <w:outlineLvl w:val="2"/>
              <w:rPr>
                <w:rFonts w:ascii="Times New Roman" w:hAnsi="Times New Roman"/>
                <w:b/>
                <w:bCs/>
              </w:rPr>
            </w:pPr>
          </w:p>
        </w:tc>
        <w:tc>
          <w:tcPr>
            <w:tcW w:w="1695" w:type="dxa"/>
          </w:tcPr>
          <w:p w:rsidR="00DE6B36" w:rsidRPr="00DE6B36" w:rsidRDefault="00DE6B36" w:rsidP="00DE6B36">
            <w:pPr>
              <w:spacing w:line="360" w:lineRule="auto"/>
              <w:jc w:val="center"/>
              <w:outlineLvl w:val="2"/>
              <w:rPr>
                <w:rFonts w:ascii="Times New Roman" w:hAnsi="Times New Roman"/>
                <w:b/>
                <w:bCs/>
              </w:rPr>
            </w:pPr>
            <w:r w:rsidRPr="00DE6B36">
              <w:rPr>
                <w:rFonts w:ascii="Times New Roman" w:hAnsi="Times New Roman"/>
                <w:b/>
                <w:bCs/>
              </w:rPr>
              <w:t>Итого</w:t>
            </w:r>
          </w:p>
        </w:tc>
        <w:tc>
          <w:tcPr>
            <w:tcW w:w="1666" w:type="dxa"/>
          </w:tcPr>
          <w:p w:rsidR="00DE6B36" w:rsidRPr="00DE6B36" w:rsidRDefault="00DE6B36" w:rsidP="00DE6B36">
            <w:pPr>
              <w:spacing w:line="360" w:lineRule="auto"/>
              <w:jc w:val="center"/>
              <w:outlineLvl w:val="2"/>
              <w:rPr>
                <w:rFonts w:ascii="Times New Roman" w:hAnsi="Times New Roman"/>
                <w:b/>
                <w:bCs/>
              </w:rPr>
            </w:pPr>
          </w:p>
        </w:tc>
        <w:tc>
          <w:tcPr>
            <w:tcW w:w="1371" w:type="dxa"/>
          </w:tcPr>
          <w:p w:rsidR="00DE6B36" w:rsidRPr="00DE6B36" w:rsidRDefault="00DE6B36" w:rsidP="00DE6B36">
            <w:pPr>
              <w:spacing w:line="360" w:lineRule="auto"/>
              <w:jc w:val="center"/>
              <w:outlineLvl w:val="2"/>
              <w:rPr>
                <w:rFonts w:ascii="Times New Roman" w:hAnsi="Times New Roman"/>
                <w:b/>
                <w:bCs/>
              </w:rPr>
            </w:pPr>
          </w:p>
        </w:tc>
        <w:tc>
          <w:tcPr>
            <w:tcW w:w="1300" w:type="dxa"/>
            <w:vAlign w:val="center"/>
          </w:tcPr>
          <w:p w:rsidR="00DE6B36" w:rsidRPr="00DE6B36" w:rsidRDefault="00DE6B36" w:rsidP="00DE6B36">
            <w:pPr>
              <w:spacing w:line="360" w:lineRule="auto"/>
              <w:jc w:val="center"/>
              <w:outlineLvl w:val="2"/>
              <w:rPr>
                <w:rFonts w:ascii="Times New Roman" w:hAnsi="Times New Roman"/>
                <w:b/>
                <w:bCs/>
                <w:sz w:val="26"/>
                <w:szCs w:val="26"/>
              </w:rPr>
            </w:pPr>
            <w:r w:rsidRPr="00DE6B36">
              <w:rPr>
                <w:rFonts w:ascii="Times New Roman" w:hAnsi="Times New Roman"/>
                <w:b/>
                <w:bCs/>
                <w:sz w:val="26"/>
                <w:szCs w:val="26"/>
              </w:rPr>
              <w:t>14900,0</w:t>
            </w:r>
          </w:p>
        </w:tc>
        <w:tc>
          <w:tcPr>
            <w:tcW w:w="1262" w:type="dxa"/>
          </w:tcPr>
          <w:p w:rsidR="00DE6B36" w:rsidRPr="00DE6B36" w:rsidRDefault="00DE6B36" w:rsidP="00DE6B36">
            <w:pPr>
              <w:spacing w:line="360" w:lineRule="auto"/>
              <w:jc w:val="center"/>
              <w:outlineLvl w:val="2"/>
              <w:rPr>
                <w:rFonts w:ascii="Times New Roman" w:hAnsi="Times New Roman"/>
                <w:b/>
                <w:bCs/>
              </w:rPr>
            </w:pPr>
          </w:p>
        </w:tc>
        <w:tc>
          <w:tcPr>
            <w:tcW w:w="1777" w:type="dxa"/>
          </w:tcPr>
          <w:p w:rsidR="00DE6B36" w:rsidRPr="00DE6B36" w:rsidRDefault="00DE6B36" w:rsidP="00DE6B36">
            <w:pPr>
              <w:spacing w:line="360" w:lineRule="auto"/>
              <w:jc w:val="center"/>
              <w:outlineLvl w:val="2"/>
              <w:rPr>
                <w:rFonts w:ascii="Times New Roman" w:hAnsi="Times New Roman"/>
                <w:b/>
                <w:bCs/>
              </w:rPr>
            </w:pPr>
          </w:p>
        </w:tc>
      </w:tr>
    </w:tbl>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p>
    <w:p w:rsidR="00DE6B36" w:rsidRPr="00DE6B36" w:rsidRDefault="00DE6B36" w:rsidP="00DE6B36">
      <w:pPr>
        <w:spacing w:line="360" w:lineRule="auto"/>
        <w:outlineLvl w:val="2"/>
        <w:rPr>
          <w:rFonts w:ascii="Times New Roman" w:eastAsia="Calibri" w:hAnsi="Times New Roman"/>
          <w:b/>
          <w:bCs/>
          <w:sz w:val="28"/>
          <w:szCs w:val="28"/>
          <w:lang w:eastAsia="en-US"/>
        </w:rPr>
      </w:pPr>
    </w:p>
    <w:p w:rsidR="00DE6B36" w:rsidRPr="00DE6B36" w:rsidRDefault="00DE6B36" w:rsidP="00DE6B36">
      <w:pPr>
        <w:spacing w:line="360" w:lineRule="auto"/>
        <w:ind w:firstLine="567"/>
        <w:jc w:val="center"/>
        <w:outlineLvl w:val="2"/>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lastRenderedPageBreak/>
        <w:t>6. Источники инвестиций, тарифы и доступность программы для населения</w:t>
      </w:r>
    </w:p>
    <w:p w:rsidR="00DE6B36" w:rsidRPr="00DE6B36" w:rsidRDefault="00DE6B36" w:rsidP="00DE6B36">
      <w:pPr>
        <w:spacing w:after="0" w:line="360" w:lineRule="auto"/>
        <w:ind w:firstLine="567"/>
        <w:jc w:val="both"/>
        <w:rPr>
          <w:rFonts w:ascii="Times New Roman" w:eastAsia="Calibri" w:hAnsi="Times New Roman"/>
          <w:sz w:val="28"/>
          <w:szCs w:val="28"/>
          <w:lang w:eastAsia="en-US"/>
        </w:rPr>
      </w:pPr>
      <w:r w:rsidRPr="00DE6B36">
        <w:rPr>
          <w:rFonts w:ascii="Times New Roman" w:eastAsia="Calibri" w:hAnsi="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E6B36" w:rsidRPr="00DE6B36" w:rsidRDefault="00DE6B36" w:rsidP="00DE6B36">
      <w:pPr>
        <w:spacing w:after="0" w:line="360" w:lineRule="auto"/>
        <w:ind w:firstLine="567"/>
        <w:jc w:val="both"/>
        <w:rPr>
          <w:rFonts w:ascii="Times New Roman" w:eastAsia="Calibri" w:hAnsi="Times New Roman"/>
          <w:sz w:val="28"/>
          <w:szCs w:val="28"/>
        </w:rPr>
      </w:pPr>
      <w:r w:rsidRPr="00DE6B36">
        <w:rPr>
          <w:rFonts w:ascii="Times New Roman" w:eastAsia="Calibri" w:hAnsi="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E6B36" w:rsidRPr="00DE6B36" w:rsidRDefault="00DE6B36" w:rsidP="00DE6B36">
      <w:pPr>
        <w:spacing w:after="0" w:line="360" w:lineRule="auto"/>
        <w:ind w:firstLine="709"/>
        <w:jc w:val="both"/>
        <w:rPr>
          <w:rFonts w:ascii="Times New Roman" w:eastAsia="Calibri" w:hAnsi="Times New Roman"/>
          <w:sz w:val="28"/>
          <w:szCs w:val="28"/>
        </w:rPr>
      </w:pPr>
      <w:r w:rsidRPr="00DE6B36">
        <w:rPr>
          <w:rFonts w:ascii="Times New Roman" w:eastAsia="Calibri" w:hAnsi="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E6B36" w:rsidRPr="00DE6B36" w:rsidRDefault="00DE6B36" w:rsidP="00DE6B36">
      <w:pPr>
        <w:spacing w:after="0" w:line="360" w:lineRule="auto"/>
        <w:ind w:firstLine="709"/>
        <w:jc w:val="both"/>
        <w:rPr>
          <w:rFonts w:ascii="Times New Roman" w:eastAsia="Calibri" w:hAnsi="Times New Roman"/>
          <w:sz w:val="28"/>
          <w:szCs w:val="28"/>
        </w:rPr>
      </w:pPr>
      <w:r w:rsidRPr="00DE6B36">
        <w:rPr>
          <w:rFonts w:ascii="Times New Roman" w:eastAsia="Calibri" w:hAnsi="Times New Roman"/>
          <w:sz w:val="28"/>
          <w:szCs w:val="28"/>
        </w:rPr>
        <w:t>Запланированный объем средств на реализацию Программы на 2018 - 2028 годы составляет 19329,0 тыс. рублей</w:t>
      </w:r>
    </w:p>
    <w:p w:rsidR="00DE6B36" w:rsidRPr="00DE6B36" w:rsidRDefault="00DE6B36" w:rsidP="00DE6B36">
      <w:pPr>
        <w:spacing w:after="0" w:line="360" w:lineRule="auto"/>
        <w:ind w:firstLine="709"/>
        <w:jc w:val="both"/>
        <w:rPr>
          <w:rFonts w:ascii="Times New Roman" w:eastAsia="Calibri" w:hAnsi="Times New Roman"/>
          <w:sz w:val="28"/>
          <w:szCs w:val="28"/>
        </w:rPr>
      </w:pPr>
      <w:r w:rsidRPr="00DE6B36">
        <w:rPr>
          <w:rFonts w:ascii="Times New Roman" w:eastAsia="Calibri" w:hAnsi="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8 и 9.</w:t>
      </w:r>
    </w:p>
    <w:p w:rsidR="00DE6B36" w:rsidRPr="00DE6B36" w:rsidRDefault="00DE6B36" w:rsidP="00DE6B36">
      <w:pPr>
        <w:spacing w:after="0" w:line="360" w:lineRule="auto"/>
        <w:ind w:firstLine="709"/>
        <w:jc w:val="both"/>
        <w:rPr>
          <w:rFonts w:ascii="Times New Roman" w:eastAsia="Calibri" w:hAnsi="Times New Roman"/>
          <w:sz w:val="28"/>
          <w:szCs w:val="28"/>
        </w:rPr>
      </w:pPr>
      <w:r w:rsidRPr="00DE6B36">
        <w:rPr>
          <w:rFonts w:ascii="Times New Roman" w:eastAsia="Calibri" w:hAnsi="Times New Roman"/>
          <w:sz w:val="28"/>
          <w:szCs w:val="28"/>
        </w:rPr>
        <w:t>Финансово-экономическое обоснование программы на 2018 – 2028 годы будет производиться ежегодно, по мере уточнения утверждения инвестиционных программ и объемов финансирования.</w:t>
      </w:r>
    </w:p>
    <w:p w:rsidR="00DE6B36" w:rsidRPr="00DE6B36" w:rsidRDefault="00DE6B36" w:rsidP="00DE6B36">
      <w:pPr>
        <w:rPr>
          <w:rFonts w:ascii="Times New Roman" w:eastAsia="Calibri" w:hAnsi="Times New Roman"/>
          <w:sz w:val="28"/>
          <w:szCs w:val="28"/>
        </w:rPr>
      </w:pPr>
      <w:r w:rsidRPr="00DE6B36">
        <w:rPr>
          <w:rFonts w:ascii="Times New Roman" w:eastAsia="Calibri" w:hAnsi="Times New Roman"/>
          <w:sz w:val="28"/>
          <w:szCs w:val="28"/>
        </w:rPr>
        <w:br w:type="page"/>
      </w:r>
    </w:p>
    <w:p w:rsidR="00DE6B36" w:rsidRPr="00DE6B36" w:rsidRDefault="00DE6B36" w:rsidP="00DE6B36">
      <w:pPr>
        <w:spacing w:line="360" w:lineRule="auto"/>
        <w:jc w:val="center"/>
        <w:rPr>
          <w:rFonts w:ascii="Times New Roman" w:eastAsia="Calibri" w:hAnsi="Times New Roman"/>
          <w:b/>
          <w:sz w:val="28"/>
          <w:szCs w:val="28"/>
        </w:rPr>
      </w:pPr>
      <w:r w:rsidRPr="00DE6B36">
        <w:rPr>
          <w:rFonts w:ascii="Times New Roman" w:eastAsia="Calibri" w:hAnsi="Times New Roman"/>
          <w:b/>
          <w:sz w:val="28"/>
          <w:szCs w:val="28"/>
        </w:rPr>
        <w:lastRenderedPageBreak/>
        <w:t xml:space="preserve">Объемы и сроки </w:t>
      </w:r>
      <w:proofErr w:type="gramStart"/>
      <w:r w:rsidRPr="00DE6B36">
        <w:rPr>
          <w:rFonts w:ascii="Times New Roman" w:eastAsia="Calibri" w:hAnsi="Times New Roman"/>
          <w:b/>
          <w:sz w:val="28"/>
          <w:szCs w:val="28"/>
        </w:rPr>
        <w:t>финансирования Программы комплексного развития систем коммунальной инфраструктуры муниципального образования</w:t>
      </w:r>
      <w:proofErr w:type="gramEnd"/>
      <w:r w:rsidRPr="00DE6B36">
        <w:rPr>
          <w:rFonts w:ascii="Times New Roman" w:eastAsia="Calibri" w:hAnsi="Times New Roman"/>
          <w:b/>
          <w:sz w:val="28"/>
          <w:szCs w:val="28"/>
        </w:rPr>
        <w:t xml:space="preserve"> на 2018 - 2028 годы (тыс. руб.)</w:t>
      </w:r>
    </w:p>
    <w:p w:rsidR="00DE6B36" w:rsidRPr="00DE6B36" w:rsidRDefault="00DE6B36" w:rsidP="00DE6B36">
      <w:pPr>
        <w:spacing w:line="360" w:lineRule="auto"/>
        <w:rPr>
          <w:rFonts w:ascii="Times New Roman" w:eastAsia="Calibri" w:hAnsi="Times New Roman"/>
          <w:sz w:val="28"/>
          <w:szCs w:val="28"/>
        </w:rPr>
      </w:pPr>
      <w:r w:rsidRPr="00DE6B36">
        <w:rPr>
          <w:rFonts w:ascii="Times New Roman" w:eastAsia="Calibri" w:hAnsi="Times New Roman"/>
          <w:sz w:val="28"/>
          <w:szCs w:val="28"/>
        </w:rPr>
        <w:t>Таблица 14</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36"/>
        <w:gridCol w:w="1008"/>
        <w:gridCol w:w="1203"/>
        <w:gridCol w:w="1708"/>
        <w:gridCol w:w="1342"/>
        <w:gridCol w:w="1276"/>
        <w:gridCol w:w="1417"/>
      </w:tblGrid>
      <w:tr w:rsidR="00DE6B36" w:rsidRPr="00DE6B36" w:rsidTr="00807ECB">
        <w:trPr>
          <w:trHeight w:val="327"/>
        </w:trPr>
        <w:tc>
          <w:tcPr>
            <w:tcW w:w="567" w:type="dxa"/>
            <w:vMerge w:val="restart"/>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bookmarkStart w:id="24" w:name="_Toc469394155"/>
            <w:bookmarkStart w:id="25" w:name="_Toc469394821"/>
            <w:bookmarkStart w:id="26" w:name="_Toc470093498"/>
            <w:bookmarkStart w:id="27" w:name="_Toc470617178"/>
            <w:bookmarkStart w:id="28" w:name="_Toc471807235"/>
            <w:r w:rsidRPr="00DE6B36">
              <w:rPr>
                <w:rFonts w:ascii="Times New Roman" w:eastAsia="Calibri" w:hAnsi="Times New Roman"/>
                <w:b/>
                <w:bCs/>
                <w:sz w:val="18"/>
                <w:szCs w:val="18"/>
                <w:lang w:eastAsia="en-US"/>
              </w:rPr>
              <w:t xml:space="preserve">№ </w:t>
            </w:r>
            <w:proofErr w:type="gramStart"/>
            <w:r w:rsidRPr="00DE6B36">
              <w:rPr>
                <w:rFonts w:ascii="Times New Roman" w:eastAsia="Calibri" w:hAnsi="Times New Roman"/>
                <w:b/>
                <w:bCs/>
                <w:sz w:val="18"/>
                <w:szCs w:val="18"/>
                <w:lang w:eastAsia="en-US"/>
              </w:rPr>
              <w:t>п</w:t>
            </w:r>
            <w:proofErr w:type="gramEnd"/>
            <w:r w:rsidRPr="00DE6B36">
              <w:rPr>
                <w:rFonts w:ascii="Times New Roman" w:eastAsia="Calibri" w:hAnsi="Times New Roman"/>
                <w:b/>
                <w:bCs/>
                <w:sz w:val="18"/>
                <w:szCs w:val="18"/>
                <w:lang w:eastAsia="en-US"/>
              </w:rPr>
              <w:t>/п</w:t>
            </w:r>
            <w:bookmarkEnd w:id="24"/>
            <w:bookmarkEnd w:id="25"/>
            <w:bookmarkEnd w:id="26"/>
            <w:bookmarkEnd w:id="27"/>
            <w:bookmarkEnd w:id="28"/>
          </w:p>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p>
        </w:tc>
        <w:tc>
          <w:tcPr>
            <w:tcW w:w="2536" w:type="dxa"/>
            <w:vMerge w:val="restart"/>
          </w:tcPr>
          <w:p w:rsidR="00DE6B36" w:rsidRPr="00DE6B36" w:rsidRDefault="00DE6B36" w:rsidP="00DE6B36">
            <w:pPr>
              <w:jc w:val="center"/>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Программы инвестиционных проектов</w:t>
            </w:r>
          </w:p>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p>
        </w:tc>
        <w:tc>
          <w:tcPr>
            <w:tcW w:w="1008" w:type="dxa"/>
            <w:vMerge w:val="restart"/>
          </w:tcPr>
          <w:p w:rsidR="00DE6B36" w:rsidRPr="00DE6B36" w:rsidRDefault="00DE6B36" w:rsidP="00DE6B36">
            <w:pPr>
              <w:jc w:val="center"/>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Всего</w:t>
            </w:r>
          </w:p>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p>
        </w:tc>
        <w:tc>
          <w:tcPr>
            <w:tcW w:w="6946" w:type="dxa"/>
            <w:gridSpan w:val="5"/>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bookmarkStart w:id="29" w:name="_Toc469394156"/>
            <w:bookmarkStart w:id="30" w:name="_Toc469394822"/>
            <w:bookmarkStart w:id="31" w:name="_Toc470093499"/>
            <w:bookmarkStart w:id="32" w:name="_Toc470617179"/>
            <w:bookmarkStart w:id="33" w:name="_Toc471807236"/>
            <w:r w:rsidRPr="00DE6B36">
              <w:rPr>
                <w:rFonts w:ascii="Times New Roman" w:eastAsia="Calibri" w:hAnsi="Times New Roman"/>
                <w:b/>
                <w:bCs/>
                <w:sz w:val="18"/>
                <w:szCs w:val="18"/>
                <w:lang w:eastAsia="en-US"/>
              </w:rPr>
              <w:t>В том числе по источникам финансирования</w:t>
            </w:r>
            <w:bookmarkEnd w:id="29"/>
            <w:bookmarkEnd w:id="30"/>
            <w:bookmarkEnd w:id="31"/>
            <w:bookmarkEnd w:id="32"/>
            <w:bookmarkEnd w:id="33"/>
          </w:p>
        </w:tc>
      </w:tr>
      <w:tr w:rsidR="00DE6B36" w:rsidRPr="00DE6B36" w:rsidTr="00807ECB">
        <w:trPr>
          <w:trHeight w:val="422"/>
        </w:trPr>
        <w:tc>
          <w:tcPr>
            <w:tcW w:w="567" w:type="dxa"/>
            <w:vMerge/>
          </w:tcPr>
          <w:p w:rsidR="00DE6B36" w:rsidRPr="00DE6B36" w:rsidRDefault="00DE6B36" w:rsidP="00DE6B36">
            <w:pPr>
              <w:spacing w:line="360" w:lineRule="auto"/>
              <w:ind w:left="324"/>
              <w:jc w:val="center"/>
              <w:outlineLvl w:val="2"/>
              <w:rPr>
                <w:rFonts w:ascii="Times New Roman" w:eastAsia="Calibri" w:hAnsi="Times New Roman"/>
                <w:b/>
                <w:bCs/>
                <w:sz w:val="18"/>
                <w:szCs w:val="18"/>
                <w:lang w:eastAsia="en-US"/>
              </w:rPr>
            </w:pPr>
          </w:p>
        </w:tc>
        <w:tc>
          <w:tcPr>
            <w:tcW w:w="2536" w:type="dxa"/>
            <w:vMerge/>
          </w:tcPr>
          <w:p w:rsidR="00DE6B36" w:rsidRPr="00DE6B36" w:rsidRDefault="00DE6B36" w:rsidP="00DE6B36">
            <w:pPr>
              <w:jc w:val="center"/>
              <w:rPr>
                <w:rFonts w:ascii="Times New Roman" w:eastAsia="Calibri" w:hAnsi="Times New Roman"/>
                <w:b/>
                <w:bCs/>
                <w:sz w:val="18"/>
                <w:szCs w:val="18"/>
                <w:lang w:eastAsia="en-US"/>
              </w:rPr>
            </w:pPr>
          </w:p>
        </w:tc>
        <w:tc>
          <w:tcPr>
            <w:tcW w:w="1008" w:type="dxa"/>
            <w:vMerge/>
          </w:tcPr>
          <w:p w:rsidR="00DE6B36" w:rsidRPr="00DE6B36" w:rsidRDefault="00DE6B36" w:rsidP="00DE6B36">
            <w:pPr>
              <w:jc w:val="center"/>
              <w:rPr>
                <w:rFonts w:ascii="Times New Roman" w:eastAsia="Calibri" w:hAnsi="Times New Roman"/>
                <w:b/>
                <w:bCs/>
                <w:sz w:val="18"/>
                <w:szCs w:val="18"/>
                <w:lang w:eastAsia="en-US"/>
              </w:rPr>
            </w:pPr>
          </w:p>
        </w:tc>
        <w:tc>
          <w:tcPr>
            <w:tcW w:w="1203" w:type="dxa"/>
          </w:tcPr>
          <w:p w:rsidR="00DE6B36" w:rsidRPr="00DE6B36" w:rsidRDefault="00DE6B36" w:rsidP="00DE6B36">
            <w:pPr>
              <w:jc w:val="center"/>
              <w:outlineLvl w:val="2"/>
              <w:rPr>
                <w:rFonts w:ascii="Times New Roman" w:eastAsia="Calibri" w:hAnsi="Times New Roman"/>
                <w:b/>
                <w:bCs/>
                <w:sz w:val="18"/>
                <w:szCs w:val="18"/>
                <w:lang w:eastAsia="en-US"/>
              </w:rPr>
            </w:pPr>
            <w:bookmarkStart w:id="34" w:name="_Toc469394157"/>
            <w:bookmarkStart w:id="35" w:name="_Toc469394823"/>
            <w:bookmarkStart w:id="36" w:name="_Toc470093500"/>
            <w:bookmarkStart w:id="37" w:name="_Toc470617180"/>
            <w:bookmarkStart w:id="38" w:name="_Toc471807237"/>
            <w:r w:rsidRPr="00DE6B36">
              <w:rPr>
                <w:rFonts w:ascii="Times New Roman" w:eastAsia="Calibri" w:hAnsi="Times New Roman"/>
                <w:b/>
                <w:bCs/>
                <w:sz w:val="18"/>
                <w:szCs w:val="18"/>
                <w:lang w:eastAsia="en-US"/>
              </w:rPr>
              <w:t>Бюджетные средства федерального уровня</w:t>
            </w:r>
            <w:bookmarkEnd w:id="34"/>
            <w:bookmarkEnd w:id="35"/>
            <w:bookmarkEnd w:id="36"/>
            <w:bookmarkEnd w:id="37"/>
            <w:bookmarkEnd w:id="38"/>
          </w:p>
        </w:tc>
        <w:tc>
          <w:tcPr>
            <w:tcW w:w="1708" w:type="dxa"/>
          </w:tcPr>
          <w:p w:rsidR="00DE6B36" w:rsidRPr="00DE6B36" w:rsidRDefault="00DE6B36" w:rsidP="00DE6B36">
            <w:pPr>
              <w:jc w:val="center"/>
              <w:outlineLvl w:val="2"/>
              <w:rPr>
                <w:rFonts w:ascii="Times New Roman" w:eastAsia="Calibri" w:hAnsi="Times New Roman"/>
                <w:b/>
                <w:bCs/>
                <w:sz w:val="18"/>
                <w:szCs w:val="18"/>
                <w:lang w:eastAsia="en-US"/>
              </w:rPr>
            </w:pPr>
            <w:bookmarkStart w:id="39" w:name="_Toc469394158"/>
            <w:bookmarkStart w:id="40" w:name="_Toc469394824"/>
            <w:bookmarkStart w:id="41" w:name="_Toc470093501"/>
            <w:bookmarkStart w:id="42" w:name="_Toc470617181"/>
            <w:bookmarkStart w:id="43" w:name="_Toc471807238"/>
            <w:r w:rsidRPr="00DE6B36">
              <w:rPr>
                <w:rFonts w:ascii="Times New Roman" w:eastAsia="Calibri" w:hAnsi="Times New Roman"/>
                <w:b/>
                <w:bCs/>
                <w:sz w:val="18"/>
                <w:szCs w:val="18"/>
                <w:lang w:eastAsia="en-US"/>
              </w:rPr>
              <w:t>Бюджетные средства республиканского уровня</w:t>
            </w:r>
            <w:bookmarkEnd w:id="39"/>
            <w:bookmarkEnd w:id="40"/>
            <w:bookmarkEnd w:id="41"/>
            <w:bookmarkEnd w:id="42"/>
            <w:bookmarkEnd w:id="43"/>
          </w:p>
        </w:tc>
        <w:tc>
          <w:tcPr>
            <w:tcW w:w="1342" w:type="dxa"/>
          </w:tcPr>
          <w:p w:rsidR="00DE6B36" w:rsidRPr="00DE6B36" w:rsidRDefault="00DE6B36" w:rsidP="00DE6B36">
            <w:pPr>
              <w:jc w:val="center"/>
              <w:outlineLvl w:val="2"/>
              <w:rPr>
                <w:rFonts w:ascii="Times New Roman" w:eastAsia="Calibri" w:hAnsi="Times New Roman"/>
                <w:b/>
                <w:bCs/>
                <w:sz w:val="18"/>
                <w:szCs w:val="18"/>
                <w:lang w:eastAsia="en-US"/>
              </w:rPr>
            </w:pPr>
            <w:bookmarkStart w:id="44" w:name="_Toc469394159"/>
            <w:bookmarkStart w:id="45" w:name="_Toc469394825"/>
            <w:bookmarkStart w:id="46" w:name="_Toc470093502"/>
            <w:bookmarkStart w:id="47" w:name="_Toc470617182"/>
            <w:bookmarkStart w:id="48" w:name="_Toc471807239"/>
            <w:r w:rsidRPr="00DE6B36">
              <w:rPr>
                <w:rFonts w:ascii="Times New Roman" w:eastAsia="Calibri" w:hAnsi="Times New Roman"/>
                <w:b/>
                <w:bCs/>
                <w:sz w:val="18"/>
                <w:szCs w:val="18"/>
                <w:lang w:eastAsia="en-US"/>
              </w:rPr>
              <w:t>Бюджетные средства районного уровня</w:t>
            </w:r>
            <w:bookmarkEnd w:id="44"/>
            <w:bookmarkEnd w:id="45"/>
            <w:bookmarkEnd w:id="46"/>
            <w:bookmarkEnd w:id="47"/>
            <w:bookmarkEnd w:id="48"/>
          </w:p>
        </w:tc>
        <w:tc>
          <w:tcPr>
            <w:tcW w:w="1276" w:type="dxa"/>
          </w:tcPr>
          <w:p w:rsidR="00DE6B36" w:rsidRPr="00DE6B36" w:rsidRDefault="00DE6B36" w:rsidP="00DE6B36">
            <w:pPr>
              <w:jc w:val="center"/>
              <w:outlineLvl w:val="2"/>
              <w:rPr>
                <w:rFonts w:ascii="Times New Roman" w:eastAsia="Calibri" w:hAnsi="Times New Roman"/>
                <w:b/>
                <w:bCs/>
                <w:sz w:val="18"/>
                <w:szCs w:val="18"/>
                <w:lang w:eastAsia="en-US"/>
              </w:rPr>
            </w:pPr>
            <w:bookmarkStart w:id="49" w:name="_Toc469394160"/>
            <w:bookmarkStart w:id="50" w:name="_Toc469394826"/>
            <w:bookmarkStart w:id="51" w:name="_Toc470093503"/>
            <w:bookmarkStart w:id="52" w:name="_Toc470617183"/>
            <w:bookmarkStart w:id="53" w:name="_Toc471807240"/>
            <w:r w:rsidRPr="00DE6B36">
              <w:rPr>
                <w:rFonts w:ascii="Times New Roman" w:eastAsia="Calibri" w:hAnsi="Times New Roman"/>
                <w:b/>
                <w:bCs/>
                <w:sz w:val="18"/>
                <w:szCs w:val="18"/>
                <w:lang w:eastAsia="en-US"/>
              </w:rPr>
              <w:t>Бюджетные средства местного уровня</w:t>
            </w:r>
            <w:bookmarkEnd w:id="49"/>
            <w:bookmarkEnd w:id="50"/>
            <w:bookmarkEnd w:id="51"/>
            <w:bookmarkEnd w:id="52"/>
            <w:bookmarkEnd w:id="53"/>
          </w:p>
        </w:tc>
        <w:tc>
          <w:tcPr>
            <w:tcW w:w="1417" w:type="dxa"/>
          </w:tcPr>
          <w:p w:rsidR="00DE6B36" w:rsidRPr="00DE6B36" w:rsidRDefault="00DE6B36" w:rsidP="00DE6B36">
            <w:pPr>
              <w:ind w:left="-108"/>
              <w:jc w:val="center"/>
              <w:outlineLvl w:val="2"/>
              <w:rPr>
                <w:rFonts w:ascii="Times New Roman" w:eastAsia="Calibri" w:hAnsi="Times New Roman"/>
                <w:b/>
                <w:bCs/>
                <w:sz w:val="18"/>
                <w:szCs w:val="18"/>
                <w:lang w:eastAsia="en-US"/>
              </w:rPr>
            </w:pPr>
            <w:bookmarkStart w:id="54" w:name="_Toc469394161"/>
            <w:bookmarkStart w:id="55" w:name="_Toc469394827"/>
            <w:bookmarkStart w:id="56" w:name="_Toc470093504"/>
            <w:bookmarkStart w:id="57" w:name="_Toc470617184"/>
            <w:bookmarkStart w:id="58" w:name="_Toc471807241"/>
            <w:r w:rsidRPr="00DE6B36">
              <w:rPr>
                <w:rFonts w:ascii="Times New Roman" w:eastAsia="Calibri" w:hAnsi="Times New Roman"/>
                <w:b/>
                <w:bCs/>
                <w:sz w:val="18"/>
                <w:szCs w:val="18"/>
                <w:lang w:eastAsia="en-US"/>
              </w:rPr>
              <w:t>Внебюджетные средства</w:t>
            </w:r>
            <w:bookmarkEnd w:id="54"/>
            <w:bookmarkEnd w:id="55"/>
            <w:bookmarkEnd w:id="56"/>
            <w:bookmarkEnd w:id="57"/>
            <w:bookmarkEnd w:id="58"/>
            <w:r w:rsidRPr="00DE6B36">
              <w:rPr>
                <w:rFonts w:ascii="Times New Roman" w:eastAsia="Calibri" w:hAnsi="Times New Roman"/>
                <w:b/>
                <w:bCs/>
                <w:sz w:val="18"/>
                <w:szCs w:val="18"/>
                <w:lang w:eastAsia="en-US"/>
              </w:rPr>
              <w:t xml:space="preserve"> </w:t>
            </w:r>
          </w:p>
        </w:tc>
      </w:tr>
      <w:tr w:rsidR="00DE6B36" w:rsidRPr="00DE6B36" w:rsidTr="00807ECB">
        <w:trPr>
          <w:trHeight w:val="422"/>
        </w:trPr>
        <w:tc>
          <w:tcPr>
            <w:tcW w:w="567" w:type="dxa"/>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1</w:t>
            </w:r>
          </w:p>
        </w:tc>
        <w:tc>
          <w:tcPr>
            <w:tcW w:w="2536" w:type="dxa"/>
          </w:tcPr>
          <w:p w:rsidR="00DE6B36" w:rsidRPr="00DE6B36" w:rsidRDefault="00DE6B36" w:rsidP="00DE6B36">
            <w:pPr>
              <w:spacing w:line="240" w:lineRule="auto"/>
              <w:jc w:val="center"/>
              <w:rPr>
                <w:rFonts w:ascii="Times New Roman" w:eastAsia="Calibri" w:hAnsi="Times New Roman"/>
                <w:bCs/>
                <w:sz w:val="24"/>
                <w:szCs w:val="24"/>
                <w:lang w:eastAsia="en-US"/>
              </w:rPr>
            </w:pPr>
            <w:r w:rsidRPr="00DE6B36">
              <w:rPr>
                <w:rFonts w:ascii="Times New Roman" w:eastAsia="Calibri" w:hAnsi="Times New Roman"/>
                <w:bCs/>
                <w:sz w:val="24"/>
                <w:szCs w:val="24"/>
                <w:lang w:eastAsia="en-US"/>
              </w:rPr>
              <w:t>Программа инвестиционных проектов развития системы водоснабжения</w:t>
            </w:r>
          </w:p>
        </w:tc>
        <w:tc>
          <w:tcPr>
            <w:tcW w:w="1008" w:type="dxa"/>
          </w:tcPr>
          <w:p w:rsidR="00DE6B36" w:rsidRPr="00DE6B36" w:rsidRDefault="00DE6B36" w:rsidP="00DE6B36">
            <w:pPr>
              <w:jc w:val="center"/>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16000,0</w:t>
            </w:r>
          </w:p>
        </w:tc>
        <w:tc>
          <w:tcPr>
            <w:tcW w:w="1203" w:type="dxa"/>
          </w:tcPr>
          <w:p w:rsidR="00DE6B36" w:rsidRPr="00DE6B36" w:rsidRDefault="00DE6B36" w:rsidP="00DE6B36">
            <w:pPr>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w:t>
            </w:r>
          </w:p>
        </w:tc>
        <w:tc>
          <w:tcPr>
            <w:tcW w:w="1708" w:type="dxa"/>
          </w:tcPr>
          <w:p w:rsidR="00DE6B36" w:rsidRPr="00DE6B36" w:rsidRDefault="00DE6B36" w:rsidP="00DE6B36">
            <w:pPr>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16000,0</w:t>
            </w:r>
          </w:p>
        </w:tc>
        <w:tc>
          <w:tcPr>
            <w:tcW w:w="1342" w:type="dxa"/>
          </w:tcPr>
          <w:p w:rsidR="00DE6B36" w:rsidRPr="00DE6B36" w:rsidRDefault="00DE6B36" w:rsidP="00DE6B36">
            <w:pPr>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w:t>
            </w:r>
          </w:p>
        </w:tc>
        <w:tc>
          <w:tcPr>
            <w:tcW w:w="1276" w:type="dxa"/>
          </w:tcPr>
          <w:p w:rsidR="00DE6B36" w:rsidRPr="00DE6B36" w:rsidRDefault="00DE6B36" w:rsidP="00DE6B36">
            <w:pPr>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w:t>
            </w:r>
          </w:p>
        </w:tc>
        <w:tc>
          <w:tcPr>
            <w:tcW w:w="1417" w:type="dxa"/>
          </w:tcPr>
          <w:p w:rsidR="00DE6B36" w:rsidRPr="00DE6B36" w:rsidRDefault="00DE6B36" w:rsidP="00DE6B36">
            <w:pPr>
              <w:ind w:left="-108"/>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w:t>
            </w:r>
          </w:p>
        </w:tc>
      </w:tr>
      <w:tr w:rsidR="00DE6B36" w:rsidRPr="00DE6B36" w:rsidTr="00807ECB">
        <w:trPr>
          <w:trHeight w:val="525"/>
        </w:trPr>
        <w:tc>
          <w:tcPr>
            <w:tcW w:w="567" w:type="dxa"/>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2</w:t>
            </w:r>
          </w:p>
        </w:tc>
        <w:tc>
          <w:tcPr>
            <w:tcW w:w="2536" w:type="dxa"/>
          </w:tcPr>
          <w:p w:rsidR="00DE6B36" w:rsidRPr="00DE6B36" w:rsidRDefault="00DE6B36" w:rsidP="00DE6B36">
            <w:pPr>
              <w:spacing w:line="240" w:lineRule="auto"/>
              <w:jc w:val="center"/>
              <w:outlineLvl w:val="2"/>
              <w:rPr>
                <w:rFonts w:ascii="Times New Roman" w:eastAsia="Calibri" w:hAnsi="Times New Roman"/>
                <w:bCs/>
                <w:sz w:val="24"/>
                <w:szCs w:val="24"/>
                <w:lang w:eastAsia="en-US"/>
              </w:rPr>
            </w:pPr>
            <w:bookmarkStart w:id="59" w:name="_Toc469394168"/>
            <w:bookmarkStart w:id="60" w:name="_Toc469394834"/>
            <w:bookmarkStart w:id="61" w:name="_Toc470093511"/>
            <w:bookmarkStart w:id="62" w:name="_Toc470617189"/>
            <w:bookmarkStart w:id="63" w:name="_Toc471807246"/>
            <w:r w:rsidRPr="00DE6B36">
              <w:rPr>
                <w:rFonts w:ascii="Times New Roman" w:eastAsia="Calibri" w:hAnsi="Times New Roman"/>
                <w:bCs/>
                <w:sz w:val="24"/>
                <w:szCs w:val="24"/>
                <w:lang w:eastAsia="en-US"/>
              </w:rPr>
              <w:t>Программа инвестиционных проектов развития системы сбора и вывоза бытовых отходов</w:t>
            </w:r>
            <w:bookmarkEnd w:id="59"/>
            <w:bookmarkEnd w:id="60"/>
            <w:bookmarkEnd w:id="61"/>
            <w:bookmarkEnd w:id="62"/>
            <w:bookmarkEnd w:id="63"/>
          </w:p>
        </w:tc>
        <w:tc>
          <w:tcPr>
            <w:tcW w:w="1008" w:type="dxa"/>
            <w:vAlign w:val="center"/>
          </w:tcPr>
          <w:p w:rsidR="00DE6B36" w:rsidRPr="00DE6B36" w:rsidRDefault="00DE6B36" w:rsidP="00DE6B36">
            <w:pPr>
              <w:jc w:val="center"/>
              <w:rPr>
                <w:rFonts w:eastAsia="Calibri"/>
                <w:b/>
                <w:lang w:eastAsia="en-US"/>
              </w:rPr>
            </w:pPr>
            <w:r w:rsidRPr="00DE6B36">
              <w:rPr>
                <w:rFonts w:eastAsia="Calibri"/>
                <w:b/>
                <w:lang w:eastAsia="en-US"/>
              </w:rPr>
              <w:t>33</w:t>
            </w:r>
          </w:p>
        </w:tc>
        <w:tc>
          <w:tcPr>
            <w:tcW w:w="1203"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708"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342"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276" w:type="dxa"/>
            <w:vAlign w:val="center"/>
          </w:tcPr>
          <w:p w:rsidR="00DE6B36" w:rsidRPr="00DE6B36" w:rsidRDefault="00DE6B36" w:rsidP="00DE6B36">
            <w:pPr>
              <w:jc w:val="center"/>
              <w:rPr>
                <w:rFonts w:eastAsia="Calibri"/>
                <w:b/>
                <w:lang w:eastAsia="en-US"/>
              </w:rPr>
            </w:pPr>
            <w:r w:rsidRPr="00DE6B36">
              <w:rPr>
                <w:rFonts w:eastAsia="Calibri"/>
                <w:b/>
                <w:lang w:eastAsia="en-US"/>
              </w:rPr>
              <w:t>33,0</w:t>
            </w:r>
          </w:p>
        </w:tc>
        <w:tc>
          <w:tcPr>
            <w:tcW w:w="1417" w:type="dxa"/>
            <w:vAlign w:val="center"/>
          </w:tcPr>
          <w:p w:rsidR="00DE6B36" w:rsidRPr="00DE6B36" w:rsidRDefault="00DE6B36" w:rsidP="00DE6B36">
            <w:pPr>
              <w:spacing w:line="360" w:lineRule="auto"/>
              <w:jc w:val="center"/>
              <w:outlineLvl w:val="2"/>
              <w:rPr>
                <w:rFonts w:ascii="Times New Roman" w:eastAsia="Calibri" w:hAnsi="Times New Roman"/>
                <w:bCs/>
                <w:sz w:val="18"/>
                <w:szCs w:val="18"/>
                <w:lang w:eastAsia="en-US"/>
              </w:rPr>
            </w:pPr>
            <w:bookmarkStart w:id="64" w:name="_Toc470617190"/>
            <w:bookmarkStart w:id="65" w:name="_Toc471807247"/>
            <w:r w:rsidRPr="00DE6B36">
              <w:rPr>
                <w:rFonts w:ascii="Times New Roman" w:eastAsia="Calibri" w:hAnsi="Times New Roman"/>
                <w:bCs/>
                <w:sz w:val="18"/>
                <w:szCs w:val="18"/>
                <w:lang w:eastAsia="en-US"/>
              </w:rPr>
              <w:t>-</w:t>
            </w:r>
            <w:bookmarkEnd w:id="64"/>
            <w:bookmarkEnd w:id="65"/>
          </w:p>
        </w:tc>
      </w:tr>
      <w:tr w:rsidR="00DE6B36" w:rsidRPr="00DE6B36" w:rsidTr="00807ECB">
        <w:trPr>
          <w:trHeight w:val="525"/>
        </w:trPr>
        <w:tc>
          <w:tcPr>
            <w:tcW w:w="567" w:type="dxa"/>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3</w:t>
            </w:r>
          </w:p>
        </w:tc>
        <w:tc>
          <w:tcPr>
            <w:tcW w:w="2536" w:type="dxa"/>
          </w:tcPr>
          <w:p w:rsidR="00DE6B36" w:rsidRPr="00DE6B36" w:rsidRDefault="00DE6B36" w:rsidP="00DE6B36">
            <w:pPr>
              <w:spacing w:line="240" w:lineRule="auto"/>
              <w:jc w:val="center"/>
              <w:outlineLvl w:val="2"/>
              <w:rPr>
                <w:rFonts w:ascii="Times New Roman" w:eastAsia="Calibri" w:hAnsi="Times New Roman"/>
                <w:bCs/>
                <w:sz w:val="24"/>
                <w:szCs w:val="24"/>
                <w:lang w:eastAsia="en-US"/>
              </w:rPr>
            </w:pPr>
            <w:r w:rsidRPr="00DE6B36">
              <w:rPr>
                <w:rFonts w:ascii="Times New Roman" w:eastAsia="Calibri" w:hAnsi="Times New Roman"/>
                <w:bCs/>
                <w:sz w:val="24"/>
                <w:szCs w:val="24"/>
                <w:lang w:eastAsia="en-US"/>
              </w:rPr>
              <w:t>Программа инвестиционных проектов развития системы теплоснабжения</w:t>
            </w:r>
          </w:p>
        </w:tc>
        <w:tc>
          <w:tcPr>
            <w:tcW w:w="1008" w:type="dxa"/>
            <w:vAlign w:val="center"/>
          </w:tcPr>
          <w:p w:rsidR="00DE6B36" w:rsidRPr="00DE6B36" w:rsidRDefault="00DE6B36" w:rsidP="00DE6B36">
            <w:pPr>
              <w:jc w:val="center"/>
              <w:rPr>
                <w:rFonts w:eastAsia="Calibri"/>
                <w:b/>
                <w:lang w:eastAsia="en-US"/>
              </w:rPr>
            </w:pPr>
            <w:r w:rsidRPr="00DE6B36">
              <w:rPr>
                <w:rFonts w:eastAsia="Calibri"/>
                <w:b/>
                <w:lang w:eastAsia="en-US"/>
              </w:rPr>
              <w:t>14600,0</w:t>
            </w:r>
          </w:p>
        </w:tc>
        <w:tc>
          <w:tcPr>
            <w:tcW w:w="1203"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708" w:type="dxa"/>
            <w:vAlign w:val="center"/>
          </w:tcPr>
          <w:p w:rsidR="00DE6B36" w:rsidRPr="00DE6B36" w:rsidRDefault="00DE6B36" w:rsidP="00DE6B36">
            <w:pPr>
              <w:jc w:val="center"/>
              <w:rPr>
                <w:rFonts w:eastAsia="Calibri"/>
                <w:b/>
                <w:lang w:eastAsia="en-US"/>
              </w:rPr>
            </w:pPr>
            <w:r w:rsidRPr="00DE6B36">
              <w:rPr>
                <w:rFonts w:eastAsia="Calibri"/>
                <w:b/>
                <w:lang w:eastAsia="en-US"/>
              </w:rPr>
              <w:t>14600,0</w:t>
            </w:r>
          </w:p>
        </w:tc>
        <w:tc>
          <w:tcPr>
            <w:tcW w:w="1342"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276"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417" w:type="dxa"/>
            <w:vAlign w:val="center"/>
          </w:tcPr>
          <w:p w:rsidR="00DE6B36" w:rsidRPr="00DE6B36" w:rsidRDefault="00DE6B36" w:rsidP="00DE6B36">
            <w:pPr>
              <w:spacing w:line="360" w:lineRule="auto"/>
              <w:jc w:val="center"/>
              <w:outlineLvl w:val="2"/>
              <w:rPr>
                <w:rFonts w:ascii="Times New Roman" w:eastAsia="Calibri" w:hAnsi="Times New Roman"/>
                <w:bCs/>
                <w:sz w:val="18"/>
                <w:szCs w:val="18"/>
                <w:lang w:eastAsia="en-US"/>
              </w:rPr>
            </w:pPr>
            <w:r w:rsidRPr="00DE6B36">
              <w:rPr>
                <w:rFonts w:ascii="Times New Roman" w:eastAsia="Calibri" w:hAnsi="Times New Roman"/>
                <w:bCs/>
                <w:sz w:val="18"/>
                <w:szCs w:val="18"/>
                <w:lang w:eastAsia="en-US"/>
              </w:rPr>
              <w:t>-</w:t>
            </w:r>
          </w:p>
        </w:tc>
      </w:tr>
      <w:tr w:rsidR="00DE6B36" w:rsidRPr="00DE6B36" w:rsidTr="00807ECB">
        <w:trPr>
          <w:trHeight w:val="525"/>
        </w:trPr>
        <w:tc>
          <w:tcPr>
            <w:tcW w:w="567" w:type="dxa"/>
          </w:tcPr>
          <w:p w:rsidR="00DE6B36" w:rsidRPr="00DE6B36" w:rsidRDefault="00DE6B36" w:rsidP="00DE6B36">
            <w:pPr>
              <w:spacing w:line="360" w:lineRule="auto"/>
              <w:jc w:val="center"/>
              <w:outlineLvl w:val="2"/>
              <w:rPr>
                <w:rFonts w:ascii="Times New Roman" w:eastAsia="Calibri" w:hAnsi="Times New Roman"/>
                <w:b/>
                <w:bCs/>
                <w:sz w:val="18"/>
                <w:szCs w:val="18"/>
                <w:lang w:eastAsia="en-US"/>
              </w:rPr>
            </w:pPr>
            <w:r w:rsidRPr="00DE6B36">
              <w:rPr>
                <w:rFonts w:ascii="Times New Roman" w:eastAsia="Calibri" w:hAnsi="Times New Roman"/>
                <w:b/>
                <w:bCs/>
                <w:sz w:val="18"/>
                <w:szCs w:val="18"/>
                <w:lang w:eastAsia="en-US"/>
              </w:rPr>
              <w:t>4</w:t>
            </w:r>
          </w:p>
        </w:tc>
        <w:tc>
          <w:tcPr>
            <w:tcW w:w="2536" w:type="dxa"/>
          </w:tcPr>
          <w:p w:rsidR="00DE6B36" w:rsidRPr="00DE6B36" w:rsidRDefault="00DE6B36" w:rsidP="00DE6B36">
            <w:pPr>
              <w:spacing w:line="240" w:lineRule="auto"/>
              <w:jc w:val="center"/>
              <w:outlineLvl w:val="2"/>
              <w:rPr>
                <w:rFonts w:ascii="Times New Roman" w:eastAsia="Calibri" w:hAnsi="Times New Roman"/>
                <w:bCs/>
                <w:sz w:val="24"/>
                <w:szCs w:val="24"/>
                <w:lang w:eastAsia="en-US"/>
              </w:rPr>
            </w:pPr>
            <w:r w:rsidRPr="00DE6B36">
              <w:rPr>
                <w:rFonts w:ascii="Times New Roman" w:eastAsia="Calibri" w:hAnsi="Times New Roman"/>
                <w:bCs/>
                <w:sz w:val="24"/>
                <w:szCs w:val="24"/>
                <w:lang w:eastAsia="en-US"/>
              </w:rPr>
              <w:t>Программа инвестиционных проектов развития системы водоотведения</w:t>
            </w:r>
          </w:p>
        </w:tc>
        <w:tc>
          <w:tcPr>
            <w:tcW w:w="1008" w:type="dxa"/>
            <w:vAlign w:val="center"/>
          </w:tcPr>
          <w:p w:rsidR="00DE6B36" w:rsidRPr="00DE6B36" w:rsidRDefault="00DE6B36" w:rsidP="00DE6B36">
            <w:pPr>
              <w:jc w:val="center"/>
              <w:rPr>
                <w:rFonts w:eastAsia="Calibri"/>
                <w:b/>
                <w:lang w:eastAsia="en-US"/>
              </w:rPr>
            </w:pPr>
            <w:r w:rsidRPr="00DE6B36">
              <w:rPr>
                <w:rFonts w:eastAsia="Calibri"/>
                <w:b/>
                <w:lang w:eastAsia="en-US"/>
              </w:rPr>
              <w:t>14900,0</w:t>
            </w:r>
          </w:p>
        </w:tc>
        <w:tc>
          <w:tcPr>
            <w:tcW w:w="1203"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708" w:type="dxa"/>
            <w:vAlign w:val="center"/>
          </w:tcPr>
          <w:p w:rsidR="00DE6B36" w:rsidRPr="00DE6B36" w:rsidRDefault="00DE6B36" w:rsidP="00DE6B36">
            <w:pPr>
              <w:jc w:val="center"/>
              <w:rPr>
                <w:rFonts w:eastAsia="Calibri"/>
                <w:b/>
                <w:lang w:eastAsia="en-US"/>
              </w:rPr>
            </w:pPr>
            <w:r w:rsidRPr="00DE6B36">
              <w:rPr>
                <w:rFonts w:eastAsia="Calibri"/>
                <w:b/>
                <w:lang w:eastAsia="en-US"/>
              </w:rPr>
              <w:t>14900,0</w:t>
            </w:r>
          </w:p>
        </w:tc>
        <w:tc>
          <w:tcPr>
            <w:tcW w:w="1342"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276" w:type="dxa"/>
            <w:vAlign w:val="center"/>
          </w:tcPr>
          <w:p w:rsidR="00DE6B36" w:rsidRPr="00DE6B36" w:rsidRDefault="00DE6B36" w:rsidP="00DE6B36">
            <w:pPr>
              <w:jc w:val="center"/>
              <w:rPr>
                <w:rFonts w:eastAsia="Calibri"/>
                <w:b/>
                <w:lang w:eastAsia="en-US"/>
              </w:rPr>
            </w:pPr>
            <w:r w:rsidRPr="00DE6B36">
              <w:rPr>
                <w:rFonts w:eastAsia="Calibri"/>
                <w:b/>
                <w:lang w:eastAsia="en-US"/>
              </w:rPr>
              <w:t>-</w:t>
            </w:r>
          </w:p>
        </w:tc>
        <w:tc>
          <w:tcPr>
            <w:tcW w:w="1417" w:type="dxa"/>
            <w:vAlign w:val="center"/>
          </w:tcPr>
          <w:p w:rsidR="00DE6B36" w:rsidRPr="00DE6B36" w:rsidRDefault="00DE6B36" w:rsidP="00DE6B36">
            <w:pPr>
              <w:spacing w:line="360" w:lineRule="auto"/>
              <w:jc w:val="center"/>
              <w:outlineLvl w:val="2"/>
              <w:rPr>
                <w:rFonts w:ascii="Times New Roman" w:eastAsia="Calibri" w:hAnsi="Times New Roman"/>
                <w:bCs/>
                <w:sz w:val="18"/>
                <w:szCs w:val="18"/>
                <w:lang w:eastAsia="en-US"/>
              </w:rPr>
            </w:pPr>
            <w:r w:rsidRPr="00DE6B36">
              <w:rPr>
                <w:rFonts w:ascii="Times New Roman" w:eastAsia="Calibri" w:hAnsi="Times New Roman"/>
                <w:bCs/>
                <w:sz w:val="18"/>
                <w:szCs w:val="18"/>
                <w:lang w:eastAsia="en-US"/>
              </w:rPr>
              <w:t>-</w:t>
            </w:r>
          </w:p>
        </w:tc>
      </w:tr>
      <w:tr w:rsidR="00DE6B36" w:rsidRPr="00DE6B36" w:rsidTr="00807ECB">
        <w:trPr>
          <w:trHeight w:val="336"/>
        </w:trPr>
        <w:tc>
          <w:tcPr>
            <w:tcW w:w="567" w:type="dxa"/>
            <w:vAlign w:val="center"/>
          </w:tcPr>
          <w:p w:rsidR="00DE6B36" w:rsidRPr="00DE6B36" w:rsidRDefault="00DE6B36" w:rsidP="00DE6B36">
            <w:pPr>
              <w:spacing w:line="360" w:lineRule="auto"/>
              <w:jc w:val="center"/>
              <w:outlineLvl w:val="2"/>
              <w:rPr>
                <w:rFonts w:ascii="Times New Roman" w:eastAsia="Calibri" w:hAnsi="Times New Roman"/>
                <w:bCs/>
                <w:sz w:val="18"/>
                <w:szCs w:val="18"/>
                <w:lang w:eastAsia="en-US"/>
              </w:rPr>
            </w:pPr>
          </w:p>
        </w:tc>
        <w:tc>
          <w:tcPr>
            <w:tcW w:w="2536" w:type="dxa"/>
            <w:vAlign w:val="center"/>
          </w:tcPr>
          <w:p w:rsidR="00DE6B36" w:rsidRPr="00DE6B36" w:rsidRDefault="00DE6B36" w:rsidP="00DE6B36">
            <w:pPr>
              <w:spacing w:line="360" w:lineRule="auto"/>
              <w:jc w:val="center"/>
              <w:outlineLvl w:val="2"/>
              <w:rPr>
                <w:rFonts w:ascii="Times New Roman" w:eastAsia="Calibri" w:hAnsi="Times New Roman"/>
                <w:b/>
                <w:bCs/>
                <w:sz w:val="20"/>
                <w:szCs w:val="20"/>
                <w:lang w:eastAsia="en-US"/>
              </w:rPr>
            </w:pPr>
            <w:bookmarkStart w:id="66" w:name="_Toc469394181"/>
            <w:bookmarkStart w:id="67" w:name="_Toc469394847"/>
            <w:bookmarkStart w:id="68" w:name="_Toc470093524"/>
            <w:bookmarkStart w:id="69" w:name="_Toc470617191"/>
            <w:bookmarkStart w:id="70" w:name="_Toc471807248"/>
            <w:r w:rsidRPr="00DE6B36">
              <w:rPr>
                <w:rFonts w:ascii="Times New Roman" w:eastAsia="Calibri" w:hAnsi="Times New Roman"/>
                <w:b/>
                <w:bCs/>
                <w:sz w:val="20"/>
                <w:szCs w:val="20"/>
                <w:lang w:eastAsia="en-US"/>
              </w:rPr>
              <w:t>Всего по Программе</w:t>
            </w:r>
            <w:bookmarkEnd w:id="66"/>
            <w:bookmarkEnd w:id="67"/>
            <w:bookmarkEnd w:id="68"/>
            <w:bookmarkEnd w:id="69"/>
            <w:bookmarkEnd w:id="70"/>
          </w:p>
        </w:tc>
        <w:tc>
          <w:tcPr>
            <w:tcW w:w="1008" w:type="dxa"/>
            <w:vAlign w:val="center"/>
          </w:tcPr>
          <w:p w:rsidR="00DE6B36" w:rsidRPr="00DE6B36" w:rsidRDefault="00DE6B36" w:rsidP="00DE6B36">
            <w:pPr>
              <w:jc w:val="center"/>
              <w:rPr>
                <w:rFonts w:eastAsia="Calibri"/>
                <w:b/>
                <w:lang w:eastAsia="en-US"/>
              </w:rPr>
            </w:pPr>
            <w:r w:rsidRPr="00DE6B36">
              <w:rPr>
                <w:rFonts w:eastAsia="Calibri"/>
                <w:b/>
                <w:lang w:eastAsia="en-US"/>
              </w:rPr>
              <w:t>45533,0</w:t>
            </w:r>
          </w:p>
        </w:tc>
        <w:tc>
          <w:tcPr>
            <w:tcW w:w="1203" w:type="dxa"/>
            <w:vAlign w:val="center"/>
          </w:tcPr>
          <w:p w:rsidR="00DE6B36" w:rsidRPr="00DE6B36" w:rsidRDefault="00DE6B36" w:rsidP="00DE6B36">
            <w:pPr>
              <w:jc w:val="center"/>
              <w:rPr>
                <w:rFonts w:eastAsia="Calibri"/>
                <w:b/>
                <w:lang w:eastAsia="en-US"/>
              </w:rPr>
            </w:pPr>
          </w:p>
        </w:tc>
        <w:tc>
          <w:tcPr>
            <w:tcW w:w="1708" w:type="dxa"/>
            <w:vAlign w:val="center"/>
          </w:tcPr>
          <w:p w:rsidR="00DE6B36" w:rsidRPr="00DE6B36" w:rsidRDefault="00DE6B36" w:rsidP="00DE6B36">
            <w:pPr>
              <w:jc w:val="center"/>
              <w:rPr>
                <w:rFonts w:eastAsia="Calibri"/>
                <w:b/>
                <w:lang w:eastAsia="en-US"/>
              </w:rPr>
            </w:pPr>
            <w:r w:rsidRPr="00DE6B36">
              <w:rPr>
                <w:rFonts w:eastAsia="Calibri"/>
                <w:b/>
                <w:lang w:eastAsia="en-US"/>
              </w:rPr>
              <w:t>45500,0</w:t>
            </w:r>
          </w:p>
        </w:tc>
        <w:tc>
          <w:tcPr>
            <w:tcW w:w="1342" w:type="dxa"/>
            <w:vAlign w:val="center"/>
          </w:tcPr>
          <w:p w:rsidR="00DE6B36" w:rsidRPr="00DE6B36" w:rsidRDefault="00DE6B36" w:rsidP="00DE6B36">
            <w:pPr>
              <w:jc w:val="center"/>
              <w:rPr>
                <w:rFonts w:eastAsia="Calibri"/>
                <w:b/>
                <w:lang w:eastAsia="en-US"/>
              </w:rPr>
            </w:pPr>
          </w:p>
        </w:tc>
        <w:tc>
          <w:tcPr>
            <w:tcW w:w="1276" w:type="dxa"/>
            <w:vAlign w:val="center"/>
          </w:tcPr>
          <w:p w:rsidR="00DE6B36" w:rsidRPr="00DE6B36" w:rsidRDefault="00DE6B36" w:rsidP="00DE6B36">
            <w:pPr>
              <w:jc w:val="center"/>
              <w:rPr>
                <w:rFonts w:eastAsia="Calibri"/>
                <w:b/>
                <w:lang w:eastAsia="en-US"/>
              </w:rPr>
            </w:pPr>
            <w:r w:rsidRPr="00DE6B36">
              <w:rPr>
                <w:rFonts w:eastAsia="Calibri"/>
                <w:b/>
                <w:lang w:eastAsia="en-US"/>
              </w:rPr>
              <w:t>33,0</w:t>
            </w:r>
          </w:p>
        </w:tc>
        <w:tc>
          <w:tcPr>
            <w:tcW w:w="1417" w:type="dxa"/>
            <w:vAlign w:val="center"/>
          </w:tcPr>
          <w:p w:rsidR="00DE6B36" w:rsidRPr="00DE6B36" w:rsidRDefault="00DE6B36" w:rsidP="00DE6B36">
            <w:pPr>
              <w:spacing w:line="360" w:lineRule="auto"/>
              <w:jc w:val="center"/>
              <w:outlineLvl w:val="2"/>
              <w:rPr>
                <w:rFonts w:ascii="Times New Roman" w:eastAsia="Calibri" w:hAnsi="Times New Roman"/>
                <w:bCs/>
                <w:sz w:val="18"/>
                <w:szCs w:val="18"/>
                <w:lang w:eastAsia="en-US"/>
              </w:rPr>
            </w:pPr>
            <w:bookmarkStart w:id="71" w:name="_Toc470617192"/>
            <w:bookmarkStart w:id="72" w:name="_Toc471807249"/>
            <w:r w:rsidRPr="00DE6B36">
              <w:rPr>
                <w:rFonts w:ascii="Times New Roman" w:eastAsia="Calibri" w:hAnsi="Times New Roman"/>
                <w:bCs/>
                <w:sz w:val="18"/>
                <w:szCs w:val="18"/>
                <w:lang w:eastAsia="en-US"/>
              </w:rPr>
              <w:t>-</w:t>
            </w:r>
            <w:bookmarkEnd w:id="71"/>
            <w:bookmarkEnd w:id="72"/>
          </w:p>
        </w:tc>
      </w:tr>
    </w:tbl>
    <w:p w:rsidR="00DE6B36" w:rsidRPr="00DE6B36" w:rsidRDefault="00DE6B36" w:rsidP="00DE6B36">
      <w:pPr>
        <w:spacing w:after="0" w:line="360" w:lineRule="auto"/>
        <w:ind w:firstLine="720"/>
        <w:jc w:val="both"/>
        <w:rPr>
          <w:rFonts w:ascii="Times New Roman" w:hAnsi="Times New Roman"/>
          <w:sz w:val="28"/>
          <w:szCs w:val="28"/>
        </w:rPr>
      </w:pPr>
    </w:p>
    <w:p w:rsidR="00DE6B36" w:rsidRPr="00DE6B36" w:rsidRDefault="00DE6B36" w:rsidP="00DE6B36">
      <w:pPr>
        <w:rPr>
          <w:rFonts w:ascii="Times New Roman" w:hAnsi="Times New Roman"/>
          <w:sz w:val="28"/>
          <w:szCs w:val="28"/>
        </w:rPr>
      </w:pPr>
      <w:r w:rsidRPr="00DE6B36">
        <w:rPr>
          <w:szCs w:val="28"/>
        </w:rPr>
        <w:br w:type="page"/>
      </w:r>
    </w:p>
    <w:p w:rsidR="00DE6B36" w:rsidRPr="00DE6B36" w:rsidRDefault="00DE6B36" w:rsidP="00DE6B36">
      <w:pPr>
        <w:spacing w:line="360" w:lineRule="auto"/>
        <w:jc w:val="center"/>
        <w:rPr>
          <w:rFonts w:ascii="Times New Roman" w:eastAsia="Calibri" w:hAnsi="Times New Roman"/>
          <w:b/>
          <w:sz w:val="28"/>
          <w:szCs w:val="28"/>
        </w:rPr>
      </w:pPr>
      <w:r w:rsidRPr="00DE6B36">
        <w:rPr>
          <w:rFonts w:ascii="Times New Roman" w:eastAsia="Calibri" w:hAnsi="Times New Roman"/>
          <w:b/>
          <w:sz w:val="28"/>
          <w:szCs w:val="28"/>
        </w:rPr>
        <w:lastRenderedPageBreak/>
        <w:t xml:space="preserve">Объемы и сроки </w:t>
      </w:r>
      <w:proofErr w:type="gramStart"/>
      <w:r w:rsidRPr="00DE6B36">
        <w:rPr>
          <w:rFonts w:ascii="Times New Roman" w:eastAsia="Calibri" w:hAnsi="Times New Roman"/>
          <w:b/>
          <w:sz w:val="28"/>
          <w:szCs w:val="28"/>
        </w:rPr>
        <w:t>финансирования Программы комплексного развития систем коммунальной инфраструктуры муниципального образования</w:t>
      </w:r>
      <w:proofErr w:type="gramEnd"/>
      <w:r w:rsidRPr="00DE6B36">
        <w:rPr>
          <w:rFonts w:ascii="Times New Roman" w:eastAsia="Calibri" w:hAnsi="Times New Roman"/>
          <w:b/>
          <w:sz w:val="28"/>
          <w:szCs w:val="28"/>
        </w:rPr>
        <w:t xml:space="preserve"> на 2018 - 2028 годы (тыс. руб.)</w:t>
      </w:r>
    </w:p>
    <w:p w:rsidR="00DE6B36" w:rsidRPr="00DE6B36" w:rsidRDefault="00DE6B36" w:rsidP="00DE6B36">
      <w:pPr>
        <w:spacing w:after="0" w:line="240" w:lineRule="auto"/>
        <w:rPr>
          <w:szCs w:val="28"/>
        </w:rPr>
      </w:pPr>
      <w:r w:rsidRPr="00DE6B36">
        <w:rPr>
          <w:szCs w:val="28"/>
        </w:rPr>
        <w:t>Таблица 15</w:t>
      </w:r>
    </w:p>
    <w:tbl>
      <w:tblPr>
        <w:tblW w:w="11167"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2578"/>
        <w:gridCol w:w="993"/>
        <w:gridCol w:w="708"/>
        <w:gridCol w:w="709"/>
        <w:gridCol w:w="709"/>
        <w:gridCol w:w="709"/>
        <w:gridCol w:w="708"/>
        <w:gridCol w:w="709"/>
        <w:gridCol w:w="567"/>
        <w:gridCol w:w="567"/>
        <w:gridCol w:w="567"/>
        <w:gridCol w:w="606"/>
        <w:gridCol w:w="711"/>
      </w:tblGrid>
      <w:tr w:rsidR="00DE6B36" w:rsidRPr="00DE6B36" w:rsidTr="00807ECB">
        <w:trPr>
          <w:cantSplit/>
          <w:trHeight w:val="440"/>
        </w:trPr>
        <w:tc>
          <w:tcPr>
            <w:tcW w:w="326" w:type="dxa"/>
            <w:vMerge w:val="restart"/>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right="-108"/>
              <w:jc w:val="center"/>
              <w:rPr>
                <w:rFonts w:ascii="Times New Roman" w:eastAsia="Calibri" w:hAnsi="Times New Roman"/>
                <w:b/>
                <w:lang w:eastAsia="en-US"/>
              </w:rPr>
            </w:pPr>
            <w:r w:rsidRPr="00DE6B36">
              <w:rPr>
                <w:rFonts w:ascii="Times New Roman" w:eastAsia="Calibri" w:hAnsi="Times New Roman"/>
                <w:b/>
                <w:lang w:eastAsia="en-US"/>
              </w:rPr>
              <w:t>№</w:t>
            </w:r>
          </w:p>
          <w:p w:rsidR="00DE6B36" w:rsidRPr="00DE6B36" w:rsidRDefault="00DE6B36" w:rsidP="00DE6B36">
            <w:pPr>
              <w:spacing w:line="360" w:lineRule="auto"/>
              <w:ind w:left="-108" w:right="-108"/>
              <w:jc w:val="center"/>
              <w:rPr>
                <w:rFonts w:ascii="Times New Roman" w:eastAsia="Calibri" w:hAnsi="Times New Roman"/>
                <w:b/>
                <w:lang w:eastAsia="en-US"/>
              </w:rPr>
            </w:pPr>
            <w:proofErr w:type="gramStart"/>
            <w:r w:rsidRPr="00DE6B36">
              <w:rPr>
                <w:rFonts w:ascii="Times New Roman" w:eastAsia="Calibri" w:hAnsi="Times New Roman"/>
                <w:b/>
                <w:lang w:eastAsia="en-US"/>
              </w:rPr>
              <w:t>п</w:t>
            </w:r>
            <w:proofErr w:type="gramEnd"/>
            <w:r w:rsidRPr="00DE6B36">
              <w:rPr>
                <w:rFonts w:ascii="Times New Roman" w:eastAsia="Calibri" w:hAnsi="Times New Roman"/>
                <w:b/>
                <w:lang w:eastAsia="en-US"/>
              </w:rPr>
              <w:t>/п</w:t>
            </w:r>
          </w:p>
        </w:tc>
        <w:tc>
          <w:tcPr>
            <w:tcW w:w="2578" w:type="dxa"/>
            <w:vMerge w:val="restart"/>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firstLine="567"/>
              <w:jc w:val="center"/>
              <w:rPr>
                <w:rFonts w:ascii="Times New Roman" w:eastAsia="Calibri" w:hAnsi="Times New Roman"/>
                <w:b/>
                <w:lang w:eastAsia="en-US"/>
              </w:rPr>
            </w:pPr>
            <w:r w:rsidRPr="00DE6B36">
              <w:rPr>
                <w:rFonts w:ascii="Times New Roman" w:eastAsia="Calibri" w:hAnsi="Times New Roman"/>
                <w:b/>
                <w:lang w:eastAsia="en-US"/>
              </w:rPr>
              <w:t>Программы инвестиционных проектов</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rPr>
                <w:rFonts w:ascii="Times New Roman" w:eastAsia="Calibri" w:hAnsi="Times New Roman"/>
                <w:b/>
                <w:lang w:eastAsia="en-US"/>
              </w:rPr>
            </w:pPr>
            <w:r w:rsidRPr="00DE6B36">
              <w:rPr>
                <w:rFonts w:ascii="Times New Roman" w:eastAsia="Calibri" w:hAnsi="Times New Roman"/>
                <w:b/>
                <w:lang w:eastAsia="en-US"/>
              </w:rPr>
              <w:t>Всего</w:t>
            </w:r>
          </w:p>
        </w:tc>
        <w:tc>
          <w:tcPr>
            <w:tcW w:w="7270" w:type="dxa"/>
            <w:gridSpan w:val="11"/>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rPr>
                <w:rFonts w:ascii="Times New Roman" w:eastAsia="Calibri" w:hAnsi="Times New Roman"/>
                <w:b/>
                <w:lang w:eastAsia="en-US"/>
              </w:rPr>
            </w:pPr>
            <w:r w:rsidRPr="00DE6B36">
              <w:rPr>
                <w:rFonts w:ascii="Times New Roman" w:eastAsia="Calibri" w:hAnsi="Times New Roman"/>
                <w:b/>
                <w:lang w:eastAsia="en-US"/>
              </w:rPr>
              <w:t>В том числе по годам</w:t>
            </w:r>
          </w:p>
        </w:tc>
      </w:tr>
      <w:tr w:rsidR="00DE6B36" w:rsidRPr="00DE6B36" w:rsidTr="00807ECB">
        <w:trPr>
          <w:cantSplit/>
          <w:trHeight w:val="884"/>
        </w:trPr>
        <w:tc>
          <w:tcPr>
            <w:tcW w:w="326" w:type="dxa"/>
            <w:vMerge/>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firstLine="567"/>
              <w:jc w:val="center"/>
              <w:rPr>
                <w:rFonts w:ascii="Times New Roman" w:eastAsia="Calibri" w:hAnsi="Times New Roman"/>
                <w:b/>
                <w:lang w:eastAsia="en-US"/>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firstLine="567"/>
              <w:jc w:val="center"/>
              <w:rPr>
                <w:rFonts w:ascii="Times New Roman" w:eastAsia="Calibri" w:hAnsi="Times New Roman"/>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firstLine="567"/>
              <w:jc w:val="center"/>
              <w:rPr>
                <w:rFonts w:ascii="Times New Roman" w:eastAsia="Calibri" w:hAnsi="Times New Roman"/>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2021</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43"/>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2023</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hanging="108"/>
              <w:jc w:val="right"/>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2024</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2025</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2026</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2027</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46"/>
              <w:jc w:val="center"/>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2028</w:t>
            </w:r>
          </w:p>
        </w:tc>
      </w:tr>
      <w:tr w:rsidR="00DE6B36" w:rsidRPr="00DE6B36" w:rsidTr="00807ECB">
        <w:trPr>
          <w:cantSplit/>
          <w:trHeight w:val="884"/>
        </w:trPr>
        <w:tc>
          <w:tcPr>
            <w:tcW w:w="32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firstLine="567"/>
              <w:jc w:val="center"/>
              <w:rPr>
                <w:rFonts w:ascii="Times New Roman" w:eastAsia="Calibri" w:hAnsi="Times New Roman"/>
                <w:b/>
                <w:lang w:eastAsia="en-US"/>
              </w:rPr>
            </w:pPr>
            <w:r w:rsidRPr="00DE6B36">
              <w:rPr>
                <w:rFonts w:ascii="Times New Roman" w:eastAsia="Calibri" w:hAnsi="Times New Roman"/>
                <w:b/>
                <w:lang w:eastAsia="en-US"/>
              </w:rPr>
              <w:t>11</w:t>
            </w:r>
          </w:p>
        </w:tc>
        <w:tc>
          <w:tcPr>
            <w:tcW w:w="2578" w:type="dxa"/>
            <w:tcBorders>
              <w:top w:val="single" w:sz="4" w:space="0" w:color="auto"/>
              <w:left w:val="single" w:sz="4" w:space="0" w:color="auto"/>
              <w:bottom w:val="single" w:sz="4" w:space="0" w:color="auto"/>
              <w:right w:val="single" w:sz="4" w:space="0" w:color="auto"/>
            </w:tcBorders>
          </w:tcPr>
          <w:p w:rsidR="00DE6B36" w:rsidRPr="00DE6B36" w:rsidRDefault="00DE6B36" w:rsidP="00DE6B36">
            <w:pPr>
              <w:spacing w:line="360" w:lineRule="auto"/>
              <w:jc w:val="center"/>
              <w:rPr>
                <w:rFonts w:ascii="Times New Roman" w:eastAsia="Calibri" w:hAnsi="Times New Roman"/>
                <w:b/>
                <w:lang w:eastAsia="en-US"/>
              </w:rPr>
            </w:pPr>
            <w:r w:rsidRPr="00DE6B36">
              <w:rPr>
                <w:rFonts w:ascii="Times New Roman" w:eastAsia="Calibri" w:hAnsi="Times New Roman"/>
                <w:b/>
                <w:lang w:eastAsia="en-US"/>
              </w:rPr>
              <w:t>Программа инвестиционных проектов развития системы водоснабжения</w:t>
            </w:r>
          </w:p>
        </w:tc>
        <w:tc>
          <w:tcPr>
            <w:tcW w:w="993"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rPr>
                <w:rFonts w:ascii="Times New Roman" w:eastAsia="Calibri" w:hAnsi="Times New Roman"/>
                <w:b/>
                <w:sz w:val="20"/>
                <w:szCs w:val="20"/>
                <w:lang w:eastAsia="en-US"/>
              </w:rPr>
            </w:pPr>
            <w:r w:rsidRPr="00DE6B36">
              <w:rPr>
                <w:rFonts w:ascii="Times New Roman" w:eastAsia="Calibri" w:hAnsi="Times New Roman"/>
                <w:b/>
                <w:sz w:val="20"/>
                <w:szCs w:val="20"/>
                <w:lang w:eastAsia="en-US"/>
              </w:rPr>
              <w:t>16000,0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43"/>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hanging="108"/>
              <w:jc w:val="right"/>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46"/>
              <w:jc w:val="center"/>
              <w:rPr>
                <w:rFonts w:ascii="Times New Roman" w:eastAsia="Calibri" w:hAnsi="Times New Roman"/>
                <w:b/>
                <w:sz w:val="16"/>
                <w:szCs w:val="16"/>
                <w:lang w:eastAsia="en-US"/>
              </w:rPr>
            </w:pPr>
            <w:r w:rsidRPr="00DE6B36">
              <w:rPr>
                <w:rFonts w:ascii="Times New Roman" w:eastAsia="Calibri" w:hAnsi="Times New Roman"/>
                <w:b/>
                <w:sz w:val="16"/>
                <w:szCs w:val="16"/>
                <w:lang w:eastAsia="en-US"/>
              </w:rPr>
              <w:t>1450,0</w:t>
            </w:r>
          </w:p>
        </w:tc>
      </w:tr>
      <w:tr w:rsidR="00DE6B36" w:rsidRPr="00DE6B36" w:rsidTr="00807ECB">
        <w:trPr>
          <w:trHeight w:val="249"/>
        </w:trPr>
        <w:tc>
          <w:tcPr>
            <w:tcW w:w="32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eastAsia="Calibri" w:hAnsi="Times New Roman"/>
                <w:b/>
                <w:bCs/>
                <w:lang w:eastAsia="en-US"/>
              </w:rPr>
            </w:pPr>
            <w:r w:rsidRPr="00DE6B36">
              <w:rPr>
                <w:rFonts w:ascii="Times New Roman" w:eastAsia="Calibri" w:hAnsi="Times New Roman"/>
                <w:b/>
                <w:bCs/>
                <w:lang w:eastAsia="en-US"/>
              </w:rPr>
              <w:t>2</w:t>
            </w:r>
          </w:p>
        </w:tc>
        <w:tc>
          <w:tcPr>
            <w:tcW w:w="257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sz w:val="24"/>
                <w:szCs w:val="24"/>
                <w:lang w:eastAsia="en-US"/>
              </w:rPr>
            </w:pPr>
            <w:r w:rsidRPr="00DE6B36">
              <w:rPr>
                <w:rFonts w:ascii="Times New Roman" w:eastAsia="Calibri" w:hAnsi="Times New Roman"/>
                <w:b/>
                <w:bCs/>
                <w:sz w:val="24"/>
                <w:szCs w:val="24"/>
                <w:lang w:eastAsia="en-US"/>
              </w:rPr>
              <w:t>Программа инвестиционных проектов развития системы сбора и вызова бытовых отходов</w:t>
            </w:r>
          </w:p>
        </w:tc>
        <w:tc>
          <w:tcPr>
            <w:tcW w:w="993"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hAnsi="Times New Roman"/>
                <w:b/>
                <w:sz w:val="20"/>
                <w:szCs w:val="20"/>
                <w:lang w:eastAsia="en-US"/>
              </w:rPr>
            </w:pPr>
            <w:r w:rsidRPr="00DE6B36">
              <w:rPr>
                <w:rFonts w:ascii="Times New Roman" w:hAnsi="Times New Roman"/>
                <w:b/>
                <w:sz w:val="20"/>
                <w:szCs w:val="20"/>
                <w:lang w:eastAsia="en-US"/>
              </w:rPr>
              <w:t>33,0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right="-108"/>
              <w:jc w:val="center"/>
              <w:rPr>
                <w:rFonts w:ascii="Times New Roman" w:eastAsia="Calibri" w:hAnsi="Times New Roman"/>
                <w:b/>
                <w:color w:val="000000"/>
                <w:sz w:val="18"/>
                <w:szCs w:val="18"/>
                <w:lang w:eastAsia="en-US"/>
              </w:rPr>
            </w:pPr>
            <w:r w:rsidRPr="00DE6B36">
              <w:rPr>
                <w:rFonts w:ascii="Times New Roman" w:eastAsia="Calibri" w:hAnsi="Times New Roman"/>
                <w:b/>
                <w:color w:val="000000"/>
                <w:sz w:val="18"/>
                <w:szCs w:val="18"/>
                <w:lang w:eastAsia="en-US"/>
              </w:rPr>
              <w:t>33,0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w:t>
            </w:r>
          </w:p>
        </w:tc>
      </w:tr>
      <w:tr w:rsidR="00DE6B36" w:rsidRPr="00DE6B36" w:rsidTr="00807ECB">
        <w:trPr>
          <w:trHeight w:val="249"/>
        </w:trPr>
        <w:tc>
          <w:tcPr>
            <w:tcW w:w="32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eastAsia="Calibri" w:hAnsi="Times New Roman"/>
                <w:b/>
                <w:bCs/>
                <w:lang w:eastAsia="en-US"/>
              </w:rPr>
            </w:pPr>
            <w:r w:rsidRPr="00DE6B36">
              <w:rPr>
                <w:rFonts w:ascii="Times New Roman" w:eastAsia="Calibri" w:hAnsi="Times New Roman"/>
                <w:b/>
                <w:bCs/>
                <w:lang w:eastAsia="en-US"/>
              </w:rPr>
              <w:t>3</w:t>
            </w:r>
          </w:p>
        </w:tc>
        <w:tc>
          <w:tcPr>
            <w:tcW w:w="257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ascii="Times New Roman" w:eastAsia="Calibri" w:hAnsi="Times New Roman"/>
                <w:b/>
                <w:bCs/>
                <w:sz w:val="24"/>
                <w:szCs w:val="24"/>
                <w:lang w:eastAsia="en-US"/>
              </w:rPr>
            </w:pPr>
            <w:r w:rsidRPr="00DE6B36">
              <w:rPr>
                <w:rFonts w:ascii="Times New Roman" w:eastAsia="Calibri" w:hAnsi="Times New Roman"/>
                <w:b/>
                <w:bCs/>
                <w:sz w:val="24"/>
                <w:szCs w:val="24"/>
                <w:lang w:eastAsia="en-US"/>
              </w:rPr>
              <w:t>Программа инвестиционных проектов развития системы теплоснабжения</w:t>
            </w:r>
          </w:p>
        </w:tc>
        <w:tc>
          <w:tcPr>
            <w:tcW w:w="993"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hAnsi="Times New Roman"/>
                <w:b/>
                <w:sz w:val="20"/>
                <w:szCs w:val="20"/>
                <w:lang w:eastAsia="en-US"/>
              </w:rPr>
            </w:pPr>
            <w:r w:rsidRPr="00DE6B36">
              <w:rPr>
                <w:rFonts w:ascii="Times New Roman" w:hAnsi="Times New Roman"/>
                <w:b/>
                <w:sz w:val="20"/>
                <w:szCs w:val="20"/>
                <w:lang w:eastAsia="en-US"/>
              </w:rPr>
              <w:t>14600,0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right="-108"/>
              <w:jc w:val="center"/>
              <w:rPr>
                <w:rFonts w:ascii="Times New Roman" w:eastAsia="Calibri" w:hAnsi="Times New Roman"/>
                <w:b/>
                <w:color w:val="000000"/>
                <w:sz w:val="18"/>
                <w:szCs w:val="18"/>
                <w:lang w:eastAsia="en-US"/>
              </w:rPr>
            </w:pPr>
            <w:r w:rsidRPr="00DE6B36">
              <w:rPr>
                <w:rFonts w:ascii="Times New Roman" w:eastAsia="Calibri" w:hAnsi="Times New Roman"/>
                <w:b/>
                <w:color w:val="000000"/>
                <w:sz w:val="18"/>
                <w:szCs w:val="18"/>
                <w:lang w:eastAsia="en-US"/>
              </w:rPr>
              <w:t>2000,0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1260,0</w:t>
            </w:r>
          </w:p>
        </w:tc>
      </w:tr>
      <w:tr w:rsidR="00DE6B36" w:rsidRPr="00DE6B36" w:rsidTr="00807ECB">
        <w:trPr>
          <w:trHeight w:val="249"/>
        </w:trPr>
        <w:tc>
          <w:tcPr>
            <w:tcW w:w="32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eastAsia="Calibri" w:hAnsi="Times New Roman"/>
                <w:b/>
                <w:bCs/>
                <w:lang w:eastAsia="en-US"/>
              </w:rPr>
            </w:pPr>
            <w:r w:rsidRPr="00DE6B36">
              <w:rPr>
                <w:rFonts w:ascii="Times New Roman" w:eastAsia="Calibri" w:hAnsi="Times New Roman"/>
                <w:b/>
                <w:bCs/>
                <w:lang w:eastAsia="en-US"/>
              </w:rPr>
              <w:t>4</w:t>
            </w:r>
          </w:p>
        </w:tc>
        <w:tc>
          <w:tcPr>
            <w:tcW w:w="257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ascii="Times New Roman" w:eastAsia="Calibri" w:hAnsi="Times New Roman"/>
                <w:b/>
                <w:bCs/>
                <w:sz w:val="24"/>
                <w:szCs w:val="24"/>
                <w:lang w:eastAsia="en-US"/>
              </w:rPr>
            </w:pPr>
            <w:r w:rsidRPr="00DE6B36">
              <w:rPr>
                <w:rFonts w:ascii="Times New Roman" w:eastAsia="Calibri" w:hAnsi="Times New Roman"/>
                <w:b/>
                <w:bCs/>
                <w:sz w:val="24"/>
                <w:szCs w:val="24"/>
                <w:lang w:eastAsia="en-US"/>
              </w:rPr>
              <w:t>Программа инвестиционных проектов развития системы водоотведения</w:t>
            </w:r>
          </w:p>
        </w:tc>
        <w:tc>
          <w:tcPr>
            <w:tcW w:w="993"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hAnsi="Times New Roman"/>
                <w:b/>
                <w:sz w:val="20"/>
                <w:szCs w:val="20"/>
                <w:lang w:eastAsia="en-US"/>
              </w:rPr>
            </w:pPr>
            <w:r w:rsidRPr="00DE6B36">
              <w:rPr>
                <w:rFonts w:ascii="Times New Roman" w:hAnsi="Times New Roman"/>
                <w:b/>
                <w:sz w:val="20"/>
                <w:szCs w:val="20"/>
                <w:lang w:eastAsia="en-US"/>
              </w:rPr>
              <w:t>14900,0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left="-108" w:right="-108"/>
              <w:jc w:val="center"/>
              <w:rPr>
                <w:rFonts w:ascii="Times New Roman" w:eastAsia="Calibri" w:hAnsi="Times New Roman"/>
                <w:b/>
                <w:color w:val="000000"/>
                <w:sz w:val="18"/>
                <w:szCs w:val="18"/>
                <w:lang w:eastAsia="en-US"/>
              </w:rPr>
            </w:pPr>
            <w:r w:rsidRPr="00DE6B36">
              <w:rPr>
                <w:rFonts w:ascii="Times New Roman" w:eastAsia="Calibri" w:hAnsi="Times New Roman"/>
                <w:b/>
                <w:color w:val="000000"/>
                <w:sz w:val="18"/>
                <w:szCs w:val="18"/>
                <w:lang w:eastAsia="en-US"/>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b/>
                <w:sz w:val="18"/>
                <w:szCs w:val="18"/>
                <w:lang w:eastAsia="en-US"/>
              </w:rPr>
            </w:pPr>
            <w:r w:rsidRPr="00DE6B36">
              <w:rPr>
                <w:rFonts w:eastAsia="Calibri"/>
                <w:b/>
                <w:sz w:val="18"/>
                <w:szCs w:val="18"/>
                <w:lang w:eastAsia="en-US"/>
              </w:rPr>
              <w:t>1340,0</w:t>
            </w:r>
          </w:p>
        </w:tc>
      </w:tr>
      <w:tr w:rsidR="00DE6B36" w:rsidRPr="00DE6B36" w:rsidTr="00807ECB">
        <w:trPr>
          <w:trHeight w:val="895"/>
        </w:trPr>
        <w:tc>
          <w:tcPr>
            <w:tcW w:w="32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ind w:right="-108"/>
              <w:jc w:val="center"/>
              <w:rPr>
                <w:rFonts w:ascii="Times New Roman" w:eastAsia="Calibri" w:hAnsi="Times New Roman"/>
                <w:b/>
                <w:lang w:eastAsia="en-US"/>
              </w:rPr>
            </w:pPr>
          </w:p>
        </w:tc>
        <w:tc>
          <w:tcPr>
            <w:tcW w:w="257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rPr>
                <w:rFonts w:ascii="Times New Roman" w:eastAsia="Calibri" w:hAnsi="Times New Roman"/>
                <w:b/>
                <w:lang w:eastAsia="en-US"/>
              </w:rPr>
            </w:pPr>
            <w:r w:rsidRPr="00DE6B36">
              <w:rPr>
                <w:rFonts w:ascii="Times New Roman" w:eastAsia="Calibri" w:hAnsi="Times New Roman"/>
                <w:b/>
                <w:lang w:eastAsia="en-US"/>
              </w:rPr>
              <w:t>Всего по Программе</w:t>
            </w:r>
          </w:p>
        </w:tc>
        <w:tc>
          <w:tcPr>
            <w:tcW w:w="993"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spacing w:line="360" w:lineRule="auto"/>
              <w:jc w:val="center"/>
              <w:outlineLvl w:val="2"/>
              <w:rPr>
                <w:rFonts w:ascii="Times New Roman" w:eastAsia="Calibri" w:hAnsi="Times New Roman"/>
                <w:b/>
                <w:bCs/>
                <w:sz w:val="20"/>
                <w:szCs w:val="20"/>
                <w:lang w:eastAsia="en-US"/>
              </w:rPr>
            </w:pPr>
            <w:r w:rsidRPr="00DE6B36">
              <w:rPr>
                <w:rFonts w:ascii="Times New Roman" w:eastAsia="Calibri" w:hAnsi="Times New Roman"/>
                <w:b/>
                <w:bCs/>
                <w:sz w:val="20"/>
                <w:szCs w:val="20"/>
                <w:lang w:eastAsia="en-US"/>
              </w:rPr>
              <w:t>45533,0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ascii="Times New Roman" w:eastAsia="Calibri" w:hAnsi="Times New Roman"/>
                <w:b/>
                <w:sz w:val="18"/>
                <w:szCs w:val="18"/>
                <w:lang w:eastAsia="en-US"/>
              </w:rPr>
            </w:pPr>
            <w:r w:rsidRPr="00DE6B36">
              <w:rPr>
                <w:rFonts w:ascii="Times New Roman" w:eastAsia="Calibri" w:hAnsi="Times New Roman"/>
                <w:b/>
                <w:sz w:val="18"/>
                <w:szCs w:val="18"/>
                <w:lang w:eastAsia="en-US"/>
              </w:rPr>
              <w:t>5033,0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708"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709"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567"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606"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c>
          <w:tcPr>
            <w:tcW w:w="711" w:type="dxa"/>
            <w:tcBorders>
              <w:top w:val="single" w:sz="4" w:space="0" w:color="auto"/>
              <w:left w:val="single" w:sz="4" w:space="0" w:color="auto"/>
              <w:bottom w:val="single" w:sz="4" w:space="0" w:color="auto"/>
              <w:right w:val="single" w:sz="4" w:space="0" w:color="auto"/>
            </w:tcBorders>
            <w:vAlign w:val="center"/>
          </w:tcPr>
          <w:p w:rsidR="00DE6B36" w:rsidRPr="00DE6B36" w:rsidRDefault="00DE6B36" w:rsidP="00DE6B36">
            <w:pPr>
              <w:jc w:val="center"/>
              <w:rPr>
                <w:rFonts w:eastAsia="Calibri"/>
                <w:lang w:eastAsia="en-US"/>
              </w:rPr>
            </w:pPr>
            <w:r w:rsidRPr="00DE6B36">
              <w:rPr>
                <w:rFonts w:ascii="Times New Roman" w:eastAsia="Calibri" w:hAnsi="Times New Roman"/>
                <w:b/>
                <w:color w:val="000000"/>
                <w:sz w:val="18"/>
                <w:szCs w:val="18"/>
                <w:lang w:eastAsia="en-US"/>
              </w:rPr>
              <w:t>4050,0</w:t>
            </w:r>
          </w:p>
        </w:tc>
      </w:tr>
    </w:tbl>
    <w:p w:rsidR="00DE6B36" w:rsidRPr="00DE6B36" w:rsidRDefault="00DE6B36" w:rsidP="00DE6B36">
      <w:pPr>
        <w:rPr>
          <w:rFonts w:ascii="Times New Roman" w:hAnsi="Times New Roman"/>
          <w:sz w:val="28"/>
          <w:szCs w:val="28"/>
        </w:rPr>
      </w:pPr>
      <w:r w:rsidRPr="00DE6B36">
        <w:rPr>
          <w:szCs w:val="28"/>
        </w:rPr>
        <w:br w:type="page"/>
      </w:r>
    </w:p>
    <w:p w:rsidR="00DE6B36" w:rsidRPr="00DE6B36" w:rsidRDefault="00DE6B36" w:rsidP="00DE6B36">
      <w:pPr>
        <w:spacing w:line="360" w:lineRule="auto"/>
        <w:ind w:left="2124" w:firstLine="708"/>
        <w:outlineLvl w:val="2"/>
        <w:rPr>
          <w:rFonts w:ascii="Times New Roman" w:eastAsia="Calibri" w:hAnsi="Times New Roman"/>
          <w:b/>
          <w:bCs/>
          <w:sz w:val="28"/>
          <w:szCs w:val="28"/>
          <w:lang w:eastAsia="en-US"/>
        </w:rPr>
      </w:pPr>
      <w:r w:rsidRPr="00DE6B36">
        <w:rPr>
          <w:rFonts w:ascii="Times New Roman" w:eastAsia="Calibri" w:hAnsi="Times New Roman"/>
          <w:b/>
          <w:bCs/>
          <w:sz w:val="28"/>
          <w:szCs w:val="28"/>
          <w:lang w:eastAsia="en-US"/>
        </w:rPr>
        <w:lastRenderedPageBreak/>
        <w:t>Расчет критериев доступности</w:t>
      </w:r>
    </w:p>
    <w:p w:rsidR="00DE6B36" w:rsidRPr="00DE6B36" w:rsidRDefault="00DE6B36" w:rsidP="00DE6B36">
      <w:pPr>
        <w:suppressAutoHyphens/>
        <w:spacing w:line="360" w:lineRule="auto"/>
        <w:ind w:firstLine="708"/>
        <w:jc w:val="both"/>
        <w:rPr>
          <w:rFonts w:ascii="Times New Roman" w:eastAsia="Calibri" w:hAnsi="Times New Roman"/>
          <w:sz w:val="28"/>
          <w:szCs w:val="28"/>
          <w:lang w:eastAsia="ar-SA"/>
        </w:rPr>
      </w:pPr>
      <w:proofErr w:type="gramStart"/>
      <w:r w:rsidRPr="00DE6B36">
        <w:rPr>
          <w:rFonts w:ascii="Times New Roman" w:eastAsia="Calibri" w:hAnsi="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а) доля расходов на коммунальные услуги в совокупном доходе семьи;</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б) доля населения с доходами ниже прожиточного минимума;</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в) уровень собираемости платежей за коммунальные услуги;</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г) доля получателей субсидий на оплату коммунальных услуг в общей численности населения.</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 уровень благоустройства жилищного фонда;</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 коэффициент обеспечения текущей потребности в услугах;</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 коэффициент покрытия прогнозной потребности в услугах;</w:t>
      </w:r>
    </w:p>
    <w:p w:rsidR="00DE6B36" w:rsidRPr="00DE6B36" w:rsidRDefault="00DE6B36" w:rsidP="00DE6B36">
      <w:pPr>
        <w:suppressAutoHyphens/>
        <w:spacing w:line="360" w:lineRule="auto"/>
        <w:jc w:val="both"/>
        <w:rPr>
          <w:rFonts w:ascii="Times New Roman" w:eastAsia="Calibri" w:hAnsi="Times New Roman"/>
          <w:sz w:val="28"/>
          <w:szCs w:val="28"/>
          <w:lang w:eastAsia="ar-SA"/>
        </w:rPr>
      </w:pPr>
      <w:r w:rsidRPr="00DE6B36">
        <w:rPr>
          <w:rFonts w:ascii="Times New Roman" w:eastAsia="Calibri" w:hAnsi="Times New Roman"/>
          <w:sz w:val="28"/>
          <w:szCs w:val="28"/>
          <w:lang w:eastAsia="ar-SA"/>
        </w:rPr>
        <w:t>- коэффициент покупательской способности граждан.</w:t>
      </w:r>
    </w:p>
    <w:p w:rsidR="00DE6B36" w:rsidRPr="00DE6B36" w:rsidRDefault="00DE6B36" w:rsidP="00DE6B36">
      <w:pPr>
        <w:suppressAutoHyphens/>
        <w:spacing w:line="360" w:lineRule="auto"/>
        <w:jc w:val="both"/>
        <w:rPr>
          <w:rFonts w:ascii="Times New Roman" w:eastAsia="Calibri" w:hAnsi="Times New Roman"/>
          <w:bCs/>
          <w:sz w:val="28"/>
          <w:szCs w:val="28"/>
          <w:lang w:eastAsia="en-US"/>
        </w:rPr>
      </w:pPr>
      <w:r w:rsidRPr="00DE6B36">
        <w:rPr>
          <w:rFonts w:ascii="Times New Roman" w:eastAsia="Calibri" w:hAnsi="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DE6B36" w:rsidRPr="00DE6B36" w:rsidRDefault="00DE6B36" w:rsidP="00DE6B36"/>
    <w:p w:rsidR="00C35045" w:rsidRDefault="00C35045"/>
    <w:sectPr w:rsidR="00C35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8A" w:rsidRDefault="00617F8A" w:rsidP="00DE6B36">
      <w:pPr>
        <w:spacing w:after="0" w:line="240" w:lineRule="auto"/>
      </w:pPr>
      <w:r>
        <w:separator/>
      </w:r>
    </w:p>
  </w:endnote>
  <w:endnote w:type="continuationSeparator" w:id="0">
    <w:p w:rsidR="00617F8A" w:rsidRDefault="00617F8A" w:rsidP="00DE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8A" w:rsidRDefault="00617F8A" w:rsidP="00DE6B36">
      <w:pPr>
        <w:spacing w:after="0" w:line="240" w:lineRule="auto"/>
      </w:pPr>
      <w:r>
        <w:separator/>
      </w:r>
    </w:p>
  </w:footnote>
  <w:footnote w:type="continuationSeparator" w:id="0">
    <w:p w:rsidR="00617F8A" w:rsidRDefault="00617F8A" w:rsidP="00DE6B36">
      <w:pPr>
        <w:spacing w:after="0" w:line="240" w:lineRule="auto"/>
      </w:pPr>
      <w:r>
        <w:continuationSeparator/>
      </w:r>
    </w:p>
  </w:footnote>
  <w:footnote w:id="1">
    <w:p w:rsidR="00DE6B36" w:rsidRDefault="00DE6B36" w:rsidP="00DE6B36">
      <w:pPr>
        <w:pStyle w:val="af7"/>
      </w:pPr>
      <w:r>
        <w:rPr>
          <w:rStyle w:val="af9"/>
        </w:rPr>
        <w:footnoteRef/>
      </w:r>
      <w:r>
        <w:t xml:space="preserve"> </w:t>
      </w:r>
      <w:r w:rsidRPr="004818E2">
        <w:t xml:space="preserve">Сведения о состоянии системы сбора и утилизации ТБО и расчёт необходимой обеспеченности контейнерами </w:t>
      </w:r>
      <w:proofErr w:type="spellStart"/>
      <w:r>
        <w:t>Приреченского</w:t>
      </w:r>
      <w:proofErr w:type="spellEnd"/>
      <w:r>
        <w:t xml:space="preserve"> </w:t>
      </w:r>
      <w:r w:rsidRPr="004818E2">
        <w:t>сельского поселения взят из документа «Территориальная  схема обращения с отходами, в том числе с твердыми коммунальными отходами на территории Республики Мордовия».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208"/>
    <w:multiLevelType w:val="hybridMultilevel"/>
    <w:tmpl w:val="E76CC7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B31872"/>
    <w:multiLevelType w:val="singleLevel"/>
    <w:tmpl w:val="FA2CF1FC"/>
    <w:lvl w:ilvl="0">
      <w:start w:val="10"/>
      <w:numFmt w:val="decimal"/>
      <w:lvlText w:val="%1."/>
      <w:legacy w:legacy="1" w:legacySpace="0" w:legacyIndent="411"/>
      <w:lvlJc w:val="left"/>
      <w:rPr>
        <w:rFonts w:ascii="Times New Roman" w:hAnsi="Times New Roman" w:cs="Times New Roman" w:hint="default"/>
      </w:rPr>
    </w:lvl>
  </w:abstractNum>
  <w:abstractNum w:abstractNumId="2">
    <w:nsid w:val="0E092616"/>
    <w:multiLevelType w:val="hybridMultilevel"/>
    <w:tmpl w:val="52D4120C"/>
    <w:lvl w:ilvl="0" w:tplc="9614EA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0DB4C24"/>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21A2ADC"/>
    <w:multiLevelType w:val="singleLevel"/>
    <w:tmpl w:val="E8B2A3F8"/>
    <w:lvl w:ilvl="0">
      <w:start w:val="3"/>
      <w:numFmt w:val="decimal"/>
      <w:lvlText w:val="%1."/>
      <w:legacy w:legacy="1" w:legacySpace="0" w:legacyIndent="382"/>
      <w:lvlJc w:val="left"/>
      <w:rPr>
        <w:rFonts w:ascii="Times New Roman" w:hAnsi="Times New Roman" w:cs="Times New Roman" w:hint="default"/>
      </w:rPr>
    </w:lvl>
  </w:abstractNum>
  <w:abstractNum w:abstractNumId="5">
    <w:nsid w:val="18077992"/>
    <w:multiLevelType w:val="hybridMultilevel"/>
    <w:tmpl w:val="48903100"/>
    <w:lvl w:ilvl="0" w:tplc="B3AA12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B91236"/>
    <w:multiLevelType w:val="hybridMultilevel"/>
    <w:tmpl w:val="55CCD69A"/>
    <w:lvl w:ilvl="0" w:tplc="5E60E2BE">
      <w:start w:val="3300"/>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Times New Roman"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Times New Roman"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7">
    <w:nsid w:val="1CD715F1"/>
    <w:multiLevelType w:val="singleLevel"/>
    <w:tmpl w:val="EBB07A40"/>
    <w:lvl w:ilvl="0">
      <w:numFmt w:val="bullet"/>
      <w:lvlText w:val="-"/>
      <w:lvlJc w:val="left"/>
      <w:pPr>
        <w:tabs>
          <w:tab w:val="num" w:pos="360"/>
        </w:tabs>
        <w:ind w:left="360" w:hanging="360"/>
      </w:pPr>
      <w:rPr>
        <w:rFonts w:hint="default"/>
      </w:rPr>
    </w:lvl>
  </w:abstractNum>
  <w:abstractNum w:abstractNumId="8">
    <w:nsid w:val="2A815DBB"/>
    <w:multiLevelType w:val="hybridMultilevel"/>
    <w:tmpl w:val="7206D524"/>
    <w:lvl w:ilvl="0" w:tplc="2C1A56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2F76B83"/>
    <w:multiLevelType w:val="hybridMultilevel"/>
    <w:tmpl w:val="A21A64DA"/>
    <w:lvl w:ilvl="0" w:tplc="AB08D0C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3C14025"/>
    <w:multiLevelType w:val="hybridMultilevel"/>
    <w:tmpl w:val="164E25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4B426B75"/>
    <w:multiLevelType w:val="hybridMultilevel"/>
    <w:tmpl w:val="6D4A45EE"/>
    <w:lvl w:ilvl="0" w:tplc="0FBE66B4">
      <w:numFmt w:val="bullet"/>
      <w:lvlText w:val="-"/>
      <w:lvlJc w:val="left"/>
      <w:pPr>
        <w:tabs>
          <w:tab w:val="num" w:pos="675"/>
        </w:tabs>
        <w:ind w:left="675" w:hanging="375"/>
      </w:pPr>
      <w:rPr>
        <w:rFonts w:ascii="Times New Roman" w:eastAsia="Times New Roman" w:hAnsi="Times New Roman" w:cs="Times New Roman" w:hint="default"/>
      </w:rPr>
    </w:lvl>
    <w:lvl w:ilvl="1" w:tplc="04190003">
      <w:start w:val="1"/>
      <w:numFmt w:val="bullet"/>
      <w:lvlText w:val="o"/>
      <w:lvlJc w:val="left"/>
      <w:pPr>
        <w:tabs>
          <w:tab w:val="num" w:pos="1380"/>
        </w:tabs>
        <w:ind w:left="1380" w:hanging="360"/>
      </w:pPr>
      <w:rPr>
        <w:rFonts w:ascii="Courier New" w:hAnsi="Courier New" w:cs="Times New Roman"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cs="Times New Roman"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cs="Times New Roman"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13">
    <w:nsid w:val="5D6D7A47"/>
    <w:multiLevelType w:val="singleLevel"/>
    <w:tmpl w:val="8AEE77C4"/>
    <w:lvl w:ilvl="0">
      <w:start w:val="1"/>
      <w:numFmt w:val="decimal"/>
      <w:lvlText w:val="%1."/>
      <w:legacy w:legacy="1" w:legacySpace="0" w:legacyIndent="296"/>
      <w:lvlJc w:val="left"/>
      <w:rPr>
        <w:rFonts w:ascii="Times New Roman" w:hAnsi="Times New Roman" w:cs="Times New Roman" w:hint="default"/>
      </w:rPr>
    </w:lvl>
  </w:abstractNum>
  <w:abstractNum w:abstractNumId="14">
    <w:nsid w:val="60A6136E"/>
    <w:multiLevelType w:val="multilevel"/>
    <w:tmpl w:val="FCE207FA"/>
    <w:lvl w:ilvl="0">
      <w:start w:val="1"/>
      <w:numFmt w:val="decimal"/>
      <w:lvlText w:val="%1."/>
      <w:lvlJc w:val="left"/>
      <w:pPr>
        <w:ind w:left="1956" w:hanging="1245"/>
      </w:pPr>
    </w:lvl>
    <w:lvl w:ilvl="1">
      <w:start w:val="1"/>
      <w:numFmt w:val="decimal"/>
      <w:isLgl/>
      <w:lvlText w:val="%1.%2."/>
      <w:lvlJc w:val="left"/>
      <w:pPr>
        <w:ind w:left="1440" w:hanging="720"/>
      </w:pPr>
    </w:lvl>
    <w:lvl w:ilvl="2">
      <w:start w:val="1"/>
      <w:numFmt w:val="decimal"/>
      <w:isLgl/>
      <w:lvlText w:val="%1.%2.%3."/>
      <w:lvlJc w:val="left"/>
      <w:pPr>
        <w:ind w:left="1449" w:hanging="720"/>
      </w:pPr>
    </w:lvl>
    <w:lvl w:ilvl="3">
      <w:start w:val="1"/>
      <w:numFmt w:val="decimal"/>
      <w:isLgl/>
      <w:lvlText w:val="%1.%2.%3.%4."/>
      <w:lvlJc w:val="left"/>
      <w:pPr>
        <w:ind w:left="1818" w:hanging="1080"/>
      </w:pPr>
    </w:lvl>
    <w:lvl w:ilvl="4">
      <w:start w:val="1"/>
      <w:numFmt w:val="decimal"/>
      <w:isLgl/>
      <w:lvlText w:val="%1.%2.%3.%4.%5."/>
      <w:lvlJc w:val="left"/>
      <w:pPr>
        <w:ind w:left="1827" w:hanging="1080"/>
      </w:pPr>
    </w:lvl>
    <w:lvl w:ilvl="5">
      <w:start w:val="1"/>
      <w:numFmt w:val="decimal"/>
      <w:isLgl/>
      <w:lvlText w:val="%1.%2.%3.%4.%5.%6."/>
      <w:lvlJc w:val="left"/>
      <w:pPr>
        <w:ind w:left="2196" w:hanging="1440"/>
      </w:pPr>
    </w:lvl>
    <w:lvl w:ilvl="6">
      <w:start w:val="1"/>
      <w:numFmt w:val="decimal"/>
      <w:isLgl/>
      <w:lvlText w:val="%1.%2.%3.%4.%5.%6.%7."/>
      <w:lvlJc w:val="left"/>
      <w:pPr>
        <w:ind w:left="2205" w:hanging="1440"/>
      </w:pPr>
    </w:lvl>
    <w:lvl w:ilvl="7">
      <w:start w:val="1"/>
      <w:numFmt w:val="decimal"/>
      <w:isLgl/>
      <w:lvlText w:val="%1.%2.%3.%4.%5.%6.%7.%8."/>
      <w:lvlJc w:val="left"/>
      <w:pPr>
        <w:ind w:left="2574" w:hanging="1800"/>
      </w:pPr>
    </w:lvl>
    <w:lvl w:ilvl="8">
      <w:start w:val="1"/>
      <w:numFmt w:val="decimal"/>
      <w:isLgl/>
      <w:lvlText w:val="%1.%2.%3.%4.%5.%6.%7.%8.%9."/>
      <w:lvlJc w:val="left"/>
      <w:pPr>
        <w:ind w:left="2943" w:hanging="2160"/>
      </w:pPr>
    </w:lvl>
  </w:abstractNum>
  <w:abstractNum w:abstractNumId="15">
    <w:nsid w:val="64FB4B26"/>
    <w:multiLevelType w:val="multilevel"/>
    <w:tmpl w:val="687CB30E"/>
    <w:lvl w:ilvl="0">
      <w:start w:val="1"/>
      <w:numFmt w:val="decimal"/>
      <w:lvlText w:val="%1."/>
      <w:lvlJc w:val="left"/>
      <w:pPr>
        <w:ind w:left="720" w:hanging="360"/>
      </w:pPr>
      <w:rPr>
        <w:rFonts w:cs="Times New Roman" w:hint="default"/>
      </w:rPr>
    </w:lvl>
    <w:lvl w:ilvl="1">
      <w:start w:val="6"/>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6"/>
  </w:num>
  <w:num w:numId="2">
    <w:abstractNumId w:val="12"/>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4"/>
  </w:num>
  <w:num w:numId="11">
    <w:abstractNumId w:val="1"/>
  </w:num>
  <w:num w:numId="12">
    <w:abstractNumId w:val="3"/>
  </w:num>
  <w:num w:numId="13">
    <w:abstractNumId w:val="11"/>
  </w:num>
  <w:num w:numId="14">
    <w:abstractNumId w:val="10"/>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36"/>
    <w:rsid w:val="00617F8A"/>
    <w:rsid w:val="00C35045"/>
    <w:rsid w:val="00DE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36"/>
    <w:rPr>
      <w:rFonts w:ascii="Calibri" w:eastAsia="Times New Roman" w:hAnsi="Calibri" w:cs="Times New Roman"/>
      <w:lang w:eastAsia="ru-RU"/>
    </w:rPr>
  </w:style>
  <w:style w:type="paragraph" w:styleId="1">
    <w:name w:val="heading 1"/>
    <w:basedOn w:val="a"/>
    <w:next w:val="a"/>
    <w:link w:val="10"/>
    <w:uiPriority w:val="9"/>
    <w:qFormat/>
    <w:rsid w:val="00DE6B3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6B36"/>
  </w:style>
  <w:style w:type="table" w:styleId="a3">
    <w:name w:val="Table Grid"/>
    <w:basedOn w:val="a1"/>
    <w:uiPriority w:val="39"/>
    <w:rsid w:val="00DE6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B36"/>
    <w:rPr>
      <w:rFonts w:ascii="Cambria" w:eastAsia="Times New Roman" w:hAnsi="Cambria" w:cs="Times New Roman"/>
      <w:b/>
      <w:bCs/>
      <w:kern w:val="32"/>
      <w:sz w:val="32"/>
      <w:szCs w:val="32"/>
      <w:lang w:eastAsia="ru-RU"/>
    </w:rPr>
  </w:style>
  <w:style w:type="paragraph" w:styleId="a4">
    <w:name w:val="Body Text Indent"/>
    <w:basedOn w:val="a"/>
    <w:link w:val="a5"/>
    <w:semiHidden/>
    <w:unhideWhenUsed/>
    <w:rsid w:val="00DE6B36"/>
    <w:pPr>
      <w:spacing w:after="0" w:line="240" w:lineRule="auto"/>
      <w:ind w:left="5664"/>
    </w:pPr>
    <w:rPr>
      <w:rFonts w:ascii="Times New Roman" w:hAnsi="Times New Roman"/>
      <w:sz w:val="24"/>
      <w:szCs w:val="24"/>
    </w:rPr>
  </w:style>
  <w:style w:type="character" w:customStyle="1" w:styleId="a5">
    <w:name w:val="Основной текст с отступом Знак"/>
    <w:basedOn w:val="a0"/>
    <w:link w:val="a4"/>
    <w:semiHidden/>
    <w:rsid w:val="00DE6B36"/>
    <w:rPr>
      <w:rFonts w:ascii="Times New Roman" w:eastAsia="Times New Roman" w:hAnsi="Times New Roman" w:cs="Times New Roman"/>
      <w:sz w:val="24"/>
      <w:szCs w:val="24"/>
      <w:lang w:eastAsia="ru-RU"/>
    </w:rPr>
  </w:style>
  <w:style w:type="paragraph" w:customStyle="1" w:styleId="a6">
    <w:name w:val="Прижатый влево"/>
    <w:basedOn w:val="a"/>
    <w:next w:val="a"/>
    <w:rsid w:val="00DE6B36"/>
    <w:pPr>
      <w:widowControl w:val="0"/>
      <w:autoSpaceDE w:val="0"/>
      <w:autoSpaceDN w:val="0"/>
      <w:adjustRightInd w:val="0"/>
      <w:spacing w:after="0" w:line="240" w:lineRule="auto"/>
    </w:pPr>
    <w:rPr>
      <w:rFonts w:ascii="Arial" w:hAnsi="Arial"/>
      <w:sz w:val="24"/>
      <w:szCs w:val="24"/>
    </w:rPr>
  </w:style>
  <w:style w:type="paragraph" w:styleId="a7">
    <w:name w:val="No Spacing"/>
    <w:uiPriority w:val="99"/>
    <w:qFormat/>
    <w:rsid w:val="00DE6B36"/>
    <w:pPr>
      <w:spacing w:after="0" w:line="240" w:lineRule="auto"/>
    </w:pPr>
    <w:rPr>
      <w:rFonts w:ascii="Calibri" w:eastAsia="Times New Roman" w:hAnsi="Calibri" w:cs="Times New Roman"/>
      <w:lang w:eastAsia="ru-RU"/>
    </w:rPr>
  </w:style>
  <w:style w:type="paragraph" w:styleId="a8">
    <w:name w:val="Body Text"/>
    <w:basedOn w:val="a"/>
    <w:link w:val="a9"/>
    <w:uiPriority w:val="99"/>
    <w:unhideWhenUsed/>
    <w:rsid w:val="00DE6B36"/>
    <w:pPr>
      <w:spacing w:after="120"/>
    </w:pPr>
  </w:style>
  <w:style w:type="character" w:customStyle="1" w:styleId="a9">
    <w:name w:val="Основной текст Знак"/>
    <w:basedOn w:val="a0"/>
    <w:link w:val="a8"/>
    <w:uiPriority w:val="99"/>
    <w:rsid w:val="00DE6B36"/>
    <w:rPr>
      <w:rFonts w:ascii="Calibri" w:eastAsia="Times New Roman" w:hAnsi="Calibri" w:cs="Times New Roman"/>
      <w:lang w:eastAsia="ru-RU"/>
    </w:rPr>
  </w:style>
  <w:style w:type="character" w:customStyle="1" w:styleId="3">
    <w:name w:val="Основной текст (3)_"/>
    <w:basedOn w:val="a0"/>
    <w:link w:val="30"/>
    <w:rsid w:val="00DE6B36"/>
    <w:rPr>
      <w:spacing w:val="50"/>
      <w:shd w:val="clear" w:color="auto" w:fill="FFFFFF"/>
    </w:rPr>
  </w:style>
  <w:style w:type="paragraph" w:customStyle="1" w:styleId="30">
    <w:name w:val="Основной текст (3)"/>
    <w:basedOn w:val="a"/>
    <w:link w:val="3"/>
    <w:rsid w:val="00DE6B36"/>
    <w:pPr>
      <w:shd w:val="clear" w:color="auto" w:fill="FFFFFF"/>
      <w:spacing w:after="0" w:line="240" w:lineRule="atLeast"/>
    </w:pPr>
    <w:rPr>
      <w:rFonts w:asciiTheme="minorHAnsi" w:eastAsiaTheme="minorHAnsi" w:hAnsiTheme="minorHAnsi" w:cstheme="minorBidi"/>
      <w:spacing w:val="50"/>
      <w:lang w:eastAsia="en-US"/>
    </w:rPr>
  </w:style>
  <w:style w:type="paragraph" w:customStyle="1" w:styleId="ConsNormal">
    <w:name w:val="ConsNormal"/>
    <w:rsid w:val="00DE6B3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a">
    <w:name w:val="Стиль"/>
    <w:uiPriority w:val="99"/>
    <w:rsid w:val="00DE6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DE6B36"/>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c">
    <w:name w:val="Верхний колонтитул Знак"/>
    <w:basedOn w:val="a0"/>
    <w:link w:val="ab"/>
    <w:uiPriority w:val="99"/>
    <w:rsid w:val="00DE6B36"/>
    <w:rPr>
      <w:rFonts w:ascii="Arial" w:eastAsia="Times New Roman" w:hAnsi="Arial" w:cs="Arial"/>
      <w:sz w:val="20"/>
      <w:szCs w:val="20"/>
      <w:lang w:eastAsia="ru-RU"/>
    </w:rPr>
  </w:style>
  <w:style w:type="character" w:styleId="ad">
    <w:name w:val="page number"/>
    <w:basedOn w:val="a0"/>
    <w:rsid w:val="00DE6B36"/>
  </w:style>
  <w:style w:type="paragraph" w:styleId="ae">
    <w:name w:val="Balloon Text"/>
    <w:basedOn w:val="a"/>
    <w:link w:val="af"/>
    <w:uiPriority w:val="99"/>
    <w:semiHidden/>
    <w:unhideWhenUsed/>
    <w:rsid w:val="00DE6B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B36"/>
    <w:rPr>
      <w:rFonts w:ascii="Tahoma" w:eastAsia="Times New Roman" w:hAnsi="Tahoma" w:cs="Tahoma"/>
      <w:sz w:val="16"/>
      <w:szCs w:val="16"/>
      <w:lang w:eastAsia="ru-RU"/>
    </w:rPr>
  </w:style>
  <w:style w:type="paragraph" w:styleId="af0">
    <w:name w:val="List Paragraph"/>
    <w:basedOn w:val="a"/>
    <w:uiPriority w:val="34"/>
    <w:qFormat/>
    <w:rsid w:val="00DE6B36"/>
    <w:pPr>
      <w:ind w:left="720"/>
      <w:contextualSpacing/>
    </w:pPr>
    <w:rPr>
      <w:rFonts w:eastAsia="Calibri"/>
      <w:lang w:eastAsia="en-US"/>
    </w:rPr>
  </w:style>
  <w:style w:type="character" w:styleId="af1">
    <w:name w:val="Hyperlink"/>
    <w:basedOn w:val="a0"/>
    <w:unhideWhenUsed/>
    <w:rsid w:val="00DE6B36"/>
    <w:rPr>
      <w:color w:val="0000FF"/>
      <w:u w:val="single"/>
    </w:rPr>
  </w:style>
  <w:style w:type="character" w:customStyle="1" w:styleId="af2">
    <w:name w:val="Гипертекстовая ссылка"/>
    <w:rsid w:val="00DE6B36"/>
    <w:rPr>
      <w:b/>
      <w:bCs/>
      <w:color w:val="008000"/>
      <w:sz w:val="20"/>
      <w:szCs w:val="20"/>
    </w:rPr>
  </w:style>
  <w:style w:type="paragraph" w:styleId="31">
    <w:name w:val="Body Text Indent 3"/>
    <w:basedOn w:val="a"/>
    <w:link w:val="32"/>
    <w:uiPriority w:val="99"/>
    <w:semiHidden/>
    <w:unhideWhenUsed/>
    <w:rsid w:val="00DE6B36"/>
    <w:pPr>
      <w:spacing w:after="120"/>
      <w:ind w:left="283"/>
    </w:pPr>
    <w:rPr>
      <w:sz w:val="16"/>
      <w:szCs w:val="16"/>
    </w:rPr>
  </w:style>
  <w:style w:type="character" w:customStyle="1" w:styleId="32">
    <w:name w:val="Основной текст с отступом 3 Знак"/>
    <w:basedOn w:val="a0"/>
    <w:link w:val="31"/>
    <w:uiPriority w:val="99"/>
    <w:semiHidden/>
    <w:rsid w:val="00DE6B36"/>
    <w:rPr>
      <w:rFonts w:ascii="Calibri" w:eastAsia="Times New Roman" w:hAnsi="Calibri" w:cs="Times New Roman"/>
      <w:sz w:val="16"/>
      <w:szCs w:val="16"/>
      <w:lang w:eastAsia="ru-RU"/>
    </w:rPr>
  </w:style>
  <w:style w:type="paragraph" w:customStyle="1" w:styleId="ConsTitle">
    <w:name w:val="ConsTitle"/>
    <w:rsid w:val="00DE6B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Iniiaiieoaeno">
    <w:name w:val="Iniiaiie oaeno"/>
    <w:basedOn w:val="a"/>
    <w:rsid w:val="00DE6B36"/>
    <w:pPr>
      <w:spacing w:after="0" w:line="240" w:lineRule="auto"/>
      <w:jc w:val="both"/>
    </w:pPr>
    <w:rPr>
      <w:rFonts w:ascii="Peterburg" w:hAnsi="Peterburg"/>
      <w:sz w:val="20"/>
      <w:szCs w:val="20"/>
    </w:rPr>
  </w:style>
  <w:style w:type="paragraph" w:styleId="af3">
    <w:name w:val="Normal (Web)"/>
    <w:basedOn w:val="a"/>
    <w:semiHidden/>
    <w:unhideWhenUsed/>
    <w:rsid w:val="00DE6B36"/>
    <w:pPr>
      <w:spacing w:before="100" w:beforeAutospacing="1" w:after="119" w:line="240" w:lineRule="auto"/>
    </w:pPr>
    <w:rPr>
      <w:rFonts w:ascii="Times New Roman" w:hAnsi="Times New Roman"/>
      <w:sz w:val="24"/>
      <w:szCs w:val="24"/>
    </w:rPr>
  </w:style>
  <w:style w:type="paragraph" w:customStyle="1" w:styleId="ConsPlusNonformat">
    <w:name w:val="ConsPlusNonformat"/>
    <w:rsid w:val="00DE6B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
    <w:name w:val="Char Знак"/>
    <w:basedOn w:val="a"/>
    <w:rsid w:val="00DE6B36"/>
    <w:pPr>
      <w:spacing w:before="100" w:beforeAutospacing="1" w:after="100" w:afterAutospacing="1" w:line="240" w:lineRule="auto"/>
    </w:pPr>
    <w:rPr>
      <w:rFonts w:ascii="Tahoma" w:hAnsi="Tahoma"/>
      <w:sz w:val="20"/>
      <w:szCs w:val="20"/>
      <w:lang w:val="en-US" w:eastAsia="en-US"/>
    </w:rPr>
  </w:style>
  <w:style w:type="paragraph" w:customStyle="1" w:styleId="af4">
    <w:name w:val="Содержимое таблицы"/>
    <w:basedOn w:val="a"/>
    <w:rsid w:val="00DE6B36"/>
    <w:pPr>
      <w:suppressLineNumbers/>
      <w:overflowPunct w:val="0"/>
      <w:autoSpaceDE w:val="0"/>
      <w:spacing w:after="0" w:line="240" w:lineRule="auto"/>
    </w:pPr>
    <w:rPr>
      <w:rFonts w:ascii="Times New Roman" w:hAnsi="Times New Roman"/>
      <w:sz w:val="20"/>
      <w:szCs w:val="20"/>
      <w:lang w:eastAsia="ar-SA"/>
    </w:rPr>
  </w:style>
  <w:style w:type="paragraph" w:customStyle="1" w:styleId="S">
    <w:name w:val="S_Обычный"/>
    <w:basedOn w:val="a"/>
    <w:link w:val="S0"/>
    <w:rsid w:val="00DE6B36"/>
    <w:pPr>
      <w:spacing w:after="0" w:line="360" w:lineRule="auto"/>
      <w:ind w:firstLine="709"/>
      <w:jc w:val="both"/>
    </w:pPr>
    <w:rPr>
      <w:rFonts w:ascii="Times New Roman" w:hAnsi="Times New Roman"/>
      <w:sz w:val="24"/>
      <w:szCs w:val="24"/>
    </w:rPr>
  </w:style>
  <w:style w:type="character" w:customStyle="1" w:styleId="S0">
    <w:name w:val="S_Обычный Знак"/>
    <w:basedOn w:val="a0"/>
    <w:link w:val="S"/>
    <w:rsid w:val="00DE6B36"/>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DE6B36"/>
    <w:pPr>
      <w:tabs>
        <w:tab w:val="center" w:pos="4677"/>
        <w:tab w:val="right" w:pos="9355"/>
      </w:tabs>
      <w:spacing w:after="0" w:line="240" w:lineRule="auto"/>
    </w:pPr>
    <w:rPr>
      <w:rFonts w:asciiTheme="minorHAnsi" w:eastAsiaTheme="minorEastAsia" w:hAnsiTheme="minorHAnsi" w:cstheme="minorBidi"/>
    </w:rPr>
  </w:style>
  <w:style w:type="character" w:customStyle="1" w:styleId="af6">
    <w:name w:val="Нижний колонтитул Знак"/>
    <w:basedOn w:val="a0"/>
    <w:link w:val="af5"/>
    <w:uiPriority w:val="99"/>
    <w:rsid w:val="00DE6B36"/>
    <w:rPr>
      <w:rFonts w:eastAsiaTheme="minorEastAsia"/>
      <w:lang w:eastAsia="ru-RU"/>
    </w:rPr>
  </w:style>
  <w:style w:type="paragraph" w:styleId="af7">
    <w:name w:val="footnote text"/>
    <w:basedOn w:val="a"/>
    <w:link w:val="af8"/>
    <w:uiPriority w:val="99"/>
    <w:semiHidden/>
    <w:unhideWhenUsed/>
    <w:rsid w:val="00DE6B36"/>
    <w:pPr>
      <w:spacing w:after="0" w:line="240" w:lineRule="auto"/>
    </w:pPr>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DE6B36"/>
    <w:rPr>
      <w:sz w:val="20"/>
      <w:szCs w:val="20"/>
    </w:rPr>
  </w:style>
  <w:style w:type="character" w:styleId="af9">
    <w:name w:val="footnote reference"/>
    <w:basedOn w:val="a0"/>
    <w:uiPriority w:val="99"/>
    <w:semiHidden/>
    <w:unhideWhenUsed/>
    <w:rsid w:val="00DE6B36"/>
    <w:rPr>
      <w:vertAlign w:val="superscript"/>
    </w:rPr>
  </w:style>
  <w:style w:type="table" w:customStyle="1" w:styleId="33">
    <w:name w:val="Сетка таблицы3"/>
    <w:basedOn w:val="a1"/>
    <w:next w:val="a3"/>
    <w:uiPriority w:val="59"/>
    <w:rsid w:val="00DE6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a"/>
    <w:autoRedefine/>
    <w:qFormat/>
    <w:rsid w:val="00DE6B36"/>
    <w:pPr>
      <w:spacing w:after="0" w:line="360" w:lineRule="auto"/>
      <w:ind w:right="-59" w:firstLine="709"/>
      <w:jc w:val="both"/>
    </w:pPr>
    <w:rPr>
      <w:rFonts w:ascii="Times New Roman" w:eastAsia="Calibri" w:hAnsi="Times New Roman"/>
      <w:sz w:val="28"/>
      <w:szCs w:val="28"/>
    </w:rPr>
  </w:style>
  <w:style w:type="table" w:customStyle="1" w:styleId="23">
    <w:name w:val="Сетка таблицы23"/>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36"/>
    <w:rPr>
      <w:rFonts w:ascii="Calibri" w:eastAsia="Times New Roman" w:hAnsi="Calibri" w:cs="Times New Roman"/>
      <w:lang w:eastAsia="ru-RU"/>
    </w:rPr>
  </w:style>
  <w:style w:type="paragraph" w:styleId="1">
    <w:name w:val="heading 1"/>
    <w:basedOn w:val="a"/>
    <w:next w:val="a"/>
    <w:link w:val="10"/>
    <w:uiPriority w:val="9"/>
    <w:qFormat/>
    <w:rsid w:val="00DE6B3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6B36"/>
  </w:style>
  <w:style w:type="table" w:styleId="a3">
    <w:name w:val="Table Grid"/>
    <w:basedOn w:val="a1"/>
    <w:uiPriority w:val="39"/>
    <w:rsid w:val="00DE6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B36"/>
    <w:rPr>
      <w:rFonts w:ascii="Cambria" w:eastAsia="Times New Roman" w:hAnsi="Cambria" w:cs="Times New Roman"/>
      <w:b/>
      <w:bCs/>
      <w:kern w:val="32"/>
      <w:sz w:val="32"/>
      <w:szCs w:val="32"/>
      <w:lang w:eastAsia="ru-RU"/>
    </w:rPr>
  </w:style>
  <w:style w:type="paragraph" w:styleId="a4">
    <w:name w:val="Body Text Indent"/>
    <w:basedOn w:val="a"/>
    <w:link w:val="a5"/>
    <w:semiHidden/>
    <w:unhideWhenUsed/>
    <w:rsid w:val="00DE6B36"/>
    <w:pPr>
      <w:spacing w:after="0" w:line="240" w:lineRule="auto"/>
      <w:ind w:left="5664"/>
    </w:pPr>
    <w:rPr>
      <w:rFonts w:ascii="Times New Roman" w:hAnsi="Times New Roman"/>
      <w:sz w:val="24"/>
      <w:szCs w:val="24"/>
    </w:rPr>
  </w:style>
  <w:style w:type="character" w:customStyle="1" w:styleId="a5">
    <w:name w:val="Основной текст с отступом Знак"/>
    <w:basedOn w:val="a0"/>
    <w:link w:val="a4"/>
    <w:semiHidden/>
    <w:rsid w:val="00DE6B36"/>
    <w:rPr>
      <w:rFonts w:ascii="Times New Roman" w:eastAsia="Times New Roman" w:hAnsi="Times New Roman" w:cs="Times New Roman"/>
      <w:sz w:val="24"/>
      <w:szCs w:val="24"/>
      <w:lang w:eastAsia="ru-RU"/>
    </w:rPr>
  </w:style>
  <w:style w:type="paragraph" w:customStyle="1" w:styleId="a6">
    <w:name w:val="Прижатый влево"/>
    <w:basedOn w:val="a"/>
    <w:next w:val="a"/>
    <w:rsid w:val="00DE6B36"/>
    <w:pPr>
      <w:widowControl w:val="0"/>
      <w:autoSpaceDE w:val="0"/>
      <w:autoSpaceDN w:val="0"/>
      <w:adjustRightInd w:val="0"/>
      <w:spacing w:after="0" w:line="240" w:lineRule="auto"/>
    </w:pPr>
    <w:rPr>
      <w:rFonts w:ascii="Arial" w:hAnsi="Arial"/>
      <w:sz w:val="24"/>
      <w:szCs w:val="24"/>
    </w:rPr>
  </w:style>
  <w:style w:type="paragraph" w:styleId="a7">
    <w:name w:val="No Spacing"/>
    <w:uiPriority w:val="99"/>
    <w:qFormat/>
    <w:rsid w:val="00DE6B36"/>
    <w:pPr>
      <w:spacing w:after="0" w:line="240" w:lineRule="auto"/>
    </w:pPr>
    <w:rPr>
      <w:rFonts w:ascii="Calibri" w:eastAsia="Times New Roman" w:hAnsi="Calibri" w:cs="Times New Roman"/>
      <w:lang w:eastAsia="ru-RU"/>
    </w:rPr>
  </w:style>
  <w:style w:type="paragraph" w:styleId="a8">
    <w:name w:val="Body Text"/>
    <w:basedOn w:val="a"/>
    <w:link w:val="a9"/>
    <w:uiPriority w:val="99"/>
    <w:unhideWhenUsed/>
    <w:rsid w:val="00DE6B36"/>
    <w:pPr>
      <w:spacing w:after="120"/>
    </w:pPr>
  </w:style>
  <w:style w:type="character" w:customStyle="1" w:styleId="a9">
    <w:name w:val="Основной текст Знак"/>
    <w:basedOn w:val="a0"/>
    <w:link w:val="a8"/>
    <w:uiPriority w:val="99"/>
    <w:rsid w:val="00DE6B36"/>
    <w:rPr>
      <w:rFonts w:ascii="Calibri" w:eastAsia="Times New Roman" w:hAnsi="Calibri" w:cs="Times New Roman"/>
      <w:lang w:eastAsia="ru-RU"/>
    </w:rPr>
  </w:style>
  <w:style w:type="character" w:customStyle="1" w:styleId="3">
    <w:name w:val="Основной текст (3)_"/>
    <w:basedOn w:val="a0"/>
    <w:link w:val="30"/>
    <w:rsid w:val="00DE6B36"/>
    <w:rPr>
      <w:spacing w:val="50"/>
      <w:shd w:val="clear" w:color="auto" w:fill="FFFFFF"/>
    </w:rPr>
  </w:style>
  <w:style w:type="paragraph" w:customStyle="1" w:styleId="30">
    <w:name w:val="Основной текст (3)"/>
    <w:basedOn w:val="a"/>
    <w:link w:val="3"/>
    <w:rsid w:val="00DE6B36"/>
    <w:pPr>
      <w:shd w:val="clear" w:color="auto" w:fill="FFFFFF"/>
      <w:spacing w:after="0" w:line="240" w:lineRule="atLeast"/>
    </w:pPr>
    <w:rPr>
      <w:rFonts w:asciiTheme="minorHAnsi" w:eastAsiaTheme="minorHAnsi" w:hAnsiTheme="minorHAnsi" w:cstheme="minorBidi"/>
      <w:spacing w:val="50"/>
      <w:lang w:eastAsia="en-US"/>
    </w:rPr>
  </w:style>
  <w:style w:type="paragraph" w:customStyle="1" w:styleId="ConsNormal">
    <w:name w:val="ConsNormal"/>
    <w:rsid w:val="00DE6B3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a">
    <w:name w:val="Стиль"/>
    <w:uiPriority w:val="99"/>
    <w:rsid w:val="00DE6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DE6B36"/>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c">
    <w:name w:val="Верхний колонтитул Знак"/>
    <w:basedOn w:val="a0"/>
    <w:link w:val="ab"/>
    <w:uiPriority w:val="99"/>
    <w:rsid w:val="00DE6B36"/>
    <w:rPr>
      <w:rFonts w:ascii="Arial" w:eastAsia="Times New Roman" w:hAnsi="Arial" w:cs="Arial"/>
      <w:sz w:val="20"/>
      <w:szCs w:val="20"/>
      <w:lang w:eastAsia="ru-RU"/>
    </w:rPr>
  </w:style>
  <w:style w:type="character" w:styleId="ad">
    <w:name w:val="page number"/>
    <w:basedOn w:val="a0"/>
    <w:rsid w:val="00DE6B36"/>
  </w:style>
  <w:style w:type="paragraph" w:styleId="ae">
    <w:name w:val="Balloon Text"/>
    <w:basedOn w:val="a"/>
    <w:link w:val="af"/>
    <w:uiPriority w:val="99"/>
    <w:semiHidden/>
    <w:unhideWhenUsed/>
    <w:rsid w:val="00DE6B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B36"/>
    <w:rPr>
      <w:rFonts w:ascii="Tahoma" w:eastAsia="Times New Roman" w:hAnsi="Tahoma" w:cs="Tahoma"/>
      <w:sz w:val="16"/>
      <w:szCs w:val="16"/>
      <w:lang w:eastAsia="ru-RU"/>
    </w:rPr>
  </w:style>
  <w:style w:type="paragraph" w:styleId="af0">
    <w:name w:val="List Paragraph"/>
    <w:basedOn w:val="a"/>
    <w:uiPriority w:val="34"/>
    <w:qFormat/>
    <w:rsid w:val="00DE6B36"/>
    <w:pPr>
      <w:ind w:left="720"/>
      <w:contextualSpacing/>
    </w:pPr>
    <w:rPr>
      <w:rFonts w:eastAsia="Calibri"/>
      <w:lang w:eastAsia="en-US"/>
    </w:rPr>
  </w:style>
  <w:style w:type="character" w:styleId="af1">
    <w:name w:val="Hyperlink"/>
    <w:basedOn w:val="a0"/>
    <w:unhideWhenUsed/>
    <w:rsid w:val="00DE6B36"/>
    <w:rPr>
      <w:color w:val="0000FF"/>
      <w:u w:val="single"/>
    </w:rPr>
  </w:style>
  <w:style w:type="character" w:customStyle="1" w:styleId="af2">
    <w:name w:val="Гипертекстовая ссылка"/>
    <w:rsid w:val="00DE6B36"/>
    <w:rPr>
      <w:b/>
      <w:bCs/>
      <w:color w:val="008000"/>
      <w:sz w:val="20"/>
      <w:szCs w:val="20"/>
    </w:rPr>
  </w:style>
  <w:style w:type="paragraph" w:styleId="31">
    <w:name w:val="Body Text Indent 3"/>
    <w:basedOn w:val="a"/>
    <w:link w:val="32"/>
    <w:uiPriority w:val="99"/>
    <w:semiHidden/>
    <w:unhideWhenUsed/>
    <w:rsid w:val="00DE6B36"/>
    <w:pPr>
      <w:spacing w:after="120"/>
      <w:ind w:left="283"/>
    </w:pPr>
    <w:rPr>
      <w:sz w:val="16"/>
      <w:szCs w:val="16"/>
    </w:rPr>
  </w:style>
  <w:style w:type="character" w:customStyle="1" w:styleId="32">
    <w:name w:val="Основной текст с отступом 3 Знак"/>
    <w:basedOn w:val="a0"/>
    <w:link w:val="31"/>
    <w:uiPriority w:val="99"/>
    <w:semiHidden/>
    <w:rsid w:val="00DE6B36"/>
    <w:rPr>
      <w:rFonts w:ascii="Calibri" w:eastAsia="Times New Roman" w:hAnsi="Calibri" w:cs="Times New Roman"/>
      <w:sz w:val="16"/>
      <w:szCs w:val="16"/>
      <w:lang w:eastAsia="ru-RU"/>
    </w:rPr>
  </w:style>
  <w:style w:type="paragraph" w:customStyle="1" w:styleId="ConsTitle">
    <w:name w:val="ConsTitle"/>
    <w:rsid w:val="00DE6B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Iniiaiieoaeno">
    <w:name w:val="Iniiaiie oaeno"/>
    <w:basedOn w:val="a"/>
    <w:rsid w:val="00DE6B36"/>
    <w:pPr>
      <w:spacing w:after="0" w:line="240" w:lineRule="auto"/>
      <w:jc w:val="both"/>
    </w:pPr>
    <w:rPr>
      <w:rFonts w:ascii="Peterburg" w:hAnsi="Peterburg"/>
      <w:sz w:val="20"/>
      <w:szCs w:val="20"/>
    </w:rPr>
  </w:style>
  <w:style w:type="paragraph" w:styleId="af3">
    <w:name w:val="Normal (Web)"/>
    <w:basedOn w:val="a"/>
    <w:semiHidden/>
    <w:unhideWhenUsed/>
    <w:rsid w:val="00DE6B36"/>
    <w:pPr>
      <w:spacing w:before="100" w:beforeAutospacing="1" w:after="119" w:line="240" w:lineRule="auto"/>
    </w:pPr>
    <w:rPr>
      <w:rFonts w:ascii="Times New Roman" w:hAnsi="Times New Roman"/>
      <w:sz w:val="24"/>
      <w:szCs w:val="24"/>
    </w:rPr>
  </w:style>
  <w:style w:type="paragraph" w:customStyle="1" w:styleId="ConsPlusNonformat">
    <w:name w:val="ConsPlusNonformat"/>
    <w:rsid w:val="00DE6B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
    <w:name w:val="Char Знак"/>
    <w:basedOn w:val="a"/>
    <w:rsid w:val="00DE6B36"/>
    <w:pPr>
      <w:spacing w:before="100" w:beforeAutospacing="1" w:after="100" w:afterAutospacing="1" w:line="240" w:lineRule="auto"/>
    </w:pPr>
    <w:rPr>
      <w:rFonts w:ascii="Tahoma" w:hAnsi="Tahoma"/>
      <w:sz w:val="20"/>
      <w:szCs w:val="20"/>
      <w:lang w:val="en-US" w:eastAsia="en-US"/>
    </w:rPr>
  </w:style>
  <w:style w:type="paragraph" w:customStyle="1" w:styleId="af4">
    <w:name w:val="Содержимое таблицы"/>
    <w:basedOn w:val="a"/>
    <w:rsid w:val="00DE6B36"/>
    <w:pPr>
      <w:suppressLineNumbers/>
      <w:overflowPunct w:val="0"/>
      <w:autoSpaceDE w:val="0"/>
      <w:spacing w:after="0" w:line="240" w:lineRule="auto"/>
    </w:pPr>
    <w:rPr>
      <w:rFonts w:ascii="Times New Roman" w:hAnsi="Times New Roman"/>
      <w:sz w:val="20"/>
      <w:szCs w:val="20"/>
      <w:lang w:eastAsia="ar-SA"/>
    </w:rPr>
  </w:style>
  <w:style w:type="paragraph" w:customStyle="1" w:styleId="S">
    <w:name w:val="S_Обычный"/>
    <w:basedOn w:val="a"/>
    <w:link w:val="S0"/>
    <w:rsid w:val="00DE6B36"/>
    <w:pPr>
      <w:spacing w:after="0" w:line="360" w:lineRule="auto"/>
      <w:ind w:firstLine="709"/>
      <w:jc w:val="both"/>
    </w:pPr>
    <w:rPr>
      <w:rFonts w:ascii="Times New Roman" w:hAnsi="Times New Roman"/>
      <w:sz w:val="24"/>
      <w:szCs w:val="24"/>
    </w:rPr>
  </w:style>
  <w:style w:type="character" w:customStyle="1" w:styleId="S0">
    <w:name w:val="S_Обычный Знак"/>
    <w:basedOn w:val="a0"/>
    <w:link w:val="S"/>
    <w:rsid w:val="00DE6B36"/>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DE6B36"/>
    <w:pPr>
      <w:tabs>
        <w:tab w:val="center" w:pos="4677"/>
        <w:tab w:val="right" w:pos="9355"/>
      </w:tabs>
      <w:spacing w:after="0" w:line="240" w:lineRule="auto"/>
    </w:pPr>
    <w:rPr>
      <w:rFonts w:asciiTheme="minorHAnsi" w:eastAsiaTheme="minorEastAsia" w:hAnsiTheme="minorHAnsi" w:cstheme="minorBidi"/>
    </w:rPr>
  </w:style>
  <w:style w:type="character" w:customStyle="1" w:styleId="af6">
    <w:name w:val="Нижний колонтитул Знак"/>
    <w:basedOn w:val="a0"/>
    <w:link w:val="af5"/>
    <w:uiPriority w:val="99"/>
    <w:rsid w:val="00DE6B36"/>
    <w:rPr>
      <w:rFonts w:eastAsiaTheme="minorEastAsia"/>
      <w:lang w:eastAsia="ru-RU"/>
    </w:rPr>
  </w:style>
  <w:style w:type="paragraph" w:styleId="af7">
    <w:name w:val="footnote text"/>
    <w:basedOn w:val="a"/>
    <w:link w:val="af8"/>
    <w:uiPriority w:val="99"/>
    <w:semiHidden/>
    <w:unhideWhenUsed/>
    <w:rsid w:val="00DE6B36"/>
    <w:pPr>
      <w:spacing w:after="0" w:line="240" w:lineRule="auto"/>
    </w:pPr>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DE6B36"/>
    <w:rPr>
      <w:sz w:val="20"/>
      <w:szCs w:val="20"/>
    </w:rPr>
  </w:style>
  <w:style w:type="character" w:styleId="af9">
    <w:name w:val="footnote reference"/>
    <w:basedOn w:val="a0"/>
    <w:uiPriority w:val="99"/>
    <w:semiHidden/>
    <w:unhideWhenUsed/>
    <w:rsid w:val="00DE6B36"/>
    <w:rPr>
      <w:vertAlign w:val="superscript"/>
    </w:rPr>
  </w:style>
  <w:style w:type="table" w:customStyle="1" w:styleId="33">
    <w:name w:val="Сетка таблицы3"/>
    <w:basedOn w:val="a1"/>
    <w:next w:val="a3"/>
    <w:uiPriority w:val="59"/>
    <w:rsid w:val="00DE6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a"/>
    <w:autoRedefine/>
    <w:qFormat/>
    <w:rsid w:val="00DE6B36"/>
    <w:pPr>
      <w:spacing w:after="0" w:line="360" w:lineRule="auto"/>
      <w:ind w:right="-59" w:firstLine="709"/>
      <w:jc w:val="both"/>
    </w:pPr>
    <w:rPr>
      <w:rFonts w:ascii="Times New Roman" w:eastAsia="Calibri" w:hAnsi="Times New Roman"/>
      <w:sz w:val="28"/>
      <w:szCs w:val="28"/>
    </w:rPr>
  </w:style>
  <w:style w:type="table" w:customStyle="1" w:styleId="23">
    <w:name w:val="Сетка таблицы23"/>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DE6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7316</Words>
  <Characters>41705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2017-10-11T07:46:00Z</dcterms:created>
  <dcterms:modified xsi:type="dcterms:W3CDTF">2017-10-11T07:56:00Z</dcterms:modified>
</cp:coreProperties>
</file>