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Уважаемые налогоплательщики! </w:t>
      </w: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0"/>
          <w:szCs w:val="20"/>
        </w:rPr>
      </w:pP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Государственной Думой </w:t>
      </w:r>
      <w:r w:rsidRPr="009E654C">
        <w:rPr>
          <w:rFonts w:ascii="Arial" w:hAnsi="Arial" w:cs="Arial"/>
          <w:sz w:val="20"/>
          <w:szCs w:val="20"/>
        </w:rPr>
        <w:t xml:space="preserve">Федерального Собрания Российской Федерации </w:t>
      </w:r>
      <w:r>
        <w:rPr>
          <w:rFonts w:ascii="Arial" w:hAnsi="Arial" w:cs="Arial"/>
          <w:sz w:val="20"/>
          <w:szCs w:val="20"/>
        </w:rPr>
        <w:t xml:space="preserve">в первом чтении принят законопроект, предлагающий внедрить институт Единого налогового счета (см. </w:t>
      </w:r>
      <w:r w:rsidRPr="009E654C">
        <w:rPr>
          <w:rFonts w:ascii="Arial" w:hAnsi="Arial" w:cs="Arial"/>
          <w:sz w:val="20"/>
          <w:szCs w:val="20"/>
        </w:rPr>
        <w:t>проект Федерального закона № 46702-8 «О внесении изменений в часть первую и вторую Налогового кодекса Российской Федерации»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помощью </w:t>
      </w:r>
      <w:r>
        <w:rPr>
          <w:rFonts w:ascii="Arial" w:hAnsi="Arial" w:cs="Arial"/>
          <w:sz w:val="20"/>
          <w:szCs w:val="20"/>
        </w:rPr>
        <w:t xml:space="preserve">единого налогового счета </w:t>
      </w:r>
      <w:r>
        <w:rPr>
          <w:rFonts w:ascii="Arial" w:hAnsi="Arial" w:cs="Arial"/>
          <w:sz w:val="20"/>
          <w:szCs w:val="20"/>
        </w:rPr>
        <w:t>компании, граждане и предприниматели смогут заплатить любые налоги и взносы.</w:t>
      </w: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Планируется, что единый налоговый счет откроют каждому плательщику в Федеральном казначействе. При перечислении нужно будет указать лишь сумму платежа и свой ИНН. А дальше налоговики сами раскидают деньги в счет исполнения известных им обязательств налогоплательщика. Излишки, если таковые возникнут, можно будет вернуть или зачесть на будущее.</w:t>
      </w: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 w:rsidRPr="009E654C">
        <w:rPr>
          <w:rFonts w:ascii="Arial" w:hAnsi="Arial" w:cs="Arial"/>
          <w:sz w:val="20"/>
          <w:szCs w:val="20"/>
        </w:rPr>
        <w:t>Законопроект</w:t>
      </w:r>
      <w:r>
        <w:rPr>
          <w:rFonts w:ascii="Arial" w:hAnsi="Arial" w:cs="Arial"/>
          <w:sz w:val="20"/>
          <w:szCs w:val="20"/>
        </w:rPr>
        <w:t xml:space="preserve"> также устанавливает единые сроки уплаты налогов. Полностью переход к новой системе планируется завершить к 2023 г.</w:t>
      </w: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том, какие плюсы и преимущества несет Единый налоговый счет, вы можете ознакомиться в прилагаемом материале.</w:t>
      </w: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Нам важно Ваше мнение по этому вопросу, поэтому Управление Федеральной налоговой службы по Республике Мордовия просит Вас после ознакомления с информационным материалом ответить:</w:t>
      </w: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П</w:t>
      </w:r>
      <w:r w:rsidRPr="009E654C">
        <w:rPr>
          <w:rFonts w:ascii="Arial" w:hAnsi="Arial" w:cs="Arial"/>
          <w:sz w:val="20"/>
          <w:szCs w:val="20"/>
        </w:rPr>
        <w:t>оддерж</w:t>
      </w:r>
      <w:r>
        <w:rPr>
          <w:rFonts w:ascii="Arial" w:hAnsi="Arial" w:cs="Arial"/>
          <w:sz w:val="20"/>
          <w:szCs w:val="20"/>
        </w:rPr>
        <w:t>иваете ли Вы</w:t>
      </w:r>
      <w:r w:rsidRPr="009E654C">
        <w:rPr>
          <w:rFonts w:ascii="Arial" w:hAnsi="Arial" w:cs="Arial"/>
          <w:sz w:val="20"/>
          <w:szCs w:val="20"/>
        </w:rPr>
        <w:t xml:space="preserve"> концепци</w:t>
      </w:r>
      <w:r>
        <w:rPr>
          <w:rFonts w:ascii="Arial" w:hAnsi="Arial" w:cs="Arial"/>
          <w:sz w:val="20"/>
          <w:szCs w:val="20"/>
        </w:rPr>
        <w:t>ю</w:t>
      </w:r>
      <w:r w:rsidRPr="009E654C">
        <w:rPr>
          <w:rFonts w:ascii="Arial" w:hAnsi="Arial" w:cs="Arial"/>
          <w:sz w:val="20"/>
          <w:szCs w:val="20"/>
        </w:rPr>
        <w:t xml:space="preserve"> ЕНС</w:t>
      </w:r>
      <w:r>
        <w:rPr>
          <w:rFonts w:ascii="Arial" w:hAnsi="Arial" w:cs="Arial"/>
          <w:sz w:val="20"/>
          <w:szCs w:val="20"/>
        </w:rPr>
        <w:t>?</w:t>
      </w:r>
    </w:p>
    <w:p w:rsidR="009E654C" w:rsidRDefault="009E654C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Готовы ли Вы к переходу на ЕНС?</w:t>
      </w:r>
    </w:p>
    <w:p w:rsidR="009515C6" w:rsidRDefault="009515C6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</w:p>
    <w:p w:rsidR="009515C6" w:rsidRPr="009515C6" w:rsidRDefault="009515C6" w:rsidP="009E654C">
      <w:pPr>
        <w:autoSpaceDE w:val="0"/>
        <w:autoSpaceDN w:val="0"/>
        <w:adjustRightInd w:val="0"/>
        <w:spacing w:after="0" w:line="240" w:lineRule="auto"/>
        <w:ind w:firstLine="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Свои ответы просим направлять </w:t>
      </w:r>
      <w:r w:rsidRPr="009515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 14 мая 2022 года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по адресу электронной почты </w:t>
      </w:r>
      <w:hyperlink r:id="rId5" w:history="1">
        <w:r w:rsidRPr="00CB7342">
          <w:rPr>
            <w:rStyle w:val="a3"/>
            <w:rFonts w:ascii="Arial" w:hAnsi="Arial" w:cs="Arial"/>
            <w:sz w:val="20"/>
            <w:szCs w:val="20"/>
            <w:lang w:val="en-US"/>
          </w:rPr>
          <w:t>nalogi</w:t>
        </w:r>
        <w:r w:rsidRPr="00CB7342">
          <w:rPr>
            <w:rStyle w:val="a3"/>
            <w:rFonts w:ascii="Arial" w:hAnsi="Arial" w:cs="Arial"/>
            <w:sz w:val="20"/>
            <w:szCs w:val="20"/>
          </w:rPr>
          <w:t>13@</w:t>
        </w:r>
        <w:r w:rsidRPr="00CB7342">
          <w:rPr>
            <w:rStyle w:val="a3"/>
            <w:rFonts w:ascii="Arial" w:hAnsi="Arial" w:cs="Arial"/>
            <w:sz w:val="20"/>
            <w:szCs w:val="20"/>
            <w:lang w:val="en-US"/>
          </w:rPr>
          <w:t>mail</w:t>
        </w:r>
        <w:r w:rsidRPr="009515C6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CB7342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9515C6">
        <w:rPr>
          <w:rFonts w:ascii="Arial" w:hAnsi="Arial" w:cs="Arial"/>
          <w:sz w:val="20"/>
          <w:szCs w:val="20"/>
        </w:rPr>
        <w:t xml:space="preserve"> </w:t>
      </w:r>
    </w:p>
    <w:p w:rsidR="00540F73" w:rsidRDefault="00540F73"/>
    <w:sectPr w:rsidR="00540F73" w:rsidSect="007B65E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4C"/>
    <w:rsid w:val="00540F73"/>
    <w:rsid w:val="009515C6"/>
    <w:rsid w:val="009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5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logi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Кривова Валентина Сергеевна</cp:lastModifiedBy>
  <cp:revision>1</cp:revision>
  <dcterms:created xsi:type="dcterms:W3CDTF">2022-05-05T08:28:00Z</dcterms:created>
  <dcterms:modified xsi:type="dcterms:W3CDTF">2022-05-05T08:40:00Z</dcterms:modified>
</cp:coreProperties>
</file>