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E760" w14:textId="77777777" w:rsidR="003D76B1" w:rsidRPr="003D76B1" w:rsidRDefault="003D76B1" w:rsidP="004E03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3D76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 начала 2022 года в Мордовии в </w:t>
      </w:r>
      <w:proofErr w:type="spellStart"/>
      <w:r w:rsidRPr="003D76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беззаявительном</w:t>
      </w:r>
      <w:proofErr w:type="spellEnd"/>
      <w:r w:rsidRPr="003D76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порядке назначено </w:t>
      </w:r>
      <w:proofErr w:type="gramStart"/>
      <w:r w:rsidR="004E03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295 </w:t>
      </w:r>
      <w:r w:rsidRPr="003D76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пенсий</w:t>
      </w:r>
      <w:proofErr w:type="gramEnd"/>
      <w:r w:rsidRPr="003D76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 инвалидности</w:t>
      </w:r>
    </w:p>
    <w:p w14:paraId="6A3E4FE0" w14:textId="77777777" w:rsidR="003D76B1" w:rsidRPr="003D76B1" w:rsidRDefault="003D76B1" w:rsidP="003D76B1">
      <w:pPr>
        <w:pStyle w:val="a3"/>
        <w:spacing w:line="276" w:lineRule="auto"/>
        <w:ind w:left="-851"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 xml:space="preserve">С 1 января 2022 года начал действовать </w:t>
      </w:r>
      <w:proofErr w:type="spellStart"/>
      <w:r w:rsidRPr="003D76B1">
        <w:rPr>
          <w:sz w:val="28"/>
          <w:szCs w:val="28"/>
        </w:rPr>
        <w:t>беззаявительный</w:t>
      </w:r>
      <w:proofErr w:type="spellEnd"/>
      <w:r w:rsidRPr="003D76B1">
        <w:rPr>
          <w:sz w:val="28"/>
          <w:szCs w:val="28"/>
        </w:rPr>
        <w:t xml:space="preserve"> порядок назначения страховых и социальных пенсий по инвалидности. Пенсия и социальная выплата к ней, в том числе набор социальных услуг, назначаются со дня признания гражданина инвалидом на основании данных Федерального реестра инвалидов (ФРИ) без необходимости представления в Пенсионный фонд подтверждающих документов. С начала года </w:t>
      </w:r>
      <w:r>
        <w:rPr>
          <w:sz w:val="28"/>
          <w:szCs w:val="28"/>
        </w:rPr>
        <w:t xml:space="preserve">в Мордовии </w:t>
      </w:r>
      <w:r w:rsidRPr="003D76B1">
        <w:rPr>
          <w:sz w:val="28"/>
          <w:szCs w:val="28"/>
        </w:rPr>
        <w:t xml:space="preserve">выплаты в </w:t>
      </w:r>
      <w:proofErr w:type="spellStart"/>
      <w:r w:rsidRPr="003D76B1">
        <w:rPr>
          <w:sz w:val="28"/>
          <w:szCs w:val="28"/>
        </w:rPr>
        <w:t>беззаявительном</w:t>
      </w:r>
      <w:proofErr w:type="spellEnd"/>
      <w:r w:rsidRPr="003D76B1">
        <w:rPr>
          <w:sz w:val="28"/>
          <w:szCs w:val="28"/>
        </w:rPr>
        <w:t xml:space="preserve"> порядке назначены уже </w:t>
      </w:r>
      <w:r w:rsidR="004E0349">
        <w:rPr>
          <w:sz w:val="28"/>
          <w:szCs w:val="28"/>
        </w:rPr>
        <w:t>295</w:t>
      </w:r>
      <w:r w:rsidRPr="003D76B1">
        <w:rPr>
          <w:sz w:val="28"/>
          <w:szCs w:val="28"/>
        </w:rPr>
        <w:t xml:space="preserve"> гражданам с инвалидностью. Речь идёт о тех, кто до получения инвалидности </w:t>
      </w:r>
      <w:r>
        <w:rPr>
          <w:sz w:val="28"/>
          <w:szCs w:val="28"/>
        </w:rPr>
        <w:t>НЕ</w:t>
      </w:r>
      <w:r w:rsidRPr="003D76B1">
        <w:rPr>
          <w:sz w:val="28"/>
          <w:szCs w:val="28"/>
        </w:rPr>
        <w:t xml:space="preserve"> являлся пенсионером. В случаях, когда инвалидность назначается действующему пенсионеру, то ПФР производит ежемесячную денежную выплату.</w:t>
      </w:r>
    </w:p>
    <w:p w14:paraId="738B23E8" w14:textId="77777777" w:rsidR="003D76B1" w:rsidRPr="003D76B1" w:rsidRDefault="003D76B1" w:rsidP="003D76B1">
      <w:pPr>
        <w:pStyle w:val="a3"/>
        <w:spacing w:line="276" w:lineRule="auto"/>
        <w:ind w:left="-851"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>Решение о назначении страховой или социальной пенсии по инвалидности принимается не позднее пяти рабочих дней со дня поступления информации об инвалидности из ФРИ. В течение трех рабочих дней после вынесения решения о назначении пенсии Пенсионный фонд извещает об этом гражданина. Уведомление о том, что пенсия назначена, приходит в личный кабинет на портале госуслуг или по почте, если учетной записи на портале нет.</w:t>
      </w:r>
    </w:p>
    <w:p w14:paraId="3BED6BD3" w14:textId="77777777" w:rsidR="003D76B1" w:rsidRPr="003D76B1" w:rsidRDefault="003D76B1" w:rsidP="003D76B1">
      <w:pPr>
        <w:pStyle w:val="a3"/>
        <w:spacing w:line="276" w:lineRule="auto"/>
        <w:ind w:left="-851"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 xml:space="preserve">После назначения пенсии от гражданина потребуется определить способ доставки пенсии. Заявление о доставке пенсии можно подать онлайн через личный кабинет на сайте ПФР или на портале госуслуг. При необходимости изменить способ доставки выплат можно в любое время, для этого необходимо подать новое заявление любым удобным способом: также онлайн через личный кабинет на сайте ПФР или на портале госуслуг, лично в ПФР или </w:t>
      </w:r>
      <w:r w:rsidRPr="004E0349">
        <w:rPr>
          <w:sz w:val="28"/>
          <w:szCs w:val="28"/>
        </w:rPr>
        <w:t>в МФЦ.</w:t>
      </w:r>
    </w:p>
    <w:p w14:paraId="1E4E50E6" w14:textId="77777777" w:rsidR="003D76B1" w:rsidRPr="003D76B1" w:rsidRDefault="003D76B1" w:rsidP="003D76B1">
      <w:pPr>
        <w:pStyle w:val="a3"/>
        <w:spacing w:line="276" w:lineRule="auto"/>
        <w:ind w:left="-851"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>Пенсия назначается гражданам, которые до установления инвалидности не являлись пенсионерами. Если инвалидность устанавливается гражданину, который уже получает пенсию, ПФР назначает дополнительно ежемесячную денежную выплату.</w:t>
      </w:r>
    </w:p>
    <w:p w14:paraId="3D8259D4" w14:textId="77777777" w:rsidR="003D76B1" w:rsidRPr="003D76B1" w:rsidRDefault="003D76B1" w:rsidP="003D76B1">
      <w:pPr>
        <w:pStyle w:val="a3"/>
        <w:spacing w:line="276" w:lineRule="auto"/>
        <w:ind w:left="-851" w:firstLine="567"/>
        <w:jc w:val="both"/>
        <w:rPr>
          <w:sz w:val="28"/>
          <w:szCs w:val="28"/>
        </w:rPr>
      </w:pPr>
      <w:r w:rsidRPr="003D76B1">
        <w:rPr>
          <w:sz w:val="28"/>
          <w:szCs w:val="28"/>
        </w:rPr>
        <w:t xml:space="preserve">Предоставление ряда государственных услуг в </w:t>
      </w:r>
      <w:proofErr w:type="spellStart"/>
      <w:r w:rsidRPr="003D76B1">
        <w:rPr>
          <w:sz w:val="28"/>
          <w:szCs w:val="28"/>
        </w:rPr>
        <w:t>проактивном</w:t>
      </w:r>
      <w:proofErr w:type="spellEnd"/>
      <w:r w:rsidRPr="003D76B1">
        <w:rPr>
          <w:sz w:val="28"/>
          <w:szCs w:val="28"/>
        </w:rPr>
        <w:t xml:space="preserve"> режиме, то есть без личного обращения граждан с заявлением и документами, осуществляется в рамках социального казначейства, цель которого – ускорить процесс назначения мер социальной поддержки и отказаться от сбора справок.</w:t>
      </w:r>
    </w:p>
    <w:p w14:paraId="4CBCDE6D" w14:textId="77777777" w:rsidR="00C91797" w:rsidRDefault="00C91797"/>
    <w:sectPr w:rsidR="00C91797" w:rsidSect="00C9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B1"/>
    <w:rsid w:val="003D76B1"/>
    <w:rsid w:val="004019B8"/>
    <w:rsid w:val="004E0349"/>
    <w:rsid w:val="009B5D31"/>
    <w:rsid w:val="00C9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6619"/>
  <w15:docId w15:val="{F3458A28-B4E5-4C6C-988A-700351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1797"/>
  </w:style>
  <w:style w:type="paragraph" w:styleId="1">
    <w:name w:val="heading 1"/>
    <w:basedOn w:val="a"/>
    <w:link w:val="10"/>
    <w:uiPriority w:val="9"/>
    <w:qFormat/>
    <w:rsid w:val="003D7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7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cp:lastPrinted>2022-04-08T09:56:00Z</cp:lastPrinted>
  <dcterms:created xsi:type="dcterms:W3CDTF">2022-04-08T09:58:00Z</dcterms:created>
  <dcterms:modified xsi:type="dcterms:W3CDTF">2022-04-08T09:58:00Z</dcterms:modified>
</cp:coreProperties>
</file>