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DD"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28"/>
          <w:szCs w:val="32"/>
        </w:rPr>
      </w:pPr>
      <w:r w:rsidRPr="009423DD">
        <w:rPr>
          <w:b/>
          <w:color w:val="3C3C3C"/>
          <w:spacing w:val="2"/>
          <w:sz w:val="28"/>
          <w:szCs w:val="32"/>
        </w:rPr>
        <w:t xml:space="preserve">СОВЕТ ДЕПУТАТОВ ПАЛАЕВСКОГО СЕЛЬСКОГО ПОСЕЛЕНИЯ РУЗАЕВСКОГО МУНИЦПАЛЬНОГО РАЙОНА </w:t>
      </w:r>
    </w:p>
    <w:p w:rsidR="00F922C3" w:rsidRPr="009423DD"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28"/>
          <w:szCs w:val="32"/>
        </w:rPr>
      </w:pPr>
      <w:r w:rsidRPr="009423DD">
        <w:rPr>
          <w:b/>
          <w:color w:val="3C3C3C"/>
          <w:spacing w:val="2"/>
          <w:sz w:val="28"/>
          <w:szCs w:val="32"/>
        </w:rPr>
        <w:t>РЕСПУБЛИКИ МОРДОВИЯ</w:t>
      </w:r>
    </w:p>
    <w:p w:rsidR="00F922C3" w:rsidRPr="009423DD" w:rsidRDefault="00F922C3"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28"/>
          <w:szCs w:val="32"/>
        </w:rPr>
      </w:pPr>
    </w:p>
    <w:p w:rsidR="00F922C3" w:rsidRPr="009423DD" w:rsidRDefault="00D91BDA" w:rsidP="00F922C3">
      <w:pPr>
        <w:pStyle w:val="headertexttopleveltextcentertext"/>
        <w:shd w:val="clear" w:color="auto" w:fill="FFFFFF"/>
        <w:spacing w:before="0" w:beforeAutospacing="0" w:after="0" w:afterAutospacing="0" w:line="288" w:lineRule="atLeast"/>
        <w:jc w:val="center"/>
        <w:textAlignment w:val="baseline"/>
        <w:rPr>
          <w:b/>
          <w:color w:val="3C3C3C"/>
          <w:spacing w:val="2"/>
          <w:sz w:val="28"/>
          <w:szCs w:val="32"/>
        </w:rPr>
      </w:pPr>
      <w:r>
        <w:rPr>
          <w:b/>
          <w:color w:val="3C3C3C"/>
          <w:spacing w:val="2"/>
          <w:sz w:val="28"/>
          <w:szCs w:val="32"/>
        </w:rPr>
        <w:t xml:space="preserve"> РЕШЕНИЕ</w:t>
      </w:r>
    </w:p>
    <w:p w:rsidR="00F922C3" w:rsidRPr="009423DD" w:rsidRDefault="00F922C3" w:rsidP="00F922C3">
      <w:pPr>
        <w:pStyle w:val="headertexttopleveltextcentertext"/>
        <w:shd w:val="clear" w:color="auto" w:fill="FFFFFF"/>
        <w:spacing w:before="0" w:beforeAutospacing="0" w:after="0" w:afterAutospacing="0" w:line="288" w:lineRule="atLeast"/>
        <w:jc w:val="center"/>
        <w:textAlignment w:val="baseline"/>
        <w:rPr>
          <w:color w:val="3C3C3C"/>
          <w:spacing w:val="2"/>
          <w:szCs w:val="32"/>
        </w:rPr>
      </w:pPr>
    </w:p>
    <w:p w:rsidR="00F922C3" w:rsidRDefault="00F922C3" w:rsidP="00F922C3">
      <w:pPr>
        <w:pStyle w:val="headertexttopleveltextcentertext"/>
        <w:shd w:val="clear" w:color="auto" w:fill="FFFFFF"/>
        <w:spacing w:before="0" w:beforeAutospacing="0" w:after="0" w:afterAutospacing="0" w:line="288" w:lineRule="atLeast"/>
        <w:jc w:val="center"/>
        <w:textAlignment w:val="baseline"/>
        <w:rPr>
          <w:color w:val="3C3C3C"/>
          <w:spacing w:val="2"/>
        </w:rPr>
      </w:pPr>
      <w:r w:rsidRPr="009423DD">
        <w:rPr>
          <w:color w:val="3C3C3C"/>
          <w:spacing w:val="2"/>
        </w:rPr>
        <w:t>с. Палаевка</w:t>
      </w:r>
    </w:p>
    <w:p w:rsidR="009423DD" w:rsidRDefault="00D91BDA" w:rsidP="00D91BDA">
      <w:pPr>
        <w:pStyle w:val="headertexttopleveltextcentertext"/>
        <w:shd w:val="clear" w:color="auto" w:fill="FFFFFF"/>
        <w:spacing w:before="0" w:beforeAutospacing="0" w:after="0" w:afterAutospacing="0" w:line="288" w:lineRule="atLeast"/>
        <w:textAlignment w:val="baseline"/>
        <w:rPr>
          <w:color w:val="3C3C3C"/>
          <w:spacing w:val="2"/>
        </w:rPr>
      </w:pPr>
      <w:r>
        <w:rPr>
          <w:color w:val="3C3C3C"/>
          <w:spacing w:val="2"/>
        </w:rPr>
        <w:t xml:space="preserve">   от  29  сентября  2017  года                                          № 15/54</w:t>
      </w:r>
    </w:p>
    <w:p w:rsidR="00D91BDA" w:rsidRPr="009423DD" w:rsidRDefault="00D91BDA" w:rsidP="00D91BDA">
      <w:pPr>
        <w:pStyle w:val="headertexttopleveltextcentertext"/>
        <w:shd w:val="clear" w:color="auto" w:fill="FFFFFF"/>
        <w:spacing w:before="0" w:beforeAutospacing="0" w:after="0" w:afterAutospacing="0" w:line="288" w:lineRule="atLeast"/>
        <w:textAlignment w:val="baseline"/>
        <w:rPr>
          <w:color w:val="3C3C3C"/>
          <w:spacing w:val="2"/>
        </w:rPr>
      </w:pPr>
    </w:p>
    <w:p w:rsidR="00F922C3" w:rsidRPr="009423DD" w:rsidRDefault="00F922C3" w:rsidP="00F922C3">
      <w:pPr>
        <w:jc w:val="center"/>
        <w:rPr>
          <w:rFonts w:ascii="Times New Roman" w:hAnsi="Times New Roman"/>
          <w:sz w:val="24"/>
          <w:szCs w:val="32"/>
        </w:rPr>
      </w:pPr>
      <w:r w:rsidRPr="009423DD">
        <w:rPr>
          <w:rFonts w:ascii="Times New Roman" w:hAnsi="Times New Roman"/>
          <w:sz w:val="24"/>
          <w:szCs w:val="32"/>
        </w:rPr>
        <w:t>«Об утверждении Программы комплексного развития системы коммунальной инфрастру</w:t>
      </w:r>
      <w:r w:rsidRPr="009423DD">
        <w:rPr>
          <w:rFonts w:ascii="Times New Roman" w:hAnsi="Times New Roman"/>
          <w:sz w:val="24"/>
          <w:szCs w:val="32"/>
        </w:rPr>
        <w:t>к</w:t>
      </w:r>
      <w:r w:rsidRPr="009423DD">
        <w:rPr>
          <w:rFonts w:ascii="Times New Roman" w:hAnsi="Times New Roman"/>
          <w:sz w:val="24"/>
          <w:szCs w:val="32"/>
        </w:rPr>
        <w:t>туры Палаевского сельского поселения Рузаевского муниципального района Респу</w:t>
      </w:r>
      <w:r w:rsidRPr="009423DD">
        <w:rPr>
          <w:rFonts w:ascii="Times New Roman" w:hAnsi="Times New Roman"/>
          <w:sz w:val="24"/>
          <w:szCs w:val="32"/>
        </w:rPr>
        <w:t>б</w:t>
      </w:r>
      <w:r w:rsidRPr="009423DD">
        <w:rPr>
          <w:rFonts w:ascii="Times New Roman" w:hAnsi="Times New Roman"/>
          <w:sz w:val="24"/>
          <w:szCs w:val="32"/>
        </w:rPr>
        <w:t>лики Мордовия на 2018-2028гг».</w:t>
      </w:r>
    </w:p>
    <w:p w:rsidR="00F922C3" w:rsidRPr="009423DD" w:rsidRDefault="00F922C3" w:rsidP="009423DD">
      <w:pPr>
        <w:pStyle w:val="headertexttopleveltextcentertext"/>
        <w:shd w:val="clear" w:color="auto" w:fill="FFFFFF"/>
        <w:spacing w:before="0" w:beforeAutospacing="0" w:after="0" w:afterAutospacing="0" w:line="288" w:lineRule="atLeast"/>
        <w:textAlignment w:val="baseline"/>
        <w:rPr>
          <w:color w:val="3C3C3C"/>
          <w:spacing w:val="2"/>
        </w:rPr>
      </w:pPr>
      <w:r>
        <w:rPr>
          <w:rFonts w:ascii="Arial" w:hAnsi="Arial" w:cs="Arial"/>
          <w:color w:val="2D2D2D"/>
          <w:spacing w:val="2"/>
          <w:sz w:val="21"/>
          <w:szCs w:val="21"/>
        </w:rPr>
        <w:br/>
      </w:r>
      <w:r w:rsidRPr="009423DD">
        <w:rPr>
          <w:color w:val="2D2D2D"/>
          <w:spacing w:val="2"/>
          <w:szCs w:val="28"/>
        </w:rPr>
        <w:t>Руководствуясь Уставом  Палаевского сельского поселения, Совет депутатов Палаевск</w:t>
      </w:r>
      <w:r w:rsidRPr="009423DD">
        <w:rPr>
          <w:color w:val="2D2D2D"/>
          <w:spacing w:val="2"/>
          <w:szCs w:val="28"/>
        </w:rPr>
        <w:t>о</w:t>
      </w:r>
      <w:r w:rsidRPr="009423DD">
        <w:rPr>
          <w:color w:val="2D2D2D"/>
          <w:spacing w:val="2"/>
          <w:szCs w:val="28"/>
        </w:rPr>
        <w:t xml:space="preserve">го сельского поселения  </w:t>
      </w:r>
    </w:p>
    <w:p w:rsidR="00F922C3" w:rsidRPr="009423DD" w:rsidRDefault="00F922C3" w:rsidP="00F922C3">
      <w:pPr>
        <w:pStyle w:val="af2"/>
        <w:widowControl w:val="0"/>
        <w:autoSpaceDE w:val="0"/>
        <w:autoSpaceDN w:val="0"/>
        <w:adjustRightInd w:val="0"/>
        <w:spacing w:after="120"/>
        <w:ind w:firstLine="0"/>
        <w:jc w:val="center"/>
        <w:rPr>
          <w:sz w:val="24"/>
          <w:szCs w:val="24"/>
        </w:rPr>
      </w:pPr>
      <w:r w:rsidRPr="009423DD">
        <w:rPr>
          <w:color w:val="2D2D2D"/>
          <w:spacing w:val="2"/>
          <w:sz w:val="24"/>
          <w:szCs w:val="28"/>
        </w:rPr>
        <w:t>РЕШИЛ:</w:t>
      </w:r>
      <w:r w:rsidRPr="009423DD">
        <w:rPr>
          <w:color w:val="2D2D2D"/>
          <w:spacing w:val="2"/>
          <w:sz w:val="24"/>
          <w:szCs w:val="28"/>
        </w:rPr>
        <w:br/>
      </w:r>
      <w:r w:rsidRPr="009423DD">
        <w:rPr>
          <w:color w:val="2D2D2D"/>
          <w:spacing w:val="2"/>
          <w:sz w:val="24"/>
          <w:szCs w:val="28"/>
        </w:rPr>
        <w:br/>
        <w:t xml:space="preserve">1. Утвердить </w:t>
      </w:r>
      <w:r w:rsidRPr="009423DD">
        <w:rPr>
          <w:sz w:val="24"/>
          <w:szCs w:val="28"/>
        </w:rPr>
        <w:t>Программу комплексного развития системы коммунальной инфраструктуры Палаевского сельского поселения Рузаевского муниципального района Республики Морд</w:t>
      </w:r>
      <w:r w:rsidRPr="009423DD">
        <w:rPr>
          <w:sz w:val="24"/>
          <w:szCs w:val="28"/>
        </w:rPr>
        <w:t>о</w:t>
      </w:r>
      <w:r w:rsidRPr="009423DD">
        <w:rPr>
          <w:sz w:val="24"/>
          <w:szCs w:val="28"/>
        </w:rPr>
        <w:t>вия на 2018-2028гг».</w:t>
      </w:r>
      <w:r w:rsidRPr="009423DD">
        <w:rPr>
          <w:color w:val="2D2D2D"/>
          <w:spacing w:val="2"/>
          <w:sz w:val="24"/>
          <w:szCs w:val="28"/>
        </w:rPr>
        <w:t xml:space="preserve"> (прилагается).</w:t>
      </w:r>
      <w:r w:rsidRPr="009423DD">
        <w:rPr>
          <w:color w:val="2D2D2D"/>
          <w:spacing w:val="2"/>
          <w:sz w:val="24"/>
          <w:szCs w:val="28"/>
        </w:rPr>
        <w:br/>
      </w:r>
      <w:r w:rsidRPr="009423DD">
        <w:rPr>
          <w:color w:val="2D2D2D"/>
          <w:spacing w:val="2"/>
          <w:sz w:val="24"/>
          <w:szCs w:val="28"/>
        </w:rPr>
        <w:br/>
        <w:t xml:space="preserve">2. </w:t>
      </w:r>
      <w:r w:rsidRPr="009423DD">
        <w:rPr>
          <w:sz w:val="24"/>
          <w:szCs w:val="28"/>
        </w:rPr>
        <w:t>Настоящее  решение  подлежит  обнародованию  в  информационном  бюллетене  Пал</w:t>
      </w:r>
      <w:r w:rsidRPr="009423DD">
        <w:rPr>
          <w:sz w:val="24"/>
          <w:szCs w:val="28"/>
        </w:rPr>
        <w:t>а</w:t>
      </w:r>
      <w:r w:rsidRPr="009423DD">
        <w:rPr>
          <w:sz w:val="24"/>
          <w:szCs w:val="28"/>
        </w:rPr>
        <w:t>евского   сельского  поселения  и размещению на официальном сайте органов местного с</w:t>
      </w:r>
      <w:r w:rsidRPr="009423DD">
        <w:rPr>
          <w:sz w:val="24"/>
          <w:szCs w:val="28"/>
        </w:rPr>
        <w:t>а</w:t>
      </w:r>
      <w:r w:rsidRPr="009423DD">
        <w:rPr>
          <w:sz w:val="24"/>
          <w:szCs w:val="28"/>
        </w:rPr>
        <w:t xml:space="preserve">моуправления Рузаевского муниципального района в сети «Интернет» по адресу: </w:t>
      </w:r>
      <w:r w:rsidR="009423DD">
        <w:rPr>
          <w:sz w:val="24"/>
          <w:szCs w:val="28"/>
        </w:rPr>
        <w:t xml:space="preserve">       </w:t>
      </w:r>
      <w:r w:rsidRPr="009423DD">
        <w:rPr>
          <w:sz w:val="24"/>
          <w:szCs w:val="28"/>
          <w:lang w:val="en-US"/>
        </w:rPr>
        <w:t>r</w:t>
      </w:r>
      <w:r w:rsidRPr="009423DD">
        <w:rPr>
          <w:sz w:val="24"/>
          <w:szCs w:val="28"/>
          <w:lang w:val="en-US"/>
        </w:rPr>
        <w:t>u</w:t>
      </w:r>
      <w:r w:rsidRPr="009423DD">
        <w:rPr>
          <w:sz w:val="24"/>
          <w:szCs w:val="28"/>
          <w:lang w:val="en-US"/>
        </w:rPr>
        <w:t>zaevka</w:t>
      </w:r>
      <w:r w:rsidRPr="009423DD">
        <w:rPr>
          <w:sz w:val="24"/>
          <w:szCs w:val="28"/>
        </w:rPr>
        <w:t>-</w:t>
      </w:r>
      <w:r w:rsidRPr="009423DD">
        <w:rPr>
          <w:sz w:val="24"/>
          <w:szCs w:val="28"/>
          <w:lang w:val="en-US"/>
        </w:rPr>
        <w:t>rm</w:t>
      </w:r>
      <w:r w:rsidRPr="009423DD">
        <w:rPr>
          <w:sz w:val="24"/>
          <w:szCs w:val="28"/>
        </w:rPr>
        <w:t>.</w:t>
      </w:r>
      <w:r w:rsidRPr="009423DD">
        <w:rPr>
          <w:sz w:val="24"/>
          <w:szCs w:val="28"/>
          <w:lang w:val="en-US"/>
        </w:rPr>
        <w:t>ru</w:t>
      </w:r>
      <w:r w:rsidRPr="009423DD">
        <w:rPr>
          <w:sz w:val="24"/>
          <w:szCs w:val="28"/>
        </w:rPr>
        <w:t>.</w:t>
      </w:r>
    </w:p>
    <w:p w:rsidR="00F922C3" w:rsidRPr="009423DD" w:rsidRDefault="00F922C3" w:rsidP="00F922C3">
      <w:pPr>
        <w:pStyle w:val="formattexttopleveltext"/>
        <w:shd w:val="clear" w:color="auto" w:fill="FFFFFF"/>
        <w:spacing w:before="0" w:beforeAutospacing="0" w:after="0" w:afterAutospacing="0" w:line="315" w:lineRule="atLeast"/>
        <w:textAlignment w:val="baseline"/>
        <w:rPr>
          <w:color w:val="2D2D2D"/>
          <w:spacing w:val="2"/>
          <w:szCs w:val="28"/>
        </w:rPr>
      </w:pPr>
      <w:r w:rsidRPr="009423DD">
        <w:rPr>
          <w:color w:val="2D2D2D"/>
          <w:spacing w:val="2"/>
          <w:szCs w:val="28"/>
        </w:rPr>
        <w:br/>
      </w:r>
      <w:r w:rsidRPr="009423DD">
        <w:rPr>
          <w:color w:val="2D2D2D"/>
          <w:spacing w:val="2"/>
          <w:szCs w:val="28"/>
        </w:rPr>
        <w:br/>
      </w:r>
    </w:p>
    <w:p w:rsidR="00F922C3" w:rsidRPr="009423DD" w:rsidRDefault="00F922C3" w:rsidP="00F922C3">
      <w:pPr>
        <w:pStyle w:val="formattexttopleveltext"/>
        <w:shd w:val="clear" w:color="auto" w:fill="FFFFFF"/>
        <w:spacing w:before="0" w:beforeAutospacing="0" w:after="0" w:afterAutospacing="0" w:line="315" w:lineRule="atLeast"/>
        <w:textAlignment w:val="baseline"/>
        <w:rPr>
          <w:color w:val="2D2D2D"/>
          <w:spacing w:val="2"/>
          <w:szCs w:val="28"/>
        </w:rPr>
      </w:pPr>
      <w:r w:rsidRPr="009423DD">
        <w:rPr>
          <w:color w:val="2D2D2D"/>
          <w:spacing w:val="2"/>
          <w:szCs w:val="28"/>
        </w:rPr>
        <w:t xml:space="preserve">Глава Палаевского  сельского  поселения:              К.Б.Кузнецова                                      </w:t>
      </w:r>
      <w:r w:rsidRPr="009423DD">
        <w:rPr>
          <w:rFonts w:cs="Arial"/>
          <w:color w:val="2D2D2D"/>
          <w:spacing w:val="2"/>
          <w:szCs w:val="21"/>
        </w:rPr>
        <w:br/>
      </w:r>
      <w:r w:rsidRPr="009423DD">
        <w:rPr>
          <w:rFonts w:cs="Arial"/>
          <w:color w:val="2D2D2D"/>
          <w:spacing w:val="2"/>
          <w:szCs w:val="21"/>
        </w:rPr>
        <w:br/>
      </w:r>
    </w:p>
    <w:p w:rsidR="00F922C3" w:rsidRPr="009423DD" w:rsidRDefault="00F922C3" w:rsidP="00F922C3">
      <w:pPr>
        <w:rPr>
          <w:rFonts w:cs="Arial"/>
          <w:color w:val="2D2D2D"/>
          <w:spacing w:val="2"/>
          <w:sz w:val="24"/>
          <w:szCs w:val="21"/>
        </w:rPr>
      </w:pPr>
    </w:p>
    <w:p w:rsidR="00F922C3" w:rsidRPr="009423DD" w:rsidRDefault="00F922C3" w:rsidP="00F922C3">
      <w:pPr>
        <w:rPr>
          <w:rFonts w:cs="Arial"/>
          <w:color w:val="2D2D2D"/>
          <w:spacing w:val="2"/>
          <w:sz w:val="24"/>
          <w:szCs w:val="21"/>
        </w:rPr>
      </w:pPr>
    </w:p>
    <w:p w:rsidR="00F922C3" w:rsidRDefault="00F922C3" w:rsidP="00F922C3">
      <w:pPr>
        <w:rPr>
          <w:rFonts w:cs="Arial"/>
          <w:color w:val="2D2D2D"/>
          <w:spacing w:val="2"/>
          <w:sz w:val="21"/>
          <w:szCs w:val="21"/>
        </w:rPr>
      </w:pPr>
    </w:p>
    <w:p w:rsidR="009423DD" w:rsidRDefault="009423DD" w:rsidP="00F922C3">
      <w:pPr>
        <w:rPr>
          <w:rFonts w:cs="Arial"/>
          <w:color w:val="2D2D2D"/>
          <w:spacing w:val="2"/>
          <w:sz w:val="21"/>
          <w:szCs w:val="21"/>
        </w:rPr>
      </w:pPr>
    </w:p>
    <w:p w:rsidR="009423DD" w:rsidRDefault="009423DD" w:rsidP="00F922C3">
      <w:pPr>
        <w:rPr>
          <w:rFonts w:cs="Arial"/>
          <w:color w:val="2D2D2D"/>
          <w:spacing w:val="2"/>
          <w:sz w:val="21"/>
          <w:szCs w:val="21"/>
        </w:rPr>
      </w:pPr>
    </w:p>
    <w:p w:rsidR="009423DD" w:rsidRDefault="009423DD" w:rsidP="00F922C3">
      <w:pPr>
        <w:rPr>
          <w:rFonts w:cs="Arial"/>
          <w:color w:val="2D2D2D"/>
          <w:spacing w:val="2"/>
          <w:sz w:val="21"/>
          <w:szCs w:val="21"/>
        </w:rPr>
      </w:pPr>
    </w:p>
    <w:p w:rsidR="009423DD" w:rsidRDefault="009423DD" w:rsidP="00F922C3">
      <w:pPr>
        <w:rPr>
          <w:rFonts w:cs="Arial"/>
          <w:color w:val="2D2D2D"/>
          <w:spacing w:val="2"/>
          <w:sz w:val="21"/>
          <w:szCs w:val="21"/>
        </w:rPr>
      </w:pPr>
    </w:p>
    <w:p w:rsidR="00F922C3" w:rsidRDefault="00F922C3" w:rsidP="00F922C3">
      <w:pPr>
        <w:rPr>
          <w:rFonts w:cs="Arial"/>
          <w:color w:val="2D2D2D"/>
          <w:spacing w:val="2"/>
          <w:sz w:val="21"/>
          <w:szCs w:val="21"/>
        </w:rPr>
      </w:pPr>
    </w:p>
    <w:p w:rsidR="00F922C3" w:rsidRDefault="00F922C3" w:rsidP="00F922C3">
      <w:pPr>
        <w:rPr>
          <w:rFonts w:cs="Arial"/>
          <w:color w:val="2D2D2D"/>
          <w:spacing w:val="2"/>
          <w:sz w:val="21"/>
          <w:szCs w:val="21"/>
        </w:rPr>
      </w:pPr>
    </w:p>
    <w:p w:rsidR="00F922C3" w:rsidRPr="00DB1199" w:rsidRDefault="00F922C3" w:rsidP="00F922C3">
      <w:pPr>
        <w:jc w:val="center"/>
        <w:rPr>
          <w:rFonts w:ascii="Times New Roman" w:hAnsi="Times New Roman" w:cs="Times New Roman"/>
          <w:b/>
          <w:sz w:val="24"/>
          <w:szCs w:val="28"/>
        </w:rPr>
      </w:pPr>
      <w:r w:rsidRPr="00DB1199">
        <w:rPr>
          <w:rFonts w:ascii="Times New Roman" w:hAnsi="Times New Roman"/>
          <w:b/>
          <w:sz w:val="24"/>
          <w:szCs w:val="28"/>
        </w:rPr>
        <w:lastRenderedPageBreak/>
        <w:t>МИНИСТЕРСТВО ЖИЛИЩНО-КОММУНАЛЬНОГО ХОЗЯЙСТВА И ГРАЖДА</w:t>
      </w:r>
      <w:r w:rsidRPr="00DB1199">
        <w:rPr>
          <w:rFonts w:ascii="Times New Roman" w:hAnsi="Times New Roman"/>
          <w:b/>
          <w:sz w:val="24"/>
          <w:szCs w:val="28"/>
        </w:rPr>
        <w:t>Н</w:t>
      </w:r>
      <w:r w:rsidRPr="00DB1199">
        <w:rPr>
          <w:rFonts w:ascii="Times New Roman" w:hAnsi="Times New Roman"/>
          <w:b/>
          <w:sz w:val="24"/>
          <w:szCs w:val="28"/>
        </w:rPr>
        <w:t>СКОЙ ЗАЩИТЫ НАСЕЛЕНИЯ РЕСПУБЛИКИ МОРДОВИЯ</w:t>
      </w:r>
    </w:p>
    <w:p w:rsidR="00F922C3" w:rsidRPr="009423DD" w:rsidRDefault="00F922C3" w:rsidP="00F922C3">
      <w:pPr>
        <w:jc w:val="center"/>
        <w:rPr>
          <w:rFonts w:ascii="Times New Roman" w:hAnsi="Times New Roman"/>
          <w:b/>
          <w:szCs w:val="24"/>
        </w:rPr>
      </w:pPr>
    </w:p>
    <w:p w:rsidR="00F922C3" w:rsidRPr="00DB1199" w:rsidRDefault="00F922C3" w:rsidP="00F922C3">
      <w:pPr>
        <w:jc w:val="center"/>
        <w:rPr>
          <w:rFonts w:ascii="Times New Roman" w:hAnsi="Times New Roman"/>
          <w:b/>
          <w:sz w:val="24"/>
          <w:szCs w:val="28"/>
        </w:rPr>
      </w:pPr>
      <w:r w:rsidRPr="00DB1199">
        <w:rPr>
          <w:rFonts w:ascii="Times New Roman" w:hAnsi="Times New Roman"/>
          <w:b/>
          <w:sz w:val="24"/>
          <w:szCs w:val="28"/>
        </w:rPr>
        <w:t>ГОСУДАРСТВЕННОЕ УНИТАРНОЕ ПРЕДПРИЯТИЕ РЕСПУБЛИКИ МОРД</w:t>
      </w:r>
      <w:r w:rsidRPr="00DB1199">
        <w:rPr>
          <w:rFonts w:ascii="Times New Roman" w:hAnsi="Times New Roman"/>
          <w:b/>
          <w:sz w:val="24"/>
          <w:szCs w:val="28"/>
        </w:rPr>
        <w:t>О</w:t>
      </w:r>
      <w:r w:rsidRPr="00DB1199">
        <w:rPr>
          <w:rFonts w:ascii="Times New Roman" w:hAnsi="Times New Roman"/>
          <w:b/>
          <w:sz w:val="24"/>
          <w:szCs w:val="28"/>
        </w:rPr>
        <w:t>ВИЯ «МОРДОВКОММУНСЕРВИС»</w:t>
      </w:r>
    </w:p>
    <w:p w:rsidR="00F922C3" w:rsidRPr="009423DD" w:rsidRDefault="00F922C3" w:rsidP="00F922C3">
      <w:pPr>
        <w:jc w:val="center"/>
        <w:rPr>
          <w:rFonts w:ascii="Times New Roman" w:hAnsi="Times New Roman"/>
          <w:b/>
          <w:sz w:val="28"/>
          <w:szCs w:val="28"/>
        </w:rPr>
      </w:pPr>
      <w:r w:rsidRPr="009423DD">
        <w:rPr>
          <w:rFonts w:ascii="Times New Roman" w:hAnsi="Times New Roman"/>
          <w:b/>
          <w:sz w:val="28"/>
          <w:szCs w:val="28"/>
        </w:rPr>
        <w:t>(ГУП РМ «Мордовкоммунсервис»)</w:t>
      </w:r>
    </w:p>
    <w:p w:rsidR="00F922C3" w:rsidRPr="009423DD" w:rsidRDefault="00F922C3" w:rsidP="00F922C3">
      <w:pPr>
        <w:jc w:val="center"/>
        <w:rPr>
          <w:rFonts w:ascii="Times New Roman" w:hAnsi="Times New Roman"/>
          <w:szCs w:val="24"/>
        </w:rPr>
      </w:pPr>
      <w:r w:rsidRPr="009423DD">
        <w:rPr>
          <w:rFonts w:ascii="Times New Roman" w:hAnsi="Times New Roman"/>
          <w:szCs w:val="24"/>
        </w:rPr>
        <w:t>430005, Россия, Республика Мордовия, г. Саранск</w:t>
      </w:r>
    </w:p>
    <w:p w:rsidR="00F922C3" w:rsidRPr="009423DD" w:rsidRDefault="00F922C3" w:rsidP="00F922C3">
      <w:pPr>
        <w:jc w:val="center"/>
        <w:rPr>
          <w:rFonts w:ascii="Times New Roman" w:hAnsi="Times New Roman"/>
          <w:szCs w:val="24"/>
        </w:rPr>
      </w:pPr>
      <w:r w:rsidRPr="009423DD">
        <w:rPr>
          <w:rFonts w:ascii="Times New Roman" w:hAnsi="Times New Roman"/>
          <w:szCs w:val="24"/>
        </w:rPr>
        <w:t>ул. Коммунистическая, д.33, корп.3. оф. 510</w:t>
      </w:r>
    </w:p>
    <w:p w:rsidR="00F922C3" w:rsidRPr="009423DD" w:rsidRDefault="00F922C3" w:rsidP="00F922C3">
      <w:pPr>
        <w:jc w:val="center"/>
        <w:rPr>
          <w:rFonts w:ascii="Times New Roman" w:hAnsi="Times New Roman"/>
          <w:b/>
          <w:szCs w:val="24"/>
        </w:rPr>
      </w:pPr>
    </w:p>
    <w:p w:rsidR="00F922C3" w:rsidRPr="009423DD" w:rsidRDefault="00F922C3" w:rsidP="00F922C3">
      <w:pPr>
        <w:jc w:val="center"/>
        <w:rPr>
          <w:rFonts w:ascii="Times New Roman" w:hAnsi="Times New Roman"/>
          <w:b/>
          <w:szCs w:val="24"/>
        </w:rPr>
      </w:pPr>
    </w:p>
    <w:p w:rsidR="00F922C3" w:rsidRPr="009423DD" w:rsidRDefault="00F922C3" w:rsidP="00F922C3">
      <w:pPr>
        <w:rPr>
          <w:rFonts w:ascii="Times New Roman" w:hAnsi="Times New Roman"/>
          <w:b/>
          <w:szCs w:val="24"/>
          <w:highlight w:val="yellow"/>
        </w:rPr>
      </w:pPr>
    </w:p>
    <w:p w:rsidR="00F922C3" w:rsidRPr="00DB1199" w:rsidRDefault="00F922C3" w:rsidP="00F922C3">
      <w:pPr>
        <w:jc w:val="center"/>
        <w:rPr>
          <w:rFonts w:ascii="Times New Roman" w:hAnsi="Times New Roman"/>
          <w:b/>
          <w:sz w:val="28"/>
          <w:szCs w:val="32"/>
        </w:rPr>
      </w:pPr>
      <w:r w:rsidRPr="00DB1199">
        <w:rPr>
          <w:rFonts w:ascii="Times New Roman" w:hAnsi="Times New Roman"/>
          <w:b/>
          <w:sz w:val="28"/>
          <w:szCs w:val="32"/>
        </w:rPr>
        <w:t>Программа комплексного развития системы коммунальной инфрастру</w:t>
      </w:r>
      <w:r w:rsidRPr="00DB1199">
        <w:rPr>
          <w:rFonts w:ascii="Times New Roman" w:hAnsi="Times New Roman"/>
          <w:b/>
          <w:sz w:val="28"/>
          <w:szCs w:val="32"/>
        </w:rPr>
        <w:t>к</w:t>
      </w:r>
      <w:r w:rsidRPr="00DB1199">
        <w:rPr>
          <w:rFonts w:ascii="Times New Roman" w:hAnsi="Times New Roman"/>
          <w:b/>
          <w:sz w:val="28"/>
          <w:szCs w:val="32"/>
        </w:rPr>
        <w:t>туры Палаевского сельского поселения Рузаевского муниципального района Республики Мордовия на 2018-2028гг</w:t>
      </w:r>
    </w:p>
    <w:p w:rsidR="00F922C3" w:rsidRPr="009423DD" w:rsidRDefault="00F922C3" w:rsidP="00F922C3">
      <w:pPr>
        <w:jc w:val="center"/>
        <w:rPr>
          <w:rFonts w:ascii="Times New Roman" w:hAnsi="Times New Roman"/>
          <w:b/>
          <w:sz w:val="32"/>
          <w:szCs w:val="32"/>
        </w:rPr>
      </w:pPr>
    </w:p>
    <w:p w:rsidR="00F922C3" w:rsidRPr="009423DD" w:rsidRDefault="00F922C3" w:rsidP="00F922C3">
      <w:pPr>
        <w:jc w:val="center"/>
        <w:rPr>
          <w:rFonts w:ascii="Times New Roman" w:hAnsi="Times New Roman"/>
          <w:b/>
          <w:sz w:val="32"/>
          <w:szCs w:val="32"/>
        </w:rPr>
      </w:pPr>
    </w:p>
    <w:p w:rsidR="00F922C3" w:rsidRPr="009423DD" w:rsidRDefault="00F922C3" w:rsidP="00F922C3">
      <w:pPr>
        <w:jc w:val="center"/>
        <w:rPr>
          <w:rFonts w:ascii="Times New Roman" w:hAnsi="Times New Roman"/>
          <w:b/>
          <w:sz w:val="32"/>
          <w:szCs w:val="32"/>
        </w:rPr>
      </w:pPr>
    </w:p>
    <w:p w:rsidR="00F922C3" w:rsidRPr="009423DD" w:rsidRDefault="00F922C3" w:rsidP="00F922C3">
      <w:pPr>
        <w:jc w:val="center"/>
        <w:rPr>
          <w:rFonts w:ascii="Times New Roman" w:hAnsi="Times New Roman"/>
          <w:b/>
          <w:sz w:val="32"/>
          <w:szCs w:val="32"/>
        </w:rPr>
      </w:pPr>
    </w:p>
    <w:p w:rsidR="00F922C3" w:rsidRPr="00DB1199" w:rsidRDefault="00F922C3" w:rsidP="00F922C3">
      <w:pPr>
        <w:jc w:val="center"/>
        <w:rPr>
          <w:rFonts w:ascii="Times New Roman" w:hAnsi="Times New Roman"/>
          <w:b/>
          <w:sz w:val="28"/>
          <w:szCs w:val="24"/>
        </w:rPr>
      </w:pPr>
      <w:r w:rsidRPr="00DB1199">
        <w:rPr>
          <w:rFonts w:ascii="Times New Roman" w:hAnsi="Times New Roman"/>
          <w:b/>
          <w:sz w:val="28"/>
          <w:szCs w:val="32"/>
        </w:rPr>
        <w:t>Программный документ</w:t>
      </w:r>
    </w:p>
    <w:p w:rsidR="00F922C3" w:rsidRPr="009423DD" w:rsidRDefault="00F922C3" w:rsidP="00F922C3">
      <w:pPr>
        <w:jc w:val="center"/>
        <w:rPr>
          <w:rFonts w:ascii="Times New Roman" w:hAnsi="Times New Roman"/>
          <w:b/>
          <w:szCs w:val="24"/>
        </w:rPr>
      </w:pPr>
      <w:r w:rsidRPr="009423DD">
        <w:rPr>
          <w:rFonts w:ascii="Times New Roman" w:hAnsi="Times New Roman"/>
          <w:b/>
          <w:szCs w:val="24"/>
        </w:rPr>
        <w:t>(Том 1)</w:t>
      </w:r>
    </w:p>
    <w:p w:rsidR="00F922C3" w:rsidRPr="009423DD" w:rsidRDefault="00F922C3" w:rsidP="00F922C3">
      <w:pPr>
        <w:pStyle w:val="a5"/>
      </w:pPr>
    </w:p>
    <w:p w:rsidR="00F922C3" w:rsidRPr="009423DD" w:rsidRDefault="00F922C3" w:rsidP="00F922C3">
      <w:pPr>
        <w:pStyle w:val="a5"/>
      </w:pPr>
    </w:p>
    <w:p w:rsidR="00F922C3" w:rsidRPr="009423DD" w:rsidRDefault="00F922C3" w:rsidP="00F922C3">
      <w:pPr>
        <w:pStyle w:val="a5"/>
      </w:pPr>
    </w:p>
    <w:p w:rsidR="00F922C3" w:rsidRPr="009423DD" w:rsidRDefault="00F922C3" w:rsidP="00F922C3">
      <w:pPr>
        <w:pStyle w:val="a5"/>
        <w:ind w:firstLine="0"/>
      </w:pPr>
    </w:p>
    <w:p w:rsidR="00F922C3" w:rsidRPr="009423DD" w:rsidRDefault="00F922C3" w:rsidP="00F922C3">
      <w:pPr>
        <w:pStyle w:val="a5"/>
      </w:pPr>
    </w:p>
    <w:p w:rsidR="00F922C3" w:rsidRPr="009423DD" w:rsidRDefault="00F922C3" w:rsidP="00F922C3">
      <w:pPr>
        <w:ind w:left="-567"/>
        <w:rPr>
          <w:rFonts w:ascii="Times New Roman" w:hAnsi="Times New Roman"/>
          <w:sz w:val="28"/>
          <w:szCs w:val="28"/>
        </w:rPr>
      </w:pPr>
      <w:r w:rsidRPr="009423DD">
        <w:rPr>
          <w:rFonts w:ascii="Times New Roman" w:hAnsi="Times New Roman"/>
          <w:sz w:val="28"/>
          <w:szCs w:val="28"/>
        </w:rPr>
        <w:t xml:space="preserve">Директор ГУП РМ «Мордовкоммунсервис»       </w:t>
      </w:r>
    </w:p>
    <w:p w:rsidR="00F922C3" w:rsidRDefault="00F922C3" w:rsidP="00F922C3">
      <w:pPr>
        <w:ind w:left="-567"/>
        <w:rPr>
          <w:rFonts w:ascii="Times New Roman" w:hAnsi="Times New Roman"/>
          <w:sz w:val="28"/>
          <w:szCs w:val="28"/>
        </w:rPr>
      </w:pPr>
      <w:r w:rsidRPr="009423DD">
        <w:rPr>
          <w:rFonts w:ascii="Times New Roman" w:hAnsi="Times New Roman"/>
          <w:sz w:val="28"/>
          <w:szCs w:val="28"/>
        </w:rPr>
        <w:t xml:space="preserve"> Ю. Ю. Корнишин</w:t>
      </w:r>
    </w:p>
    <w:p w:rsidR="00DB1199" w:rsidRPr="009423DD" w:rsidRDefault="00DB1199" w:rsidP="00F922C3">
      <w:pPr>
        <w:ind w:left="-567"/>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5"/>
        <w:gridCol w:w="532"/>
      </w:tblGrid>
      <w:tr w:rsidR="00063A30" w:rsidRPr="004C16C2" w:rsidTr="00195431">
        <w:tc>
          <w:tcPr>
            <w:tcW w:w="9571" w:type="dxa"/>
            <w:gridSpan w:val="3"/>
          </w:tcPr>
          <w:p w:rsidR="00063A30" w:rsidRPr="00E8150B" w:rsidRDefault="00E8150B" w:rsidP="00E8150B">
            <w:pPr>
              <w:spacing w:line="360" w:lineRule="auto"/>
              <w:jc w:val="center"/>
              <w:rPr>
                <w:rFonts w:ascii="Times New Roman" w:hAnsi="Times New Roman" w:cs="Times New Roman"/>
                <w:b/>
                <w:sz w:val="28"/>
                <w:szCs w:val="28"/>
              </w:rPr>
            </w:pPr>
            <w:r w:rsidRPr="00E8150B">
              <w:rPr>
                <w:rFonts w:ascii="Times New Roman" w:hAnsi="Times New Roman" w:cs="Times New Roman"/>
                <w:b/>
                <w:sz w:val="28"/>
                <w:szCs w:val="28"/>
              </w:rPr>
              <w:lastRenderedPageBreak/>
              <w:t>Оглавление</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r w:rsidRPr="00DB1199">
              <w:rPr>
                <w:rFonts w:ascii="Times New Roman" w:hAnsi="Times New Roman" w:cs="Times New Roman"/>
                <w:sz w:val="24"/>
                <w:szCs w:val="28"/>
              </w:rPr>
              <w:t>1.</w:t>
            </w: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Паспорт программы</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r w:rsidRPr="00DB1199">
              <w:rPr>
                <w:rFonts w:ascii="Times New Roman" w:hAnsi="Times New Roman" w:cs="Times New Roman"/>
                <w:sz w:val="24"/>
                <w:szCs w:val="28"/>
              </w:rPr>
              <w:t>2.</w:t>
            </w: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Характеристика существующего состояния  коммунальной инфраструктуры и основные направления модернизации и развития существующих объектов ко</w:t>
            </w:r>
            <w:r w:rsidRPr="00DB1199">
              <w:rPr>
                <w:rFonts w:ascii="Times New Roman" w:hAnsi="Times New Roman" w:cs="Times New Roman"/>
                <w:sz w:val="24"/>
                <w:szCs w:val="28"/>
              </w:rPr>
              <w:t>м</w:t>
            </w:r>
            <w:r w:rsidRPr="00DB1199">
              <w:rPr>
                <w:rFonts w:ascii="Times New Roman" w:hAnsi="Times New Roman" w:cs="Times New Roman"/>
                <w:sz w:val="24"/>
                <w:szCs w:val="28"/>
              </w:rPr>
              <w:t>мунальной инфраструктуры</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18</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2.1 Существующая система водоснабжения</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18</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2.2 Электроснабжение</w:t>
            </w:r>
          </w:p>
        </w:tc>
        <w:tc>
          <w:tcPr>
            <w:tcW w:w="532" w:type="dxa"/>
            <w:vAlign w:val="bottom"/>
          </w:tcPr>
          <w:p w:rsidR="005B0EC4"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19</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5B0EC4" w:rsidRPr="00DB1199" w:rsidRDefault="00063A30" w:rsidP="00AC3CF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 xml:space="preserve">2.3 Существующая система  сбора и утилизации ТБО </w:t>
            </w:r>
            <w:r w:rsidR="00AC3CF0" w:rsidRPr="00DB1199">
              <w:rPr>
                <w:rFonts w:ascii="Times New Roman" w:hAnsi="Times New Roman" w:cs="Times New Roman"/>
                <w:sz w:val="24"/>
                <w:szCs w:val="28"/>
              </w:rPr>
              <w:t>Палаевского</w:t>
            </w:r>
            <w:r w:rsidRPr="00DB1199">
              <w:rPr>
                <w:rFonts w:ascii="Times New Roman" w:hAnsi="Times New Roman" w:cs="Times New Roman"/>
                <w:sz w:val="24"/>
                <w:szCs w:val="28"/>
              </w:rPr>
              <w:t xml:space="preserve"> сельского поселения и перспектива ее развития</w:t>
            </w:r>
          </w:p>
          <w:p w:rsidR="00AC3CF0" w:rsidRPr="00DB1199" w:rsidRDefault="00AC3CF0" w:rsidP="00AC3CF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2.4 Система газоснабжения</w:t>
            </w:r>
          </w:p>
          <w:p w:rsidR="005B0EC4" w:rsidRPr="00DB1199" w:rsidRDefault="005B0EC4" w:rsidP="00AC3CF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2.5 Система водоснабжения</w:t>
            </w:r>
          </w:p>
          <w:p w:rsidR="005B0EC4" w:rsidRPr="00DB1199" w:rsidRDefault="005B0EC4" w:rsidP="00AC3CF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2.6 Система теплоснабжения</w:t>
            </w:r>
          </w:p>
        </w:tc>
        <w:tc>
          <w:tcPr>
            <w:tcW w:w="532" w:type="dxa"/>
            <w:vAlign w:val="bottom"/>
          </w:tcPr>
          <w:p w:rsidR="005B0EC4"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19</w:t>
            </w:r>
          </w:p>
          <w:p w:rsidR="00195431"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20</w:t>
            </w:r>
          </w:p>
          <w:p w:rsidR="00195431"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20</w:t>
            </w:r>
          </w:p>
          <w:p w:rsidR="00195431"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21</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r w:rsidRPr="00DB1199">
              <w:rPr>
                <w:rFonts w:ascii="Times New Roman" w:hAnsi="Times New Roman" w:cs="Times New Roman"/>
                <w:sz w:val="24"/>
                <w:szCs w:val="28"/>
              </w:rPr>
              <w:t>3.</w:t>
            </w: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Перспективы развития систем коммунальной инфраструктуры и прогноз спроса на коммунальные ресурсы</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22</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3.1 Перспективная схема водоснабжения</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22</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3.2. Перспективная схема электроснабжения</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22</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3.3 Перспективная схема развития системы утилизации твердых бытовых отх</w:t>
            </w:r>
            <w:r w:rsidRPr="00DB1199">
              <w:rPr>
                <w:rFonts w:ascii="Times New Roman" w:hAnsi="Times New Roman" w:cs="Times New Roman"/>
                <w:sz w:val="24"/>
                <w:szCs w:val="28"/>
              </w:rPr>
              <w:t>о</w:t>
            </w:r>
            <w:r w:rsidRPr="00DB1199">
              <w:rPr>
                <w:rFonts w:ascii="Times New Roman" w:hAnsi="Times New Roman" w:cs="Times New Roman"/>
                <w:sz w:val="24"/>
                <w:szCs w:val="28"/>
              </w:rPr>
              <w:t>дов</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22</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3.4 Перспективная схема  газоснабжения</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23</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r w:rsidRPr="00DB1199">
              <w:rPr>
                <w:rFonts w:ascii="Times New Roman" w:hAnsi="Times New Roman" w:cs="Times New Roman"/>
                <w:sz w:val="24"/>
                <w:szCs w:val="28"/>
              </w:rPr>
              <w:t>4.</w:t>
            </w: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Целевые показатели развития коммунальной инфраструктуры</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24</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4.1 Показатели качества поставляемого коммунального ресурса</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24</w:t>
            </w:r>
          </w:p>
        </w:tc>
      </w:tr>
      <w:tr w:rsidR="00063A30" w:rsidRPr="00DB1199" w:rsidTr="00195431">
        <w:tc>
          <w:tcPr>
            <w:tcW w:w="534" w:type="dxa"/>
          </w:tcPr>
          <w:p w:rsidR="00063A30" w:rsidRPr="00DB1199" w:rsidRDefault="00063A30" w:rsidP="00063A30">
            <w:pPr>
              <w:spacing w:line="360" w:lineRule="auto"/>
              <w:jc w:val="center"/>
              <w:rPr>
                <w:rFonts w:ascii="Times New Roman" w:hAnsi="Times New Roman" w:cs="Times New Roman"/>
                <w:sz w:val="24"/>
                <w:szCs w:val="28"/>
              </w:rPr>
            </w:pP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4.2. Показатели надежности систем ресурсоснабжения</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24</w:t>
            </w:r>
          </w:p>
        </w:tc>
      </w:tr>
      <w:tr w:rsidR="00063A30" w:rsidRPr="00DB1199" w:rsidTr="00195431">
        <w:tc>
          <w:tcPr>
            <w:tcW w:w="534" w:type="dxa"/>
          </w:tcPr>
          <w:p w:rsidR="00063A30" w:rsidRPr="00DB1199" w:rsidRDefault="00195431" w:rsidP="00063A30">
            <w:pPr>
              <w:spacing w:line="360" w:lineRule="auto"/>
              <w:jc w:val="center"/>
              <w:rPr>
                <w:rFonts w:ascii="Times New Roman" w:hAnsi="Times New Roman" w:cs="Times New Roman"/>
                <w:sz w:val="24"/>
                <w:szCs w:val="28"/>
              </w:rPr>
            </w:pPr>
            <w:r w:rsidRPr="00DB1199">
              <w:rPr>
                <w:rFonts w:ascii="Times New Roman" w:hAnsi="Times New Roman" w:cs="Times New Roman"/>
                <w:sz w:val="24"/>
                <w:szCs w:val="28"/>
              </w:rPr>
              <w:t>5</w:t>
            </w:r>
            <w:r w:rsidR="00063A30" w:rsidRPr="00DB1199">
              <w:rPr>
                <w:rFonts w:ascii="Times New Roman" w:hAnsi="Times New Roman" w:cs="Times New Roman"/>
                <w:sz w:val="24"/>
                <w:szCs w:val="28"/>
              </w:rPr>
              <w:t>.</w:t>
            </w:r>
          </w:p>
        </w:tc>
        <w:tc>
          <w:tcPr>
            <w:tcW w:w="8505" w:type="dxa"/>
          </w:tcPr>
          <w:p w:rsidR="00063A30" w:rsidRPr="00DB1199" w:rsidRDefault="00063A30" w:rsidP="00063A30">
            <w:pPr>
              <w:spacing w:line="360" w:lineRule="auto"/>
              <w:jc w:val="both"/>
              <w:rPr>
                <w:rFonts w:ascii="Times New Roman" w:hAnsi="Times New Roman" w:cs="Times New Roman"/>
                <w:sz w:val="24"/>
                <w:szCs w:val="28"/>
              </w:rPr>
            </w:pPr>
            <w:r w:rsidRPr="00DB1199">
              <w:rPr>
                <w:rFonts w:ascii="Times New Roman" w:hAnsi="Times New Roman" w:cs="Times New Roman"/>
                <w:sz w:val="24"/>
                <w:szCs w:val="28"/>
              </w:rPr>
              <w:t>Источники инвестиций, тарифы и доступность программы для населения</w:t>
            </w:r>
          </w:p>
        </w:tc>
        <w:tc>
          <w:tcPr>
            <w:tcW w:w="532" w:type="dxa"/>
            <w:vAlign w:val="bottom"/>
          </w:tcPr>
          <w:p w:rsidR="00063A30" w:rsidRPr="00DB1199" w:rsidRDefault="00195431" w:rsidP="00195431">
            <w:pPr>
              <w:spacing w:line="360" w:lineRule="auto"/>
              <w:jc w:val="right"/>
              <w:rPr>
                <w:rFonts w:ascii="Times New Roman" w:hAnsi="Times New Roman" w:cs="Times New Roman"/>
                <w:sz w:val="24"/>
                <w:szCs w:val="28"/>
              </w:rPr>
            </w:pPr>
            <w:r w:rsidRPr="00DB1199">
              <w:rPr>
                <w:rFonts w:ascii="Times New Roman" w:hAnsi="Times New Roman" w:cs="Times New Roman"/>
                <w:sz w:val="24"/>
                <w:szCs w:val="28"/>
              </w:rPr>
              <w:t>25</w:t>
            </w:r>
          </w:p>
        </w:tc>
      </w:tr>
    </w:tbl>
    <w:p w:rsidR="006B68A1" w:rsidRPr="00DB1199" w:rsidRDefault="006B68A1">
      <w:pPr>
        <w:rPr>
          <w:rFonts w:ascii="Times New Roman" w:hAnsi="Times New Roman"/>
          <w:sz w:val="24"/>
        </w:rPr>
      </w:pPr>
      <w:r w:rsidRPr="00DB1199">
        <w:rPr>
          <w:rFonts w:ascii="Times New Roman" w:hAnsi="Times New Roman"/>
          <w:sz w:val="24"/>
        </w:rPr>
        <w:br w:type="page"/>
      </w:r>
    </w:p>
    <w:p w:rsidR="006B68A1" w:rsidRPr="00DB1199" w:rsidRDefault="006B68A1" w:rsidP="006B68A1">
      <w:pPr>
        <w:pStyle w:val="a3"/>
        <w:numPr>
          <w:ilvl w:val="0"/>
          <w:numId w:val="2"/>
        </w:numPr>
        <w:spacing w:line="360" w:lineRule="auto"/>
        <w:jc w:val="both"/>
        <w:rPr>
          <w:rFonts w:ascii="Times New Roman" w:hAnsi="Times New Roman"/>
          <w:b/>
          <w:color w:val="0D0D0D"/>
          <w:sz w:val="24"/>
          <w:szCs w:val="28"/>
        </w:rPr>
      </w:pPr>
      <w:r w:rsidRPr="00DB1199">
        <w:rPr>
          <w:rFonts w:ascii="Times New Roman" w:hAnsi="Times New Roman"/>
          <w:b/>
          <w:color w:val="0D0D0D"/>
          <w:sz w:val="24"/>
          <w:szCs w:val="28"/>
        </w:rPr>
        <w:lastRenderedPageBreak/>
        <w:t>Паспорт программы</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7762"/>
      </w:tblGrid>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Наименование Пр</w:t>
            </w:r>
            <w:r w:rsidRPr="00DF7EF2">
              <w:rPr>
                <w:rFonts w:ascii="Times New Roman" w:eastAsia="Times New Roman" w:hAnsi="Times New Roman"/>
                <w:sz w:val="20"/>
                <w:szCs w:val="24"/>
              </w:rPr>
              <w:t>о</w:t>
            </w:r>
            <w:r w:rsidRPr="00DF7EF2">
              <w:rPr>
                <w:rFonts w:ascii="Times New Roman" w:eastAsia="Times New Roman" w:hAnsi="Times New Roman"/>
                <w:sz w:val="20"/>
                <w:szCs w:val="24"/>
              </w:rPr>
              <w:t>граммы</w:t>
            </w:r>
          </w:p>
        </w:tc>
        <w:tc>
          <w:tcPr>
            <w:tcW w:w="7762" w:type="dxa"/>
          </w:tcPr>
          <w:p w:rsidR="006B68A1" w:rsidRPr="00DF7EF2" w:rsidRDefault="006B68A1" w:rsidP="006E2E62">
            <w:pPr>
              <w:spacing w:after="0" w:line="360" w:lineRule="auto"/>
              <w:ind w:left="24"/>
              <w:rPr>
                <w:rFonts w:ascii="Times New Roman" w:eastAsia="Times New Roman" w:hAnsi="Times New Roman"/>
                <w:sz w:val="20"/>
                <w:szCs w:val="24"/>
              </w:rPr>
            </w:pPr>
            <w:r w:rsidRPr="00DF7EF2">
              <w:rPr>
                <w:rFonts w:ascii="Times New Roman" w:eastAsia="Times New Roman" w:hAnsi="Times New Roman"/>
                <w:color w:val="000000"/>
                <w:sz w:val="20"/>
                <w:szCs w:val="24"/>
              </w:rPr>
              <w:t xml:space="preserve">Программа комплексного развития системы коммунальной инфраструктуры </w:t>
            </w:r>
            <w:r w:rsidR="00D8320F" w:rsidRPr="00DF7EF2">
              <w:rPr>
                <w:rFonts w:ascii="Times New Roman" w:hAnsi="Times New Roman"/>
                <w:color w:val="0D0D0D"/>
                <w:sz w:val="20"/>
                <w:szCs w:val="24"/>
              </w:rPr>
              <w:t>Палае</w:t>
            </w:r>
            <w:r w:rsidR="00D8320F" w:rsidRPr="00DF7EF2">
              <w:rPr>
                <w:rFonts w:ascii="Times New Roman" w:hAnsi="Times New Roman"/>
                <w:color w:val="0D0D0D"/>
                <w:sz w:val="20"/>
                <w:szCs w:val="24"/>
              </w:rPr>
              <w:t>в</w:t>
            </w:r>
            <w:r w:rsidR="00D8320F" w:rsidRPr="00DF7EF2">
              <w:rPr>
                <w:rFonts w:ascii="Times New Roman" w:hAnsi="Times New Roman"/>
                <w:color w:val="0D0D0D"/>
                <w:sz w:val="20"/>
                <w:szCs w:val="24"/>
              </w:rPr>
              <w:t>ского</w:t>
            </w:r>
            <w:r w:rsidRPr="00DF7EF2">
              <w:rPr>
                <w:rFonts w:ascii="Times New Roman" w:eastAsia="Times New Roman" w:hAnsi="Times New Roman"/>
                <w:color w:val="000000"/>
                <w:sz w:val="20"/>
                <w:szCs w:val="24"/>
              </w:rPr>
              <w:t xml:space="preserve"> сельского поселения </w:t>
            </w:r>
            <w:r w:rsidR="00D8320F" w:rsidRPr="00DF7EF2">
              <w:rPr>
                <w:rFonts w:ascii="Times New Roman" w:eastAsia="Times New Roman" w:hAnsi="Times New Roman"/>
                <w:color w:val="000000"/>
                <w:sz w:val="20"/>
                <w:szCs w:val="24"/>
              </w:rPr>
              <w:t>Рузаевского</w:t>
            </w:r>
            <w:r w:rsidRPr="00DF7EF2">
              <w:rPr>
                <w:rFonts w:ascii="Times New Roman" w:eastAsia="Times New Roman" w:hAnsi="Times New Roman"/>
                <w:color w:val="000000"/>
                <w:sz w:val="20"/>
                <w:szCs w:val="24"/>
              </w:rPr>
              <w:t xml:space="preserve"> муниципального района Республики Мордовия на 201</w:t>
            </w:r>
            <w:r w:rsidR="004B11D0" w:rsidRPr="00DF7EF2">
              <w:rPr>
                <w:rFonts w:ascii="Times New Roman" w:eastAsia="Times New Roman" w:hAnsi="Times New Roman"/>
                <w:color w:val="000000"/>
                <w:sz w:val="20"/>
                <w:szCs w:val="24"/>
              </w:rPr>
              <w:t>8</w:t>
            </w:r>
            <w:r w:rsidRPr="00DF7EF2">
              <w:rPr>
                <w:rFonts w:ascii="Times New Roman" w:eastAsia="Times New Roman" w:hAnsi="Times New Roman"/>
                <w:color w:val="000000"/>
                <w:sz w:val="20"/>
                <w:szCs w:val="24"/>
              </w:rPr>
              <w:t>-202</w:t>
            </w:r>
            <w:r w:rsidR="004B11D0" w:rsidRPr="00DF7EF2">
              <w:rPr>
                <w:rFonts w:ascii="Times New Roman" w:eastAsia="Times New Roman" w:hAnsi="Times New Roman"/>
                <w:color w:val="000000"/>
                <w:sz w:val="20"/>
                <w:szCs w:val="24"/>
              </w:rPr>
              <w:t>8</w:t>
            </w:r>
            <w:r w:rsidRPr="00DF7EF2">
              <w:rPr>
                <w:rFonts w:ascii="Times New Roman" w:eastAsia="Times New Roman" w:hAnsi="Times New Roman"/>
                <w:color w:val="000000"/>
                <w:sz w:val="20"/>
                <w:szCs w:val="24"/>
              </w:rPr>
              <w:t>гг  (далее- Программа)</w:t>
            </w:r>
          </w:p>
        </w:tc>
      </w:tr>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Основания для ра</w:t>
            </w:r>
            <w:r w:rsidRPr="00DF7EF2">
              <w:rPr>
                <w:rFonts w:ascii="Times New Roman" w:eastAsia="Times New Roman" w:hAnsi="Times New Roman"/>
                <w:sz w:val="20"/>
                <w:szCs w:val="24"/>
              </w:rPr>
              <w:t>з</w:t>
            </w:r>
            <w:r w:rsidRPr="00DF7EF2">
              <w:rPr>
                <w:rFonts w:ascii="Times New Roman" w:eastAsia="Times New Roman" w:hAnsi="Times New Roman"/>
                <w:sz w:val="20"/>
                <w:szCs w:val="24"/>
              </w:rPr>
              <w:t>работки</w:t>
            </w:r>
          </w:p>
        </w:tc>
        <w:tc>
          <w:tcPr>
            <w:tcW w:w="7762" w:type="dxa"/>
          </w:tcPr>
          <w:p w:rsidR="006B68A1" w:rsidRPr="00DF7EF2" w:rsidRDefault="006B68A1" w:rsidP="006E2E62">
            <w:pPr>
              <w:spacing w:after="0" w:line="360" w:lineRule="auto"/>
              <w:rPr>
                <w:rFonts w:ascii="Times New Roman" w:hAnsi="Times New Roman"/>
                <w:sz w:val="20"/>
                <w:szCs w:val="24"/>
              </w:rPr>
            </w:pPr>
            <w:r w:rsidRPr="00DF7EF2">
              <w:rPr>
                <w:rFonts w:ascii="Times New Roman" w:hAnsi="Times New Roman"/>
                <w:sz w:val="20"/>
                <w:szCs w:val="24"/>
              </w:rPr>
              <w:t>Градостроительный кодекс Российской Федерации.</w:t>
            </w:r>
          </w:p>
          <w:p w:rsidR="006B68A1" w:rsidRPr="00DF7EF2" w:rsidRDefault="006B68A1" w:rsidP="006E2E62">
            <w:pPr>
              <w:spacing w:after="0" w:line="360" w:lineRule="auto"/>
              <w:rPr>
                <w:rFonts w:ascii="Times New Roman" w:hAnsi="Times New Roman"/>
                <w:sz w:val="20"/>
                <w:szCs w:val="24"/>
              </w:rPr>
            </w:pPr>
            <w:r w:rsidRPr="00DF7EF2">
              <w:rPr>
                <w:rFonts w:ascii="Times New Roman" w:hAnsi="Times New Roman"/>
                <w:sz w:val="20"/>
                <w:szCs w:val="24"/>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w:t>
            </w:r>
            <w:r w:rsidRPr="00DF7EF2">
              <w:rPr>
                <w:rFonts w:ascii="Times New Roman" w:hAnsi="Times New Roman"/>
                <w:sz w:val="20"/>
                <w:szCs w:val="24"/>
              </w:rPr>
              <w:t>ь</w:t>
            </w:r>
            <w:r w:rsidRPr="00DF7EF2">
              <w:rPr>
                <w:rFonts w:ascii="Times New Roman" w:hAnsi="Times New Roman"/>
                <w:sz w:val="20"/>
                <w:szCs w:val="24"/>
              </w:rPr>
              <w:t>ных образований».</w:t>
            </w:r>
          </w:p>
          <w:p w:rsidR="006B68A1" w:rsidRPr="00DF7EF2" w:rsidRDefault="006B68A1" w:rsidP="006E2E62">
            <w:pPr>
              <w:spacing w:after="0" w:line="360" w:lineRule="auto"/>
              <w:rPr>
                <w:rFonts w:ascii="Times New Roman" w:hAnsi="Times New Roman"/>
                <w:sz w:val="20"/>
                <w:szCs w:val="24"/>
              </w:rPr>
            </w:pPr>
            <w:r w:rsidRPr="00DF7EF2">
              <w:rPr>
                <w:rFonts w:ascii="Times New Roman" w:hAnsi="Times New Roman"/>
                <w:sz w:val="20"/>
                <w:szCs w:val="24"/>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6B68A1" w:rsidRPr="00DF7EF2" w:rsidRDefault="006B68A1" w:rsidP="006E2E62">
            <w:pPr>
              <w:spacing w:after="0" w:line="360" w:lineRule="auto"/>
              <w:rPr>
                <w:rFonts w:ascii="Times New Roman" w:hAnsi="Times New Roman"/>
                <w:sz w:val="20"/>
                <w:szCs w:val="24"/>
              </w:rPr>
            </w:pPr>
            <w:r w:rsidRPr="00DF7EF2">
              <w:rPr>
                <w:rFonts w:ascii="Times New Roman" w:hAnsi="Times New Roman"/>
                <w:sz w:val="20"/>
                <w:szCs w:val="24"/>
              </w:rPr>
              <w:t>Федеральный закон от 30.12.2004г. № 210-ФЗ «Об основах регулирования тарифов о</w:t>
            </w:r>
            <w:r w:rsidRPr="00DF7EF2">
              <w:rPr>
                <w:rFonts w:ascii="Times New Roman" w:hAnsi="Times New Roman"/>
                <w:sz w:val="20"/>
                <w:szCs w:val="24"/>
              </w:rPr>
              <w:t>р</w:t>
            </w:r>
            <w:r w:rsidRPr="00DF7EF2">
              <w:rPr>
                <w:rFonts w:ascii="Times New Roman" w:hAnsi="Times New Roman"/>
                <w:sz w:val="20"/>
                <w:szCs w:val="24"/>
              </w:rPr>
              <w:t>ганизаций коммунального комплекса»</w:t>
            </w:r>
          </w:p>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hAnsi="Times New Roman"/>
                <w:sz w:val="20"/>
                <w:szCs w:val="24"/>
              </w:rPr>
              <w:t>Постановление Российской Федерации от 14.06.2013 года №502. В соответствии с пунктом 4/1 статьи 6 Градостроительного кодекса  Российской Федерации Правител</w:t>
            </w:r>
            <w:r w:rsidRPr="00DF7EF2">
              <w:rPr>
                <w:rFonts w:ascii="Times New Roman" w:hAnsi="Times New Roman"/>
                <w:sz w:val="20"/>
                <w:szCs w:val="24"/>
              </w:rPr>
              <w:t>ь</w:t>
            </w:r>
            <w:r w:rsidRPr="00DF7EF2">
              <w:rPr>
                <w:rFonts w:ascii="Times New Roman" w:hAnsi="Times New Roman"/>
                <w:sz w:val="20"/>
                <w:szCs w:val="24"/>
              </w:rPr>
              <w:t>ство Российской Федерации постановляет «Утвердить прилагаемые требования к пр</w:t>
            </w:r>
            <w:r w:rsidRPr="00DF7EF2">
              <w:rPr>
                <w:rFonts w:ascii="Times New Roman" w:hAnsi="Times New Roman"/>
                <w:sz w:val="20"/>
                <w:szCs w:val="24"/>
              </w:rPr>
              <w:t>о</w:t>
            </w:r>
            <w:r w:rsidRPr="00DF7EF2">
              <w:rPr>
                <w:rFonts w:ascii="Times New Roman" w:hAnsi="Times New Roman"/>
                <w:sz w:val="20"/>
                <w:szCs w:val="24"/>
              </w:rPr>
              <w:t>грамме комплексного развития систем коммунальной инфраструктуры поселений, г</w:t>
            </w:r>
            <w:r w:rsidRPr="00DF7EF2">
              <w:rPr>
                <w:rFonts w:ascii="Times New Roman" w:hAnsi="Times New Roman"/>
                <w:sz w:val="20"/>
                <w:szCs w:val="24"/>
              </w:rPr>
              <w:t>о</w:t>
            </w:r>
            <w:r w:rsidRPr="00DF7EF2">
              <w:rPr>
                <w:rFonts w:ascii="Times New Roman" w:hAnsi="Times New Roman"/>
                <w:sz w:val="20"/>
                <w:szCs w:val="24"/>
              </w:rPr>
              <w:t xml:space="preserve">родских округов» </w:t>
            </w:r>
          </w:p>
        </w:tc>
      </w:tr>
      <w:tr w:rsidR="006B68A1" w:rsidRPr="00DF7EF2" w:rsidTr="00677E31">
        <w:trPr>
          <w:trHeight w:val="1286"/>
        </w:trPr>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Муниципальный заказчик-координатор Пр</w:t>
            </w:r>
            <w:r w:rsidRPr="00DF7EF2">
              <w:rPr>
                <w:rFonts w:ascii="Times New Roman" w:eastAsia="Times New Roman" w:hAnsi="Times New Roman"/>
                <w:sz w:val="20"/>
                <w:szCs w:val="24"/>
              </w:rPr>
              <w:t>о</w:t>
            </w:r>
            <w:r w:rsidRPr="00DF7EF2">
              <w:rPr>
                <w:rFonts w:ascii="Times New Roman" w:eastAsia="Times New Roman" w:hAnsi="Times New Roman"/>
                <w:sz w:val="20"/>
                <w:szCs w:val="24"/>
              </w:rPr>
              <w:t>граммы</w:t>
            </w:r>
          </w:p>
        </w:tc>
        <w:tc>
          <w:tcPr>
            <w:tcW w:w="7762" w:type="dxa"/>
          </w:tcPr>
          <w:p w:rsidR="006B68A1" w:rsidRPr="00DF7EF2" w:rsidRDefault="006E2E62"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w:t>
            </w:r>
            <w:r w:rsidR="006B68A1" w:rsidRPr="00DF7EF2">
              <w:rPr>
                <w:rFonts w:ascii="Times New Roman" w:eastAsia="Times New Roman" w:hAnsi="Times New Roman"/>
                <w:sz w:val="20"/>
                <w:szCs w:val="24"/>
              </w:rPr>
              <w:t xml:space="preserve"> администрация </w:t>
            </w:r>
            <w:r w:rsidR="00D8320F" w:rsidRPr="00DF7EF2">
              <w:rPr>
                <w:rFonts w:ascii="Times New Roman" w:hAnsi="Times New Roman"/>
                <w:color w:val="0D0D0D"/>
                <w:sz w:val="20"/>
                <w:szCs w:val="24"/>
              </w:rPr>
              <w:t>Палаевского</w:t>
            </w:r>
            <w:r w:rsidR="006B68A1" w:rsidRPr="00DF7EF2">
              <w:rPr>
                <w:rFonts w:ascii="Times New Roman" w:eastAsia="Times New Roman" w:hAnsi="Times New Roman"/>
                <w:color w:val="000000"/>
                <w:sz w:val="20"/>
                <w:szCs w:val="24"/>
              </w:rPr>
              <w:t xml:space="preserve"> сельского поселения </w:t>
            </w:r>
            <w:r w:rsidR="00D8320F" w:rsidRPr="00DF7EF2">
              <w:rPr>
                <w:rFonts w:ascii="Times New Roman" w:eastAsia="Times New Roman" w:hAnsi="Times New Roman"/>
                <w:color w:val="000000"/>
                <w:sz w:val="20"/>
                <w:szCs w:val="24"/>
              </w:rPr>
              <w:t>Рузаевского</w:t>
            </w:r>
            <w:r w:rsidR="006B68A1" w:rsidRPr="00DF7EF2">
              <w:rPr>
                <w:rFonts w:ascii="Times New Roman" w:eastAsia="Times New Roman" w:hAnsi="Times New Roman"/>
                <w:color w:val="000000"/>
                <w:sz w:val="20"/>
                <w:szCs w:val="24"/>
              </w:rPr>
              <w:t xml:space="preserve"> муниципального ра</w:t>
            </w:r>
            <w:r w:rsidR="006B68A1" w:rsidRPr="00DF7EF2">
              <w:rPr>
                <w:rFonts w:ascii="Times New Roman" w:eastAsia="Times New Roman" w:hAnsi="Times New Roman"/>
                <w:color w:val="000000"/>
                <w:sz w:val="20"/>
                <w:szCs w:val="24"/>
              </w:rPr>
              <w:t>й</w:t>
            </w:r>
            <w:r w:rsidR="006B68A1" w:rsidRPr="00DF7EF2">
              <w:rPr>
                <w:rFonts w:ascii="Times New Roman" w:eastAsia="Times New Roman" w:hAnsi="Times New Roman"/>
                <w:color w:val="000000"/>
                <w:sz w:val="20"/>
                <w:szCs w:val="24"/>
              </w:rPr>
              <w:t>она</w:t>
            </w:r>
            <w:r w:rsidR="006B68A1" w:rsidRPr="00DF7EF2">
              <w:rPr>
                <w:rFonts w:ascii="Times New Roman" w:eastAsia="Times New Roman" w:hAnsi="Times New Roman"/>
                <w:sz w:val="20"/>
                <w:szCs w:val="24"/>
              </w:rPr>
              <w:t xml:space="preserve"> Республики Мордовия</w:t>
            </w:r>
          </w:p>
        </w:tc>
      </w:tr>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Разработчик Пр</w:t>
            </w:r>
            <w:r w:rsidRPr="00DF7EF2">
              <w:rPr>
                <w:rFonts w:ascii="Times New Roman" w:eastAsia="Times New Roman" w:hAnsi="Times New Roman"/>
                <w:sz w:val="20"/>
                <w:szCs w:val="24"/>
              </w:rPr>
              <w:t>о</w:t>
            </w:r>
            <w:r w:rsidRPr="00DF7EF2">
              <w:rPr>
                <w:rFonts w:ascii="Times New Roman" w:eastAsia="Times New Roman" w:hAnsi="Times New Roman"/>
                <w:sz w:val="20"/>
                <w:szCs w:val="24"/>
              </w:rPr>
              <w:t>граммы</w:t>
            </w:r>
          </w:p>
        </w:tc>
        <w:tc>
          <w:tcPr>
            <w:tcW w:w="7762"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color w:val="000000"/>
                <w:sz w:val="20"/>
                <w:szCs w:val="24"/>
              </w:rPr>
              <w:t>- Государственное Унитарное Предприятие Республики Мордовия «Мордовкомму</w:t>
            </w:r>
            <w:r w:rsidRPr="00DF7EF2">
              <w:rPr>
                <w:rFonts w:ascii="Times New Roman" w:eastAsia="Times New Roman" w:hAnsi="Times New Roman"/>
                <w:color w:val="000000"/>
                <w:sz w:val="20"/>
                <w:szCs w:val="24"/>
              </w:rPr>
              <w:t>н</w:t>
            </w:r>
            <w:r w:rsidRPr="00DF7EF2">
              <w:rPr>
                <w:rFonts w:ascii="Times New Roman" w:eastAsia="Times New Roman" w:hAnsi="Times New Roman"/>
                <w:color w:val="000000"/>
                <w:sz w:val="20"/>
                <w:szCs w:val="24"/>
              </w:rPr>
              <w:t>сервис»</w:t>
            </w:r>
          </w:p>
        </w:tc>
      </w:tr>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color w:val="000000"/>
                <w:sz w:val="20"/>
                <w:szCs w:val="24"/>
              </w:rPr>
              <w:t>Контроль за реал</w:t>
            </w:r>
            <w:r w:rsidRPr="00DF7EF2">
              <w:rPr>
                <w:rFonts w:ascii="Times New Roman" w:eastAsia="Times New Roman" w:hAnsi="Times New Roman"/>
                <w:color w:val="000000"/>
                <w:sz w:val="20"/>
                <w:szCs w:val="24"/>
              </w:rPr>
              <w:t>и</w:t>
            </w:r>
            <w:r w:rsidRPr="00DF7EF2">
              <w:rPr>
                <w:rFonts w:ascii="Times New Roman" w:eastAsia="Times New Roman" w:hAnsi="Times New Roman"/>
                <w:color w:val="000000"/>
                <w:sz w:val="20"/>
                <w:szCs w:val="24"/>
              </w:rPr>
              <w:t>зацией программы</w:t>
            </w:r>
          </w:p>
        </w:tc>
        <w:tc>
          <w:tcPr>
            <w:tcW w:w="7762" w:type="dxa"/>
          </w:tcPr>
          <w:p w:rsidR="006B68A1" w:rsidRPr="00DF7EF2" w:rsidRDefault="006B68A1" w:rsidP="006E2E62">
            <w:pPr>
              <w:spacing w:after="0" w:line="360" w:lineRule="auto"/>
              <w:rPr>
                <w:rFonts w:ascii="Times New Roman" w:eastAsia="Times New Roman" w:hAnsi="Times New Roman"/>
                <w:color w:val="000000"/>
                <w:sz w:val="20"/>
                <w:szCs w:val="24"/>
              </w:rPr>
            </w:pPr>
            <w:r w:rsidRPr="00DF7EF2">
              <w:rPr>
                <w:rFonts w:ascii="Times New Roman" w:eastAsia="Times New Roman" w:hAnsi="Times New Roman"/>
                <w:color w:val="000000"/>
                <w:sz w:val="20"/>
                <w:szCs w:val="24"/>
              </w:rPr>
              <w:t xml:space="preserve">- Глава </w:t>
            </w:r>
            <w:r w:rsidR="00D8320F" w:rsidRPr="00DF7EF2">
              <w:rPr>
                <w:rFonts w:ascii="Times New Roman" w:hAnsi="Times New Roman"/>
                <w:color w:val="0D0D0D"/>
                <w:sz w:val="20"/>
                <w:szCs w:val="24"/>
              </w:rPr>
              <w:t>Палаевского</w:t>
            </w:r>
            <w:r w:rsidRPr="00DF7EF2">
              <w:rPr>
                <w:rFonts w:ascii="Times New Roman" w:eastAsia="Times New Roman" w:hAnsi="Times New Roman"/>
                <w:color w:val="000000"/>
                <w:sz w:val="20"/>
                <w:szCs w:val="24"/>
              </w:rPr>
              <w:t xml:space="preserve"> сельского поселения</w:t>
            </w:r>
          </w:p>
        </w:tc>
      </w:tr>
      <w:tr w:rsidR="006B68A1" w:rsidRPr="00DF7EF2" w:rsidTr="00DF7EF2">
        <w:trPr>
          <w:trHeight w:val="3400"/>
        </w:trPr>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Цели Программы</w:t>
            </w:r>
          </w:p>
        </w:tc>
        <w:tc>
          <w:tcPr>
            <w:tcW w:w="7762" w:type="dxa"/>
          </w:tcPr>
          <w:p w:rsidR="00DF7EF2" w:rsidRPr="00DF7EF2" w:rsidRDefault="006B68A1" w:rsidP="006E2E62">
            <w:pPr>
              <w:spacing w:line="360" w:lineRule="auto"/>
              <w:rPr>
                <w:rFonts w:ascii="Times New Roman" w:hAnsi="Times New Roman"/>
                <w:sz w:val="20"/>
                <w:szCs w:val="24"/>
              </w:rPr>
            </w:pPr>
            <w:r w:rsidRPr="00DF7EF2">
              <w:rPr>
                <w:rFonts w:ascii="Times New Roman" w:hAnsi="Times New Roman"/>
                <w:sz w:val="20"/>
                <w:szCs w:val="24"/>
              </w:rPr>
              <w:t xml:space="preserve">-  модернизация (реконструкция) системы коммунальной инфраструктуры </w:t>
            </w:r>
            <w:r w:rsidR="00D8320F" w:rsidRPr="00DF7EF2">
              <w:rPr>
                <w:rFonts w:ascii="Times New Roman" w:hAnsi="Times New Roman"/>
                <w:color w:val="0D0D0D"/>
                <w:sz w:val="20"/>
                <w:szCs w:val="24"/>
              </w:rPr>
              <w:t>Палаевского</w:t>
            </w:r>
            <w:r w:rsidRPr="00DF7EF2">
              <w:rPr>
                <w:rFonts w:ascii="Times New Roman" w:eastAsia="Times New Roman" w:hAnsi="Times New Roman"/>
                <w:color w:val="000000"/>
                <w:sz w:val="20"/>
                <w:szCs w:val="24"/>
              </w:rPr>
              <w:t xml:space="preserve"> сельского поселения</w:t>
            </w:r>
            <w:r w:rsidRPr="00DF7EF2">
              <w:rPr>
                <w:rFonts w:ascii="Times New Roman" w:hAnsi="Times New Roman"/>
                <w:sz w:val="20"/>
                <w:szCs w:val="24"/>
              </w:rPr>
              <w:t>;</w:t>
            </w:r>
          </w:p>
          <w:p w:rsidR="006B68A1" w:rsidRPr="00DF7EF2" w:rsidRDefault="006B68A1" w:rsidP="006E2E62">
            <w:pPr>
              <w:spacing w:line="360" w:lineRule="auto"/>
              <w:rPr>
                <w:rFonts w:ascii="Times New Roman" w:hAnsi="Times New Roman"/>
                <w:sz w:val="20"/>
                <w:szCs w:val="24"/>
              </w:rPr>
            </w:pPr>
            <w:r w:rsidRPr="00DF7EF2">
              <w:rPr>
                <w:rFonts w:ascii="Times New Roman" w:hAnsi="Times New Roman"/>
                <w:sz w:val="20"/>
                <w:szCs w:val="24"/>
              </w:rPr>
              <w:t xml:space="preserve">- экономия топливно-энергетических и трудовых ресурсов в системе коммунальной инфраструктуры </w:t>
            </w:r>
            <w:r w:rsidR="00D8320F" w:rsidRPr="00DF7EF2">
              <w:rPr>
                <w:rFonts w:ascii="Times New Roman" w:hAnsi="Times New Roman"/>
                <w:color w:val="0D0D0D"/>
                <w:sz w:val="20"/>
                <w:szCs w:val="24"/>
              </w:rPr>
              <w:t>Палаевского</w:t>
            </w:r>
            <w:r w:rsidRPr="00DF7EF2">
              <w:rPr>
                <w:rFonts w:ascii="Times New Roman" w:eastAsia="Times New Roman" w:hAnsi="Times New Roman"/>
                <w:color w:val="000000"/>
                <w:sz w:val="20"/>
                <w:szCs w:val="24"/>
              </w:rPr>
              <w:t xml:space="preserve"> сельского поселения</w:t>
            </w:r>
            <w:r w:rsidRPr="00DF7EF2">
              <w:rPr>
                <w:rFonts w:ascii="Times New Roman" w:hAnsi="Times New Roman"/>
                <w:sz w:val="20"/>
                <w:szCs w:val="24"/>
              </w:rPr>
              <w:t>;</w:t>
            </w:r>
          </w:p>
          <w:p w:rsidR="006B68A1" w:rsidRPr="00DF7EF2" w:rsidRDefault="006B68A1" w:rsidP="006E2E62">
            <w:pPr>
              <w:spacing w:line="360" w:lineRule="auto"/>
              <w:rPr>
                <w:rFonts w:ascii="Times New Roman" w:hAnsi="Times New Roman"/>
                <w:sz w:val="20"/>
                <w:szCs w:val="24"/>
              </w:rPr>
            </w:pPr>
            <w:r w:rsidRPr="00DF7EF2">
              <w:rPr>
                <w:rFonts w:ascii="Times New Roman" w:hAnsi="Times New Roman"/>
                <w:sz w:val="20"/>
                <w:szCs w:val="24"/>
              </w:rPr>
              <w:t>- повышение качества предоставляемых коммунальных услуг.</w:t>
            </w:r>
          </w:p>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hAnsi="Times New Roman"/>
                <w:sz w:val="20"/>
                <w:szCs w:val="24"/>
              </w:rPr>
              <w:t xml:space="preserve">- улучшение состояния окружающей среды, экологическая безопасность развития </w:t>
            </w:r>
            <w:r w:rsidR="00D8320F" w:rsidRPr="00DF7EF2">
              <w:rPr>
                <w:rFonts w:ascii="Times New Roman" w:hAnsi="Times New Roman"/>
                <w:color w:val="0D0D0D"/>
                <w:sz w:val="20"/>
                <w:szCs w:val="24"/>
              </w:rPr>
              <w:t>П</w:t>
            </w:r>
            <w:r w:rsidR="00D8320F" w:rsidRPr="00DF7EF2">
              <w:rPr>
                <w:rFonts w:ascii="Times New Roman" w:hAnsi="Times New Roman"/>
                <w:color w:val="0D0D0D"/>
                <w:sz w:val="20"/>
                <w:szCs w:val="24"/>
              </w:rPr>
              <w:t>а</w:t>
            </w:r>
            <w:r w:rsidR="00D8320F" w:rsidRPr="00DF7EF2">
              <w:rPr>
                <w:rFonts w:ascii="Times New Roman" w:hAnsi="Times New Roman"/>
                <w:color w:val="0D0D0D"/>
                <w:sz w:val="20"/>
                <w:szCs w:val="24"/>
              </w:rPr>
              <w:t>лаевского</w:t>
            </w:r>
            <w:r w:rsidRPr="00DF7EF2">
              <w:rPr>
                <w:rFonts w:ascii="Times New Roman" w:eastAsia="Times New Roman" w:hAnsi="Times New Roman"/>
                <w:color w:val="000000"/>
                <w:sz w:val="20"/>
                <w:szCs w:val="24"/>
              </w:rPr>
              <w:t>сельского поселения</w:t>
            </w:r>
            <w:r w:rsidRPr="00DF7EF2">
              <w:rPr>
                <w:rFonts w:ascii="Times New Roman" w:hAnsi="Times New Roman"/>
                <w:sz w:val="20"/>
                <w:szCs w:val="24"/>
              </w:rPr>
              <w:t>, создание благоприятных условий для проживания нас</w:t>
            </w:r>
            <w:r w:rsidRPr="00DF7EF2">
              <w:rPr>
                <w:rFonts w:ascii="Times New Roman" w:hAnsi="Times New Roman"/>
                <w:sz w:val="20"/>
                <w:szCs w:val="24"/>
              </w:rPr>
              <w:t>е</w:t>
            </w:r>
            <w:r w:rsidRPr="00DF7EF2">
              <w:rPr>
                <w:rFonts w:ascii="Times New Roman" w:hAnsi="Times New Roman"/>
                <w:sz w:val="20"/>
                <w:szCs w:val="24"/>
              </w:rPr>
              <w:t>ления.</w:t>
            </w:r>
          </w:p>
        </w:tc>
      </w:tr>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Задачи Программы</w:t>
            </w:r>
          </w:p>
        </w:tc>
        <w:tc>
          <w:tcPr>
            <w:tcW w:w="7762" w:type="dxa"/>
          </w:tcPr>
          <w:p w:rsidR="006B68A1" w:rsidRPr="00DF7EF2" w:rsidRDefault="006B68A1" w:rsidP="006E2E62">
            <w:pPr>
              <w:shd w:val="clear" w:color="auto" w:fill="FFFFFF"/>
              <w:spacing w:after="0" w:line="360" w:lineRule="auto"/>
              <w:ind w:left="37"/>
              <w:rPr>
                <w:rFonts w:ascii="Times New Roman" w:eastAsia="Times New Roman" w:hAnsi="Times New Roman"/>
                <w:color w:val="000000"/>
                <w:sz w:val="20"/>
                <w:szCs w:val="24"/>
              </w:rPr>
            </w:pPr>
            <w:r w:rsidRPr="00DF7EF2">
              <w:rPr>
                <w:rFonts w:ascii="Times New Roman" w:eastAsia="Times New Roman" w:hAnsi="Times New Roman"/>
                <w:color w:val="000000"/>
                <w:spacing w:val="-2"/>
                <w:sz w:val="20"/>
                <w:szCs w:val="24"/>
              </w:rPr>
              <w:t>1. Инженерно-техническая оптимизация систем коммунальной инфраструктуры</w:t>
            </w:r>
            <w:r w:rsidRPr="00DF7EF2">
              <w:rPr>
                <w:rFonts w:ascii="Times New Roman" w:eastAsia="Times New Roman" w:hAnsi="Times New Roman"/>
                <w:color w:val="000000"/>
                <w:sz w:val="20"/>
                <w:szCs w:val="24"/>
              </w:rPr>
              <w:t>.</w:t>
            </w:r>
          </w:p>
          <w:p w:rsidR="006B68A1" w:rsidRPr="00DF7EF2" w:rsidRDefault="006B68A1" w:rsidP="006E2E62">
            <w:pPr>
              <w:shd w:val="clear" w:color="auto" w:fill="FFFFFF"/>
              <w:spacing w:after="0" w:line="360" w:lineRule="auto"/>
              <w:ind w:left="37"/>
              <w:rPr>
                <w:rFonts w:ascii="Times New Roman" w:eastAsia="Times New Roman" w:hAnsi="Times New Roman"/>
                <w:color w:val="000000"/>
                <w:sz w:val="20"/>
                <w:szCs w:val="24"/>
              </w:rPr>
            </w:pPr>
            <w:r w:rsidRPr="00DF7EF2">
              <w:rPr>
                <w:rFonts w:ascii="Times New Roman" w:eastAsia="Times New Roman" w:hAnsi="Times New Roman"/>
                <w:color w:val="000000"/>
                <w:spacing w:val="-2"/>
                <w:sz w:val="20"/>
                <w:szCs w:val="24"/>
              </w:rPr>
              <w:t>2. Повышение надежности систем коммунальной инфраструктуры.</w:t>
            </w:r>
          </w:p>
          <w:p w:rsidR="006B68A1" w:rsidRPr="00DF7EF2" w:rsidRDefault="006B68A1" w:rsidP="006E2E62">
            <w:pPr>
              <w:spacing w:after="0" w:line="360" w:lineRule="auto"/>
              <w:rPr>
                <w:rFonts w:ascii="Times New Roman" w:hAnsi="Times New Roman"/>
                <w:color w:val="000000"/>
                <w:sz w:val="20"/>
                <w:szCs w:val="24"/>
              </w:rPr>
            </w:pPr>
            <w:r w:rsidRPr="00DF7EF2">
              <w:rPr>
                <w:rFonts w:ascii="Times New Roman" w:eastAsia="Times New Roman" w:hAnsi="Times New Roman"/>
                <w:color w:val="000000"/>
                <w:spacing w:val="-2"/>
                <w:sz w:val="20"/>
                <w:szCs w:val="24"/>
              </w:rPr>
              <w:t>3.</w:t>
            </w:r>
            <w:r w:rsidRPr="00DF7EF2">
              <w:rPr>
                <w:rFonts w:ascii="Times New Roman" w:hAnsi="Times New Roman"/>
                <w:color w:val="000000"/>
                <w:sz w:val="20"/>
                <w:szCs w:val="24"/>
              </w:rPr>
              <w:t xml:space="preserve"> Обеспечение более комфортных условий проживания населения сельского посел</w:t>
            </w:r>
            <w:r w:rsidRPr="00DF7EF2">
              <w:rPr>
                <w:rFonts w:ascii="Times New Roman" w:hAnsi="Times New Roman"/>
                <w:color w:val="000000"/>
                <w:sz w:val="20"/>
                <w:szCs w:val="24"/>
              </w:rPr>
              <w:t>е</w:t>
            </w:r>
            <w:r w:rsidRPr="00DF7EF2">
              <w:rPr>
                <w:rFonts w:ascii="Times New Roman" w:hAnsi="Times New Roman"/>
                <w:color w:val="000000"/>
                <w:sz w:val="20"/>
                <w:szCs w:val="24"/>
              </w:rPr>
              <w:t>ния.</w:t>
            </w:r>
          </w:p>
          <w:p w:rsidR="006B68A1" w:rsidRPr="00DF7EF2" w:rsidRDefault="006B68A1" w:rsidP="006E2E62">
            <w:pPr>
              <w:spacing w:after="0" w:line="360" w:lineRule="auto"/>
              <w:rPr>
                <w:rFonts w:ascii="Times New Roman" w:hAnsi="Times New Roman"/>
                <w:color w:val="000000"/>
                <w:sz w:val="20"/>
                <w:szCs w:val="24"/>
              </w:rPr>
            </w:pPr>
            <w:r w:rsidRPr="00DF7EF2">
              <w:rPr>
                <w:rFonts w:ascii="Times New Roman" w:hAnsi="Times New Roman"/>
                <w:color w:val="000000"/>
                <w:sz w:val="20"/>
                <w:szCs w:val="24"/>
              </w:rPr>
              <w:t>4. Повышение качества предоставляемых ЖКХ.</w:t>
            </w:r>
          </w:p>
          <w:p w:rsidR="006B68A1" w:rsidRPr="00DF7EF2" w:rsidRDefault="006B68A1" w:rsidP="006E2E62">
            <w:pPr>
              <w:spacing w:after="0" w:line="360" w:lineRule="auto"/>
              <w:rPr>
                <w:rFonts w:ascii="Times New Roman" w:hAnsi="Times New Roman"/>
                <w:color w:val="000000"/>
                <w:sz w:val="20"/>
                <w:szCs w:val="24"/>
              </w:rPr>
            </w:pPr>
            <w:r w:rsidRPr="00DF7EF2">
              <w:rPr>
                <w:rFonts w:ascii="Times New Roman" w:hAnsi="Times New Roman"/>
                <w:color w:val="000000"/>
                <w:sz w:val="20"/>
                <w:szCs w:val="24"/>
              </w:rPr>
              <w:lastRenderedPageBreak/>
              <w:t>5. Снижение потребления энергетических ресурсов.</w:t>
            </w:r>
          </w:p>
          <w:p w:rsidR="006B68A1" w:rsidRPr="00DF7EF2" w:rsidRDefault="006B68A1" w:rsidP="006E2E62">
            <w:pPr>
              <w:spacing w:after="0" w:line="360" w:lineRule="auto"/>
              <w:rPr>
                <w:rFonts w:ascii="Times New Roman" w:hAnsi="Times New Roman"/>
                <w:color w:val="000000"/>
                <w:sz w:val="20"/>
                <w:szCs w:val="24"/>
              </w:rPr>
            </w:pPr>
            <w:r w:rsidRPr="00DF7EF2">
              <w:rPr>
                <w:rFonts w:ascii="Times New Roman" w:hAnsi="Times New Roman"/>
                <w:color w:val="000000"/>
                <w:sz w:val="20"/>
                <w:szCs w:val="24"/>
              </w:rPr>
              <w:t>6.Снижение потерь при поставке ресурсов потребителям.</w:t>
            </w:r>
          </w:p>
          <w:p w:rsidR="006B68A1" w:rsidRPr="00DF7EF2" w:rsidRDefault="006B68A1" w:rsidP="006E2E62">
            <w:pPr>
              <w:spacing w:line="360" w:lineRule="auto"/>
              <w:rPr>
                <w:rFonts w:ascii="Times New Roman" w:hAnsi="Times New Roman"/>
                <w:sz w:val="20"/>
                <w:szCs w:val="24"/>
              </w:rPr>
            </w:pPr>
            <w:r w:rsidRPr="00DF7EF2">
              <w:rPr>
                <w:rFonts w:ascii="Times New Roman" w:hAnsi="Times New Roman"/>
                <w:color w:val="000000"/>
                <w:sz w:val="20"/>
                <w:szCs w:val="24"/>
              </w:rPr>
              <w:t>7. Улучшение экологической обстановки в сельском поселении.</w:t>
            </w:r>
          </w:p>
        </w:tc>
      </w:tr>
      <w:tr w:rsidR="006B68A1" w:rsidRPr="00DF7EF2" w:rsidTr="00DF7EF2">
        <w:trPr>
          <w:trHeight w:val="587"/>
        </w:trPr>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lastRenderedPageBreak/>
              <w:t>Сроки и этапы ре</w:t>
            </w:r>
            <w:r w:rsidRPr="00DF7EF2">
              <w:rPr>
                <w:rFonts w:ascii="Times New Roman" w:eastAsia="Times New Roman" w:hAnsi="Times New Roman"/>
                <w:sz w:val="20"/>
                <w:szCs w:val="24"/>
              </w:rPr>
              <w:t>а</w:t>
            </w:r>
            <w:r w:rsidRPr="00DF7EF2">
              <w:rPr>
                <w:rFonts w:ascii="Times New Roman" w:eastAsia="Times New Roman" w:hAnsi="Times New Roman"/>
                <w:sz w:val="20"/>
                <w:szCs w:val="24"/>
              </w:rPr>
              <w:t>лизации Программы</w:t>
            </w:r>
          </w:p>
        </w:tc>
        <w:tc>
          <w:tcPr>
            <w:tcW w:w="7762" w:type="dxa"/>
          </w:tcPr>
          <w:p w:rsidR="006B68A1" w:rsidRPr="00DF7EF2" w:rsidRDefault="006B68A1" w:rsidP="006E2E62">
            <w:pPr>
              <w:autoSpaceDE w:val="0"/>
              <w:autoSpaceDN w:val="0"/>
              <w:adjustRightInd w:val="0"/>
              <w:spacing w:after="0" w:line="360" w:lineRule="auto"/>
              <w:ind w:left="383" w:hanging="383"/>
              <w:rPr>
                <w:rFonts w:ascii="Times New Roman" w:eastAsia="Times New Roman" w:hAnsi="Times New Roman"/>
                <w:sz w:val="20"/>
                <w:szCs w:val="24"/>
              </w:rPr>
            </w:pPr>
            <w:r w:rsidRPr="00DF7EF2">
              <w:rPr>
                <w:rFonts w:ascii="Times New Roman" w:eastAsia="Times New Roman" w:hAnsi="Times New Roman"/>
                <w:color w:val="000000"/>
                <w:sz w:val="20"/>
                <w:szCs w:val="24"/>
              </w:rPr>
              <w:t>201</w:t>
            </w:r>
            <w:r w:rsidR="009B60B7" w:rsidRPr="00DF7EF2">
              <w:rPr>
                <w:rFonts w:ascii="Times New Roman" w:eastAsia="Times New Roman" w:hAnsi="Times New Roman"/>
                <w:color w:val="000000"/>
                <w:sz w:val="20"/>
                <w:szCs w:val="24"/>
              </w:rPr>
              <w:t>8</w:t>
            </w:r>
            <w:r w:rsidR="006E2E62" w:rsidRPr="00DF7EF2">
              <w:rPr>
                <w:rFonts w:ascii="Times New Roman" w:eastAsia="Times New Roman" w:hAnsi="Times New Roman"/>
                <w:color w:val="000000"/>
                <w:sz w:val="20"/>
                <w:szCs w:val="24"/>
              </w:rPr>
              <w:t>-</w:t>
            </w:r>
            <w:r w:rsidRPr="00DF7EF2">
              <w:rPr>
                <w:rFonts w:ascii="Times New Roman" w:eastAsia="Times New Roman" w:hAnsi="Times New Roman"/>
                <w:color w:val="000000"/>
                <w:sz w:val="20"/>
                <w:szCs w:val="24"/>
              </w:rPr>
              <w:t xml:space="preserve"> 202</w:t>
            </w:r>
            <w:r w:rsidR="009B60B7" w:rsidRPr="00DF7EF2">
              <w:rPr>
                <w:rFonts w:ascii="Times New Roman" w:eastAsia="Times New Roman" w:hAnsi="Times New Roman"/>
                <w:color w:val="000000"/>
                <w:sz w:val="20"/>
                <w:szCs w:val="24"/>
              </w:rPr>
              <w:t>8</w:t>
            </w:r>
            <w:r w:rsidRPr="00DF7EF2">
              <w:rPr>
                <w:rFonts w:ascii="Times New Roman" w:eastAsia="Times New Roman" w:hAnsi="Times New Roman"/>
                <w:color w:val="000000"/>
                <w:sz w:val="20"/>
                <w:szCs w:val="24"/>
              </w:rPr>
              <w:t xml:space="preserve"> гг.</w:t>
            </w:r>
          </w:p>
        </w:tc>
      </w:tr>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Мероприятия Пр</w:t>
            </w:r>
            <w:r w:rsidRPr="00DF7EF2">
              <w:rPr>
                <w:rFonts w:ascii="Times New Roman" w:eastAsia="Times New Roman" w:hAnsi="Times New Roman"/>
                <w:sz w:val="20"/>
                <w:szCs w:val="24"/>
              </w:rPr>
              <w:t>о</w:t>
            </w:r>
            <w:r w:rsidRPr="00DF7EF2">
              <w:rPr>
                <w:rFonts w:ascii="Times New Roman" w:eastAsia="Times New Roman" w:hAnsi="Times New Roman"/>
                <w:sz w:val="20"/>
                <w:szCs w:val="24"/>
              </w:rPr>
              <w:t>граммы</w:t>
            </w:r>
          </w:p>
        </w:tc>
        <w:tc>
          <w:tcPr>
            <w:tcW w:w="7762" w:type="dxa"/>
          </w:tcPr>
          <w:p w:rsidR="006B68A1" w:rsidRPr="00DF7EF2" w:rsidRDefault="006B68A1" w:rsidP="006E2E62">
            <w:pPr>
              <w:widowControl w:val="0"/>
              <w:autoSpaceDE w:val="0"/>
              <w:autoSpaceDN w:val="0"/>
              <w:adjustRightInd w:val="0"/>
              <w:spacing w:after="0" w:line="360" w:lineRule="auto"/>
              <w:rPr>
                <w:rFonts w:ascii="Times New Roman" w:hAnsi="Times New Roman"/>
                <w:color w:val="000000"/>
                <w:sz w:val="20"/>
                <w:szCs w:val="24"/>
              </w:rPr>
            </w:pPr>
            <w:r w:rsidRPr="00DF7EF2">
              <w:rPr>
                <w:rFonts w:ascii="Times New Roman" w:hAnsi="Times New Roman"/>
                <w:color w:val="000000"/>
                <w:sz w:val="20"/>
                <w:szCs w:val="24"/>
              </w:rPr>
              <w:t>В рамках настоящей программы доступность ресурсов определена по совокупным п</w:t>
            </w:r>
            <w:r w:rsidRPr="00DF7EF2">
              <w:rPr>
                <w:rFonts w:ascii="Times New Roman" w:hAnsi="Times New Roman"/>
                <w:color w:val="000000"/>
                <w:sz w:val="20"/>
                <w:szCs w:val="24"/>
              </w:rPr>
              <w:t>о</w:t>
            </w:r>
            <w:r w:rsidRPr="00DF7EF2">
              <w:rPr>
                <w:rFonts w:ascii="Times New Roman" w:hAnsi="Times New Roman"/>
                <w:color w:val="000000"/>
                <w:sz w:val="20"/>
                <w:szCs w:val="24"/>
              </w:rPr>
              <w:t>казателям и характеризуется следующими основными параметрами:</w:t>
            </w:r>
          </w:p>
          <w:p w:rsidR="006B68A1" w:rsidRPr="00DF7EF2" w:rsidRDefault="006B68A1" w:rsidP="006E2E62">
            <w:pPr>
              <w:widowControl w:val="0"/>
              <w:autoSpaceDE w:val="0"/>
              <w:autoSpaceDN w:val="0"/>
              <w:adjustRightInd w:val="0"/>
              <w:spacing w:after="0" w:line="360" w:lineRule="auto"/>
              <w:rPr>
                <w:rFonts w:ascii="Times New Roman" w:hAnsi="Times New Roman"/>
                <w:color w:val="000000"/>
                <w:sz w:val="20"/>
                <w:szCs w:val="24"/>
              </w:rPr>
            </w:pPr>
            <w:r w:rsidRPr="00DF7EF2">
              <w:rPr>
                <w:rFonts w:ascii="Times New Roman" w:hAnsi="Times New Roman"/>
                <w:color w:val="000000"/>
                <w:sz w:val="20"/>
                <w:szCs w:val="24"/>
              </w:rPr>
              <w:t xml:space="preserve">- доля расходов обеспечения на коммунальные услуги в совокупном доходе семьи </w:t>
            </w:r>
            <w:r w:rsidR="006E2E62" w:rsidRPr="00DF7EF2">
              <w:rPr>
                <w:rFonts w:ascii="Times New Roman" w:hAnsi="Times New Roman"/>
                <w:color w:val="000000"/>
                <w:sz w:val="20"/>
                <w:szCs w:val="24"/>
              </w:rPr>
              <w:t>-</w:t>
            </w:r>
            <w:r w:rsidRPr="00DF7EF2">
              <w:rPr>
                <w:rFonts w:ascii="Times New Roman" w:hAnsi="Times New Roman"/>
                <w:color w:val="000000"/>
                <w:sz w:val="20"/>
                <w:szCs w:val="24"/>
              </w:rPr>
              <w:t xml:space="preserve"> 10%</w:t>
            </w:r>
          </w:p>
          <w:p w:rsidR="006B68A1" w:rsidRPr="00DF7EF2" w:rsidRDefault="006B68A1" w:rsidP="006E2E62">
            <w:pPr>
              <w:widowControl w:val="0"/>
              <w:autoSpaceDE w:val="0"/>
              <w:autoSpaceDN w:val="0"/>
              <w:adjustRightInd w:val="0"/>
              <w:spacing w:after="0" w:line="360" w:lineRule="auto"/>
              <w:rPr>
                <w:rFonts w:ascii="Times New Roman" w:hAnsi="Times New Roman"/>
                <w:color w:val="000000"/>
                <w:sz w:val="20"/>
                <w:szCs w:val="24"/>
              </w:rPr>
            </w:pPr>
            <w:r w:rsidRPr="00DF7EF2">
              <w:rPr>
                <w:rFonts w:ascii="Times New Roman" w:hAnsi="Times New Roman"/>
                <w:color w:val="000000"/>
                <w:sz w:val="20"/>
                <w:szCs w:val="24"/>
              </w:rPr>
              <w:t xml:space="preserve">- уровень собираемости платежей за коммунальные услуги </w:t>
            </w:r>
            <w:r w:rsidR="006E2E62" w:rsidRPr="00DF7EF2">
              <w:rPr>
                <w:rFonts w:ascii="Times New Roman" w:hAnsi="Times New Roman"/>
                <w:color w:val="000000"/>
                <w:sz w:val="20"/>
                <w:szCs w:val="24"/>
              </w:rPr>
              <w:t>-</w:t>
            </w:r>
            <w:r w:rsidRPr="00DF7EF2">
              <w:rPr>
                <w:rFonts w:ascii="Times New Roman" w:hAnsi="Times New Roman"/>
                <w:color w:val="000000"/>
                <w:sz w:val="20"/>
                <w:szCs w:val="24"/>
              </w:rPr>
              <w:t xml:space="preserve"> 100% </w:t>
            </w:r>
          </w:p>
          <w:p w:rsidR="006B68A1" w:rsidRPr="00DF7EF2" w:rsidRDefault="006B68A1" w:rsidP="006E2E62">
            <w:pPr>
              <w:widowControl w:val="0"/>
              <w:autoSpaceDE w:val="0"/>
              <w:autoSpaceDN w:val="0"/>
              <w:adjustRightInd w:val="0"/>
              <w:spacing w:after="0" w:line="360" w:lineRule="auto"/>
              <w:rPr>
                <w:rFonts w:ascii="Times New Roman" w:hAnsi="Times New Roman"/>
                <w:color w:val="000000"/>
                <w:sz w:val="20"/>
                <w:szCs w:val="24"/>
              </w:rPr>
            </w:pPr>
            <w:r w:rsidRPr="00DF7EF2">
              <w:rPr>
                <w:rFonts w:ascii="Times New Roman" w:hAnsi="Times New Roman"/>
                <w:color w:val="000000"/>
                <w:sz w:val="20"/>
                <w:szCs w:val="24"/>
              </w:rPr>
              <w:t>Приведенные данные свидетельствуют о доступности коммунальных ресурсов насел</w:t>
            </w:r>
            <w:r w:rsidRPr="00DF7EF2">
              <w:rPr>
                <w:rFonts w:ascii="Times New Roman" w:hAnsi="Times New Roman"/>
                <w:color w:val="000000"/>
                <w:sz w:val="20"/>
                <w:szCs w:val="24"/>
              </w:rPr>
              <w:t>е</w:t>
            </w:r>
            <w:r w:rsidRPr="00DF7EF2">
              <w:rPr>
                <w:rFonts w:ascii="Times New Roman" w:hAnsi="Times New Roman"/>
                <w:color w:val="000000"/>
                <w:sz w:val="20"/>
                <w:szCs w:val="24"/>
              </w:rPr>
              <w:t>ния.</w:t>
            </w:r>
          </w:p>
        </w:tc>
      </w:tr>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Исполнители осно</w:t>
            </w:r>
            <w:r w:rsidRPr="00DF7EF2">
              <w:rPr>
                <w:rFonts w:ascii="Times New Roman" w:eastAsia="Times New Roman" w:hAnsi="Times New Roman"/>
                <w:sz w:val="20"/>
                <w:szCs w:val="24"/>
              </w:rPr>
              <w:t>в</w:t>
            </w:r>
            <w:r w:rsidRPr="00DF7EF2">
              <w:rPr>
                <w:rFonts w:ascii="Times New Roman" w:eastAsia="Times New Roman" w:hAnsi="Times New Roman"/>
                <w:sz w:val="20"/>
                <w:szCs w:val="24"/>
              </w:rPr>
              <w:t>ных мероприятий</w:t>
            </w:r>
          </w:p>
        </w:tc>
        <w:tc>
          <w:tcPr>
            <w:tcW w:w="7762" w:type="dxa"/>
          </w:tcPr>
          <w:p w:rsidR="006B68A1" w:rsidRPr="00DF7EF2" w:rsidRDefault="006B68A1" w:rsidP="006E2E62">
            <w:pPr>
              <w:spacing w:after="0" w:line="360" w:lineRule="auto"/>
              <w:rPr>
                <w:rFonts w:ascii="Times New Roman" w:eastAsia="Times New Roman" w:hAnsi="Times New Roman"/>
                <w:color w:val="000000"/>
                <w:sz w:val="20"/>
                <w:szCs w:val="24"/>
              </w:rPr>
            </w:pPr>
            <w:r w:rsidRPr="00DF7EF2">
              <w:rPr>
                <w:rFonts w:ascii="Times New Roman" w:eastAsia="Times New Roman" w:hAnsi="Times New Roman"/>
                <w:color w:val="000000"/>
                <w:sz w:val="20"/>
                <w:szCs w:val="24"/>
              </w:rPr>
              <w:t xml:space="preserve">- администрация </w:t>
            </w:r>
            <w:r w:rsidR="00D8320F" w:rsidRPr="00DF7EF2">
              <w:rPr>
                <w:rFonts w:ascii="Times New Roman" w:hAnsi="Times New Roman"/>
                <w:color w:val="0D0D0D"/>
                <w:sz w:val="20"/>
                <w:szCs w:val="24"/>
              </w:rPr>
              <w:t>Палаевского</w:t>
            </w:r>
            <w:r w:rsidRPr="00DF7EF2">
              <w:rPr>
                <w:rFonts w:ascii="Times New Roman" w:eastAsia="Times New Roman" w:hAnsi="Times New Roman"/>
                <w:color w:val="000000"/>
                <w:sz w:val="20"/>
                <w:szCs w:val="24"/>
              </w:rPr>
              <w:t xml:space="preserve"> сельского поселения </w:t>
            </w:r>
            <w:r w:rsidR="00D8320F" w:rsidRPr="00DF7EF2">
              <w:rPr>
                <w:rFonts w:ascii="Times New Roman" w:eastAsia="Times New Roman" w:hAnsi="Times New Roman"/>
                <w:color w:val="000000"/>
                <w:sz w:val="20"/>
                <w:szCs w:val="24"/>
              </w:rPr>
              <w:t>Рузаевского</w:t>
            </w:r>
            <w:r w:rsidRPr="00DF7EF2">
              <w:rPr>
                <w:rFonts w:ascii="Times New Roman" w:eastAsia="Times New Roman" w:hAnsi="Times New Roman"/>
                <w:color w:val="000000"/>
                <w:sz w:val="20"/>
                <w:szCs w:val="24"/>
              </w:rPr>
              <w:t>муниципального района Республики Мордовия;</w:t>
            </w:r>
          </w:p>
        </w:tc>
      </w:tr>
      <w:tr w:rsidR="006B68A1" w:rsidRPr="00DF7EF2" w:rsidTr="00DF7EF2">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sz w:val="20"/>
                <w:szCs w:val="24"/>
              </w:rPr>
              <w:t>Ожидаемые резул</w:t>
            </w:r>
            <w:r w:rsidRPr="00DF7EF2">
              <w:rPr>
                <w:rFonts w:ascii="Times New Roman" w:eastAsia="Times New Roman" w:hAnsi="Times New Roman"/>
                <w:sz w:val="20"/>
                <w:szCs w:val="24"/>
              </w:rPr>
              <w:t>ь</w:t>
            </w:r>
            <w:r w:rsidRPr="00DF7EF2">
              <w:rPr>
                <w:rFonts w:ascii="Times New Roman" w:eastAsia="Times New Roman" w:hAnsi="Times New Roman"/>
                <w:sz w:val="20"/>
                <w:szCs w:val="24"/>
              </w:rPr>
              <w:t>таты</w:t>
            </w:r>
          </w:p>
        </w:tc>
        <w:tc>
          <w:tcPr>
            <w:tcW w:w="7762" w:type="dxa"/>
          </w:tcPr>
          <w:p w:rsidR="006B68A1" w:rsidRPr="00DF7EF2" w:rsidRDefault="006B68A1" w:rsidP="006E2E62">
            <w:pPr>
              <w:spacing w:after="0" w:line="360" w:lineRule="auto"/>
              <w:rPr>
                <w:rFonts w:ascii="Times New Roman" w:eastAsia="Times New Roman" w:hAnsi="Times New Roman"/>
                <w:color w:val="000000"/>
                <w:sz w:val="20"/>
                <w:szCs w:val="24"/>
              </w:rPr>
            </w:pPr>
            <w:r w:rsidRPr="00DF7EF2">
              <w:rPr>
                <w:rFonts w:ascii="Times New Roman" w:hAnsi="Times New Roman"/>
                <w:sz w:val="20"/>
                <w:szCs w:val="24"/>
              </w:rPr>
              <w:t xml:space="preserve">Модернизация и обновление коммунальной инфраструктуры </w:t>
            </w:r>
            <w:r w:rsidR="00D8320F" w:rsidRPr="00DF7EF2">
              <w:rPr>
                <w:rFonts w:ascii="Times New Roman" w:hAnsi="Times New Roman"/>
                <w:color w:val="0D0D0D"/>
                <w:sz w:val="20"/>
                <w:szCs w:val="24"/>
              </w:rPr>
              <w:t>Палаевского</w:t>
            </w:r>
            <w:r w:rsidRPr="00DF7EF2">
              <w:rPr>
                <w:rFonts w:ascii="Times New Roman" w:eastAsia="Times New Roman" w:hAnsi="Times New Roman"/>
                <w:color w:val="000000"/>
                <w:sz w:val="20"/>
                <w:szCs w:val="24"/>
              </w:rPr>
              <w:t xml:space="preserve"> сельского поселения</w:t>
            </w:r>
            <w:r w:rsidRPr="00DF7EF2">
              <w:rPr>
                <w:rFonts w:ascii="Times New Roman" w:hAnsi="Times New Roman"/>
                <w:sz w:val="20"/>
                <w:szCs w:val="24"/>
              </w:rPr>
              <w:t>, снижение эксплуатационных затрат на содержание объектов коммунальной инфраструктуры; устранение причин возникновения аварийных ситуаций, угрожа</w:t>
            </w:r>
            <w:r w:rsidRPr="00DF7EF2">
              <w:rPr>
                <w:rFonts w:ascii="Times New Roman" w:hAnsi="Times New Roman"/>
                <w:sz w:val="20"/>
                <w:szCs w:val="24"/>
              </w:rPr>
              <w:t>ю</w:t>
            </w:r>
            <w:r w:rsidRPr="00DF7EF2">
              <w:rPr>
                <w:rFonts w:ascii="Times New Roman" w:hAnsi="Times New Roman"/>
                <w:sz w:val="20"/>
                <w:szCs w:val="24"/>
              </w:rPr>
              <w:t>щих  жизнедеятельности человека, улучшение экологического состояния окружающей среды.</w:t>
            </w:r>
          </w:p>
        </w:tc>
      </w:tr>
      <w:tr w:rsidR="006B68A1" w:rsidRPr="00DF7EF2" w:rsidTr="00DF7EF2">
        <w:trPr>
          <w:trHeight w:val="1262"/>
        </w:trPr>
        <w:tc>
          <w:tcPr>
            <w:tcW w:w="2061" w:type="dxa"/>
          </w:tcPr>
          <w:p w:rsidR="006B68A1" w:rsidRPr="00DF7EF2" w:rsidRDefault="006B68A1" w:rsidP="006E2E62">
            <w:pPr>
              <w:spacing w:after="0" w:line="360" w:lineRule="auto"/>
              <w:rPr>
                <w:rFonts w:ascii="Times New Roman" w:eastAsia="Times New Roman" w:hAnsi="Times New Roman"/>
                <w:sz w:val="20"/>
                <w:szCs w:val="24"/>
              </w:rPr>
            </w:pPr>
            <w:r w:rsidRPr="00DF7EF2">
              <w:rPr>
                <w:rFonts w:ascii="Times New Roman" w:eastAsia="Times New Roman" w:hAnsi="Times New Roman"/>
                <w:color w:val="000000"/>
                <w:sz w:val="20"/>
                <w:szCs w:val="24"/>
              </w:rPr>
              <w:t>Объемы и источники финансирования</w:t>
            </w:r>
          </w:p>
        </w:tc>
        <w:tc>
          <w:tcPr>
            <w:tcW w:w="7762" w:type="dxa"/>
          </w:tcPr>
          <w:p w:rsidR="006B68A1" w:rsidRPr="00DF7EF2" w:rsidRDefault="006B68A1" w:rsidP="006E2E62">
            <w:pPr>
              <w:keepNext/>
              <w:shd w:val="clear" w:color="auto" w:fill="FFFFFF"/>
              <w:autoSpaceDE w:val="0"/>
              <w:autoSpaceDN w:val="0"/>
              <w:spacing w:after="0" w:line="360" w:lineRule="auto"/>
              <w:rPr>
                <w:rFonts w:ascii="Times New Roman" w:hAnsi="Times New Roman"/>
                <w:noProof/>
                <w:sz w:val="20"/>
                <w:szCs w:val="24"/>
              </w:rPr>
            </w:pPr>
            <w:r w:rsidRPr="00DF7EF2">
              <w:rPr>
                <w:rFonts w:ascii="Times New Roman" w:hAnsi="Times New Roman"/>
                <w:noProof/>
                <w:sz w:val="20"/>
                <w:szCs w:val="24"/>
              </w:rPr>
              <w:t>Источник финансирования - средства бюджетов всех уровней,  тарифная составляющая,  плата за подключение, инвестиции.</w:t>
            </w:r>
          </w:p>
          <w:p w:rsidR="006B68A1" w:rsidRPr="00DF7EF2" w:rsidRDefault="006B68A1" w:rsidP="006E2E62">
            <w:pPr>
              <w:keepNext/>
              <w:spacing w:after="0" w:line="360" w:lineRule="auto"/>
              <w:rPr>
                <w:rFonts w:ascii="Times New Roman" w:hAnsi="Times New Roman"/>
                <w:sz w:val="20"/>
                <w:szCs w:val="24"/>
              </w:rPr>
            </w:pPr>
            <w:r w:rsidRPr="00DF7EF2">
              <w:rPr>
                <w:rFonts w:ascii="Times New Roman" w:hAnsi="Times New Roman"/>
                <w:sz w:val="20"/>
                <w:szCs w:val="24"/>
              </w:rPr>
              <w:t>Источниками финансирования Программы являются средства бюджетов разных уро</w:t>
            </w:r>
            <w:r w:rsidRPr="00DF7EF2">
              <w:rPr>
                <w:rFonts w:ascii="Times New Roman" w:hAnsi="Times New Roman"/>
                <w:sz w:val="20"/>
                <w:szCs w:val="24"/>
              </w:rPr>
              <w:t>в</w:t>
            </w:r>
            <w:r w:rsidRPr="00DF7EF2">
              <w:rPr>
                <w:rFonts w:ascii="Times New Roman" w:hAnsi="Times New Roman"/>
                <w:sz w:val="20"/>
                <w:szCs w:val="24"/>
              </w:rPr>
              <w:t>ней и внебюджетные средства.</w:t>
            </w:r>
          </w:p>
        </w:tc>
      </w:tr>
    </w:tbl>
    <w:p w:rsidR="00BE67DE" w:rsidRPr="00DF7EF2" w:rsidRDefault="00BE67DE" w:rsidP="00063A30">
      <w:pPr>
        <w:rPr>
          <w:rFonts w:ascii="Times New Roman" w:hAnsi="Times New Roman"/>
          <w:sz w:val="20"/>
        </w:rPr>
      </w:pPr>
    </w:p>
    <w:p w:rsidR="00BE67DE" w:rsidRDefault="00BE67DE">
      <w:r>
        <w:br w:type="page"/>
      </w:r>
    </w:p>
    <w:p w:rsidR="00BE67DE" w:rsidRPr="006A3A1A" w:rsidRDefault="00BE67DE" w:rsidP="00F803E9">
      <w:pPr>
        <w:widowControl w:val="0"/>
        <w:snapToGrid w:val="0"/>
        <w:spacing w:after="0" w:line="360" w:lineRule="auto"/>
        <w:jc w:val="center"/>
        <w:rPr>
          <w:rFonts w:ascii="Times New Roman" w:eastAsia="Times New Roman" w:hAnsi="Times New Roman" w:cs="Times New Roman"/>
          <w:b/>
          <w:sz w:val="28"/>
          <w:szCs w:val="28"/>
        </w:rPr>
      </w:pPr>
      <w:r w:rsidRPr="006A3A1A">
        <w:rPr>
          <w:rFonts w:ascii="Times New Roman" w:eastAsia="Times New Roman" w:hAnsi="Times New Roman" w:cs="Times New Roman"/>
          <w:b/>
          <w:sz w:val="28"/>
          <w:szCs w:val="28"/>
        </w:rPr>
        <w:lastRenderedPageBreak/>
        <w:t>Введение</w:t>
      </w:r>
    </w:p>
    <w:p w:rsidR="00BE67DE" w:rsidRPr="00DF7EF2" w:rsidRDefault="00BE67DE" w:rsidP="00F803E9">
      <w:pPr>
        <w:spacing w:after="0" w:line="360" w:lineRule="auto"/>
        <w:ind w:left="400" w:hanging="400"/>
        <w:jc w:val="center"/>
        <w:rPr>
          <w:rFonts w:ascii="Times New Roman" w:eastAsia="Times New Roman" w:hAnsi="Times New Roman" w:cs="Times New Roman"/>
          <w:b/>
          <w:snapToGrid w:val="0"/>
          <w:sz w:val="24"/>
          <w:szCs w:val="28"/>
        </w:rPr>
      </w:pPr>
      <w:r w:rsidRPr="00DF7EF2">
        <w:rPr>
          <w:rFonts w:ascii="Times New Roman" w:eastAsia="Times New Roman" w:hAnsi="Times New Roman" w:cs="Times New Roman"/>
          <w:b/>
          <w:snapToGrid w:val="0"/>
          <w:sz w:val="24"/>
          <w:szCs w:val="28"/>
        </w:rPr>
        <w:t>КРАТКАЯ ГЕОГРАФИЧЕСКАЯ И СОЦИАЛЬНО-ЭКОНОМИЧЕСКАЯ ХАРАКТ</w:t>
      </w:r>
      <w:r w:rsidRPr="00DF7EF2">
        <w:rPr>
          <w:rFonts w:ascii="Times New Roman" w:eastAsia="Times New Roman" w:hAnsi="Times New Roman" w:cs="Times New Roman"/>
          <w:b/>
          <w:snapToGrid w:val="0"/>
          <w:sz w:val="24"/>
          <w:szCs w:val="28"/>
        </w:rPr>
        <w:t>Е</w:t>
      </w:r>
      <w:r w:rsidRPr="00DF7EF2">
        <w:rPr>
          <w:rFonts w:ascii="Times New Roman" w:eastAsia="Times New Roman" w:hAnsi="Times New Roman" w:cs="Times New Roman"/>
          <w:b/>
          <w:snapToGrid w:val="0"/>
          <w:sz w:val="24"/>
          <w:szCs w:val="28"/>
        </w:rPr>
        <w:t xml:space="preserve">РИСТИКА </w:t>
      </w:r>
      <w:r w:rsidR="00D8320F" w:rsidRPr="00DF7EF2">
        <w:rPr>
          <w:rFonts w:ascii="Times New Roman" w:eastAsia="Times New Roman" w:hAnsi="Times New Roman" w:cs="Times New Roman"/>
          <w:b/>
          <w:snapToGrid w:val="0"/>
          <w:sz w:val="24"/>
          <w:szCs w:val="28"/>
        </w:rPr>
        <w:t>ПАЛАЕВСКОГО</w:t>
      </w:r>
      <w:r w:rsidRPr="00DF7EF2">
        <w:rPr>
          <w:rFonts w:ascii="Times New Roman" w:eastAsia="Times New Roman" w:hAnsi="Times New Roman" w:cs="Times New Roman"/>
          <w:b/>
          <w:snapToGrid w:val="0"/>
          <w:sz w:val="24"/>
          <w:szCs w:val="28"/>
        </w:rPr>
        <w:t xml:space="preserve"> СЕЛЬСКОГО ПОСЕЛЕНИЯ </w:t>
      </w:r>
      <w:r w:rsidR="00D8320F" w:rsidRPr="00DF7EF2">
        <w:rPr>
          <w:rFonts w:ascii="Times New Roman" w:eastAsia="Times New Roman" w:hAnsi="Times New Roman" w:cs="Times New Roman"/>
          <w:b/>
          <w:snapToGrid w:val="0"/>
          <w:sz w:val="24"/>
          <w:szCs w:val="28"/>
        </w:rPr>
        <w:t>РУЗАЕВСКОГО</w:t>
      </w:r>
      <w:r w:rsidRPr="00DF7EF2">
        <w:rPr>
          <w:rFonts w:ascii="Times New Roman" w:eastAsia="Times New Roman" w:hAnsi="Times New Roman" w:cs="Times New Roman"/>
          <w:b/>
          <w:snapToGrid w:val="0"/>
          <w:sz w:val="24"/>
          <w:szCs w:val="28"/>
        </w:rPr>
        <w:t xml:space="preserve"> РА</w:t>
      </w:r>
      <w:r w:rsidRPr="00DF7EF2">
        <w:rPr>
          <w:rFonts w:ascii="Times New Roman" w:eastAsia="Times New Roman" w:hAnsi="Times New Roman" w:cs="Times New Roman"/>
          <w:b/>
          <w:snapToGrid w:val="0"/>
          <w:sz w:val="24"/>
          <w:szCs w:val="28"/>
        </w:rPr>
        <w:t>Й</w:t>
      </w:r>
      <w:r w:rsidRPr="00DF7EF2">
        <w:rPr>
          <w:rFonts w:ascii="Times New Roman" w:eastAsia="Times New Roman" w:hAnsi="Times New Roman" w:cs="Times New Roman"/>
          <w:b/>
          <w:snapToGrid w:val="0"/>
          <w:sz w:val="24"/>
          <w:szCs w:val="28"/>
        </w:rPr>
        <w:t>ОНА</w:t>
      </w:r>
    </w:p>
    <w:p w:rsidR="004B7F62" w:rsidRPr="009E310E" w:rsidRDefault="00BE67DE" w:rsidP="009E310E">
      <w:pPr>
        <w:jc w:val="center"/>
        <w:rPr>
          <w:rFonts w:ascii="Times New Roman" w:eastAsia="Times New Roman" w:hAnsi="Times New Roman" w:cs="Times New Roman"/>
          <w:b/>
          <w:snapToGrid w:val="0"/>
          <w:sz w:val="20"/>
          <w:szCs w:val="28"/>
        </w:rPr>
      </w:pPr>
      <w:r w:rsidRPr="00DF7EF2">
        <w:rPr>
          <w:rFonts w:ascii="Times New Roman" w:eastAsia="Times New Roman" w:hAnsi="Times New Roman" w:cs="Times New Roman"/>
          <w:b/>
          <w:snapToGrid w:val="0"/>
          <w:sz w:val="20"/>
          <w:szCs w:val="28"/>
        </w:rPr>
        <w:t>Рельеф, климат, растительность, гидрография</w:t>
      </w:r>
    </w:p>
    <w:p w:rsidR="00D8320F" w:rsidRPr="00DF7EF2" w:rsidRDefault="00D8320F" w:rsidP="00D8320F">
      <w:pPr>
        <w:pStyle w:val="a5"/>
        <w:rPr>
          <w:sz w:val="20"/>
        </w:rPr>
      </w:pPr>
      <w:r w:rsidRPr="00DF7EF2">
        <w:rPr>
          <w:sz w:val="20"/>
        </w:rPr>
        <w:t>Рузаевский муниципальный район, в состав которого входит Палаевское сельское поселение расп</w:t>
      </w:r>
      <w:r w:rsidRPr="00DF7EF2">
        <w:rPr>
          <w:sz w:val="20"/>
        </w:rPr>
        <w:t>о</w:t>
      </w:r>
      <w:r w:rsidRPr="00DF7EF2">
        <w:rPr>
          <w:sz w:val="20"/>
        </w:rPr>
        <w:t>ложен в центральной части Республики Мордовия. Территория района с юга имеет общую границу с  Пензе</w:t>
      </w:r>
      <w:r w:rsidRPr="00DF7EF2">
        <w:rPr>
          <w:sz w:val="20"/>
        </w:rPr>
        <w:t>н</w:t>
      </w:r>
      <w:r w:rsidRPr="00DF7EF2">
        <w:rPr>
          <w:sz w:val="20"/>
        </w:rPr>
        <w:t xml:space="preserve">ской областью, на северо-западе </w:t>
      </w:r>
      <w:r w:rsidR="006E2E62" w:rsidRPr="00DF7EF2">
        <w:rPr>
          <w:sz w:val="20"/>
        </w:rPr>
        <w:t>-</w:t>
      </w:r>
      <w:r w:rsidRPr="00DF7EF2">
        <w:rPr>
          <w:sz w:val="20"/>
        </w:rPr>
        <w:t xml:space="preserve"> со Старошайговским, Кадошкинским на севере </w:t>
      </w:r>
      <w:r w:rsidR="006E2E62" w:rsidRPr="00DF7EF2">
        <w:rPr>
          <w:sz w:val="20"/>
        </w:rPr>
        <w:t>-</w:t>
      </w:r>
      <w:r w:rsidRPr="00DF7EF2">
        <w:rPr>
          <w:sz w:val="20"/>
        </w:rPr>
        <w:t xml:space="preserve"> с Лямбирским, на западе и юго-западе </w:t>
      </w:r>
      <w:r w:rsidR="006E2E62" w:rsidRPr="00DF7EF2">
        <w:rPr>
          <w:sz w:val="20"/>
        </w:rPr>
        <w:t>-</w:t>
      </w:r>
      <w:r w:rsidRPr="00DF7EF2">
        <w:rPr>
          <w:sz w:val="20"/>
        </w:rPr>
        <w:t xml:space="preserve"> с Инсарским, на востоке </w:t>
      </w:r>
      <w:r w:rsidR="006E2E62" w:rsidRPr="00DF7EF2">
        <w:rPr>
          <w:sz w:val="20"/>
        </w:rPr>
        <w:t>-</w:t>
      </w:r>
      <w:r w:rsidRPr="00DF7EF2">
        <w:rPr>
          <w:sz w:val="20"/>
        </w:rPr>
        <w:t xml:space="preserve"> с </w:t>
      </w:r>
      <w:r w:rsidR="00E8150B" w:rsidRPr="00DF7EF2">
        <w:rPr>
          <w:sz w:val="20"/>
        </w:rPr>
        <w:t>го</w:t>
      </w:r>
      <w:r w:rsidRPr="00DF7EF2">
        <w:rPr>
          <w:sz w:val="20"/>
        </w:rPr>
        <w:t xml:space="preserve"> Саранск, на юго-востоке </w:t>
      </w:r>
      <w:r w:rsidR="006E2E62" w:rsidRPr="00DF7EF2">
        <w:rPr>
          <w:sz w:val="20"/>
        </w:rPr>
        <w:t>-</w:t>
      </w:r>
      <w:r w:rsidRPr="00DF7EF2">
        <w:rPr>
          <w:sz w:val="20"/>
        </w:rPr>
        <w:t xml:space="preserve"> с Кочкуровским районами  Республики Мордовия. Палаевское сельское поселение расположено на юго</w:t>
      </w:r>
      <w:r w:rsidR="006E2E62" w:rsidRPr="00DF7EF2">
        <w:rPr>
          <w:sz w:val="20"/>
        </w:rPr>
        <w:t>-</w:t>
      </w:r>
      <w:r w:rsidRPr="00DF7EF2">
        <w:rPr>
          <w:sz w:val="20"/>
        </w:rPr>
        <w:t>западе Рузаевского района.</w:t>
      </w:r>
    </w:p>
    <w:p w:rsidR="00D8320F" w:rsidRPr="00DF7EF2" w:rsidRDefault="00D8320F" w:rsidP="00D8320F">
      <w:pPr>
        <w:pStyle w:val="a5"/>
        <w:rPr>
          <w:sz w:val="20"/>
        </w:rPr>
      </w:pPr>
      <w:r w:rsidRPr="00DF7EF2">
        <w:rPr>
          <w:sz w:val="20"/>
        </w:rPr>
        <w:t>Общая площадь территории сельского поселения составляет 4047 га.</w:t>
      </w:r>
    </w:p>
    <w:p w:rsidR="00D8320F" w:rsidRPr="00DF7EF2" w:rsidRDefault="00D8320F" w:rsidP="00D8320F">
      <w:pPr>
        <w:pStyle w:val="a5"/>
        <w:rPr>
          <w:sz w:val="20"/>
        </w:rPr>
      </w:pPr>
      <w:r w:rsidRPr="00DF7EF2">
        <w:rPr>
          <w:sz w:val="20"/>
        </w:rPr>
        <w:t>В состав Палаевского сельского поселения входит 2 населенных пункта: с. Палаевка</w:t>
      </w:r>
      <w:r w:rsidR="006E2E62" w:rsidRPr="00DF7EF2">
        <w:rPr>
          <w:sz w:val="20"/>
        </w:rPr>
        <w:t>-</w:t>
      </w:r>
      <w:r w:rsidRPr="00DF7EF2">
        <w:rPr>
          <w:sz w:val="20"/>
        </w:rPr>
        <w:t xml:space="preserve"> 4</w:t>
      </w:r>
      <w:r w:rsidR="00E8150B" w:rsidRPr="00DF7EF2">
        <w:rPr>
          <w:sz w:val="20"/>
        </w:rPr>
        <w:t>37</w:t>
      </w:r>
      <w:r w:rsidRPr="00DF7EF2">
        <w:rPr>
          <w:sz w:val="20"/>
        </w:rPr>
        <w:t xml:space="preserve"> человек, д. Озерки</w:t>
      </w:r>
      <w:r w:rsidR="006E2E62" w:rsidRPr="00DF7EF2">
        <w:rPr>
          <w:sz w:val="20"/>
        </w:rPr>
        <w:t>-</w:t>
      </w:r>
      <w:r w:rsidRPr="00DF7EF2">
        <w:rPr>
          <w:sz w:val="20"/>
        </w:rPr>
        <w:t xml:space="preserve"> 1</w:t>
      </w:r>
      <w:r w:rsidR="00E8150B" w:rsidRPr="00DF7EF2">
        <w:rPr>
          <w:sz w:val="20"/>
        </w:rPr>
        <w:t>8</w:t>
      </w:r>
      <w:r w:rsidRPr="00DF7EF2">
        <w:rPr>
          <w:sz w:val="20"/>
        </w:rPr>
        <w:t xml:space="preserve"> человек (по состоянию на 01.01 2017 года). </w:t>
      </w:r>
    </w:p>
    <w:p w:rsidR="00D8320F" w:rsidRPr="00DF7EF2" w:rsidRDefault="00D8320F" w:rsidP="00D8320F">
      <w:pPr>
        <w:pStyle w:val="a5"/>
        <w:rPr>
          <w:sz w:val="20"/>
        </w:rPr>
      </w:pPr>
      <w:r w:rsidRPr="00DF7EF2">
        <w:rPr>
          <w:sz w:val="20"/>
        </w:rPr>
        <w:t>Палаевка, село, центр сельской администрации в Рузаевском районе. Население преимущественно мордва. Расположено на речках Дивеевке и Палаевке, в 30 км от районного центра и железнодорожной ста</w:t>
      </w:r>
      <w:r w:rsidRPr="00DF7EF2">
        <w:rPr>
          <w:sz w:val="20"/>
        </w:rPr>
        <w:t>н</w:t>
      </w:r>
      <w:r w:rsidRPr="00DF7EF2">
        <w:rPr>
          <w:sz w:val="20"/>
        </w:rPr>
        <w:t>ции Рузаевка.</w:t>
      </w:r>
    </w:p>
    <w:p w:rsidR="003A3DD5" w:rsidRPr="00DF7EF2" w:rsidRDefault="003A3DD5" w:rsidP="00D8320F">
      <w:pPr>
        <w:pStyle w:val="a5"/>
        <w:rPr>
          <w:sz w:val="20"/>
        </w:rPr>
      </w:pPr>
      <w:r w:rsidRPr="00DF7EF2">
        <w:rPr>
          <w:sz w:val="20"/>
        </w:rPr>
        <w:t>Объекты социального и культурно-бытового обслуживания населения Чукальского сельского  пос</w:t>
      </w:r>
      <w:r w:rsidRPr="00DF7EF2">
        <w:rPr>
          <w:sz w:val="20"/>
        </w:rPr>
        <w:t>е</w:t>
      </w:r>
      <w:r w:rsidRPr="00DF7EF2">
        <w:rPr>
          <w:sz w:val="20"/>
        </w:rPr>
        <w:t xml:space="preserve">ления размещаются в с. </w:t>
      </w:r>
      <w:r w:rsidR="00D8320F" w:rsidRPr="00DF7EF2">
        <w:rPr>
          <w:sz w:val="20"/>
        </w:rPr>
        <w:t>Палаевка</w:t>
      </w:r>
      <w:r w:rsidRPr="00DF7EF2">
        <w:rPr>
          <w:sz w:val="20"/>
        </w:rPr>
        <w:t xml:space="preserve">. </w:t>
      </w:r>
    </w:p>
    <w:p w:rsidR="003A3DD5" w:rsidRPr="00DF7EF2" w:rsidRDefault="003A3DD5" w:rsidP="003A3DD5">
      <w:pPr>
        <w:pStyle w:val="a5"/>
        <w:rPr>
          <w:sz w:val="20"/>
        </w:rPr>
      </w:pPr>
      <w:r w:rsidRPr="00DF7EF2">
        <w:rPr>
          <w:sz w:val="20"/>
        </w:rPr>
        <w:t xml:space="preserve">Границы </w:t>
      </w:r>
      <w:r w:rsidR="00D8320F" w:rsidRPr="00DF7EF2">
        <w:rPr>
          <w:sz w:val="20"/>
        </w:rPr>
        <w:t>Палаевского</w:t>
      </w:r>
      <w:r w:rsidRPr="00DF7EF2">
        <w:rPr>
          <w:sz w:val="20"/>
        </w:rPr>
        <w:t xml:space="preserve"> сельского поселения установлены в соответствии с Законом Республики Мо</w:t>
      </w:r>
      <w:r w:rsidRPr="00DF7EF2">
        <w:rPr>
          <w:sz w:val="20"/>
        </w:rPr>
        <w:t>р</w:t>
      </w:r>
      <w:r w:rsidRPr="00DF7EF2">
        <w:rPr>
          <w:sz w:val="20"/>
        </w:rPr>
        <w:t xml:space="preserve">довия от </w:t>
      </w:r>
      <w:r w:rsidR="00D8320F" w:rsidRPr="00DF7EF2">
        <w:rPr>
          <w:sz w:val="20"/>
        </w:rPr>
        <w:t xml:space="preserve">7 февраля 2005 г. N 14-З1 </w:t>
      </w:r>
      <w:r w:rsidRPr="00DF7EF2">
        <w:rPr>
          <w:sz w:val="20"/>
        </w:rPr>
        <w:t>«О внесении изменений «Об установлении границ муниципальных образ</w:t>
      </w:r>
      <w:r w:rsidRPr="00DF7EF2">
        <w:rPr>
          <w:sz w:val="20"/>
        </w:rPr>
        <w:t>о</w:t>
      </w:r>
      <w:r w:rsidRPr="00DF7EF2">
        <w:rPr>
          <w:sz w:val="20"/>
        </w:rPr>
        <w:t xml:space="preserve">ваний </w:t>
      </w:r>
      <w:r w:rsidR="00D8320F" w:rsidRPr="00DF7EF2">
        <w:rPr>
          <w:sz w:val="20"/>
        </w:rPr>
        <w:t>Рузаевского</w:t>
      </w:r>
      <w:r w:rsidRPr="00DF7EF2">
        <w:rPr>
          <w:sz w:val="20"/>
        </w:rPr>
        <w:t xml:space="preserve"> района, муниципального образования </w:t>
      </w:r>
      <w:r w:rsidR="00D8320F" w:rsidRPr="00DF7EF2">
        <w:rPr>
          <w:sz w:val="20"/>
        </w:rPr>
        <w:t>Рузаевского</w:t>
      </w:r>
      <w:r w:rsidRPr="00DF7EF2">
        <w:rPr>
          <w:sz w:val="20"/>
        </w:rPr>
        <w:t xml:space="preserve"> район и наделении их статусом сельск</w:t>
      </w:r>
      <w:r w:rsidRPr="00DF7EF2">
        <w:rPr>
          <w:sz w:val="20"/>
        </w:rPr>
        <w:t>о</w:t>
      </w:r>
      <w:r w:rsidRPr="00DF7EF2">
        <w:rPr>
          <w:sz w:val="20"/>
        </w:rPr>
        <w:t>го поселения, сельского поселения и муниципального района» и схемой территориального планирования ра</w:t>
      </w:r>
      <w:r w:rsidRPr="00DF7EF2">
        <w:rPr>
          <w:sz w:val="20"/>
        </w:rPr>
        <w:t>й</w:t>
      </w:r>
      <w:r w:rsidRPr="00DF7EF2">
        <w:rPr>
          <w:sz w:val="20"/>
        </w:rPr>
        <w:t xml:space="preserve">она. </w:t>
      </w:r>
    </w:p>
    <w:p w:rsidR="00D8320F" w:rsidRPr="00DF7EF2" w:rsidRDefault="00D8320F" w:rsidP="00D8320F">
      <w:pPr>
        <w:pStyle w:val="a5"/>
        <w:rPr>
          <w:sz w:val="20"/>
        </w:rPr>
      </w:pPr>
      <w:r w:rsidRPr="00DF7EF2">
        <w:rPr>
          <w:sz w:val="20"/>
        </w:rPr>
        <w:t>Транспортная инфраструктура Палаевского СП представлена автомобильными дорогами регионал</w:t>
      </w:r>
      <w:r w:rsidRPr="00DF7EF2">
        <w:rPr>
          <w:sz w:val="20"/>
        </w:rPr>
        <w:t>ь</w:t>
      </w:r>
      <w:r w:rsidRPr="00DF7EF2">
        <w:rPr>
          <w:sz w:val="20"/>
        </w:rPr>
        <w:t>ного и местного значения.</w:t>
      </w:r>
    </w:p>
    <w:p w:rsidR="00BE67DE" w:rsidRPr="00DF7EF2" w:rsidRDefault="00D8320F" w:rsidP="009E310E">
      <w:pPr>
        <w:pStyle w:val="a5"/>
        <w:rPr>
          <w:sz w:val="20"/>
        </w:rPr>
      </w:pPr>
      <w:r w:rsidRPr="00DF7EF2">
        <w:rPr>
          <w:sz w:val="20"/>
        </w:rPr>
        <w:t>Основные транспортные связи (с райцентром и столицей) осуществляются по автомобильным дор</w:t>
      </w:r>
      <w:r w:rsidRPr="00DF7EF2">
        <w:rPr>
          <w:sz w:val="20"/>
        </w:rPr>
        <w:t>о</w:t>
      </w:r>
      <w:r w:rsidRPr="00DF7EF2">
        <w:rPr>
          <w:sz w:val="20"/>
        </w:rPr>
        <w:t>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w:t>
      </w:r>
    </w:p>
    <w:p w:rsidR="000266A4" w:rsidRPr="00DF7EF2" w:rsidRDefault="000266A4" w:rsidP="000266A4">
      <w:pPr>
        <w:spacing w:after="0" w:line="360" w:lineRule="auto"/>
        <w:ind w:firstLine="709"/>
        <w:jc w:val="center"/>
        <w:rPr>
          <w:rFonts w:ascii="Times New Roman" w:eastAsia="Times New Roman" w:hAnsi="Times New Roman" w:cs="Times New Roman"/>
          <w:b/>
          <w:bCs/>
          <w:color w:val="000000"/>
          <w:sz w:val="20"/>
          <w:szCs w:val="28"/>
        </w:rPr>
      </w:pPr>
      <w:r w:rsidRPr="00DF7EF2">
        <w:rPr>
          <w:rFonts w:ascii="Times New Roman" w:eastAsia="Times New Roman" w:hAnsi="Times New Roman" w:cs="Times New Roman"/>
          <w:b/>
          <w:bCs/>
          <w:color w:val="000000"/>
          <w:sz w:val="20"/>
          <w:szCs w:val="28"/>
        </w:rPr>
        <w:t>Климат</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Климат Рузаевского района умеренно континентальный, с теплым летом и умеренно суровой зимой. Среднегодовая температура воздуха изменяется от +3,5°С до +4,0°С. Средняя температура самого холодн</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го месяца (января) изменяется в пределах от -11,5°С до -12,3°С, отмечаются понижения температуры до -47 °С. Средняя температура самого теплого месяца (июля) от +18,9°С до +19,8°С, максимальная +37°С.</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За год наблюдается 144 дня со снежным покровом; его средняя высота 33 см, максимальная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74 см.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В среднем за год наблюдается 50 дней с метелями, которые преобладают при южных и юго-западных ветрах и скорости ветра 6-9 м/сек.</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lang w:eastAsia="en-US"/>
        </w:rPr>
      </w:pPr>
      <w:r w:rsidRPr="00DF7EF2">
        <w:rPr>
          <w:rFonts w:ascii="Times New Roman" w:eastAsia="Times New Roman" w:hAnsi="Times New Roman" w:cs="Times New Roman"/>
          <w:sz w:val="20"/>
          <w:szCs w:val="28"/>
        </w:rPr>
        <w:t>Палаевское</w:t>
      </w:r>
      <w:r w:rsidRPr="00DF7EF2">
        <w:rPr>
          <w:rFonts w:ascii="Times New Roman" w:eastAsia="Times New Roman" w:hAnsi="Times New Roman" w:cs="Times New Roman"/>
          <w:sz w:val="20"/>
          <w:szCs w:val="28"/>
          <w:lang w:eastAsia="en-US"/>
        </w:rPr>
        <w:t xml:space="preserve"> сельское поселение находится в зоне достаточного увлажнения.</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За год выпадает 516 мм осадков (г. Саранск), из них 361 мм (70%)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за апрель-октябрь и 155 мм (30%)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за ноябрь-март. Суточный максимум осадков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128 мм (СНиП 23-01-99).</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lastRenderedPageBreak/>
        <w:t>В течение многолетнего наблюдения отмечались периоды большего и меньшего увлажнения. Откл</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нение в сторону минимальных и максимальных значений составляет 120-180 мм. Распределение осадков по территории Старошайговского муниципального района изменяется несущественно.</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Средняя месячная относительная влажность воздуха наиболее холодного месяца составляет 83%, на</w:t>
      </w:r>
      <w:r w:rsidRPr="00DF7EF2">
        <w:rPr>
          <w:rFonts w:ascii="Times New Roman" w:eastAsia="Times New Roman" w:hAnsi="Times New Roman" w:cs="Times New Roman"/>
          <w:sz w:val="20"/>
          <w:szCs w:val="28"/>
        </w:rPr>
        <w:t>и</w:t>
      </w:r>
      <w:r w:rsidRPr="00DF7EF2">
        <w:rPr>
          <w:rFonts w:ascii="Times New Roman" w:eastAsia="Times New Roman" w:hAnsi="Times New Roman" w:cs="Times New Roman"/>
          <w:sz w:val="20"/>
          <w:szCs w:val="28"/>
        </w:rPr>
        <w:t xml:space="preserve">более теплого месяца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69%.</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Количество летних осадков преобладает над зимними, в основном за счет их интенсивности.</w:t>
      </w:r>
    </w:p>
    <w:p w:rsidR="000266A4" w:rsidRPr="00DF7EF2" w:rsidRDefault="000266A4" w:rsidP="000266A4">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Абсолютный максимум температур составляет +39°С, абсолютный минимум -44°С. </w:t>
      </w:r>
    </w:p>
    <w:p w:rsidR="000266A4" w:rsidRPr="00DF7EF2" w:rsidRDefault="000266A4" w:rsidP="000266A4">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Отрицательные температуры наблюдаются в течение пяти месяцев.</w:t>
      </w:r>
    </w:p>
    <w:p w:rsidR="000266A4" w:rsidRPr="00DF7EF2" w:rsidRDefault="000266A4" w:rsidP="000266A4">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Температура воздуха наиболее холодной пятидневки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-30°С, температура воздуха наиболее холо</w:t>
      </w:r>
      <w:r w:rsidRPr="00DF7EF2">
        <w:rPr>
          <w:rFonts w:ascii="Times New Roman" w:eastAsia="Times New Roman" w:hAnsi="Times New Roman" w:cs="Times New Roman"/>
          <w:sz w:val="20"/>
          <w:szCs w:val="28"/>
        </w:rPr>
        <w:t>д</w:t>
      </w:r>
      <w:r w:rsidRPr="00DF7EF2">
        <w:rPr>
          <w:rFonts w:ascii="Times New Roman" w:eastAsia="Times New Roman" w:hAnsi="Times New Roman" w:cs="Times New Roman"/>
          <w:sz w:val="20"/>
          <w:szCs w:val="28"/>
        </w:rPr>
        <w:t xml:space="preserve">ных суток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-34°С.</w:t>
      </w:r>
    </w:p>
    <w:p w:rsidR="000266A4" w:rsidRPr="00DF7EF2" w:rsidRDefault="000266A4" w:rsidP="000266A4">
      <w:pPr>
        <w:tabs>
          <w:tab w:val="right" w:leader="dot" w:pos="10206"/>
        </w:tabs>
        <w:spacing w:after="0" w:line="360" w:lineRule="auto"/>
        <w:ind w:firstLine="709"/>
        <w:contextualSpacing/>
        <w:jc w:val="both"/>
        <w:rPr>
          <w:rFonts w:ascii="Times New Roman" w:eastAsia="Times New Roman" w:hAnsi="Times New Roman" w:cs="Times New Roman"/>
          <w:sz w:val="20"/>
          <w:szCs w:val="28"/>
          <w:lang w:eastAsia="en-US"/>
        </w:rPr>
      </w:pPr>
      <w:r w:rsidRPr="00DF7EF2">
        <w:rPr>
          <w:rFonts w:ascii="Times New Roman" w:eastAsia="Times New Roman" w:hAnsi="Times New Roman" w:cs="Times New Roman"/>
          <w:sz w:val="20"/>
          <w:szCs w:val="28"/>
          <w:lang w:eastAsia="en-US"/>
        </w:rPr>
        <w:t>Расчетные температуры для проектирования отопления и вентиляции соответственно равны -30˚ и -17˚.</w:t>
      </w:r>
    </w:p>
    <w:p w:rsidR="000266A4" w:rsidRPr="00DF7EF2" w:rsidRDefault="000266A4" w:rsidP="000266A4">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Максимальная из средних скоростей ветра зафиксирована по южному румбу в январе и достигает 6,9 м/сек, минимальная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зафиксирована по северному румбу в июле и составляет 0 м/сек.</w:t>
      </w:r>
    </w:p>
    <w:p w:rsidR="000266A4" w:rsidRPr="00DF7EF2" w:rsidRDefault="000266A4" w:rsidP="000266A4">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Средняя скорость ветра за период со средней суточной температурой воздуха 8°С или менее соста</w:t>
      </w:r>
      <w:r w:rsidRPr="00DF7EF2">
        <w:rPr>
          <w:rFonts w:ascii="Times New Roman" w:eastAsia="Times New Roman" w:hAnsi="Times New Roman" w:cs="Times New Roman"/>
          <w:sz w:val="20"/>
          <w:szCs w:val="28"/>
        </w:rPr>
        <w:t>в</w:t>
      </w:r>
      <w:r w:rsidRPr="00DF7EF2">
        <w:rPr>
          <w:rFonts w:ascii="Times New Roman" w:eastAsia="Times New Roman" w:hAnsi="Times New Roman" w:cs="Times New Roman"/>
          <w:sz w:val="20"/>
          <w:szCs w:val="28"/>
        </w:rPr>
        <w:t>ляет 5,8 м/сек.</w:t>
      </w:r>
    </w:p>
    <w:p w:rsidR="000266A4" w:rsidRPr="00DF7EF2" w:rsidRDefault="000266A4" w:rsidP="000266A4">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Согласно СНиП 23-01-99, табл. 3.1., 3.2., преобладающее направление ветра за июнь-август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севе</w:t>
      </w:r>
      <w:r w:rsidRPr="00DF7EF2">
        <w:rPr>
          <w:rFonts w:ascii="Times New Roman" w:eastAsia="Times New Roman" w:hAnsi="Times New Roman" w:cs="Times New Roman"/>
          <w:sz w:val="20"/>
          <w:szCs w:val="28"/>
        </w:rPr>
        <w:t>р</w:t>
      </w:r>
      <w:r w:rsidRPr="00DF7EF2">
        <w:rPr>
          <w:rFonts w:ascii="Times New Roman" w:eastAsia="Times New Roman" w:hAnsi="Times New Roman" w:cs="Times New Roman"/>
          <w:sz w:val="20"/>
          <w:szCs w:val="28"/>
        </w:rPr>
        <w:t xml:space="preserve">ное, за декабрь-февраль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южное.</w:t>
      </w:r>
    </w:p>
    <w:p w:rsidR="000266A4" w:rsidRPr="00DF7EF2" w:rsidRDefault="000266A4" w:rsidP="009E310E">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Нормативная глубина промерзания глинистых и суглинистых грунтов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155 см, супесей и мелких пе</w:t>
      </w:r>
      <w:r w:rsidRPr="00DF7EF2">
        <w:rPr>
          <w:rFonts w:ascii="Times New Roman" w:eastAsia="Times New Roman" w:hAnsi="Times New Roman" w:cs="Times New Roman"/>
          <w:sz w:val="20"/>
          <w:szCs w:val="28"/>
        </w:rPr>
        <w:t>с</w:t>
      </w:r>
      <w:r w:rsidRPr="00DF7EF2">
        <w:rPr>
          <w:rFonts w:ascii="Times New Roman" w:eastAsia="Times New Roman" w:hAnsi="Times New Roman" w:cs="Times New Roman"/>
          <w:sz w:val="20"/>
          <w:szCs w:val="28"/>
        </w:rPr>
        <w:t xml:space="preserve">ков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180 см.</w:t>
      </w:r>
    </w:p>
    <w:p w:rsidR="000266A4" w:rsidRPr="00DF7EF2" w:rsidRDefault="000266A4" w:rsidP="000266A4">
      <w:pPr>
        <w:spacing w:after="0" w:line="360" w:lineRule="auto"/>
        <w:ind w:firstLine="709"/>
        <w:jc w:val="center"/>
        <w:rPr>
          <w:rFonts w:ascii="Times New Roman" w:eastAsia="Times New Roman" w:hAnsi="Times New Roman" w:cs="Times New Roman"/>
          <w:b/>
          <w:sz w:val="20"/>
          <w:szCs w:val="28"/>
          <w:lang w:eastAsia="en-US"/>
        </w:rPr>
      </w:pPr>
      <w:r w:rsidRPr="00DF7EF2">
        <w:rPr>
          <w:rFonts w:ascii="Times New Roman" w:eastAsia="Times New Roman" w:hAnsi="Times New Roman" w:cs="Times New Roman"/>
          <w:b/>
          <w:sz w:val="20"/>
          <w:szCs w:val="28"/>
        </w:rPr>
        <w:t>Рельеф</w:t>
      </w:r>
    </w:p>
    <w:p w:rsidR="000266A4" w:rsidRPr="00DF7EF2" w:rsidRDefault="000266A4" w:rsidP="000266A4">
      <w:pPr>
        <w:tabs>
          <w:tab w:val="right" w:leader="dot" w:pos="10206"/>
        </w:tabs>
        <w:spacing w:after="0" w:line="360" w:lineRule="auto"/>
        <w:ind w:firstLine="680"/>
        <w:contextualSpacing/>
        <w:jc w:val="both"/>
        <w:rPr>
          <w:rFonts w:ascii="Times New Roman" w:eastAsia="Times New Roman" w:hAnsi="Times New Roman" w:cs="Times New Roman"/>
          <w:sz w:val="20"/>
          <w:szCs w:val="28"/>
          <w:lang w:eastAsia="en-US"/>
        </w:rPr>
      </w:pPr>
      <w:r w:rsidRPr="00DF7EF2">
        <w:rPr>
          <w:rFonts w:ascii="Times New Roman" w:eastAsia="Times New Roman" w:hAnsi="Times New Roman" w:cs="Times New Roman"/>
          <w:sz w:val="20"/>
          <w:szCs w:val="28"/>
          <w:lang w:eastAsia="en-US"/>
        </w:rPr>
        <w:t xml:space="preserve">Территория </w:t>
      </w:r>
      <w:r w:rsidR="00E8150B" w:rsidRPr="00DF7EF2">
        <w:rPr>
          <w:rFonts w:ascii="Times New Roman" w:eastAsia="Times New Roman" w:hAnsi="Times New Roman" w:cs="Times New Roman"/>
          <w:sz w:val="20"/>
          <w:szCs w:val="28"/>
          <w:lang w:eastAsia="en-US"/>
        </w:rPr>
        <w:t>Палаевского сельского поселения</w:t>
      </w:r>
      <w:r w:rsidRPr="00DF7EF2">
        <w:rPr>
          <w:rFonts w:ascii="Times New Roman" w:eastAsia="Times New Roman" w:hAnsi="Times New Roman" w:cs="Times New Roman"/>
          <w:sz w:val="20"/>
          <w:szCs w:val="28"/>
          <w:lang w:eastAsia="en-US"/>
        </w:rPr>
        <w:t xml:space="preserve"> представляет собой плосковершинную крупнохолм</w:t>
      </w:r>
      <w:r w:rsidRPr="00DF7EF2">
        <w:rPr>
          <w:rFonts w:ascii="Times New Roman" w:eastAsia="Times New Roman" w:hAnsi="Times New Roman" w:cs="Times New Roman"/>
          <w:sz w:val="20"/>
          <w:szCs w:val="28"/>
          <w:lang w:eastAsia="en-US"/>
        </w:rPr>
        <w:t>и</w:t>
      </w:r>
      <w:r w:rsidRPr="00DF7EF2">
        <w:rPr>
          <w:rFonts w:ascii="Times New Roman" w:eastAsia="Times New Roman" w:hAnsi="Times New Roman" w:cs="Times New Roman"/>
          <w:sz w:val="20"/>
          <w:szCs w:val="28"/>
          <w:lang w:eastAsia="en-US"/>
        </w:rPr>
        <w:t>стую моренную и частично водноледниковую равнину, абсолютной высотой 200-230 м. Поверхность слаб</w:t>
      </w:r>
      <w:r w:rsidRPr="00DF7EF2">
        <w:rPr>
          <w:rFonts w:ascii="Times New Roman" w:eastAsia="Times New Roman" w:hAnsi="Times New Roman" w:cs="Times New Roman"/>
          <w:sz w:val="20"/>
          <w:szCs w:val="28"/>
          <w:lang w:eastAsia="en-US"/>
        </w:rPr>
        <w:t>о</w:t>
      </w:r>
      <w:r w:rsidRPr="00DF7EF2">
        <w:rPr>
          <w:rFonts w:ascii="Times New Roman" w:eastAsia="Times New Roman" w:hAnsi="Times New Roman" w:cs="Times New Roman"/>
          <w:sz w:val="20"/>
          <w:szCs w:val="28"/>
          <w:lang w:eastAsia="en-US"/>
        </w:rPr>
        <w:t>расчлененаовражнобалочной и речной сетью бассейнов рек.</w:t>
      </w:r>
    </w:p>
    <w:p w:rsidR="00E8150B" w:rsidRPr="00F803E9" w:rsidRDefault="000266A4" w:rsidP="00F803E9">
      <w:pPr>
        <w:spacing w:after="0" w:line="360" w:lineRule="auto"/>
        <w:ind w:firstLine="680"/>
        <w:jc w:val="both"/>
        <w:rPr>
          <w:rFonts w:ascii="Times New Roman" w:eastAsia="Times New Roman" w:hAnsi="Times New Roman" w:cs="Times New Roman"/>
          <w:sz w:val="28"/>
          <w:szCs w:val="28"/>
        </w:rPr>
      </w:pPr>
      <w:r w:rsidRPr="00DF7EF2">
        <w:rPr>
          <w:rFonts w:ascii="Times New Roman" w:eastAsia="Times New Roman" w:hAnsi="Times New Roman" w:cs="Times New Roman"/>
          <w:sz w:val="20"/>
          <w:szCs w:val="28"/>
        </w:rPr>
        <w:t xml:space="preserve">Склоны </w:t>
      </w:r>
      <w:r w:rsidRPr="00DF7EF2">
        <w:rPr>
          <w:rFonts w:ascii="Times New Roman" w:eastAsia="Times New Roman" w:hAnsi="Times New Roman" w:cs="Times New Roman"/>
          <w:color w:val="000000"/>
          <w:sz w:val="20"/>
          <w:szCs w:val="28"/>
        </w:rPr>
        <w:t>осн</w:t>
      </w:r>
      <w:r w:rsidRPr="00DF7EF2">
        <w:rPr>
          <w:rFonts w:ascii="Times New Roman" w:eastAsia="Times New Roman" w:hAnsi="Times New Roman" w:cs="Times New Roman"/>
          <w:sz w:val="20"/>
          <w:szCs w:val="28"/>
        </w:rPr>
        <w:t>овных долин преимущественно пологие, до 10-15°, террасированные (до трех надпойме</w:t>
      </w:r>
      <w:r w:rsidRPr="00DF7EF2">
        <w:rPr>
          <w:rFonts w:ascii="Times New Roman" w:eastAsia="Times New Roman" w:hAnsi="Times New Roman" w:cs="Times New Roman"/>
          <w:sz w:val="20"/>
          <w:szCs w:val="28"/>
        </w:rPr>
        <w:t>н</w:t>
      </w:r>
      <w:r w:rsidRPr="00DF7EF2">
        <w:rPr>
          <w:rFonts w:ascii="Times New Roman" w:eastAsia="Times New Roman" w:hAnsi="Times New Roman" w:cs="Times New Roman"/>
          <w:sz w:val="20"/>
          <w:szCs w:val="28"/>
        </w:rPr>
        <w:t>ных террас, как правило, с узкими глубоковрезанными (3-5 м) протоками, староречьями, поймами. Междур</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чья широкие, по большей части, с крутыми склонами, изрезанными густой сетью оврагов-отвершков в ве</w:t>
      </w:r>
      <w:r w:rsidRPr="00DF7EF2">
        <w:rPr>
          <w:rFonts w:ascii="Times New Roman" w:eastAsia="Times New Roman" w:hAnsi="Times New Roman" w:cs="Times New Roman"/>
          <w:sz w:val="20"/>
          <w:szCs w:val="28"/>
        </w:rPr>
        <w:t>р</w:t>
      </w:r>
      <w:r w:rsidRPr="00DF7EF2">
        <w:rPr>
          <w:rFonts w:ascii="Times New Roman" w:eastAsia="Times New Roman" w:hAnsi="Times New Roman" w:cs="Times New Roman"/>
          <w:sz w:val="20"/>
          <w:szCs w:val="28"/>
        </w:rPr>
        <w:t>ховьях. Основные автомобильные дороги широко используют поверхности междуречий и низких надпойме</w:t>
      </w:r>
      <w:r w:rsidRPr="00DF7EF2">
        <w:rPr>
          <w:rFonts w:ascii="Times New Roman" w:eastAsia="Times New Roman" w:hAnsi="Times New Roman" w:cs="Times New Roman"/>
          <w:sz w:val="20"/>
          <w:szCs w:val="28"/>
        </w:rPr>
        <w:t>н</w:t>
      </w:r>
      <w:r w:rsidRPr="00DF7EF2">
        <w:rPr>
          <w:rFonts w:ascii="Times New Roman" w:eastAsia="Times New Roman" w:hAnsi="Times New Roman" w:cs="Times New Roman"/>
          <w:sz w:val="20"/>
          <w:szCs w:val="28"/>
        </w:rPr>
        <w:t>ных террас</w:t>
      </w:r>
      <w:r w:rsidRPr="000266A4">
        <w:rPr>
          <w:rFonts w:ascii="Times New Roman" w:eastAsia="Times New Roman" w:hAnsi="Times New Roman" w:cs="Times New Roman"/>
          <w:sz w:val="28"/>
          <w:szCs w:val="28"/>
        </w:rPr>
        <w:t xml:space="preserve">. </w:t>
      </w:r>
    </w:p>
    <w:p w:rsidR="000266A4" w:rsidRPr="00DF7EF2" w:rsidRDefault="00E8150B" w:rsidP="000266A4">
      <w:pPr>
        <w:spacing w:after="0" w:line="360" w:lineRule="auto"/>
        <w:ind w:firstLine="680"/>
        <w:jc w:val="center"/>
        <w:rPr>
          <w:rFonts w:ascii="Times New Roman" w:eastAsia="Times New Roman" w:hAnsi="Times New Roman" w:cs="Times New Roman"/>
          <w:b/>
          <w:sz w:val="20"/>
          <w:szCs w:val="28"/>
        </w:rPr>
      </w:pPr>
      <w:r w:rsidRPr="00DF7EF2">
        <w:rPr>
          <w:rFonts w:ascii="Times New Roman" w:eastAsia="Times New Roman" w:hAnsi="Times New Roman" w:cs="Times New Roman"/>
          <w:b/>
          <w:sz w:val="20"/>
          <w:szCs w:val="28"/>
        </w:rPr>
        <w:t>Гидрография, гидрология</w:t>
      </w:r>
    </w:p>
    <w:p w:rsidR="000266A4" w:rsidRPr="00DF7EF2" w:rsidRDefault="000266A4" w:rsidP="000266A4">
      <w:pPr>
        <w:spacing w:after="0" w:line="360" w:lineRule="auto"/>
        <w:ind w:firstLine="680"/>
        <w:jc w:val="both"/>
        <w:rPr>
          <w:rFonts w:ascii="Times New Roman" w:eastAsia="Times New Roman" w:hAnsi="Times New Roman" w:cs="Times New Roman"/>
          <w:b/>
          <w:sz w:val="20"/>
          <w:szCs w:val="28"/>
        </w:rPr>
      </w:pPr>
      <w:r w:rsidRPr="00DF7EF2">
        <w:rPr>
          <w:rFonts w:ascii="Times New Roman" w:eastAsia="Times New Roman" w:hAnsi="Times New Roman" w:cs="Times New Roman"/>
          <w:sz w:val="20"/>
          <w:szCs w:val="28"/>
        </w:rPr>
        <w:t>На территории Палаевского сельского поселения протекают р. Урляй и р. Ивче</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притоки р. Инсар. </w:t>
      </w:r>
    </w:p>
    <w:p w:rsidR="000266A4" w:rsidRPr="00DF7EF2" w:rsidRDefault="000266A4" w:rsidP="000266A4">
      <w:pPr>
        <w:spacing w:after="0" w:line="360" w:lineRule="auto"/>
        <w:ind w:firstLine="680"/>
        <w:jc w:val="both"/>
        <w:rPr>
          <w:rFonts w:ascii="Times New Roman" w:eastAsia="Times New Roman" w:hAnsi="Times New Roman" w:cs="Times New Roman"/>
          <w:b/>
          <w:sz w:val="20"/>
          <w:szCs w:val="28"/>
        </w:rPr>
      </w:pPr>
      <w:r w:rsidRPr="00DF7EF2">
        <w:rPr>
          <w:rFonts w:ascii="Times New Roman" w:eastAsia="Times New Roman" w:hAnsi="Times New Roman" w:cs="Times New Roman"/>
          <w:sz w:val="20"/>
          <w:szCs w:val="28"/>
        </w:rPr>
        <w:t>Реки бассейна Инсар имеют хорошо разработанные долины и широкие поймы. Долины рек асимме</w:t>
      </w:r>
      <w:r w:rsidRPr="00DF7EF2">
        <w:rPr>
          <w:rFonts w:ascii="Times New Roman" w:eastAsia="Times New Roman" w:hAnsi="Times New Roman" w:cs="Times New Roman"/>
          <w:sz w:val="20"/>
          <w:szCs w:val="28"/>
        </w:rPr>
        <w:t>т</w:t>
      </w:r>
      <w:r w:rsidRPr="00DF7EF2">
        <w:rPr>
          <w:rFonts w:ascii="Times New Roman" w:eastAsia="Times New Roman" w:hAnsi="Times New Roman" w:cs="Times New Roman"/>
          <w:sz w:val="20"/>
          <w:szCs w:val="28"/>
        </w:rPr>
        <w:t>ричные, извилистые, трапецеидального поперечного профиля. Реки мелководны и представляют собой чер</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дование ярко выраженных плесов и перекатов. Долины рек имеют разный возраст, но все они древние, шир</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 xml:space="preserve">кие, разработанные, с хорошо развитой поймой. </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Гидрологический режим рек характеризуется высоким весенним половодьем, низкой летне-осенней меженью, нарушаемой в дождливые годы двумя-тремя паводками, и устойчивой зимней меженью.</w:t>
      </w:r>
    </w:p>
    <w:p w:rsidR="000266A4" w:rsidRPr="00DF7EF2"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Реки имеют смешанные источники питания: преобладает снеговое питание, некоторое участие принимают подземные воды и дожди. Соотношение этих источников зависит от ландшафтных усло</w:t>
      </w:r>
      <w:r w:rsidRPr="00DF7EF2">
        <w:rPr>
          <w:rFonts w:ascii="Times New Roman" w:eastAsia="Times New Roman" w:hAnsi="Times New Roman" w:cs="Times New Roman"/>
          <w:sz w:val="20"/>
          <w:szCs w:val="28"/>
        </w:rPr>
        <w:softHyphen/>
        <w:t>вий. Доля снегового питания варьирует от 60 до 90 %. Средние ве</w:t>
      </w:r>
      <w:r w:rsidRPr="00DF7EF2">
        <w:rPr>
          <w:rFonts w:ascii="Times New Roman" w:eastAsia="Times New Roman" w:hAnsi="Times New Roman" w:cs="Times New Roman"/>
          <w:sz w:val="20"/>
          <w:szCs w:val="28"/>
        </w:rPr>
        <w:softHyphen/>
        <w:t>личины подземного питания варьируют от 7 до 20 %. Величина дожде</w:t>
      </w:r>
      <w:r w:rsidRPr="00DF7EF2">
        <w:rPr>
          <w:rFonts w:ascii="Times New Roman" w:eastAsia="Times New Roman" w:hAnsi="Times New Roman" w:cs="Times New Roman"/>
          <w:sz w:val="20"/>
          <w:szCs w:val="28"/>
        </w:rPr>
        <w:softHyphen/>
        <w:t>вого летне-осеннего паводкового стока составляет 5 - 10 %.</w:t>
      </w:r>
    </w:p>
    <w:p w:rsidR="000266A4" w:rsidRPr="00DF7EF2"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lastRenderedPageBreak/>
        <w:t>По характеру внутригодового распределения стока реки относятся к восточноевропейскому типу, который характеризуется высоким половодьем, низкой летней и зимней меженью и повышенным стоком в осенний период.</w:t>
      </w:r>
    </w:p>
    <w:p w:rsidR="000266A4" w:rsidRPr="00DF7EF2"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Начало половодья на реках приходится на конец марта - начало апреля, максимума половодье достигает в середине апреля и спадает к середине мая. Подъем осуществляется в среднем за 10 - 12 дней, спад более растянут - до 20 - 25 дней. В годы с ранней или поздней весной фазы половодья смещаются на 1 - 2 декады. По</w:t>
      </w:r>
      <w:r w:rsidRPr="00DF7EF2">
        <w:rPr>
          <w:rFonts w:ascii="Times New Roman" w:eastAsia="Times New Roman" w:hAnsi="Times New Roman" w:cs="Times New Roman"/>
          <w:sz w:val="20"/>
          <w:szCs w:val="28"/>
        </w:rPr>
        <w:softHyphen/>
        <w:t>ловодье обычно проходит одной волной.  Суммарный объем весеннего половодья складывается из снегового, дождевого и подземного стоков. В среднем за многолетний период снеговой сток составляет 87 - 99 %, дождевой - от 0 до 3 %, под</w:t>
      </w:r>
      <w:r w:rsidRPr="00DF7EF2">
        <w:rPr>
          <w:rFonts w:ascii="Times New Roman" w:eastAsia="Times New Roman" w:hAnsi="Times New Roman" w:cs="Times New Roman"/>
          <w:sz w:val="20"/>
          <w:szCs w:val="28"/>
        </w:rPr>
        <w:softHyphen/>
        <w:t>земный - от 1 до 10 %. В начале июня у рек устанав</w:t>
      </w:r>
      <w:r w:rsidRPr="00DF7EF2">
        <w:rPr>
          <w:rFonts w:ascii="Times New Roman" w:eastAsia="Times New Roman" w:hAnsi="Times New Roman" w:cs="Times New Roman"/>
          <w:sz w:val="20"/>
          <w:szCs w:val="28"/>
        </w:rPr>
        <w:softHyphen/>
        <w:t>ливается устойчивая межень, продолжающаяся до начала - середины октября, когда обложные осенние дожди формируют осенние паводки. Увеличение стока в теплый период на реках наблюдается ежегодно, однако четко выраженные дождевые паводки в отдельные годы отсутс</w:t>
      </w:r>
      <w:r w:rsidRPr="00DF7EF2">
        <w:rPr>
          <w:rFonts w:ascii="Times New Roman" w:eastAsia="Times New Roman" w:hAnsi="Times New Roman" w:cs="Times New Roman"/>
          <w:sz w:val="20"/>
          <w:szCs w:val="28"/>
        </w:rPr>
        <w:softHyphen/>
        <w:t>твуют. В конце ноября - начале декабря устанавливается зимняя ме</w:t>
      </w:r>
      <w:r w:rsidRPr="00DF7EF2">
        <w:rPr>
          <w:rFonts w:ascii="Times New Roman" w:eastAsia="Times New Roman" w:hAnsi="Times New Roman" w:cs="Times New Roman"/>
          <w:sz w:val="20"/>
          <w:szCs w:val="28"/>
        </w:rPr>
        <w:softHyphen/>
        <w:t>жень, наиболее глубокая перед началом очередного весеннего половодья.</w:t>
      </w:r>
    </w:p>
    <w:p w:rsidR="000266A4" w:rsidRPr="00DF7EF2"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Средний модуль годового стока (количество воды в литрах, стекающее с 1 км 2 территории в 1 с) колеблется от 3,5 до 5,0 л/с с 1 км 2 . </w:t>
      </w:r>
    </w:p>
    <w:p w:rsidR="000266A4" w:rsidRPr="00DF7EF2"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Тепловой режим рек зависит от погодных и климатических условий и параметров водных потоков. Температура воды рек изменяется не только во времени, но и по длине рек. Максимальная температура воды у поверхности на реках летом - около 20°C. По длине ре</w:t>
      </w:r>
      <w:r w:rsidRPr="00DF7EF2">
        <w:rPr>
          <w:rFonts w:ascii="Times New Roman" w:eastAsia="Times New Roman" w:hAnsi="Times New Roman" w:cs="Times New Roman"/>
          <w:sz w:val="20"/>
          <w:szCs w:val="28"/>
        </w:rPr>
        <w:softHyphen/>
        <w:t>ки температура изменяется под влиянием вод притоков, часто более теплых. Появление на реках льда начинается с момента устойчивого перехода температуры воздуха к отрицательным значениям. Вначале лед появляется у берегов, на отмелях.</w:t>
      </w:r>
    </w:p>
    <w:p w:rsidR="000266A4" w:rsidRPr="00DF7EF2"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Ледостав обычно отмечается в конце ноября - первой половине декабря и продолжается 4-5 месяцев. Толщина льда к концу зимы дос</w:t>
      </w:r>
      <w:r w:rsidRPr="00DF7EF2">
        <w:rPr>
          <w:rFonts w:ascii="Times New Roman" w:eastAsia="Times New Roman" w:hAnsi="Times New Roman" w:cs="Times New Roman"/>
          <w:sz w:val="20"/>
          <w:szCs w:val="28"/>
        </w:rPr>
        <w:softHyphen/>
        <w:t>тигает 40 - 60 см, а в суровые зимы при малой толщине снежного покрова - 1 м. Малые реки и ручьи зимой часто перемерзают. Весен</w:t>
      </w:r>
      <w:r w:rsidRPr="00DF7EF2">
        <w:rPr>
          <w:rFonts w:ascii="Times New Roman" w:eastAsia="Times New Roman" w:hAnsi="Times New Roman" w:cs="Times New Roman"/>
          <w:sz w:val="20"/>
          <w:szCs w:val="28"/>
        </w:rPr>
        <w:softHyphen/>
        <w:t>нее таяние ледяного покрова начинается с таяния снега на поверх</w:t>
      </w:r>
      <w:r w:rsidRPr="00DF7EF2">
        <w:rPr>
          <w:rFonts w:ascii="Times New Roman" w:eastAsia="Times New Roman" w:hAnsi="Times New Roman" w:cs="Times New Roman"/>
          <w:sz w:val="20"/>
          <w:szCs w:val="28"/>
        </w:rPr>
        <w:softHyphen/>
        <w:t>ности льда. Ледоход обычно начинается через 8 - 10 дней после на</w:t>
      </w:r>
      <w:r w:rsidRPr="00DF7EF2">
        <w:rPr>
          <w:rFonts w:ascii="Times New Roman" w:eastAsia="Times New Roman" w:hAnsi="Times New Roman" w:cs="Times New Roman"/>
          <w:sz w:val="20"/>
          <w:szCs w:val="28"/>
        </w:rPr>
        <w:softHyphen/>
        <w:t>чала половодья перед его максимумом.</w:t>
      </w:r>
    </w:p>
    <w:p w:rsidR="000266A4" w:rsidRPr="00DF7EF2" w:rsidRDefault="000266A4" w:rsidP="000266A4">
      <w:pPr>
        <w:suppressAutoHyphens/>
        <w:autoSpaceDE w:val="0"/>
        <w:autoSpaceDN w:val="0"/>
        <w:adjustRightInd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Сток наносов рек определяется в основном процессами плоскост</w:t>
      </w:r>
      <w:r w:rsidRPr="00DF7EF2">
        <w:rPr>
          <w:rFonts w:ascii="Times New Roman" w:eastAsia="Times New Roman" w:hAnsi="Times New Roman" w:cs="Times New Roman"/>
          <w:sz w:val="20"/>
          <w:szCs w:val="28"/>
        </w:rPr>
        <w:softHyphen/>
        <w:t>ного смыва. Размер твердого расхода и, в частности, мутность воды зависят не от скорости течения, а от плоскостной эрозии в бассей</w:t>
      </w:r>
      <w:r w:rsidRPr="00DF7EF2">
        <w:rPr>
          <w:rFonts w:ascii="Times New Roman" w:eastAsia="Times New Roman" w:hAnsi="Times New Roman" w:cs="Times New Roman"/>
          <w:sz w:val="20"/>
          <w:szCs w:val="28"/>
        </w:rPr>
        <w:softHyphen/>
        <w:t>не. Преобладающая часть годового стока наносов (75 - 95 %) прохо</w:t>
      </w:r>
      <w:r w:rsidRPr="00DF7EF2">
        <w:rPr>
          <w:rFonts w:ascii="Times New Roman" w:eastAsia="Times New Roman" w:hAnsi="Times New Roman" w:cs="Times New Roman"/>
          <w:sz w:val="20"/>
          <w:szCs w:val="28"/>
        </w:rPr>
        <w:softHyphen/>
        <w:t>дит в весенние месяцы. Наименьшие расходы наносов наблюдаются в зимние месяцы (1 - 4 % годового стока наносов).</w:t>
      </w:r>
    </w:p>
    <w:p w:rsidR="000266A4" w:rsidRPr="00DF7EF2" w:rsidRDefault="000266A4" w:rsidP="000266A4">
      <w:pPr>
        <w:widowControl w:val="0"/>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Средняя годовая мутность изменяется от 100 до 500 г/м</w:t>
      </w:r>
      <w:r w:rsidRPr="00DF7EF2">
        <w:rPr>
          <w:rFonts w:ascii="Times New Roman" w:eastAsia="Times New Roman" w:hAnsi="Times New Roman" w:cs="Times New Roman"/>
          <w:sz w:val="20"/>
          <w:szCs w:val="28"/>
          <w:vertAlign w:val="superscript"/>
        </w:rPr>
        <w:t>3</w:t>
      </w:r>
      <w:r w:rsidRPr="00DF7EF2">
        <w:rPr>
          <w:rFonts w:ascii="Times New Roman" w:eastAsia="Times New Roman" w:hAnsi="Times New Roman" w:cs="Times New Roman"/>
          <w:sz w:val="20"/>
          <w:szCs w:val="28"/>
        </w:rPr>
        <w:t xml:space="preserve"> в пе</w:t>
      </w:r>
      <w:r w:rsidRPr="00DF7EF2">
        <w:rPr>
          <w:rFonts w:ascii="Times New Roman" w:eastAsia="Times New Roman" w:hAnsi="Times New Roman" w:cs="Times New Roman"/>
          <w:sz w:val="20"/>
          <w:szCs w:val="28"/>
        </w:rPr>
        <w:softHyphen/>
        <w:t>риод весеннего половодья до 25 - 50 г/м</w:t>
      </w:r>
      <w:r w:rsidRPr="00DF7EF2">
        <w:rPr>
          <w:rFonts w:ascii="Times New Roman" w:eastAsia="Times New Roman" w:hAnsi="Times New Roman" w:cs="Times New Roman"/>
          <w:sz w:val="20"/>
          <w:szCs w:val="28"/>
          <w:vertAlign w:val="superscript"/>
        </w:rPr>
        <w:t>3</w:t>
      </w:r>
      <w:r w:rsidRPr="00DF7EF2">
        <w:rPr>
          <w:rFonts w:ascii="Times New Roman" w:eastAsia="Times New Roman" w:hAnsi="Times New Roman" w:cs="Times New Roman"/>
          <w:sz w:val="20"/>
          <w:szCs w:val="28"/>
        </w:rPr>
        <w:t xml:space="preserve"> в период летне-осеннего и зимнего сезонов. По химическому составу воды рек отно</w:t>
      </w:r>
      <w:r w:rsidRPr="00DF7EF2">
        <w:rPr>
          <w:rFonts w:ascii="Times New Roman" w:eastAsia="Times New Roman" w:hAnsi="Times New Roman" w:cs="Times New Roman"/>
          <w:sz w:val="20"/>
          <w:szCs w:val="28"/>
        </w:rPr>
        <w:softHyphen/>
        <w:t>сятся к классу гидрока</w:t>
      </w:r>
      <w:r w:rsidRPr="00DF7EF2">
        <w:rPr>
          <w:rFonts w:ascii="Times New Roman" w:eastAsia="Times New Roman" w:hAnsi="Times New Roman" w:cs="Times New Roman"/>
          <w:sz w:val="20"/>
          <w:szCs w:val="28"/>
        </w:rPr>
        <w:t>р</w:t>
      </w:r>
      <w:r w:rsidRPr="00DF7EF2">
        <w:rPr>
          <w:rFonts w:ascii="Times New Roman" w:eastAsia="Times New Roman" w:hAnsi="Times New Roman" w:cs="Times New Roman"/>
          <w:sz w:val="20"/>
          <w:szCs w:val="28"/>
        </w:rPr>
        <w:t>бонатных. Их минерализация варьирует от 200 до 500 г/л</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Искусственные водоемы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водохранилища являются водоемами комплексного использования. Все в</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дохранилища сезонного регулирования, с земляными низконапорными плотинами. На территории Палаевск</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го сельского поселения находится искусственный водоем-водохранилище площадью 0,7</w:t>
      </w:r>
      <w:r w:rsidR="001845FD" w:rsidRPr="00DF7EF2">
        <w:rPr>
          <w:rFonts w:ascii="Times New Roman" w:eastAsia="Times New Roman" w:hAnsi="Times New Roman" w:cs="Times New Roman"/>
          <w:sz w:val="20"/>
          <w:szCs w:val="28"/>
        </w:rPr>
        <w:t>30</w:t>
      </w:r>
      <w:r w:rsidRPr="00DF7EF2">
        <w:rPr>
          <w:rFonts w:ascii="Times New Roman" w:eastAsia="Times New Roman" w:hAnsi="Times New Roman" w:cs="Times New Roman"/>
          <w:sz w:val="20"/>
          <w:szCs w:val="28"/>
        </w:rPr>
        <w:t xml:space="preserve"> км</w:t>
      </w:r>
      <w:r w:rsidRPr="00DF7EF2">
        <w:rPr>
          <w:rFonts w:ascii="Times New Roman" w:eastAsia="Times New Roman" w:hAnsi="Times New Roman" w:cs="Times New Roman"/>
          <w:sz w:val="20"/>
          <w:szCs w:val="28"/>
          <w:vertAlign w:val="superscript"/>
        </w:rPr>
        <w:t>2</w:t>
      </w:r>
      <w:r w:rsidRPr="00DF7EF2">
        <w:rPr>
          <w:rFonts w:ascii="Times New Roman" w:eastAsia="Times New Roman" w:hAnsi="Times New Roman" w:cs="Times New Roman"/>
          <w:sz w:val="20"/>
          <w:szCs w:val="28"/>
        </w:rPr>
        <w:t xml:space="preserve"> состо</w:t>
      </w:r>
      <w:r w:rsidRPr="00DF7EF2">
        <w:rPr>
          <w:rFonts w:ascii="Times New Roman" w:eastAsia="Times New Roman" w:hAnsi="Times New Roman" w:cs="Times New Roman"/>
          <w:sz w:val="20"/>
          <w:szCs w:val="28"/>
        </w:rPr>
        <w:t>я</w:t>
      </w:r>
      <w:r w:rsidRPr="00DF7EF2">
        <w:rPr>
          <w:rFonts w:ascii="Times New Roman" w:eastAsia="Times New Roman" w:hAnsi="Times New Roman" w:cs="Times New Roman"/>
          <w:sz w:val="20"/>
          <w:szCs w:val="28"/>
        </w:rPr>
        <w:t>щий на балансе Рузаевского района.</w:t>
      </w:r>
    </w:p>
    <w:p w:rsidR="000266A4" w:rsidRPr="009E310E" w:rsidRDefault="000266A4" w:rsidP="009E310E">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  Болота и заболоченные земли распространены преимущественно в поймах рек, встречаются в пон</w:t>
      </w:r>
      <w:r w:rsidRPr="00DF7EF2">
        <w:rPr>
          <w:rFonts w:ascii="Times New Roman" w:eastAsia="Times New Roman" w:hAnsi="Times New Roman" w:cs="Times New Roman"/>
          <w:sz w:val="20"/>
          <w:szCs w:val="28"/>
        </w:rPr>
        <w:t>и</w:t>
      </w:r>
      <w:r w:rsidRPr="00DF7EF2">
        <w:rPr>
          <w:rFonts w:ascii="Times New Roman" w:eastAsia="Times New Roman" w:hAnsi="Times New Roman" w:cs="Times New Roman"/>
          <w:sz w:val="20"/>
          <w:szCs w:val="28"/>
        </w:rPr>
        <w:t>женных местах оврагов и балок, особенно в их верховьях и образуются в связи с избытком атмосферных осадков или выходом на поверхность грунтовых вод в районах с затрудненными условиями поверхностного стока или полным его отсутствием.</w:t>
      </w:r>
    </w:p>
    <w:p w:rsidR="009E310E" w:rsidRDefault="000266A4" w:rsidP="009E310E">
      <w:pPr>
        <w:spacing w:after="0" w:line="360" w:lineRule="auto"/>
        <w:ind w:left="180" w:firstLine="360"/>
        <w:jc w:val="center"/>
        <w:rPr>
          <w:rFonts w:ascii="Times New Roman" w:eastAsia="Times New Roman" w:hAnsi="Times New Roman" w:cs="Times New Roman"/>
          <w:b/>
          <w:sz w:val="20"/>
          <w:szCs w:val="28"/>
        </w:rPr>
      </w:pPr>
      <w:r w:rsidRPr="00DF7EF2">
        <w:rPr>
          <w:rFonts w:ascii="Times New Roman" w:eastAsia="Times New Roman" w:hAnsi="Times New Roman" w:cs="Times New Roman"/>
          <w:b/>
          <w:sz w:val="20"/>
          <w:szCs w:val="28"/>
        </w:rPr>
        <w:t>Геологическое строение, тектоника</w:t>
      </w:r>
    </w:p>
    <w:p w:rsidR="000266A4" w:rsidRPr="009E310E" w:rsidRDefault="000266A4" w:rsidP="009E310E">
      <w:pPr>
        <w:spacing w:after="0" w:line="360" w:lineRule="auto"/>
        <w:ind w:left="180" w:firstLine="360"/>
        <w:jc w:val="center"/>
        <w:rPr>
          <w:rFonts w:ascii="Times New Roman" w:eastAsia="Times New Roman" w:hAnsi="Times New Roman" w:cs="Times New Roman"/>
          <w:b/>
          <w:sz w:val="20"/>
          <w:szCs w:val="28"/>
        </w:rPr>
      </w:pPr>
      <w:r w:rsidRPr="00DF7EF2">
        <w:rPr>
          <w:rFonts w:ascii="Times New Roman" w:eastAsia="Times New Roman" w:hAnsi="Times New Roman" w:cs="Times New Roman"/>
          <w:sz w:val="20"/>
          <w:szCs w:val="28"/>
        </w:rPr>
        <w:lastRenderedPageBreak/>
        <w:t xml:space="preserve">Рассматриваемая территория целиком расположена в пределах одной из крупных структур Русской платформы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Волжско-Камской антеклизе. Последняя, системой региональных разломов, расчленена на ряд сводовых поднятий, прогибов и впадин. Одно из таких сводовых поднятий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Токмовское поднятие, з</w:t>
      </w:r>
      <w:r w:rsidRPr="00DF7EF2">
        <w:rPr>
          <w:rFonts w:ascii="Times New Roman" w:eastAsia="Times New Roman" w:hAnsi="Times New Roman" w:cs="Times New Roman"/>
          <w:sz w:val="20"/>
          <w:szCs w:val="28"/>
        </w:rPr>
        <w:t>а</w:t>
      </w:r>
      <w:r w:rsidRPr="00DF7EF2">
        <w:rPr>
          <w:rFonts w:ascii="Times New Roman" w:eastAsia="Times New Roman" w:hAnsi="Times New Roman" w:cs="Times New Roman"/>
          <w:sz w:val="20"/>
          <w:szCs w:val="28"/>
        </w:rPr>
        <w:t>нимает значительную часть площади Мордовской Республики. По разломам отдельные блоки кристаллического фундамента платформы, поднятые на разные высоты, оказывают существенное влияние на характер совр</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менного рельефа. На территории поселения хорошо просматриваются, выраженные в рельефе тектонич</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ские разломы господствующего северо-восточного, а также меридионального направлений, ограничива</w:t>
      </w:r>
      <w:r w:rsidRPr="00DF7EF2">
        <w:rPr>
          <w:rFonts w:ascii="Times New Roman" w:eastAsia="Times New Roman" w:hAnsi="Times New Roman" w:cs="Times New Roman"/>
          <w:sz w:val="20"/>
          <w:szCs w:val="28"/>
        </w:rPr>
        <w:t>ю</w:t>
      </w:r>
      <w:r w:rsidRPr="00DF7EF2">
        <w:rPr>
          <w:rFonts w:ascii="Times New Roman" w:eastAsia="Times New Roman" w:hAnsi="Times New Roman" w:cs="Times New Roman"/>
          <w:sz w:val="20"/>
          <w:szCs w:val="28"/>
        </w:rPr>
        <w:t>щие блоки и сопровождающиеся полосами повышенной трещиноватости коренных пород. По этим полосам образовались долины наиболее крупных рек территории, что хорошо видно на представля</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мой карте.</w:t>
      </w:r>
    </w:p>
    <w:p w:rsidR="000266A4" w:rsidRPr="00DF7EF2" w:rsidRDefault="000266A4" w:rsidP="000266A4">
      <w:pPr>
        <w:spacing w:after="0" w:line="360" w:lineRule="auto"/>
        <w:ind w:firstLine="709"/>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В геологическом строении поселения участвуют кроме пород четвертичного комплекса, отложения карбона, перми, нижнего мела и палеоген-неогена. Наиболее древними породами осадочного чехла платфо</w:t>
      </w:r>
      <w:r w:rsidRPr="00DF7EF2">
        <w:rPr>
          <w:rFonts w:ascii="Times New Roman" w:eastAsia="Times New Roman" w:hAnsi="Times New Roman" w:cs="Times New Roman"/>
          <w:sz w:val="20"/>
          <w:szCs w:val="28"/>
        </w:rPr>
        <w:t>р</w:t>
      </w:r>
      <w:r w:rsidRPr="00DF7EF2">
        <w:rPr>
          <w:rFonts w:ascii="Times New Roman" w:eastAsia="Times New Roman" w:hAnsi="Times New Roman" w:cs="Times New Roman"/>
          <w:sz w:val="20"/>
          <w:szCs w:val="28"/>
        </w:rPr>
        <w:t>мы являются каменноугольные отложения, представленные карбонатными породами среднего отдела (ба</w:t>
      </w:r>
      <w:r w:rsidRPr="00DF7EF2">
        <w:rPr>
          <w:rFonts w:ascii="Times New Roman" w:eastAsia="Times New Roman" w:hAnsi="Times New Roman" w:cs="Times New Roman"/>
          <w:sz w:val="20"/>
          <w:szCs w:val="28"/>
        </w:rPr>
        <w:t>ш</w:t>
      </w:r>
      <w:r w:rsidRPr="00DF7EF2">
        <w:rPr>
          <w:rFonts w:ascii="Times New Roman" w:eastAsia="Times New Roman" w:hAnsi="Times New Roman" w:cs="Times New Roman"/>
          <w:sz w:val="20"/>
          <w:szCs w:val="28"/>
        </w:rPr>
        <w:t xml:space="preserve">кирский и московский ярусы). Башкирский ярус в поселение отсутствует, московский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развит повсем</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стно и представлен (снизу вверх): верейским, каширским, подольским и мячковским горизонтами.</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Верейский горизонт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глины и алевролиты с прослоями песчаников, известняков, доломитов, мо</w:t>
      </w:r>
      <w:r w:rsidRPr="00DF7EF2">
        <w:rPr>
          <w:rFonts w:ascii="Times New Roman" w:eastAsia="Times New Roman" w:hAnsi="Times New Roman" w:cs="Times New Roman"/>
          <w:sz w:val="20"/>
          <w:szCs w:val="28"/>
        </w:rPr>
        <w:t>щ</w:t>
      </w:r>
      <w:r w:rsidRPr="00DF7EF2">
        <w:rPr>
          <w:rFonts w:ascii="Times New Roman" w:eastAsia="Times New Roman" w:hAnsi="Times New Roman" w:cs="Times New Roman"/>
          <w:sz w:val="20"/>
          <w:szCs w:val="28"/>
        </w:rPr>
        <w:t>ность 15-26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Каширский горизонт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известняки, доломиты, мощностью 34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Подольский и мячковский горизонты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известняки доломитизированные, переслаивающиеся с дол</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митами. Общая мощность 90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Верхнекаменноугольные отложения в районе отсутствуют.</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Большую часть площади поселения занимают породы мезозоя, среди которых наибольшее развитие получили юрские и нижнемеловые отложения.</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Юрские отложения залегают на размытой поверхности пермских отложений. Их выходы отмечаю</w:t>
      </w:r>
      <w:r w:rsidRPr="00DF7EF2">
        <w:rPr>
          <w:rFonts w:ascii="Times New Roman" w:eastAsia="Times New Roman" w:hAnsi="Times New Roman" w:cs="Times New Roman"/>
          <w:sz w:val="20"/>
          <w:szCs w:val="28"/>
        </w:rPr>
        <w:t>т</w:t>
      </w:r>
      <w:r w:rsidRPr="00DF7EF2">
        <w:rPr>
          <w:rFonts w:ascii="Times New Roman" w:eastAsia="Times New Roman" w:hAnsi="Times New Roman" w:cs="Times New Roman"/>
          <w:sz w:val="20"/>
          <w:szCs w:val="28"/>
        </w:rPr>
        <w:t>ся на склонах долин крупных рек и представлены они преимущественно мелководными морскими отлож</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ниями среднего (бат, байос) и верхнего отделов (келловей, оксфорд, кимеридж, волжский ярусы).</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Среднеюрские отложения (J2)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батский ярус (J2bt)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развит повсеместно. Состоит из толщи серых, к</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ричневато-зеленых и желтых глин (7-16м) с прослоями и линзами кварцевого песка. Выше залегают пески желто-серые слюдистые и глинистые, алевролиты, прослои песчаников (5-40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Байосский ярус (J2bs)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серые, местами алевритистые глины (4-12 м), в основании брекчиевидные песчаники (0,4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Верхнеюрские отложения (J3)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келловейский ярус (J3cl)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серые алевриты, часто известковистые, гл</w:t>
      </w:r>
      <w:r w:rsidRPr="00DF7EF2">
        <w:rPr>
          <w:rFonts w:ascii="Times New Roman" w:eastAsia="Times New Roman" w:hAnsi="Times New Roman" w:cs="Times New Roman"/>
          <w:sz w:val="20"/>
          <w:szCs w:val="28"/>
        </w:rPr>
        <w:t>и</w:t>
      </w:r>
      <w:r w:rsidRPr="00DF7EF2">
        <w:rPr>
          <w:rFonts w:ascii="Times New Roman" w:eastAsia="Times New Roman" w:hAnsi="Times New Roman" w:cs="Times New Roman"/>
          <w:sz w:val="20"/>
          <w:szCs w:val="28"/>
        </w:rPr>
        <w:t>нистые, прослойки глин (1,5-8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Оксфордский-кимериджский ярусы (J3 ok-km)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глины плотные, известковистые и слюдистые с пр</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слоями и линзами алевритов, желваками фосфоритов, общая мощность 44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Волжский ярус (J3v)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глины с конкрециями и прослоями фосфоритов (2-4 м), выше мергели, сланц</w:t>
      </w:r>
      <w:r w:rsidRPr="00DF7EF2">
        <w:rPr>
          <w:rFonts w:ascii="Times New Roman" w:eastAsia="Times New Roman" w:hAnsi="Times New Roman" w:cs="Times New Roman"/>
          <w:sz w:val="20"/>
          <w:szCs w:val="28"/>
        </w:rPr>
        <w:t>е</w:t>
      </w:r>
      <w:r w:rsidRPr="00DF7EF2">
        <w:rPr>
          <w:rFonts w:ascii="Times New Roman" w:eastAsia="Times New Roman" w:hAnsi="Times New Roman" w:cs="Times New Roman"/>
          <w:sz w:val="20"/>
          <w:szCs w:val="28"/>
        </w:rPr>
        <w:t>ватые глины (4-4,5 м), общая мощность 3-9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Меловые отложения (К). В поселение присутствуют и занимают значительные площади отложения нижнего отдела мела (неоком). Отложения верхнего отдела мела в поселение отсутствуют. Нижняя часть ра</w:t>
      </w:r>
      <w:r w:rsidRPr="00DF7EF2">
        <w:rPr>
          <w:rFonts w:ascii="Times New Roman" w:eastAsia="Times New Roman" w:hAnsi="Times New Roman" w:cs="Times New Roman"/>
          <w:sz w:val="20"/>
          <w:szCs w:val="28"/>
        </w:rPr>
        <w:t>з</w:t>
      </w:r>
      <w:r w:rsidRPr="00DF7EF2">
        <w:rPr>
          <w:rFonts w:ascii="Times New Roman" w:eastAsia="Times New Roman" w:hAnsi="Times New Roman" w:cs="Times New Roman"/>
          <w:sz w:val="20"/>
          <w:szCs w:val="28"/>
        </w:rPr>
        <w:t xml:space="preserve">реза неокома (К1nс) состоит из глин (берриас, 1,5-2,5 м), валанжинского яруса (КIv)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глауконитовые разн</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зернистые глинистые пески, песчанистые глины, с гнездами, кварц-глауконитовых песков, галечников и ко</w:t>
      </w:r>
      <w:r w:rsidRPr="00DF7EF2">
        <w:rPr>
          <w:rFonts w:ascii="Times New Roman" w:eastAsia="Times New Roman" w:hAnsi="Times New Roman" w:cs="Times New Roman"/>
          <w:sz w:val="20"/>
          <w:szCs w:val="28"/>
        </w:rPr>
        <w:t>н</w:t>
      </w:r>
      <w:r w:rsidRPr="00DF7EF2">
        <w:rPr>
          <w:rFonts w:ascii="Times New Roman" w:eastAsia="Times New Roman" w:hAnsi="Times New Roman" w:cs="Times New Roman"/>
          <w:sz w:val="20"/>
          <w:szCs w:val="28"/>
        </w:rPr>
        <w:t>крециями фосфорита (0,3-4,5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lastRenderedPageBreak/>
        <w:t xml:space="preserve">Готерив-барремский ярусы (КIg-br)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в нижней части глины серые и черные плотные, песчанистые, с желваками пирита, выше пески кварц-глауконитовые мелкие, слюдистые, глинистые; алевриты тонкосло</w:t>
      </w:r>
      <w:r w:rsidRPr="00DF7EF2">
        <w:rPr>
          <w:rFonts w:ascii="Times New Roman" w:eastAsia="Times New Roman" w:hAnsi="Times New Roman" w:cs="Times New Roman"/>
          <w:sz w:val="20"/>
          <w:szCs w:val="28"/>
        </w:rPr>
        <w:t>и</w:t>
      </w:r>
      <w:r w:rsidRPr="00DF7EF2">
        <w:rPr>
          <w:rFonts w:ascii="Times New Roman" w:eastAsia="Times New Roman" w:hAnsi="Times New Roman" w:cs="Times New Roman"/>
          <w:sz w:val="20"/>
          <w:szCs w:val="28"/>
        </w:rPr>
        <w:t>стые, прослои жирных глин (48-80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Аптский ярус (КIар)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глины серые и черные сланцеватые песчанистые, выше битуминозные сланцы и мергели в виде прослоев в толще песков и глин, пласты песчаников. В кровле пески глауконитово-кварцевые с прослоями известковых песчаников (40-42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Верхний палеоген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нижний неоген (Р3-N1) Миоцен-олигоценовые отложения, преимущественно пе</w:t>
      </w:r>
      <w:r w:rsidRPr="00DF7EF2">
        <w:rPr>
          <w:rFonts w:ascii="Times New Roman" w:eastAsia="Times New Roman" w:hAnsi="Times New Roman" w:cs="Times New Roman"/>
          <w:sz w:val="20"/>
          <w:szCs w:val="28"/>
        </w:rPr>
        <w:t>с</w:t>
      </w:r>
      <w:r w:rsidRPr="00DF7EF2">
        <w:rPr>
          <w:rFonts w:ascii="Times New Roman" w:eastAsia="Times New Roman" w:hAnsi="Times New Roman" w:cs="Times New Roman"/>
          <w:sz w:val="20"/>
          <w:szCs w:val="28"/>
        </w:rPr>
        <w:t>ки, разнозернистые, кварцевые, мощностью 17-32 м.</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Неоген-нижнечетвертичные отложения (окский горизонт) (N-QI)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аллювиальные, водноледниковые, ледниковые al, fg, gl N-QI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суглинки серые, карбонатные с мелкими валунами, галечником, гравием из о</w:t>
      </w:r>
      <w:r w:rsidRPr="00DF7EF2">
        <w:rPr>
          <w:rFonts w:ascii="Times New Roman" w:eastAsia="Times New Roman" w:hAnsi="Times New Roman" w:cs="Times New Roman"/>
          <w:sz w:val="20"/>
          <w:szCs w:val="28"/>
        </w:rPr>
        <w:t>к</w:t>
      </w:r>
      <w:r w:rsidRPr="00DF7EF2">
        <w:rPr>
          <w:rFonts w:ascii="Times New Roman" w:eastAsia="Times New Roman" w:hAnsi="Times New Roman" w:cs="Times New Roman"/>
          <w:sz w:val="20"/>
          <w:szCs w:val="28"/>
        </w:rPr>
        <w:t>ремненных известняков, кремней и полуразрушенных (выветрелых обломков гранитов). Мощность 50-70 м. Эти отложения выполняют участки переуглубленных долин на междуречье Сивинь - Рудня.</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Среднечетвертичные отложения fg(QII)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водноледниковые пески кварцевые разнозернистые, серые с прослоями грубозернистых песков, переходящие в мелкогалечныегравелиты, мощность до 26 м. Местами п</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крывают междуречья, обнажаются на их склонах и склонах долин крупных рек.</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glQIIdn</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суглинки моренные, днепровского оледенения красновато-коричневые, темно-серые, с гне</w:t>
      </w:r>
      <w:r w:rsidRPr="00DF7EF2">
        <w:rPr>
          <w:rFonts w:ascii="Times New Roman" w:eastAsia="Times New Roman" w:hAnsi="Times New Roman" w:cs="Times New Roman"/>
          <w:sz w:val="20"/>
          <w:szCs w:val="28"/>
        </w:rPr>
        <w:t>з</w:t>
      </w:r>
      <w:r w:rsidRPr="00DF7EF2">
        <w:rPr>
          <w:rFonts w:ascii="Times New Roman" w:eastAsia="Times New Roman" w:hAnsi="Times New Roman" w:cs="Times New Roman"/>
          <w:sz w:val="20"/>
          <w:szCs w:val="28"/>
        </w:rPr>
        <w:t>дами разнозернистых кварцевых песков, галечников, гравия, валунов кристаллических пород. Мощн</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стью 1-5 м. Покрывают местами междуречья.</w:t>
      </w:r>
    </w:p>
    <w:p w:rsidR="000266A4" w:rsidRPr="00DF7EF2" w:rsidRDefault="000266A4" w:rsidP="000266A4">
      <w:pPr>
        <w:spacing w:after="0" w:line="360" w:lineRule="auto"/>
        <w:ind w:firstLine="68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fglQIIdn</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отложения периода отступления днепровского оледенения, развиты широко на поверхн</w:t>
      </w:r>
      <w:r w:rsidRPr="00DF7EF2">
        <w:rPr>
          <w:rFonts w:ascii="Times New Roman" w:eastAsia="Times New Roman" w:hAnsi="Times New Roman" w:cs="Times New Roman"/>
          <w:sz w:val="20"/>
          <w:szCs w:val="28"/>
        </w:rPr>
        <w:t>о</w:t>
      </w:r>
      <w:r w:rsidRPr="00DF7EF2">
        <w:rPr>
          <w:rFonts w:ascii="Times New Roman" w:eastAsia="Times New Roman" w:hAnsi="Times New Roman" w:cs="Times New Roman"/>
          <w:sz w:val="20"/>
          <w:szCs w:val="28"/>
        </w:rPr>
        <w:t xml:space="preserve">сти междуречий. Состав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пески светло-серые, светло-желтые глинистые, мощность от 1-3 до 10 м (в дюнах). </w:t>
      </w:r>
    </w:p>
    <w:p w:rsidR="009E310E" w:rsidRPr="00DF7EF2" w:rsidRDefault="009E310E" w:rsidP="009E310E">
      <w:pPr>
        <w:spacing w:after="0" w:line="360" w:lineRule="auto"/>
        <w:jc w:val="both"/>
        <w:rPr>
          <w:rFonts w:ascii="Times New Roman" w:eastAsia="Times New Roman" w:hAnsi="Times New Roman" w:cs="Times New Roman"/>
          <w:b/>
          <w:sz w:val="20"/>
          <w:szCs w:val="20"/>
        </w:rPr>
      </w:pPr>
    </w:p>
    <w:p w:rsidR="00770884" w:rsidRPr="00DF7EF2" w:rsidRDefault="00770884" w:rsidP="00770884">
      <w:pPr>
        <w:spacing w:after="0" w:line="360" w:lineRule="auto"/>
        <w:ind w:firstLine="709"/>
        <w:jc w:val="center"/>
        <w:rPr>
          <w:rFonts w:ascii="Times New Roman" w:eastAsia="Times New Roman" w:hAnsi="Times New Roman" w:cs="Times New Roman"/>
          <w:b/>
          <w:snapToGrid w:val="0"/>
          <w:sz w:val="20"/>
          <w:szCs w:val="28"/>
        </w:rPr>
      </w:pPr>
      <w:r w:rsidRPr="00DF7EF2">
        <w:rPr>
          <w:rFonts w:ascii="Times New Roman" w:eastAsia="Times New Roman" w:hAnsi="Times New Roman" w:cs="Times New Roman"/>
          <w:b/>
          <w:snapToGrid w:val="0"/>
          <w:sz w:val="20"/>
          <w:szCs w:val="28"/>
        </w:rPr>
        <w:t xml:space="preserve">Население и населенные пункты </w:t>
      </w:r>
      <w:r w:rsidR="000266A4" w:rsidRPr="00DF7EF2">
        <w:rPr>
          <w:rFonts w:ascii="Times New Roman" w:eastAsia="Calibri" w:hAnsi="Times New Roman" w:cs="Times New Roman"/>
          <w:b/>
          <w:bCs/>
          <w:sz w:val="20"/>
          <w:szCs w:val="28"/>
          <w:lang w:eastAsia="en-US"/>
        </w:rPr>
        <w:t>Палаевского</w:t>
      </w:r>
      <w:r w:rsidRPr="00DF7EF2">
        <w:rPr>
          <w:rFonts w:ascii="Times New Roman" w:eastAsia="Calibri" w:hAnsi="Times New Roman" w:cs="Times New Roman"/>
          <w:b/>
          <w:bCs/>
          <w:sz w:val="20"/>
          <w:szCs w:val="28"/>
          <w:lang w:eastAsia="en-US"/>
        </w:rPr>
        <w:t xml:space="preserve"> сельского</w:t>
      </w:r>
      <w:r w:rsidRPr="00DF7EF2">
        <w:rPr>
          <w:rFonts w:ascii="Times New Roman" w:eastAsia="Times New Roman" w:hAnsi="Times New Roman" w:cs="Times New Roman"/>
          <w:b/>
          <w:snapToGrid w:val="0"/>
          <w:sz w:val="20"/>
          <w:szCs w:val="28"/>
        </w:rPr>
        <w:t xml:space="preserve"> поселения.</w:t>
      </w:r>
    </w:p>
    <w:p w:rsidR="00770884" w:rsidRPr="00DF7EF2" w:rsidRDefault="00770884" w:rsidP="00770884">
      <w:pPr>
        <w:pStyle w:val="a5"/>
        <w:rPr>
          <w:spacing w:val="-6"/>
          <w:sz w:val="20"/>
          <w:szCs w:val="28"/>
        </w:rPr>
      </w:pPr>
      <w:r w:rsidRPr="00DF7EF2">
        <w:rPr>
          <w:spacing w:val="-6"/>
          <w:sz w:val="20"/>
          <w:szCs w:val="28"/>
        </w:rPr>
        <w:t xml:space="preserve">На территории </w:t>
      </w:r>
      <w:r w:rsidR="000266A4" w:rsidRPr="00DF7EF2">
        <w:rPr>
          <w:sz w:val="20"/>
          <w:szCs w:val="28"/>
        </w:rPr>
        <w:t>Палаевского</w:t>
      </w:r>
      <w:r w:rsidRPr="00DF7EF2">
        <w:rPr>
          <w:sz w:val="20"/>
          <w:szCs w:val="24"/>
        </w:rPr>
        <w:t xml:space="preserve"> сельского поселения </w:t>
      </w:r>
      <w:r w:rsidRPr="00DF7EF2">
        <w:rPr>
          <w:spacing w:val="-6"/>
          <w:sz w:val="20"/>
          <w:szCs w:val="28"/>
        </w:rPr>
        <w:t xml:space="preserve">расположены </w:t>
      </w:r>
      <w:r w:rsidR="000266A4" w:rsidRPr="00DF7EF2">
        <w:rPr>
          <w:spacing w:val="-6"/>
          <w:sz w:val="20"/>
          <w:szCs w:val="28"/>
        </w:rPr>
        <w:t>2</w:t>
      </w:r>
      <w:r w:rsidRPr="00DF7EF2">
        <w:rPr>
          <w:spacing w:val="-6"/>
          <w:sz w:val="20"/>
          <w:szCs w:val="28"/>
        </w:rPr>
        <w:t xml:space="preserve"> населенных пунктов:</w:t>
      </w:r>
    </w:p>
    <w:p w:rsidR="001C1C98" w:rsidRPr="00DF7EF2" w:rsidRDefault="001C1C98" w:rsidP="001C1C98">
      <w:pPr>
        <w:numPr>
          <w:ilvl w:val="0"/>
          <w:numId w:val="5"/>
        </w:numPr>
        <w:tabs>
          <w:tab w:val="clear" w:pos="1429"/>
          <w:tab w:val="left" w:pos="900"/>
          <w:tab w:val="num" w:pos="1980"/>
        </w:tabs>
        <w:spacing w:after="0" w:line="360" w:lineRule="auto"/>
        <w:ind w:left="0" w:firstLine="720"/>
        <w:jc w:val="both"/>
        <w:rPr>
          <w:rFonts w:ascii="Times New Roman" w:hAnsi="Times New Roman"/>
          <w:sz w:val="20"/>
        </w:rPr>
      </w:pPr>
      <w:r w:rsidRPr="00DF7EF2">
        <w:rPr>
          <w:rFonts w:ascii="Times New Roman" w:hAnsi="Times New Roman"/>
          <w:sz w:val="20"/>
        </w:rPr>
        <w:t xml:space="preserve">с. </w:t>
      </w:r>
      <w:r w:rsidR="000266A4" w:rsidRPr="00DF7EF2">
        <w:rPr>
          <w:rFonts w:ascii="Times New Roman" w:hAnsi="Times New Roman"/>
          <w:sz w:val="20"/>
        </w:rPr>
        <w:t>Палаевка</w:t>
      </w:r>
      <w:r w:rsidRPr="00DF7EF2">
        <w:rPr>
          <w:rFonts w:ascii="Times New Roman" w:hAnsi="Times New Roman"/>
          <w:sz w:val="20"/>
        </w:rPr>
        <w:t>;</w:t>
      </w:r>
    </w:p>
    <w:p w:rsidR="003A3DD5" w:rsidRPr="00DF7EF2" w:rsidRDefault="003A3DD5" w:rsidP="001C1C98">
      <w:pPr>
        <w:numPr>
          <w:ilvl w:val="0"/>
          <w:numId w:val="5"/>
        </w:numPr>
        <w:tabs>
          <w:tab w:val="clear" w:pos="1429"/>
          <w:tab w:val="left" w:pos="900"/>
          <w:tab w:val="num" w:pos="1980"/>
        </w:tabs>
        <w:spacing w:after="0" w:line="360" w:lineRule="auto"/>
        <w:ind w:left="0" w:firstLine="720"/>
        <w:jc w:val="both"/>
        <w:rPr>
          <w:rFonts w:ascii="Times New Roman" w:hAnsi="Times New Roman"/>
          <w:sz w:val="20"/>
        </w:rPr>
      </w:pPr>
      <w:r w:rsidRPr="00DF7EF2">
        <w:rPr>
          <w:rFonts w:ascii="Times New Roman" w:hAnsi="Times New Roman"/>
          <w:sz w:val="20"/>
        </w:rPr>
        <w:t>д.</w:t>
      </w:r>
      <w:r w:rsidR="000266A4" w:rsidRPr="00DF7EF2">
        <w:rPr>
          <w:rFonts w:ascii="Times New Roman" w:hAnsi="Times New Roman"/>
          <w:sz w:val="20"/>
        </w:rPr>
        <w:t xml:space="preserve"> Озерки</w:t>
      </w:r>
      <w:r w:rsidRPr="00DF7EF2">
        <w:rPr>
          <w:rFonts w:ascii="Times New Roman" w:hAnsi="Times New Roman"/>
          <w:sz w:val="20"/>
        </w:rPr>
        <w:t>.</w:t>
      </w:r>
    </w:p>
    <w:p w:rsidR="00A56476" w:rsidRPr="00DF7EF2" w:rsidRDefault="00A56476" w:rsidP="00A56476">
      <w:pPr>
        <w:pStyle w:val="a5"/>
        <w:rPr>
          <w:spacing w:val="-6"/>
          <w:sz w:val="20"/>
          <w:szCs w:val="28"/>
        </w:rPr>
      </w:pPr>
      <w:r w:rsidRPr="00DF7EF2">
        <w:rPr>
          <w:spacing w:val="-6"/>
          <w:sz w:val="20"/>
          <w:szCs w:val="28"/>
        </w:rPr>
        <w:t xml:space="preserve">Административным центром является с. </w:t>
      </w:r>
      <w:r w:rsidR="000266A4" w:rsidRPr="00DF7EF2">
        <w:rPr>
          <w:spacing w:val="-6"/>
          <w:sz w:val="20"/>
          <w:szCs w:val="28"/>
        </w:rPr>
        <w:t>Палаевка</w:t>
      </w:r>
      <w:r w:rsidRPr="00DF7EF2">
        <w:rPr>
          <w:spacing w:val="-6"/>
          <w:sz w:val="20"/>
          <w:szCs w:val="28"/>
        </w:rPr>
        <w:t>.</w:t>
      </w:r>
    </w:p>
    <w:p w:rsidR="00A56476" w:rsidRPr="00DF7EF2" w:rsidRDefault="00A56476" w:rsidP="00A56476">
      <w:pPr>
        <w:pStyle w:val="a5"/>
        <w:rPr>
          <w:sz w:val="20"/>
          <w:szCs w:val="28"/>
        </w:rPr>
      </w:pPr>
      <w:r w:rsidRPr="00DF7EF2">
        <w:rPr>
          <w:sz w:val="20"/>
          <w:szCs w:val="28"/>
        </w:rPr>
        <w:t xml:space="preserve">Площадь сельского поселения </w:t>
      </w:r>
      <w:r w:rsidR="006E2E62" w:rsidRPr="00DF7EF2">
        <w:rPr>
          <w:sz w:val="20"/>
          <w:szCs w:val="28"/>
        </w:rPr>
        <w:t>-</w:t>
      </w:r>
      <w:r w:rsidR="000266A4" w:rsidRPr="00DF7EF2">
        <w:rPr>
          <w:sz w:val="20"/>
        </w:rPr>
        <w:t>40</w:t>
      </w:r>
      <w:r w:rsidR="00502125" w:rsidRPr="00DF7EF2">
        <w:rPr>
          <w:sz w:val="20"/>
        </w:rPr>
        <w:t>,</w:t>
      </w:r>
      <w:r w:rsidR="000266A4" w:rsidRPr="00DF7EF2">
        <w:rPr>
          <w:sz w:val="20"/>
        </w:rPr>
        <w:t xml:space="preserve">47 </w:t>
      </w:r>
      <w:r w:rsidRPr="00DF7EF2">
        <w:rPr>
          <w:sz w:val="20"/>
          <w:szCs w:val="28"/>
        </w:rPr>
        <w:t>км</w:t>
      </w:r>
      <w:r w:rsidRPr="00DF7EF2">
        <w:rPr>
          <w:sz w:val="20"/>
          <w:szCs w:val="28"/>
          <w:vertAlign w:val="superscript"/>
        </w:rPr>
        <w:t>2</w:t>
      </w:r>
      <w:r w:rsidRPr="00DF7EF2">
        <w:rPr>
          <w:sz w:val="20"/>
          <w:szCs w:val="28"/>
        </w:rPr>
        <w:t>.</w:t>
      </w:r>
    </w:p>
    <w:p w:rsidR="00A56476" w:rsidRPr="00DF7EF2" w:rsidRDefault="00A56476" w:rsidP="000266A4">
      <w:pPr>
        <w:spacing w:after="0" w:line="360" w:lineRule="auto"/>
        <w:ind w:firstLine="708"/>
        <w:jc w:val="both"/>
        <w:rPr>
          <w:rFonts w:ascii="Times New Roman" w:eastAsia="Times New Roman" w:hAnsi="Times New Roman" w:cs="Times New Roman"/>
          <w:color w:val="000000"/>
          <w:sz w:val="20"/>
          <w:szCs w:val="28"/>
        </w:rPr>
      </w:pPr>
      <w:r w:rsidRPr="00DF7EF2">
        <w:rPr>
          <w:rFonts w:ascii="Times New Roman" w:eastAsia="Times New Roman" w:hAnsi="Times New Roman" w:cs="Times New Roman"/>
          <w:color w:val="000000"/>
          <w:sz w:val="20"/>
          <w:szCs w:val="28"/>
        </w:rPr>
        <w:t xml:space="preserve">Общая численность населения </w:t>
      </w:r>
      <w:r w:rsidR="00D67307" w:rsidRPr="00DF7EF2">
        <w:rPr>
          <w:rFonts w:ascii="Times New Roman" w:eastAsia="Times New Roman" w:hAnsi="Times New Roman" w:cs="Times New Roman"/>
          <w:color w:val="000000"/>
          <w:sz w:val="20"/>
          <w:szCs w:val="28"/>
        </w:rPr>
        <w:t>4</w:t>
      </w:r>
      <w:r w:rsidR="00C61632" w:rsidRPr="00DF7EF2">
        <w:rPr>
          <w:rFonts w:ascii="Times New Roman" w:eastAsia="Times New Roman" w:hAnsi="Times New Roman" w:cs="Times New Roman"/>
          <w:color w:val="000000"/>
          <w:sz w:val="20"/>
          <w:szCs w:val="28"/>
        </w:rPr>
        <w:t>55</w:t>
      </w:r>
      <w:r w:rsidRPr="00DF7EF2">
        <w:rPr>
          <w:rFonts w:ascii="Times New Roman" w:eastAsia="Times New Roman" w:hAnsi="Times New Roman" w:cs="Times New Roman"/>
          <w:color w:val="000000"/>
          <w:sz w:val="20"/>
          <w:szCs w:val="28"/>
        </w:rPr>
        <w:t xml:space="preserve"> челове</w:t>
      </w:r>
      <w:r w:rsidR="000266A4" w:rsidRPr="00DF7EF2">
        <w:rPr>
          <w:rFonts w:ascii="Times New Roman" w:eastAsia="Times New Roman" w:hAnsi="Times New Roman" w:cs="Times New Roman"/>
          <w:color w:val="000000"/>
          <w:sz w:val="20"/>
          <w:szCs w:val="28"/>
        </w:rPr>
        <w:t>к.</w:t>
      </w:r>
    </w:p>
    <w:p w:rsidR="00387C84" w:rsidRPr="00DF7EF2" w:rsidRDefault="00A56476" w:rsidP="00C61632">
      <w:pPr>
        <w:spacing w:after="0" w:line="360" w:lineRule="auto"/>
        <w:ind w:firstLine="708"/>
        <w:jc w:val="both"/>
        <w:rPr>
          <w:rFonts w:ascii="Times New Roman" w:hAnsi="Times New Roman"/>
          <w:sz w:val="20"/>
          <w:szCs w:val="28"/>
        </w:rPr>
      </w:pPr>
      <w:r w:rsidRPr="00DF7EF2">
        <w:rPr>
          <w:rFonts w:ascii="Times New Roman" w:eastAsia="Times New Roman" w:hAnsi="Times New Roman" w:cs="Times New Roman"/>
          <w:color w:val="000000"/>
          <w:sz w:val="20"/>
          <w:szCs w:val="28"/>
        </w:rPr>
        <w:t xml:space="preserve">Таблица 1. </w:t>
      </w:r>
      <w:r w:rsidRPr="00DF7EF2">
        <w:rPr>
          <w:rFonts w:ascii="Times New Roman" w:hAnsi="Times New Roman"/>
          <w:sz w:val="20"/>
          <w:szCs w:val="28"/>
        </w:rPr>
        <w:t>Общая численность населения МО в 201</w:t>
      </w:r>
      <w:r w:rsidR="00C61632" w:rsidRPr="00DF7EF2">
        <w:rPr>
          <w:rFonts w:ascii="Times New Roman" w:hAnsi="Times New Roman"/>
          <w:sz w:val="20"/>
          <w:szCs w:val="28"/>
        </w:rPr>
        <w:t>7</w:t>
      </w:r>
      <w:r w:rsidRPr="00DF7EF2">
        <w:rPr>
          <w:rFonts w:ascii="Times New Roman" w:hAnsi="Times New Roman"/>
          <w:sz w:val="20"/>
          <w:szCs w:val="28"/>
        </w:rPr>
        <w:t xml:space="preserve"> г.</w:t>
      </w:r>
    </w:p>
    <w:tbl>
      <w:tblPr>
        <w:tblStyle w:val="31"/>
        <w:tblW w:w="5000" w:type="pct"/>
        <w:tblLook w:val="04A0"/>
      </w:tblPr>
      <w:tblGrid>
        <w:gridCol w:w="1390"/>
        <w:gridCol w:w="1017"/>
        <w:gridCol w:w="1016"/>
        <w:gridCol w:w="1016"/>
        <w:gridCol w:w="1539"/>
        <w:gridCol w:w="1539"/>
        <w:gridCol w:w="1539"/>
        <w:gridCol w:w="656"/>
      </w:tblGrid>
      <w:tr w:rsidR="000266A4" w:rsidRPr="00C6163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Наименов</w:t>
            </w:r>
            <w:r w:rsidRPr="00DF7EF2">
              <w:rPr>
                <w:rFonts w:ascii="Times New Roman" w:hAnsi="Times New Roman"/>
                <w:b/>
                <w:sz w:val="20"/>
                <w:szCs w:val="24"/>
              </w:rPr>
              <w:t>а</w:t>
            </w:r>
            <w:r w:rsidRPr="00DF7EF2">
              <w:rPr>
                <w:rFonts w:ascii="Times New Roman" w:hAnsi="Times New Roman"/>
                <w:b/>
                <w:sz w:val="20"/>
                <w:szCs w:val="24"/>
              </w:rPr>
              <w:t>ние нас</w:t>
            </w:r>
            <w:r w:rsidRPr="00DF7EF2">
              <w:rPr>
                <w:rFonts w:ascii="Times New Roman" w:hAnsi="Times New Roman"/>
                <w:b/>
                <w:sz w:val="20"/>
                <w:szCs w:val="24"/>
              </w:rPr>
              <w:t>е</w:t>
            </w:r>
            <w:r w:rsidRPr="00DF7EF2">
              <w:rPr>
                <w:rFonts w:ascii="Times New Roman" w:hAnsi="Times New Roman"/>
                <w:b/>
                <w:sz w:val="20"/>
                <w:szCs w:val="24"/>
              </w:rPr>
              <w:t>ленного пункта</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Же</w:t>
            </w:r>
            <w:r w:rsidRPr="00DF7EF2">
              <w:rPr>
                <w:rFonts w:ascii="Times New Roman" w:hAnsi="Times New Roman"/>
                <w:b/>
                <w:sz w:val="20"/>
                <w:szCs w:val="24"/>
              </w:rPr>
              <w:t>н</w:t>
            </w:r>
            <w:r w:rsidRPr="00DF7EF2">
              <w:rPr>
                <w:rFonts w:ascii="Times New Roman" w:hAnsi="Times New Roman"/>
                <w:b/>
                <w:sz w:val="20"/>
                <w:szCs w:val="24"/>
              </w:rPr>
              <w:t>ское насел</w:t>
            </w:r>
            <w:r w:rsidRPr="00DF7EF2">
              <w:rPr>
                <w:rFonts w:ascii="Times New Roman" w:hAnsi="Times New Roman"/>
                <w:b/>
                <w:sz w:val="20"/>
                <w:szCs w:val="24"/>
              </w:rPr>
              <w:t>е</w:t>
            </w:r>
            <w:r w:rsidRPr="00DF7EF2">
              <w:rPr>
                <w:rFonts w:ascii="Times New Roman" w:hAnsi="Times New Roman"/>
                <w:b/>
                <w:sz w:val="20"/>
                <w:szCs w:val="24"/>
              </w:rPr>
              <w:t>ние</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Му</w:t>
            </w:r>
            <w:r w:rsidRPr="00DF7EF2">
              <w:rPr>
                <w:rFonts w:ascii="Times New Roman" w:hAnsi="Times New Roman"/>
                <w:b/>
                <w:sz w:val="20"/>
                <w:szCs w:val="24"/>
              </w:rPr>
              <w:t>ж</w:t>
            </w:r>
            <w:r w:rsidRPr="00DF7EF2">
              <w:rPr>
                <w:rFonts w:ascii="Times New Roman" w:hAnsi="Times New Roman"/>
                <w:b/>
                <w:sz w:val="20"/>
                <w:szCs w:val="24"/>
              </w:rPr>
              <w:t>ское насел</w:t>
            </w:r>
            <w:r w:rsidRPr="00DF7EF2">
              <w:rPr>
                <w:rFonts w:ascii="Times New Roman" w:hAnsi="Times New Roman"/>
                <w:b/>
                <w:sz w:val="20"/>
                <w:szCs w:val="24"/>
              </w:rPr>
              <w:t>е</w:t>
            </w:r>
            <w:r w:rsidRPr="00DF7EF2">
              <w:rPr>
                <w:rFonts w:ascii="Times New Roman" w:hAnsi="Times New Roman"/>
                <w:b/>
                <w:sz w:val="20"/>
                <w:szCs w:val="24"/>
              </w:rPr>
              <w:t>ние</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Детское насел</w:t>
            </w:r>
            <w:r w:rsidRPr="00DF7EF2">
              <w:rPr>
                <w:rFonts w:ascii="Times New Roman" w:hAnsi="Times New Roman"/>
                <w:b/>
                <w:sz w:val="20"/>
                <w:szCs w:val="24"/>
              </w:rPr>
              <w:t>е</w:t>
            </w:r>
            <w:r w:rsidRPr="00DF7EF2">
              <w:rPr>
                <w:rFonts w:ascii="Times New Roman" w:hAnsi="Times New Roman"/>
                <w:b/>
                <w:sz w:val="20"/>
                <w:szCs w:val="24"/>
              </w:rPr>
              <w:t>ние до 18 лет</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Население трудоспосо</w:t>
            </w:r>
            <w:r w:rsidRPr="00DF7EF2">
              <w:rPr>
                <w:rFonts w:ascii="Times New Roman" w:hAnsi="Times New Roman"/>
                <w:b/>
                <w:sz w:val="20"/>
                <w:szCs w:val="24"/>
              </w:rPr>
              <w:t>б</w:t>
            </w:r>
            <w:r w:rsidRPr="00DF7EF2">
              <w:rPr>
                <w:rFonts w:ascii="Times New Roman" w:hAnsi="Times New Roman"/>
                <w:b/>
                <w:sz w:val="20"/>
                <w:szCs w:val="24"/>
              </w:rPr>
              <w:t>ного возраста</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Население старше труд</w:t>
            </w:r>
            <w:r w:rsidRPr="00DF7EF2">
              <w:rPr>
                <w:rFonts w:ascii="Times New Roman" w:hAnsi="Times New Roman"/>
                <w:b/>
                <w:sz w:val="20"/>
                <w:szCs w:val="24"/>
              </w:rPr>
              <w:t>о</w:t>
            </w:r>
            <w:r w:rsidRPr="00DF7EF2">
              <w:rPr>
                <w:rFonts w:ascii="Times New Roman" w:hAnsi="Times New Roman"/>
                <w:b/>
                <w:sz w:val="20"/>
                <w:szCs w:val="24"/>
              </w:rPr>
              <w:t>способного возраста</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Население младше тр</w:t>
            </w:r>
            <w:r w:rsidRPr="00DF7EF2">
              <w:rPr>
                <w:rFonts w:ascii="Times New Roman" w:hAnsi="Times New Roman"/>
                <w:b/>
                <w:sz w:val="20"/>
                <w:szCs w:val="24"/>
              </w:rPr>
              <w:t>у</w:t>
            </w:r>
            <w:r w:rsidRPr="00DF7EF2">
              <w:rPr>
                <w:rFonts w:ascii="Times New Roman" w:hAnsi="Times New Roman"/>
                <w:b/>
                <w:sz w:val="20"/>
                <w:szCs w:val="24"/>
              </w:rPr>
              <w:t>доспособного возраста</w:t>
            </w:r>
          </w:p>
        </w:tc>
        <w:tc>
          <w:tcPr>
            <w:tcW w:w="339"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61632">
            <w:pPr>
              <w:jc w:val="center"/>
              <w:rPr>
                <w:rFonts w:ascii="Times New Roman" w:hAnsi="Times New Roman"/>
                <w:b/>
                <w:sz w:val="20"/>
                <w:szCs w:val="24"/>
              </w:rPr>
            </w:pPr>
            <w:r w:rsidRPr="00DF7EF2">
              <w:rPr>
                <w:rFonts w:ascii="Times New Roman" w:hAnsi="Times New Roman"/>
                <w:b/>
                <w:sz w:val="20"/>
                <w:szCs w:val="24"/>
              </w:rPr>
              <w:t>Вс</w:t>
            </w:r>
            <w:r w:rsidRPr="00DF7EF2">
              <w:rPr>
                <w:rFonts w:ascii="Times New Roman" w:hAnsi="Times New Roman"/>
                <w:b/>
                <w:sz w:val="20"/>
                <w:szCs w:val="24"/>
              </w:rPr>
              <w:t>е</w:t>
            </w:r>
            <w:r w:rsidRPr="00DF7EF2">
              <w:rPr>
                <w:rFonts w:ascii="Times New Roman" w:hAnsi="Times New Roman"/>
                <w:b/>
                <w:sz w:val="20"/>
                <w:szCs w:val="24"/>
              </w:rPr>
              <w:t>го</w:t>
            </w:r>
          </w:p>
        </w:tc>
      </w:tr>
      <w:tr w:rsidR="000266A4" w:rsidRPr="00DF7EF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с.Палаевка</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227</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233</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78</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F0F7D">
            <w:pPr>
              <w:rPr>
                <w:rFonts w:ascii="Times New Roman" w:hAnsi="Times New Roman"/>
                <w:sz w:val="20"/>
                <w:szCs w:val="24"/>
              </w:rPr>
            </w:pPr>
            <w:r w:rsidRPr="00DF7EF2">
              <w:rPr>
                <w:rFonts w:ascii="Times New Roman" w:hAnsi="Times New Roman"/>
                <w:sz w:val="20"/>
                <w:szCs w:val="24"/>
              </w:rPr>
              <w:t>2</w:t>
            </w:r>
            <w:r w:rsidR="000F0F7D" w:rsidRPr="00DF7EF2">
              <w:rPr>
                <w:rFonts w:ascii="Times New Roman" w:hAnsi="Times New Roman"/>
                <w:sz w:val="20"/>
                <w:szCs w:val="24"/>
              </w:rPr>
              <w:t>33</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127</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75</w:t>
            </w:r>
          </w:p>
        </w:tc>
        <w:tc>
          <w:tcPr>
            <w:tcW w:w="339"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F0F7D">
            <w:pPr>
              <w:rPr>
                <w:rFonts w:ascii="Times New Roman" w:hAnsi="Times New Roman"/>
                <w:sz w:val="20"/>
                <w:szCs w:val="24"/>
              </w:rPr>
            </w:pPr>
            <w:r w:rsidRPr="00DF7EF2">
              <w:rPr>
                <w:rFonts w:ascii="Times New Roman" w:hAnsi="Times New Roman"/>
                <w:sz w:val="20"/>
                <w:szCs w:val="24"/>
              </w:rPr>
              <w:t>4</w:t>
            </w:r>
            <w:r w:rsidR="000F0F7D" w:rsidRPr="00DF7EF2">
              <w:rPr>
                <w:rFonts w:ascii="Times New Roman" w:hAnsi="Times New Roman"/>
                <w:sz w:val="20"/>
                <w:szCs w:val="24"/>
              </w:rPr>
              <w:t>37</w:t>
            </w:r>
          </w:p>
        </w:tc>
      </w:tr>
      <w:tr w:rsidR="000266A4" w:rsidRPr="00DF7EF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д.Озерки</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F0F7D" w:rsidP="000266A4">
            <w:pPr>
              <w:rPr>
                <w:rFonts w:ascii="Times New Roman" w:hAnsi="Times New Roman"/>
                <w:sz w:val="20"/>
                <w:szCs w:val="24"/>
              </w:rPr>
            </w:pPr>
            <w:r w:rsidRPr="00DF7EF2">
              <w:rPr>
                <w:rFonts w:ascii="Times New Roman" w:hAnsi="Times New Roman"/>
                <w:sz w:val="20"/>
                <w:szCs w:val="24"/>
              </w:rPr>
              <w:t>7</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9</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AE3D86" w:rsidP="000266A4">
            <w:pPr>
              <w:rPr>
                <w:rFonts w:ascii="Times New Roman" w:hAnsi="Times New Roman"/>
                <w:sz w:val="20"/>
                <w:szCs w:val="24"/>
              </w:rPr>
            </w:pPr>
            <w:r w:rsidRPr="00DF7EF2">
              <w:rPr>
                <w:rFonts w:ascii="Times New Roman" w:hAnsi="Times New Roman"/>
                <w:sz w:val="20"/>
                <w:szCs w:val="24"/>
              </w:rPr>
              <w:t>2</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11</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5</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1</w:t>
            </w:r>
          </w:p>
        </w:tc>
        <w:tc>
          <w:tcPr>
            <w:tcW w:w="339"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F0F7D">
            <w:pPr>
              <w:rPr>
                <w:rFonts w:ascii="Times New Roman" w:hAnsi="Times New Roman"/>
                <w:sz w:val="20"/>
                <w:szCs w:val="24"/>
              </w:rPr>
            </w:pPr>
            <w:r w:rsidRPr="00DF7EF2">
              <w:rPr>
                <w:rFonts w:ascii="Times New Roman" w:hAnsi="Times New Roman"/>
                <w:sz w:val="20"/>
                <w:szCs w:val="24"/>
              </w:rPr>
              <w:t>1</w:t>
            </w:r>
            <w:r w:rsidR="000F0F7D" w:rsidRPr="00DF7EF2">
              <w:rPr>
                <w:rFonts w:ascii="Times New Roman" w:hAnsi="Times New Roman"/>
                <w:sz w:val="20"/>
                <w:szCs w:val="24"/>
              </w:rPr>
              <w:t>8</w:t>
            </w:r>
          </w:p>
        </w:tc>
      </w:tr>
      <w:tr w:rsidR="000266A4" w:rsidRPr="00DF7EF2" w:rsidTr="004B7F62">
        <w:tc>
          <w:tcPr>
            <w:tcW w:w="715"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всего</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F0F9D">
            <w:pPr>
              <w:rPr>
                <w:rFonts w:ascii="Times New Roman" w:hAnsi="Times New Roman"/>
                <w:sz w:val="20"/>
                <w:szCs w:val="24"/>
              </w:rPr>
            </w:pPr>
            <w:r w:rsidRPr="00DF7EF2">
              <w:rPr>
                <w:rFonts w:ascii="Times New Roman" w:hAnsi="Times New Roman"/>
                <w:sz w:val="20"/>
                <w:szCs w:val="24"/>
              </w:rPr>
              <w:t>23</w:t>
            </w:r>
            <w:r w:rsidR="00CF0F9D" w:rsidRPr="00DF7EF2">
              <w:rPr>
                <w:rFonts w:ascii="Times New Roman" w:hAnsi="Times New Roman"/>
                <w:sz w:val="20"/>
                <w:szCs w:val="24"/>
              </w:rPr>
              <w:t>5</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242</w:t>
            </w:r>
          </w:p>
        </w:tc>
        <w:tc>
          <w:tcPr>
            <w:tcW w:w="523"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79</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266</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0266A4">
            <w:pPr>
              <w:rPr>
                <w:rFonts w:ascii="Times New Roman" w:hAnsi="Times New Roman"/>
                <w:sz w:val="20"/>
                <w:szCs w:val="24"/>
              </w:rPr>
            </w:pPr>
            <w:r w:rsidRPr="00DF7EF2">
              <w:rPr>
                <w:rFonts w:ascii="Times New Roman" w:hAnsi="Times New Roman"/>
                <w:sz w:val="20"/>
                <w:szCs w:val="24"/>
              </w:rPr>
              <w:t>132</w:t>
            </w:r>
          </w:p>
        </w:tc>
        <w:tc>
          <w:tcPr>
            <w:tcW w:w="792"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F0F9D">
            <w:pPr>
              <w:rPr>
                <w:rFonts w:ascii="Times New Roman" w:hAnsi="Times New Roman"/>
                <w:sz w:val="20"/>
                <w:szCs w:val="24"/>
              </w:rPr>
            </w:pPr>
            <w:r w:rsidRPr="00DF7EF2">
              <w:rPr>
                <w:rFonts w:ascii="Times New Roman" w:hAnsi="Times New Roman"/>
                <w:sz w:val="20"/>
                <w:szCs w:val="24"/>
              </w:rPr>
              <w:t>7</w:t>
            </w:r>
            <w:r w:rsidR="00CF0F9D" w:rsidRPr="00DF7EF2">
              <w:rPr>
                <w:rFonts w:ascii="Times New Roman" w:hAnsi="Times New Roman"/>
                <w:sz w:val="20"/>
                <w:szCs w:val="24"/>
              </w:rPr>
              <w:t>9</w:t>
            </w:r>
          </w:p>
        </w:tc>
        <w:tc>
          <w:tcPr>
            <w:tcW w:w="339" w:type="pct"/>
            <w:tcBorders>
              <w:top w:val="single" w:sz="4" w:space="0" w:color="auto"/>
              <w:left w:val="single" w:sz="4" w:space="0" w:color="auto"/>
              <w:bottom w:val="single" w:sz="4" w:space="0" w:color="auto"/>
              <w:right w:val="single" w:sz="4" w:space="0" w:color="auto"/>
            </w:tcBorders>
            <w:hideMark/>
          </w:tcPr>
          <w:p w:rsidR="000266A4" w:rsidRPr="00DF7EF2" w:rsidRDefault="000266A4" w:rsidP="00CF0F9D">
            <w:pPr>
              <w:rPr>
                <w:rFonts w:ascii="Times New Roman" w:hAnsi="Times New Roman"/>
                <w:sz w:val="20"/>
                <w:szCs w:val="24"/>
              </w:rPr>
            </w:pPr>
            <w:r w:rsidRPr="00DF7EF2">
              <w:rPr>
                <w:rFonts w:ascii="Times New Roman" w:hAnsi="Times New Roman"/>
                <w:sz w:val="20"/>
                <w:szCs w:val="24"/>
              </w:rPr>
              <w:t>4</w:t>
            </w:r>
            <w:r w:rsidR="000E0D32">
              <w:rPr>
                <w:rFonts w:ascii="Times New Roman" w:hAnsi="Times New Roman"/>
                <w:sz w:val="20"/>
                <w:szCs w:val="24"/>
              </w:rPr>
              <w:t>55</w:t>
            </w:r>
          </w:p>
        </w:tc>
      </w:tr>
    </w:tbl>
    <w:p w:rsidR="00387C84" w:rsidRPr="00DF7EF2" w:rsidRDefault="009E310E" w:rsidP="009E310E">
      <w:pPr>
        <w:spacing w:before="240" w:after="0" w:line="360" w:lineRule="auto"/>
        <w:jc w:val="both"/>
        <w:rPr>
          <w:rFonts w:ascii="Times New Roman" w:eastAsia="Times New Roman" w:hAnsi="Times New Roman" w:cs="Times New Roman"/>
          <w:b/>
          <w:snapToGrid w:val="0"/>
          <w:szCs w:val="28"/>
        </w:rPr>
      </w:pPr>
      <w:r>
        <w:rPr>
          <w:rFonts w:ascii="Times New Roman" w:eastAsia="Times New Roman" w:hAnsi="Times New Roman" w:cs="Times New Roman"/>
          <w:color w:val="000000"/>
          <w:sz w:val="20"/>
          <w:szCs w:val="24"/>
        </w:rPr>
        <w:t xml:space="preserve">                </w:t>
      </w:r>
      <w:r w:rsidR="00387C84" w:rsidRPr="00DF7EF2">
        <w:rPr>
          <w:rFonts w:ascii="Times New Roman" w:eastAsia="Times New Roman" w:hAnsi="Times New Roman" w:cs="Times New Roman"/>
          <w:b/>
          <w:snapToGrid w:val="0"/>
          <w:szCs w:val="28"/>
        </w:rPr>
        <w:t xml:space="preserve">Экономическая характеристика </w:t>
      </w:r>
      <w:r w:rsidR="000266A4" w:rsidRPr="00DF7EF2">
        <w:rPr>
          <w:rFonts w:ascii="Times New Roman" w:eastAsia="Times New Roman" w:hAnsi="Times New Roman" w:cs="Times New Roman"/>
          <w:b/>
          <w:snapToGrid w:val="0"/>
          <w:szCs w:val="28"/>
        </w:rPr>
        <w:t>Палаевского</w:t>
      </w:r>
      <w:r w:rsidR="00387C84" w:rsidRPr="00DF7EF2">
        <w:rPr>
          <w:rFonts w:ascii="Times New Roman" w:eastAsia="Times New Roman" w:hAnsi="Times New Roman" w:cs="Times New Roman"/>
          <w:b/>
          <w:snapToGrid w:val="0"/>
          <w:szCs w:val="28"/>
        </w:rPr>
        <w:t xml:space="preserve"> сельского поселения</w:t>
      </w:r>
    </w:p>
    <w:p w:rsidR="00387C84" w:rsidRPr="00DF7EF2" w:rsidRDefault="00C61632" w:rsidP="00C61632">
      <w:pPr>
        <w:spacing w:before="240" w:after="0" w:line="360" w:lineRule="auto"/>
        <w:ind w:firstLine="708"/>
        <w:jc w:val="both"/>
        <w:rPr>
          <w:rFonts w:ascii="Times New Roman" w:eastAsia="Times New Roman" w:hAnsi="Times New Roman" w:cs="Times New Roman"/>
          <w:b/>
          <w:snapToGrid w:val="0"/>
          <w:sz w:val="20"/>
          <w:szCs w:val="28"/>
        </w:rPr>
      </w:pPr>
      <w:r w:rsidRPr="00DF7EF2">
        <w:rPr>
          <w:rFonts w:ascii="Times New Roman" w:eastAsia="Times New Roman" w:hAnsi="Times New Roman" w:cs="Times New Roman"/>
          <w:b/>
          <w:snapToGrid w:val="0"/>
          <w:sz w:val="20"/>
          <w:szCs w:val="28"/>
        </w:rPr>
        <w:t>а) Агропромышленный комплекс</w:t>
      </w:r>
    </w:p>
    <w:p w:rsidR="000266A4" w:rsidRPr="00DF7EF2" w:rsidRDefault="000266A4" w:rsidP="00C61632">
      <w:pPr>
        <w:spacing w:before="240" w:after="0" w:line="360" w:lineRule="auto"/>
        <w:ind w:right="22" w:firstLine="72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0266A4" w:rsidRPr="00DF7EF2" w:rsidRDefault="000266A4" w:rsidP="000266A4">
      <w:pPr>
        <w:spacing w:after="0" w:line="360" w:lineRule="auto"/>
        <w:ind w:firstLine="72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t xml:space="preserve">Основной вид приложения труда населения </w:t>
      </w:r>
      <w:r w:rsidR="006E2E62" w:rsidRPr="00DF7EF2">
        <w:rPr>
          <w:rFonts w:ascii="Times New Roman" w:eastAsia="Times New Roman" w:hAnsi="Times New Roman" w:cs="Times New Roman"/>
          <w:sz w:val="20"/>
          <w:szCs w:val="28"/>
        </w:rPr>
        <w:t>-</w:t>
      </w:r>
      <w:r w:rsidRPr="00DF7EF2">
        <w:rPr>
          <w:rFonts w:ascii="Times New Roman" w:eastAsia="Times New Roman" w:hAnsi="Times New Roman" w:cs="Times New Roman"/>
          <w:sz w:val="20"/>
          <w:szCs w:val="28"/>
        </w:rPr>
        <w:t xml:space="preserve"> личное подсобное хозяйство, экономика района, обсл</w:t>
      </w:r>
      <w:r w:rsidRPr="00DF7EF2">
        <w:rPr>
          <w:rFonts w:ascii="Times New Roman" w:eastAsia="Times New Roman" w:hAnsi="Times New Roman" w:cs="Times New Roman"/>
          <w:sz w:val="20"/>
          <w:szCs w:val="28"/>
        </w:rPr>
        <w:t>у</w:t>
      </w:r>
      <w:r w:rsidRPr="00DF7EF2">
        <w:rPr>
          <w:rFonts w:ascii="Times New Roman" w:eastAsia="Times New Roman" w:hAnsi="Times New Roman" w:cs="Times New Roman"/>
          <w:sz w:val="20"/>
          <w:szCs w:val="28"/>
        </w:rPr>
        <w:t>живающая сфера.</w:t>
      </w:r>
    </w:p>
    <w:p w:rsidR="000D6276" w:rsidRPr="009E310E" w:rsidRDefault="00E8150B" w:rsidP="009E310E">
      <w:pPr>
        <w:spacing w:after="0" w:line="360" w:lineRule="auto"/>
        <w:ind w:firstLine="720"/>
        <w:jc w:val="both"/>
        <w:rPr>
          <w:rFonts w:ascii="Times New Roman" w:eastAsia="Times New Roman" w:hAnsi="Times New Roman" w:cs="Times New Roman"/>
          <w:sz w:val="20"/>
          <w:szCs w:val="28"/>
        </w:rPr>
      </w:pPr>
      <w:r w:rsidRPr="00DF7EF2">
        <w:rPr>
          <w:rFonts w:ascii="Times New Roman" w:eastAsia="Times New Roman" w:hAnsi="Times New Roman" w:cs="Times New Roman"/>
          <w:sz w:val="20"/>
          <w:szCs w:val="28"/>
        </w:rPr>
        <w:lastRenderedPageBreak/>
        <w:t xml:space="preserve">На территории Палаевского сельского поселения имеется животноводческая ферма молодняка КРС, с общим поголовьем скота </w:t>
      </w:r>
      <w:r w:rsidR="00F803E9" w:rsidRPr="00DF7EF2">
        <w:rPr>
          <w:rFonts w:ascii="Times New Roman" w:eastAsia="Times New Roman" w:hAnsi="Times New Roman" w:cs="Times New Roman"/>
          <w:sz w:val="20"/>
          <w:szCs w:val="28"/>
        </w:rPr>
        <w:t>7</w:t>
      </w:r>
      <w:r w:rsidRPr="00DF7EF2">
        <w:rPr>
          <w:rFonts w:ascii="Times New Roman" w:eastAsia="Times New Roman" w:hAnsi="Times New Roman" w:cs="Times New Roman"/>
          <w:sz w:val="20"/>
          <w:szCs w:val="28"/>
        </w:rPr>
        <w:t>70 голов – ЗАО «ВКМ АГРО».</w:t>
      </w:r>
    </w:p>
    <w:p w:rsidR="00387C84" w:rsidRPr="00DF7EF2" w:rsidRDefault="00387C84" w:rsidP="00C61632">
      <w:pPr>
        <w:spacing w:after="0" w:line="360" w:lineRule="auto"/>
        <w:ind w:firstLine="708"/>
        <w:jc w:val="both"/>
        <w:rPr>
          <w:rFonts w:ascii="Times New Roman" w:eastAsia="Times New Roman" w:hAnsi="Times New Roman" w:cs="Times New Roman"/>
          <w:iCs/>
          <w:sz w:val="20"/>
          <w:szCs w:val="28"/>
          <w:lang w:eastAsia="ar-SA"/>
        </w:rPr>
      </w:pPr>
      <w:r w:rsidRPr="00DF7EF2">
        <w:rPr>
          <w:rFonts w:ascii="Times New Roman" w:eastAsia="Times New Roman" w:hAnsi="Times New Roman" w:cs="Times New Roman"/>
          <w:b/>
          <w:snapToGrid w:val="0"/>
          <w:sz w:val="20"/>
          <w:szCs w:val="28"/>
        </w:rPr>
        <w:t>б) Образование</w:t>
      </w:r>
    </w:p>
    <w:p w:rsidR="00F45C2B" w:rsidRPr="00DF7EF2" w:rsidRDefault="000266A4" w:rsidP="003D203C">
      <w:pPr>
        <w:spacing w:after="0" w:line="360" w:lineRule="auto"/>
        <w:ind w:firstLine="720"/>
        <w:jc w:val="both"/>
        <w:rPr>
          <w:rFonts w:ascii="Times New Roman" w:eastAsia="Times New Roman" w:hAnsi="Times New Roman" w:cs="Times New Roman"/>
          <w:iCs/>
          <w:sz w:val="20"/>
          <w:szCs w:val="28"/>
          <w:lang w:eastAsia="ar-SA"/>
        </w:rPr>
      </w:pPr>
      <w:r w:rsidRPr="00DF7EF2">
        <w:rPr>
          <w:rFonts w:ascii="Times New Roman" w:eastAsia="Times New Roman" w:hAnsi="Times New Roman" w:cs="Times New Roman"/>
          <w:iCs/>
          <w:sz w:val="20"/>
          <w:szCs w:val="28"/>
          <w:lang w:eastAsia="ar-SA"/>
        </w:rPr>
        <w:t>В Палаевском сельском поселении имеется Палаевская основная общеобразовательная школа</w:t>
      </w:r>
      <w:r w:rsidR="00F45C2B" w:rsidRPr="00DF7EF2">
        <w:rPr>
          <w:rFonts w:ascii="Times New Roman" w:eastAsia="Times New Roman" w:hAnsi="Times New Roman" w:cs="Times New Roman"/>
          <w:iCs/>
          <w:sz w:val="20"/>
          <w:szCs w:val="28"/>
          <w:lang w:eastAsia="ar-SA"/>
        </w:rPr>
        <w:t>.</w:t>
      </w:r>
    </w:p>
    <w:p w:rsidR="00387C84" w:rsidRPr="009E310E" w:rsidRDefault="00F45C2B" w:rsidP="009E310E">
      <w:pPr>
        <w:spacing w:after="0" w:line="360" w:lineRule="auto"/>
        <w:ind w:firstLine="720"/>
        <w:jc w:val="both"/>
        <w:rPr>
          <w:rFonts w:ascii="Times New Roman" w:eastAsia="Times New Roman" w:hAnsi="Times New Roman" w:cs="Times New Roman"/>
          <w:iCs/>
          <w:sz w:val="20"/>
          <w:szCs w:val="28"/>
          <w:lang w:eastAsia="ar-SA"/>
        </w:rPr>
      </w:pPr>
      <w:r w:rsidRPr="00DF7EF2">
        <w:rPr>
          <w:rFonts w:ascii="Times New Roman" w:eastAsia="Times New Roman" w:hAnsi="Times New Roman" w:cs="Times New Roman"/>
          <w:iCs/>
          <w:sz w:val="20"/>
          <w:szCs w:val="28"/>
          <w:lang w:eastAsia="ar-SA"/>
        </w:rPr>
        <w:t>На территории Палаевского СП отсутствуют действующие детские дошкольные учреждения</w:t>
      </w:r>
      <w:r w:rsidR="00E8150B" w:rsidRPr="00DF7EF2">
        <w:rPr>
          <w:rFonts w:ascii="Times New Roman" w:eastAsia="Times New Roman" w:hAnsi="Times New Roman" w:cs="Times New Roman"/>
          <w:iCs/>
          <w:sz w:val="20"/>
          <w:szCs w:val="28"/>
          <w:lang w:eastAsia="ar-SA"/>
        </w:rPr>
        <w:t>.</w:t>
      </w:r>
    </w:p>
    <w:p w:rsidR="00387C84" w:rsidRPr="00DF7EF2" w:rsidRDefault="00387C84" w:rsidP="00C61632">
      <w:pPr>
        <w:spacing w:after="0" w:line="360" w:lineRule="auto"/>
        <w:ind w:firstLine="708"/>
        <w:jc w:val="both"/>
        <w:rPr>
          <w:rFonts w:ascii="Times New Roman" w:eastAsia="Times New Roman" w:hAnsi="Times New Roman" w:cs="Times New Roman"/>
          <w:iCs/>
          <w:sz w:val="20"/>
          <w:szCs w:val="28"/>
          <w:lang w:eastAsia="ar-SA"/>
        </w:rPr>
      </w:pPr>
      <w:r w:rsidRPr="00DF7EF2">
        <w:rPr>
          <w:rFonts w:ascii="Times New Roman" w:eastAsia="Times New Roman" w:hAnsi="Times New Roman" w:cs="Times New Roman"/>
          <w:b/>
          <w:snapToGrid w:val="0"/>
          <w:sz w:val="20"/>
          <w:szCs w:val="28"/>
        </w:rPr>
        <w:t>в) Транспорт</w:t>
      </w:r>
    </w:p>
    <w:p w:rsidR="00387C84" w:rsidRPr="00DF7EF2" w:rsidRDefault="00387C84" w:rsidP="003D203C">
      <w:pPr>
        <w:spacing w:after="0" w:line="360" w:lineRule="auto"/>
        <w:ind w:firstLine="720"/>
        <w:jc w:val="both"/>
        <w:rPr>
          <w:rFonts w:ascii="Times New Roman" w:eastAsia="Times New Roman" w:hAnsi="Times New Roman" w:cs="Times New Roman"/>
          <w:b/>
          <w:iCs/>
          <w:sz w:val="20"/>
          <w:szCs w:val="28"/>
          <w:lang w:eastAsia="ar-SA"/>
        </w:rPr>
      </w:pPr>
      <w:r w:rsidRPr="00DF7EF2">
        <w:rPr>
          <w:rFonts w:ascii="Times New Roman" w:eastAsia="Times New Roman" w:hAnsi="Times New Roman" w:cs="Times New Roman"/>
          <w:b/>
          <w:iCs/>
          <w:sz w:val="20"/>
          <w:szCs w:val="28"/>
          <w:lang w:eastAsia="ar-SA"/>
        </w:rPr>
        <w:t xml:space="preserve">Автомобильный транспорт </w:t>
      </w:r>
    </w:p>
    <w:p w:rsidR="00387C84" w:rsidRPr="009E310E" w:rsidRDefault="00387C84" w:rsidP="009E310E">
      <w:pPr>
        <w:spacing w:after="0" w:line="360" w:lineRule="auto"/>
        <w:ind w:firstLine="720"/>
        <w:jc w:val="both"/>
        <w:rPr>
          <w:rFonts w:ascii="Times New Roman" w:eastAsia="Times New Roman" w:hAnsi="Times New Roman" w:cs="Times New Roman"/>
          <w:iCs/>
          <w:sz w:val="20"/>
          <w:szCs w:val="28"/>
          <w:lang w:eastAsia="ar-SA"/>
        </w:rPr>
      </w:pPr>
      <w:r w:rsidRPr="00DF7EF2">
        <w:rPr>
          <w:rFonts w:ascii="Times New Roman" w:eastAsia="Times New Roman" w:hAnsi="Times New Roman" w:cs="Times New Roman"/>
          <w:iCs/>
          <w:sz w:val="20"/>
          <w:szCs w:val="28"/>
          <w:lang w:eastAsia="ar-SA"/>
        </w:rPr>
        <w:t>Пассажирские и грузовые перевозки производятся частными транспортными средствами.</w:t>
      </w:r>
    </w:p>
    <w:p w:rsidR="00387C84" w:rsidRPr="00DF7EF2" w:rsidRDefault="00387C84" w:rsidP="003D203C">
      <w:pPr>
        <w:spacing w:after="0" w:line="360" w:lineRule="auto"/>
        <w:ind w:firstLine="720"/>
        <w:jc w:val="both"/>
        <w:rPr>
          <w:rFonts w:ascii="Times New Roman" w:eastAsia="Times New Roman" w:hAnsi="Times New Roman" w:cs="Times New Roman"/>
          <w:b/>
          <w:iCs/>
          <w:sz w:val="20"/>
          <w:szCs w:val="28"/>
          <w:lang w:eastAsia="ar-SA"/>
        </w:rPr>
      </w:pPr>
      <w:r w:rsidRPr="00DF7EF2">
        <w:rPr>
          <w:rFonts w:ascii="Times New Roman" w:eastAsia="Times New Roman" w:hAnsi="Times New Roman" w:cs="Times New Roman"/>
          <w:b/>
          <w:iCs/>
          <w:sz w:val="20"/>
          <w:szCs w:val="28"/>
          <w:lang w:eastAsia="ar-SA"/>
        </w:rPr>
        <w:t>Железнодорожный транспорт</w:t>
      </w:r>
    </w:p>
    <w:p w:rsidR="00387C84" w:rsidRPr="00DF7EF2" w:rsidRDefault="00387C84" w:rsidP="009E310E">
      <w:pPr>
        <w:spacing w:after="0" w:line="360" w:lineRule="auto"/>
        <w:ind w:firstLine="720"/>
        <w:jc w:val="both"/>
        <w:rPr>
          <w:rFonts w:ascii="Times New Roman" w:eastAsia="Times New Roman" w:hAnsi="Times New Roman" w:cs="Times New Roman"/>
          <w:iCs/>
          <w:sz w:val="20"/>
          <w:szCs w:val="28"/>
          <w:lang w:eastAsia="ar-SA"/>
        </w:rPr>
      </w:pPr>
      <w:r w:rsidRPr="00DF7EF2">
        <w:rPr>
          <w:rFonts w:ascii="Times New Roman" w:eastAsia="Times New Roman" w:hAnsi="Times New Roman" w:cs="Times New Roman"/>
          <w:iCs/>
          <w:sz w:val="20"/>
          <w:szCs w:val="28"/>
          <w:lang w:eastAsia="ar-SA"/>
        </w:rPr>
        <w:t xml:space="preserve">Территорию </w:t>
      </w:r>
      <w:r w:rsidR="00F45C2B" w:rsidRPr="00DF7EF2">
        <w:rPr>
          <w:rFonts w:ascii="Times New Roman" w:eastAsia="Times New Roman" w:hAnsi="Times New Roman" w:cs="Times New Roman"/>
          <w:iCs/>
          <w:sz w:val="20"/>
          <w:szCs w:val="28"/>
          <w:lang w:eastAsia="ar-SA"/>
        </w:rPr>
        <w:t>Палаевского</w:t>
      </w:r>
      <w:r w:rsidRPr="00DF7EF2">
        <w:rPr>
          <w:rFonts w:ascii="Times New Roman" w:eastAsia="Times New Roman" w:hAnsi="Times New Roman" w:cs="Times New Roman"/>
          <w:iCs/>
          <w:sz w:val="20"/>
          <w:szCs w:val="28"/>
          <w:lang w:eastAsia="ar-SA"/>
        </w:rPr>
        <w:t xml:space="preserve"> сельского поселения не пересекает железная дорога. На расчётный период развитие этой инфраструктуры не намечается.</w:t>
      </w:r>
    </w:p>
    <w:p w:rsidR="00387C84" w:rsidRPr="00DF7EF2" w:rsidRDefault="00F45C2B" w:rsidP="00C61632">
      <w:pPr>
        <w:spacing w:after="0" w:line="360" w:lineRule="auto"/>
        <w:ind w:right="22" w:firstLine="708"/>
        <w:jc w:val="both"/>
        <w:rPr>
          <w:rFonts w:ascii="Times New Roman" w:eastAsia="Times New Roman" w:hAnsi="Times New Roman" w:cs="Times New Roman"/>
          <w:b/>
          <w:sz w:val="20"/>
          <w:szCs w:val="28"/>
        </w:rPr>
      </w:pPr>
      <w:r w:rsidRPr="00DF7EF2">
        <w:rPr>
          <w:rFonts w:ascii="Times New Roman" w:eastAsia="Times New Roman" w:hAnsi="Times New Roman" w:cs="Times New Roman"/>
          <w:b/>
          <w:sz w:val="20"/>
          <w:szCs w:val="28"/>
        </w:rPr>
        <w:t xml:space="preserve">г) Торговля </w:t>
      </w:r>
    </w:p>
    <w:p w:rsidR="00F45C2B" w:rsidRPr="009E310E" w:rsidRDefault="00387C84" w:rsidP="00F45C2B">
      <w:pPr>
        <w:pStyle w:val="a5"/>
        <w:rPr>
          <w:sz w:val="20"/>
        </w:rPr>
      </w:pPr>
      <w:r w:rsidRPr="009E310E">
        <w:rPr>
          <w:sz w:val="20"/>
        </w:rPr>
        <w:t>В настоящее время малое предпринимательство на территории поселения представлено частными предпринимателями (ИП, ЧП), занимающимися в</w:t>
      </w:r>
      <w:r w:rsidR="00F45C2B" w:rsidRPr="009E310E">
        <w:rPr>
          <w:sz w:val="20"/>
        </w:rPr>
        <w:t xml:space="preserve"> основном  розничной торговлей.</w:t>
      </w:r>
    </w:p>
    <w:p w:rsidR="00387C84" w:rsidRPr="009E310E" w:rsidRDefault="00387C84" w:rsidP="009E310E">
      <w:pPr>
        <w:pStyle w:val="a5"/>
        <w:rPr>
          <w:sz w:val="20"/>
        </w:rPr>
      </w:pPr>
      <w:r w:rsidRPr="009E310E">
        <w:rPr>
          <w:sz w:val="20"/>
        </w:rPr>
        <w:t>На территории сельского поселения функционируют:</w:t>
      </w:r>
      <w:r w:rsidR="0081602D" w:rsidRPr="009E310E">
        <w:rPr>
          <w:sz w:val="20"/>
        </w:rPr>
        <w:t xml:space="preserve">ИП </w:t>
      </w:r>
      <w:r w:rsidR="00F45C2B" w:rsidRPr="009E310E">
        <w:rPr>
          <w:sz w:val="20"/>
        </w:rPr>
        <w:t>«МИК»</w:t>
      </w:r>
      <w:r w:rsidRPr="009E310E">
        <w:rPr>
          <w:sz w:val="20"/>
        </w:rPr>
        <w:t>.</w:t>
      </w:r>
    </w:p>
    <w:p w:rsidR="00387C84" w:rsidRPr="009E310E" w:rsidRDefault="00387C84" w:rsidP="00C61632">
      <w:pPr>
        <w:overflowPunct w:val="0"/>
        <w:autoSpaceDE w:val="0"/>
        <w:autoSpaceDN w:val="0"/>
        <w:adjustRightInd w:val="0"/>
        <w:spacing w:after="0" w:line="360" w:lineRule="auto"/>
        <w:ind w:right="21" w:firstLine="708"/>
        <w:jc w:val="both"/>
        <w:textAlignment w:val="baseline"/>
        <w:rPr>
          <w:rFonts w:ascii="Times New Roman" w:eastAsia="Times New Roman" w:hAnsi="Times New Roman" w:cs="Times New Roman"/>
          <w:b/>
          <w:snapToGrid w:val="0"/>
          <w:sz w:val="20"/>
          <w:szCs w:val="28"/>
        </w:rPr>
      </w:pPr>
      <w:r w:rsidRPr="009E310E">
        <w:rPr>
          <w:rFonts w:ascii="Times New Roman" w:eastAsia="Times New Roman" w:hAnsi="Times New Roman" w:cs="Times New Roman"/>
          <w:b/>
          <w:snapToGrid w:val="0"/>
          <w:sz w:val="20"/>
          <w:szCs w:val="28"/>
        </w:rPr>
        <w:t>д)</w:t>
      </w:r>
      <w:r w:rsidR="00F45C2B" w:rsidRPr="009E310E">
        <w:rPr>
          <w:rFonts w:ascii="Times New Roman" w:eastAsia="Times New Roman" w:hAnsi="Times New Roman" w:cs="Times New Roman"/>
          <w:b/>
          <w:snapToGrid w:val="0"/>
          <w:sz w:val="20"/>
          <w:szCs w:val="28"/>
        </w:rPr>
        <w:t xml:space="preserve"> Жилищно-коммунальное хозяйство</w:t>
      </w:r>
    </w:p>
    <w:p w:rsidR="00387C84" w:rsidRPr="009E310E" w:rsidRDefault="00387C84" w:rsidP="003D203C">
      <w:pPr>
        <w:tabs>
          <w:tab w:val="left" w:pos="8080"/>
        </w:tabs>
        <w:spacing w:after="0" w:line="360" w:lineRule="auto"/>
        <w:ind w:firstLine="720"/>
        <w:jc w:val="both"/>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 xml:space="preserve">Общая площадь жилищного фонда сельского поселения, находящаяся на территории </w:t>
      </w:r>
      <w:r w:rsidR="00F45C2B" w:rsidRPr="009E310E">
        <w:rPr>
          <w:rFonts w:ascii="Times New Roman" w:eastAsia="Times New Roman" w:hAnsi="Times New Roman" w:cs="Times New Roman"/>
          <w:sz w:val="20"/>
          <w:szCs w:val="28"/>
        </w:rPr>
        <w:t>Палаевского</w:t>
      </w:r>
      <w:r w:rsidRPr="009E310E">
        <w:rPr>
          <w:rFonts w:ascii="Times New Roman" w:eastAsia="Times New Roman" w:hAnsi="Times New Roman" w:cs="Times New Roman"/>
          <w:sz w:val="20"/>
          <w:szCs w:val="28"/>
        </w:rPr>
        <w:t xml:space="preserve"> сельского поселения</w:t>
      </w:r>
      <w:r w:rsidR="00F45C2B" w:rsidRPr="009E310E">
        <w:rPr>
          <w:rFonts w:ascii="Times New Roman" w:eastAsia="Times New Roman" w:hAnsi="Times New Roman" w:cs="Times New Roman"/>
          <w:sz w:val="20"/>
          <w:szCs w:val="28"/>
        </w:rPr>
        <w:t xml:space="preserve"> на 01.01.2017</w:t>
      </w:r>
      <w:r w:rsidRPr="009E310E">
        <w:rPr>
          <w:rFonts w:ascii="Times New Roman" w:eastAsia="Times New Roman" w:hAnsi="Times New Roman" w:cs="Times New Roman"/>
          <w:sz w:val="20"/>
          <w:szCs w:val="28"/>
        </w:rPr>
        <w:t xml:space="preserve"> года составляет </w:t>
      </w:r>
      <w:r w:rsidR="00D67307" w:rsidRPr="009E310E">
        <w:rPr>
          <w:rFonts w:ascii="Times New Roman" w:eastAsia="Times New Roman" w:hAnsi="Times New Roman" w:cs="Times New Roman"/>
          <w:sz w:val="20"/>
          <w:szCs w:val="28"/>
        </w:rPr>
        <w:t>14</w:t>
      </w:r>
      <w:r w:rsidR="00F45C2B" w:rsidRPr="009E310E">
        <w:rPr>
          <w:rFonts w:ascii="Times New Roman" w:eastAsia="Times New Roman" w:hAnsi="Times New Roman" w:cs="Times New Roman"/>
          <w:sz w:val="20"/>
          <w:szCs w:val="28"/>
        </w:rPr>
        <w:t>5</w:t>
      </w:r>
      <w:r w:rsidR="005F4B6D" w:rsidRPr="009E310E">
        <w:rPr>
          <w:rFonts w:ascii="Times New Roman" w:eastAsia="Times New Roman" w:hAnsi="Times New Roman" w:cs="Times New Roman"/>
          <w:sz w:val="20"/>
          <w:szCs w:val="28"/>
        </w:rPr>
        <w:t>00</w:t>
      </w:r>
      <w:r w:rsidRPr="009E310E">
        <w:rPr>
          <w:rFonts w:ascii="Times New Roman" w:eastAsia="Times New Roman" w:hAnsi="Times New Roman" w:cs="Times New Roman"/>
          <w:sz w:val="20"/>
          <w:szCs w:val="28"/>
        </w:rPr>
        <w:t>м</w:t>
      </w:r>
      <w:r w:rsidRPr="009E310E">
        <w:rPr>
          <w:rFonts w:ascii="Times New Roman" w:eastAsia="Times New Roman" w:hAnsi="Times New Roman" w:cs="Times New Roman"/>
          <w:sz w:val="20"/>
          <w:szCs w:val="28"/>
          <w:vertAlign w:val="superscript"/>
        </w:rPr>
        <w:t>2</w:t>
      </w:r>
      <w:r w:rsidRPr="009E310E">
        <w:rPr>
          <w:rFonts w:ascii="Times New Roman" w:eastAsia="Times New Roman" w:hAnsi="Times New Roman" w:cs="Times New Roman"/>
          <w:sz w:val="20"/>
          <w:szCs w:val="28"/>
        </w:rPr>
        <w:t xml:space="preserve">, в том числе: </w:t>
      </w:r>
    </w:p>
    <w:p w:rsidR="00F45C2B" w:rsidRPr="009E310E" w:rsidRDefault="00EF7E81" w:rsidP="00F45C2B">
      <w:pPr>
        <w:tabs>
          <w:tab w:val="left" w:pos="8080"/>
        </w:tabs>
        <w:spacing w:after="0" w:line="360" w:lineRule="auto"/>
        <w:ind w:firstLine="720"/>
        <w:jc w:val="both"/>
        <w:rPr>
          <w:rFonts w:ascii="Times New Roman" w:eastAsia="Times New Roman" w:hAnsi="Times New Roman" w:cs="Times New Roman"/>
          <w:sz w:val="20"/>
          <w:szCs w:val="28"/>
          <w:vertAlign w:val="superscript"/>
        </w:rPr>
      </w:pPr>
      <w:r w:rsidRPr="009E310E">
        <w:rPr>
          <w:rFonts w:ascii="Times New Roman" w:eastAsia="Times New Roman" w:hAnsi="Times New Roman" w:cs="Times New Roman"/>
          <w:sz w:val="20"/>
          <w:szCs w:val="28"/>
        </w:rPr>
        <w:t xml:space="preserve">- в частной собственности: </w:t>
      </w:r>
      <w:r w:rsidR="00D67307" w:rsidRPr="009E310E">
        <w:rPr>
          <w:rFonts w:ascii="Times New Roman" w:eastAsia="Times New Roman" w:hAnsi="Times New Roman" w:cs="Times New Roman"/>
          <w:sz w:val="20"/>
          <w:szCs w:val="28"/>
        </w:rPr>
        <w:t>14</w:t>
      </w:r>
      <w:r w:rsidR="00F45C2B" w:rsidRPr="009E310E">
        <w:rPr>
          <w:rFonts w:ascii="Times New Roman" w:eastAsia="Times New Roman" w:hAnsi="Times New Roman" w:cs="Times New Roman"/>
          <w:sz w:val="20"/>
          <w:szCs w:val="28"/>
        </w:rPr>
        <w:t>0</w:t>
      </w:r>
      <w:r w:rsidR="005F4B6D" w:rsidRPr="009E310E">
        <w:rPr>
          <w:rFonts w:ascii="Times New Roman" w:eastAsia="Times New Roman" w:hAnsi="Times New Roman" w:cs="Times New Roman"/>
          <w:sz w:val="20"/>
          <w:szCs w:val="28"/>
        </w:rPr>
        <w:t>00</w:t>
      </w:r>
      <w:r w:rsidRPr="009E310E">
        <w:rPr>
          <w:rFonts w:ascii="Times New Roman" w:eastAsia="Times New Roman" w:hAnsi="Times New Roman" w:cs="Times New Roman"/>
          <w:sz w:val="20"/>
          <w:szCs w:val="28"/>
        </w:rPr>
        <w:t xml:space="preserve"> м</w:t>
      </w:r>
      <w:r w:rsidRPr="009E310E">
        <w:rPr>
          <w:rFonts w:ascii="Times New Roman" w:eastAsia="Times New Roman" w:hAnsi="Times New Roman" w:cs="Times New Roman"/>
          <w:sz w:val="20"/>
          <w:szCs w:val="28"/>
          <w:vertAlign w:val="superscript"/>
        </w:rPr>
        <w:t>2</w:t>
      </w:r>
    </w:p>
    <w:p w:rsidR="001A708E" w:rsidRPr="009E310E" w:rsidRDefault="00F45C2B" w:rsidP="009E310E">
      <w:pPr>
        <w:tabs>
          <w:tab w:val="left" w:pos="8080"/>
        </w:tabs>
        <w:spacing w:after="0" w:line="360" w:lineRule="auto"/>
        <w:ind w:firstLine="720"/>
        <w:jc w:val="both"/>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-в муниципальнойсобственности: 500  м</w:t>
      </w:r>
      <w:r w:rsidRPr="009E310E">
        <w:rPr>
          <w:rFonts w:ascii="Times New Roman" w:eastAsia="Times New Roman" w:hAnsi="Times New Roman" w:cs="Times New Roman"/>
          <w:sz w:val="20"/>
          <w:szCs w:val="28"/>
          <w:vertAlign w:val="superscript"/>
        </w:rPr>
        <w:t>2</w:t>
      </w:r>
      <w:r w:rsidRPr="009E310E">
        <w:rPr>
          <w:rFonts w:ascii="Times New Roman" w:eastAsia="Times New Roman" w:hAnsi="Times New Roman" w:cs="Times New Roman"/>
          <w:sz w:val="20"/>
          <w:szCs w:val="28"/>
        </w:rPr>
        <w:t>.</w:t>
      </w:r>
    </w:p>
    <w:p w:rsidR="001A708E" w:rsidRPr="009E310E" w:rsidRDefault="001A708E" w:rsidP="00C61632">
      <w:pPr>
        <w:spacing w:after="0" w:line="360" w:lineRule="auto"/>
        <w:ind w:firstLine="708"/>
        <w:jc w:val="both"/>
        <w:rPr>
          <w:rFonts w:ascii="Times New Roman" w:eastAsia="Times New Roman" w:hAnsi="Times New Roman" w:cs="Times New Roman"/>
          <w:b/>
          <w:snapToGrid w:val="0"/>
          <w:sz w:val="20"/>
          <w:szCs w:val="28"/>
        </w:rPr>
      </w:pPr>
      <w:r w:rsidRPr="009E310E">
        <w:rPr>
          <w:rFonts w:ascii="Times New Roman" w:eastAsia="Times New Roman" w:hAnsi="Times New Roman" w:cs="Times New Roman"/>
          <w:b/>
          <w:sz w:val="20"/>
          <w:szCs w:val="28"/>
        </w:rPr>
        <w:t xml:space="preserve">е) </w:t>
      </w:r>
      <w:r w:rsidRPr="009E310E">
        <w:rPr>
          <w:rFonts w:ascii="Times New Roman" w:eastAsia="Times New Roman" w:hAnsi="Times New Roman" w:cs="Times New Roman"/>
          <w:b/>
          <w:snapToGrid w:val="0"/>
          <w:sz w:val="20"/>
          <w:szCs w:val="28"/>
        </w:rPr>
        <w:t>Водоснабжение</w:t>
      </w:r>
    </w:p>
    <w:p w:rsidR="00F45C2B" w:rsidRPr="009E310E" w:rsidRDefault="00F45C2B" w:rsidP="00F45C2B">
      <w:pPr>
        <w:spacing w:after="0" w:line="360" w:lineRule="auto"/>
        <w:ind w:firstLine="709"/>
        <w:jc w:val="both"/>
        <w:rPr>
          <w:rFonts w:ascii="Times New Roman" w:hAnsi="Times New Roman"/>
          <w:sz w:val="20"/>
        </w:rPr>
      </w:pPr>
      <w:r w:rsidRPr="009E310E">
        <w:rPr>
          <w:rFonts w:ascii="Times New Roman" w:hAnsi="Times New Roman"/>
          <w:sz w:val="20"/>
        </w:rPr>
        <w:t>Источником водоснабжения Палаевского сельского поселения являются подземные воды. На терр</w:t>
      </w:r>
      <w:r w:rsidRPr="009E310E">
        <w:rPr>
          <w:rFonts w:ascii="Times New Roman" w:hAnsi="Times New Roman"/>
          <w:sz w:val="20"/>
        </w:rPr>
        <w:t>и</w:t>
      </w:r>
      <w:r w:rsidRPr="009E310E">
        <w:rPr>
          <w:rFonts w:ascii="Times New Roman" w:hAnsi="Times New Roman"/>
          <w:sz w:val="20"/>
        </w:rPr>
        <w:t xml:space="preserve">тории сельского поселения находятся </w:t>
      </w:r>
      <w:r w:rsidR="00E8150B" w:rsidRPr="009E310E">
        <w:rPr>
          <w:rFonts w:ascii="Times New Roman" w:hAnsi="Times New Roman"/>
          <w:sz w:val="20"/>
        </w:rPr>
        <w:t>6</w:t>
      </w:r>
      <w:r w:rsidRPr="009E310E">
        <w:rPr>
          <w:rFonts w:ascii="Times New Roman" w:hAnsi="Times New Roman"/>
          <w:sz w:val="20"/>
        </w:rPr>
        <w:t>артскважин</w:t>
      </w:r>
      <w:r w:rsidR="00F803E9" w:rsidRPr="009E310E">
        <w:rPr>
          <w:rFonts w:ascii="Times New Roman" w:hAnsi="Times New Roman"/>
          <w:sz w:val="20"/>
        </w:rPr>
        <w:t>, одна из которых не действует.</w:t>
      </w:r>
    </w:p>
    <w:p w:rsidR="00F45C2B" w:rsidRPr="009E310E" w:rsidRDefault="00F45C2B" w:rsidP="00F45C2B">
      <w:pPr>
        <w:spacing w:after="0" w:line="360" w:lineRule="auto"/>
        <w:ind w:firstLine="709"/>
        <w:jc w:val="both"/>
        <w:rPr>
          <w:rFonts w:ascii="Times New Roman" w:hAnsi="Times New Roman"/>
          <w:sz w:val="20"/>
        </w:rPr>
      </w:pPr>
      <w:r w:rsidRPr="009E310E">
        <w:rPr>
          <w:rFonts w:ascii="Times New Roman" w:hAnsi="Times New Roman"/>
          <w:sz w:val="20"/>
        </w:rPr>
        <w:t>Система централизованного водоснабжения Палаевского сельского поселения развита слабо.</w:t>
      </w:r>
    </w:p>
    <w:p w:rsidR="00F45C2B" w:rsidRPr="009E310E" w:rsidRDefault="00F803E9" w:rsidP="00F45C2B">
      <w:pPr>
        <w:spacing w:after="0" w:line="360" w:lineRule="auto"/>
        <w:ind w:firstLine="709"/>
        <w:jc w:val="both"/>
        <w:rPr>
          <w:rFonts w:ascii="Times New Roman" w:hAnsi="Times New Roman"/>
          <w:sz w:val="20"/>
        </w:rPr>
      </w:pPr>
      <w:r w:rsidRPr="009E310E">
        <w:rPr>
          <w:rFonts w:ascii="Times New Roman" w:hAnsi="Times New Roman"/>
          <w:sz w:val="20"/>
        </w:rPr>
        <w:t>Ж</w:t>
      </w:r>
      <w:r w:rsidR="00E8150B" w:rsidRPr="009E310E">
        <w:rPr>
          <w:rFonts w:ascii="Times New Roman" w:hAnsi="Times New Roman"/>
          <w:sz w:val="20"/>
        </w:rPr>
        <w:t>ители д.</w:t>
      </w:r>
      <w:r w:rsidR="00F45C2B" w:rsidRPr="009E310E">
        <w:rPr>
          <w:rFonts w:ascii="Times New Roman" w:hAnsi="Times New Roman"/>
          <w:sz w:val="20"/>
        </w:rPr>
        <w:t>Озерки пользуется водой из индивидуальных колодцев.</w:t>
      </w:r>
    </w:p>
    <w:p w:rsidR="00F45C2B" w:rsidRPr="009E310E" w:rsidRDefault="00F45C2B" w:rsidP="009E310E">
      <w:pPr>
        <w:spacing w:after="0" w:line="360" w:lineRule="auto"/>
        <w:ind w:firstLine="709"/>
        <w:jc w:val="both"/>
        <w:rPr>
          <w:rFonts w:ascii="Times New Roman" w:hAnsi="Times New Roman"/>
          <w:sz w:val="20"/>
        </w:rPr>
      </w:pPr>
      <w:r w:rsidRPr="009E310E">
        <w:rPr>
          <w:rFonts w:ascii="Times New Roman" w:hAnsi="Times New Roman"/>
          <w:sz w:val="20"/>
        </w:rPr>
        <w:t>Водоснабжение сельскохозяйственных предприятий осуществляется от собственных артскважин</w:t>
      </w:r>
      <w:r w:rsidR="00E8150B" w:rsidRPr="009E310E">
        <w:rPr>
          <w:rFonts w:ascii="Times New Roman" w:hAnsi="Times New Roman"/>
          <w:sz w:val="20"/>
        </w:rPr>
        <w:t>,</w:t>
      </w:r>
      <w:r w:rsidRPr="009E310E">
        <w:rPr>
          <w:rFonts w:ascii="Times New Roman" w:hAnsi="Times New Roman"/>
          <w:sz w:val="20"/>
        </w:rPr>
        <w:t xml:space="preserve"> на территории предприятия </w:t>
      </w:r>
      <w:r w:rsidR="00E8150B" w:rsidRPr="009E310E">
        <w:rPr>
          <w:rFonts w:ascii="Times New Roman" w:hAnsi="Times New Roman"/>
          <w:sz w:val="20"/>
        </w:rPr>
        <w:t xml:space="preserve">ЗАО «ВКМ АГРО» </w:t>
      </w:r>
      <w:r w:rsidRPr="009E310E">
        <w:rPr>
          <w:rFonts w:ascii="Times New Roman" w:hAnsi="Times New Roman"/>
          <w:sz w:val="20"/>
        </w:rPr>
        <w:t>находятся артскважины</w:t>
      </w:r>
      <w:r w:rsidR="00E8150B" w:rsidRPr="009E310E">
        <w:rPr>
          <w:rFonts w:ascii="Times New Roman" w:hAnsi="Times New Roman"/>
          <w:sz w:val="20"/>
        </w:rPr>
        <w:t>, 3 из которых обслуживают данное предприятие.</w:t>
      </w:r>
    </w:p>
    <w:p w:rsidR="00F45C2B" w:rsidRPr="009E310E" w:rsidRDefault="00F45C2B" w:rsidP="00C61632">
      <w:pPr>
        <w:spacing w:after="0" w:line="360" w:lineRule="auto"/>
        <w:ind w:firstLine="708"/>
        <w:jc w:val="both"/>
        <w:rPr>
          <w:rFonts w:ascii="Times New Roman" w:eastAsia="Times New Roman" w:hAnsi="Times New Roman" w:cs="Times New Roman"/>
          <w:b/>
          <w:snapToGrid w:val="0"/>
          <w:sz w:val="20"/>
          <w:szCs w:val="28"/>
        </w:rPr>
      </w:pPr>
      <w:r w:rsidRPr="009E310E">
        <w:rPr>
          <w:rFonts w:ascii="Times New Roman" w:eastAsia="Times New Roman" w:hAnsi="Times New Roman" w:cs="Times New Roman"/>
          <w:b/>
          <w:snapToGrid w:val="0"/>
          <w:sz w:val="20"/>
          <w:szCs w:val="28"/>
        </w:rPr>
        <w:t>ж) Электроснабжени</w:t>
      </w:r>
      <w:r w:rsidR="00C61632" w:rsidRPr="009E310E">
        <w:rPr>
          <w:rFonts w:ascii="Times New Roman" w:eastAsia="Times New Roman" w:hAnsi="Times New Roman" w:cs="Times New Roman"/>
          <w:b/>
          <w:snapToGrid w:val="0"/>
          <w:sz w:val="20"/>
          <w:szCs w:val="28"/>
        </w:rPr>
        <w:t>е</w:t>
      </w:r>
    </w:p>
    <w:p w:rsidR="00E8150B" w:rsidRPr="009E310E" w:rsidRDefault="003A4A18" w:rsidP="00F45C2B">
      <w:pPr>
        <w:spacing w:after="0" w:line="360" w:lineRule="auto"/>
        <w:ind w:firstLine="709"/>
        <w:jc w:val="both"/>
        <w:rPr>
          <w:rFonts w:ascii="Times New Roman" w:eastAsia="Times New Roman" w:hAnsi="Times New Roman" w:cs="Times New Roman"/>
          <w:snapToGrid w:val="0"/>
          <w:sz w:val="20"/>
          <w:szCs w:val="28"/>
        </w:rPr>
      </w:pPr>
      <w:r w:rsidRPr="009E310E">
        <w:rPr>
          <w:rFonts w:ascii="Times New Roman" w:eastAsia="Times New Roman" w:hAnsi="Times New Roman" w:cs="Times New Roman"/>
          <w:snapToGrid w:val="0"/>
          <w:sz w:val="20"/>
          <w:szCs w:val="28"/>
        </w:rPr>
        <w:t>В настоящее время электроснабжение сельского поселения централизованное</w:t>
      </w:r>
      <w:r w:rsidR="00E8150B" w:rsidRPr="009E310E">
        <w:rPr>
          <w:rFonts w:ascii="Times New Roman" w:eastAsia="Times New Roman" w:hAnsi="Times New Roman" w:cs="Times New Roman"/>
          <w:snapToGrid w:val="0"/>
          <w:sz w:val="20"/>
          <w:szCs w:val="28"/>
        </w:rPr>
        <w:t>.</w:t>
      </w:r>
    </w:p>
    <w:p w:rsidR="003D203C" w:rsidRPr="009E310E" w:rsidRDefault="003D203C" w:rsidP="00F45C2B">
      <w:pPr>
        <w:spacing w:after="0" w:line="360" w:lineRule="auto"/>
        <w:ind w:firstLine="709"/>
        <w:jc w:val="both"/>
        <w:rPr>
          <w:rFonts w:ascii="Times New Roman" w:eastAsia="Times New Roman" w:hAnsi="Times New Roman" w:cs="Times New Roman"/>
          <w:b/>
          <w:snapToGrid w:val="0"/>
          <w:sz w:val="20"/>
          <w:szCs w:val="28"/>
        </w:rPr>
      </w:pPr>
      <w:r w:rsidRPr="009E310E">
        <w:rPr>
          <w:rFonts w:ascii="Times New Roman" w:eastAsia="Times New Roman" w:hAnsi="Times New Roman" w:cs="Times New Roman"/>
          <w:iCs/>
          <w:sz w:val="20"/>
          <w:szCs w:val="28"/>
          <w:lang w:eastAsia="ar-SA"/>
        </w:rPr>
        <w:t xml:space="preserve">Собственных источников электроснабжения </w:t>
      </w:r>
      <w:r w:rsidR="003A4A18" w:rsidRPr="009E310E">
        <w:rPr>
          <w:rFonts w:ascii="Times New Roman" w:eastAsia="Times New Roman" w:hAnsi="Times New Roman" w:cs="Times New Roman"/>
          <w:iCs/>
          <w:sz w:val="20"/>
          <w:szCs w:val="28"/>
          <w:lang w:eastAsia="ar-SA"/>
        </w:rPr>
        <w:t>Палаевское</w:t>
      </w:r>
      <w:r w:rsidRPr="009E310E">
        <w:rPr>
          <w:rFonts w:ascii="Times New Roman" w:eastAsia="Times New Roman" w:hAnsi="Times New Roman" w:cs="Times New Roman"/>
          <w:iCs/>
          <w:sz w:val="20"/>
          <w:szCs w:val="28"/>
          <w:lang w:eastAsia="ar-SA"/>
        </w:rPr>
        <w:t xml:space="preserve"> сельское посе</w:t>
      </w:r>
      <w:r w:rsidR="00E8150B" w:rsidRPr="009E310E">
        <w:rPr>
          <w:rFonts w:ascii="Times New Roman" w:eastAsia="Times New Roman" w:hAnsi="Times New Roman" w:cs="Times New Roman"/>
          <w:iCs/>
          <w:sz w:val="20"/>
          <w:szCs w:val="28"/>
          <w:lang w:eastAsia="ar-SA"/>
        </w:rPr>
        <w:t>ление не имеет, по</w:t>
      </w:r>
      <w:r w:rsidRPr="009E310E">
        <w:rPr>
          <w:rFonts w:ascii="Times New Roman" w:eastAsia="Times New Roman" w:hAnsi="Times New Roman" w:cs="Times New Roman"/>
          <w:iCs/>
          <w:sz w:val="20"/>
          <w:szCs w:val="28"/>
          <w:lang w:eastAsia="ar-SA"/>
        </w:rPr>
        <w:t>этому эле</w:t>
      </w:r>
      <w:r w:rsidRPr="009E310E">
        <w:rPr>
          <w:rFonts w:ascii="Times New Roman" w:eastAsia="Times New Roman" w:hAnsi="Times New Roman" w:cs="Times New Roman"/>
          <w:iCs/>
          <w:sz w:val="20"/>
          <w:szCs w:val="28"/>
          <w:lang w:eastAsia="ar-SA"/>
        </w:rPr>
        <w:t>к</w:t>
      </w:r>
      <w:r w:rsidRPr="009E310E">
        <w:rPr>
          <w:rFonts w:ascii="Times New Roman" w:eastAsia="Times New Roman" w:hAnsi="Times New Roman" w:cs="Times New Roman"/>
          <w:iCs/>
          <w:sz w:val="20"/>
          <w:szCs w:val="28"/>
          <w:lang w:eastAsia="ar-SA"/>
        </w:rPr>
        <w:t>троснабжение осуществляется через опорные подстанции 110/10 кВ.</w:t>
      </w:r>
    </w:p>
    <w:p w:rsidR="003D203C" w:rsidRPr="009E310E" w:rsidRDefault="003D203C" w:rsidP="003D203C">
      <w:pPr>
        <w:spacing w:after="0" w:line="360" w:lineRule="auto"/>
        <w:ind w:firstLine="709"/>
        <w:jc w:val="both"/>
        <w:rPr>
          <w:rFonts w:ascii="Times New Roman" w:eastAsia="Times New Roman" w:hAnsi="Times New Roman" w:cs="Times New Roman"/>
          <w:iCs/>
          <w:sz w:val="20"/>
          <w:szCs w:val="28"/>
          <w:lang w:eastAsia="ar-SA"/>
        </w:rPr>
      </w:pPr>
      <w:r w:rsidRPr="009E310E">
        <w:rPr>
          <w:rFonts w:ascii="Times New Roman" w:eastAsia="Times New Roman" w:hAnsi="Times New Roman" w:cs="Times New Roman"/>
          <w:iCs/>
          <w:sz w:val="20"/>
          <w:szCs w:val="28"/>
          <w:lang w:eastAsia="ar-SA"/>
        </w:rPr>
        <w:t>Распределение электроэнергии между потребителями поселения осуществляется на напряжение 10 кВ.</w:t>
      </w:r>
    </w:p>
    <w:p w:rsidR="003D203C" w:rsidRPr="009E310E" w:rsidRDefault="003D203C" w:rsidP="009E310E">
      <w:pPr>
        <w:spacing w:after="0" w:line="360" w:lineRule="auto"/>
        <w:ind w:firstLine="709"/>
        <w:jc w:val="both"/>
        <w:rPr>
          <w:rFonts w:ascii="Times New Roman" w:eastAsia="Times New Roman" w:hAnsi="Times New Roman" w:cs="Times New Roman"/>
          <w:iCs/>
          <w:sz w:val="20"/>
          <w:szCs w:val="28"/>
          <w:lang w:eastAsia="ar-SA"/>
        </w:rPr>
      </w:pPr>
      <w:r w:rsidRPr="009E310E">
        <w:rPr>
          <w:rFonts w:ascii="Times New Roman" w:eastAsia="Times New Roman" w:hAnsi="Times New Roman" w:cs="Times New Roman"/>
          <w:iCs/>
          <w:sz w:val="20"/>
          <w:szCs w:val="28"/>
          <w:lang w:eastAsia="ar-SA"/>
        </w:rPr>
        <w:t>Существующая схема высоковольтных электрических сетей обеспечивает надёжное электроснабж</w:t>
      </w:r>
      <w:r w:rsidRPr="009E310E">
        <w:rPr>
          <w:rFonts w:ascii="Times New Roman" w:eastAsia="Times New Roman" w:hAnsi="Times New Roman" w:cs="Times New Roman"/>
          <w:iCs/>
          <w:sz w:val="20"/>
          <w:szCs w:val="28"/>
          <w:lang w:eastAsia="ar-SA"/>
        </w:rPr>
        <w:t>е</w:t>
      </w:r>
      <w:r w:rsidRPr="009E310E">
        <w:rPr>
          <w:rFonts w:ascii="Times New Roman" w:eastAsia="Times New Roman" w:hAnsi="Times New Roman" w:cs="Times New Roman"/>
          <w:iCs/>
          <w:sz w:val="20"/>
          <w:szCs w:val="28"/>
          <w:lang w:eastAsia="ar-SA"/>
        </w:rPr>
        <w:t>ние поселения. Основной проблемой является изношенность распределительных электрических сетей.</w:t>
      </w:r>
    </w:p>
    <w:p w:rsidR="003D203C" w:rsidRPr="009E310E" w:rsidRDefault="003A4A18" w:rsidP="00C61632">
      <w:pPr>
        <w:overflowPunct w:val="0"/>
        <w:autoSpaceDE w:val="0"/>
        <w:autoSpaceDN w:val="0"/>
        <w:adjustRightInd w:val="0"/>
        <w:spacing w:after="0" w:line="360" w:lineRule="auto"/>
        <w:ind w:right="22" w:firstLine="708"/>
        <w:jc w:val="both"/>
        <w:textAlignment w:val="baseline"/>
        <w:rPr>
          <w:rFonts w:ascii="Times New Roman" w:eastAsia="Times New Roman" w:hAnsi="Times New Roman" w:cs="Times New Roman"/>
          <w:b/>
          <w:sz w:val="20"/>
          <w:szCs w:val="28"/>
        </w:rPr>
      </w:pPr>
      <w:r w:rsidRPr="009E310E">
        <w:rPr>
          <w:rFonts w:ascii="Times New Roman" w:eastAsia="Times New Roman" w:hAnsi="Times New Roman" w:cs="Times New Roman"/>
          <w:b/>
          <w:sz w:val="20"/>
          <w:szCs w:val="28"/>
        </w:rPr>
        <w:t xml:space="preserve">з) Газоснабжение </w:t>
      </w:r>
    </w:p>
    <w:p w:rsidR="003A4A18" w:rsidRPr="009E310E" w:rsidRDefault="003A4A18" w:rsidP="003A4A18">
      <w:pPr>
        <w:spacing w:after="0" w:line="360" w:lineRule="auto"/>
        <w:ind w:firstLine="709"/>
        <w:jc w:val="both"/>
        <w:rPr>
          <w:rFonts w:ascii="Times New Roman" w:eastAsia="Times New Roman" w:hAnsi="Times New Roman" w:cs="Times New Roman"/>
          <w:iCs/>
          <w:sz w:val="20"/>
          <w:szCs w:val="28"/>
          <w:lang w:eastAsia="ar-SA"/>
        </w:rPr>
      </w:pPr>
      <w:r w:rsidRPr="009E310E">
        <w:rPr>
          <w:rFonts w:ascii="Times New Roman" w:eastAsia="Times New Roman" w:hAnsi="Times New Roman" w:cs="Times New Roman"/>
          <w:iCs/>
          <w:sz w:val="20"/>
          <w:szCs w:val="28"/>
          <w:lang w:eastAsia="ar-SA"/>
        </w:rPr>
        <w:t>Одним из важнейших составляющих инфраструктуры Палаевского сельского поселения является с</w:t>
      </w:r>
      <w:r w:rsidRPr="009E310E">
        <w:rPr>
          <w:rFonts w:ascii="Times New Roman" w:eastAsia="Times New Roman" w:hAnsi="Times New Roman" w:cs="Times New Roman"/>
          <w:iCs/>
          <w:sz w:val="20"/>
          <w:szCs w:val="28"/>
          <w:lang w:eastAsia="ar-SA"/>
        </w:rPr>
        <w:t>о</w:t>
      </w:r>
      <w:r w:rsidRPr="009E310E">
        <w:rPr>
          <w:rFonts w:ascii="Times New Roman" w:eastAsia="Times New Roman" w:hAnsi="Times New Roman" w:cs="Times New Roman"/>
          <w:iCs/>
          <w:sz w:val="20"/>
          <w:szCs w:val="28"/>
          <w:lang w:eastAsia="ar-SA"/>
        </w:rPr>
        <w:t>стояние газификации.</w:t>
      </w:r>
    </w:p>
    <w:p w:rsidR="003D203C" w:rsidRPr="009E310E" w:rsidRDefault="003A4A18" w:rsidP="003A4A18">
      <w:pPr>
        <w:spacing w:after="0" w:line="360" w:lineRule="auto"/>
        <w:ind w:firstLine="709"/>
        <w:jc w:val="both"/>
        <w:rPr>
          <w:rFonts w:ascii="Times New Roman" w:eastAsia="Times New Roman" w:hAnsi="Times New Roman" w:cs="Times New Roman"/>
          <w:iCs/>
          <w:sz w:val="20"/>
          <w:szCs w:val="28"/>
          <w:lang w:eastAsia="ar-SA"/>
        </w:rPr>
      </w:pPr>
      <w:r w:rsidRPr="009E310E">
        <w:rPr>
          <w:rFonts w:ascii="Times New Roman" w:eastAsia="Times New Roman" w:hAnsi="Times New Roman" w:cs="Times New Roman"/>
          <w:iCs/>
          <w:sz w:val="20"/>
          <w:szCs w:val="28"/>
          <w:lang w:eastAsia="ar-SA"/>
        </w:rPr>
        <w:t>В настоящее время в Палаевском сельском поселении газом обеспечено 93 % населения.</w:t>
      </w:r>
    </w:p>
    <w:p w:rsidR="006D63CA" w:rsidRPr="009E310E" w:rsidRDefault="003D203C" w:rsidP="009E310E">
      <w:pPr>
        <w:spacing w:after="0" w:line="360" w:lineRule="auto"/>
        <w:ind w:firstLine="709"/>
        <w:jc w:val="both"/>
        <w:rPr>
          <w:rFonts w:ascii="Times New Roman" w:eastAsia="Times New Roman" w:hAnsi="Times New Roman" w:cs="Times New Roman"/>
          <w:iCs/>
          <w:sz w:val="20"/>
          <w:szCs w:val="28"/>
          <w:lang w:eastAsia="ar-SA"/>
        </w:rPr>
      </w:pPr>
      <w:r w:rsidRPr="009E310E">
        <w:rPr>
          <w:rFonts w:ascii="Times New Roman" w:eastAsia="Times New Roman" w:hAnsi="Times New Roman" w:cs="Times New Roman"/>
          <w:iCs/>
          <w:sz w:val="20"/>
          <w:szCs w:val="28"/>
          <w:lang w:eastAsia="ar-SA"/>
        </w:rPr>
        <w:t xml:space="preserve">   Подключение к газопроводу частных домов производится индивиду</w:t>
      </w:r>
      <w:r w:rsidR="00E8150B" w:rsidRPr="009E310E">
        <w:rPr>
          <w:rFonts w:ascii="Times New Roman" w:eastAsia="Times New Roman" w:hAnsi="Times New Roman" w:cs="Times New Roman"/>
          <w:iCs/>
          <w:sz w:val="20"/>
          <w:szCs w:val="28"/>
          <w:lang w:eastAsia="ar-SA"/>
        </w:rPr>
        <w:t xml:space="preserve">ально из собственных средств  </w:t>
      </w:r>
      <w:r w:rsidRPr="009E310E">
        <w:rPr>
          <w:rFonts w:ascii="Times New Roman" w:eastAsia="Times New Roman" w:hAnsi="Times New Roman" w:cs="Times New Roman"/>
          <w:iCs/>
          <w:sz w:val="20"/>
          <w:szCs w:val="28"/>
          <w:lang w:eastAsia="ar-SA"/>
        </w:rPr>
        <w:t>владельцев жилья.</w:t>
      </w:r>
    </w:p>
    <w:p w:rsidR="00F803E9" w:rsidRPr="009E310E" w:rsidRDefault="009A0C76" w:rsidP="009E310E">
      <w:pPr>
        <w:overflowPunct w:val="0"/>
        <w:autoSpaceDE w:val="0"/>
        <w:autoSpaceDN w:val="0"/>
        <w:adjustRightInd w:val="0"/>
        <w:spacing w:after="0" w:line="360" w:lineRule="auto"/>
        <w:ind w:right="21" w:firstLine="720"/>
        <w:textAlignment w:val="baseline"/>
        <w:rPr>
          <w:rFonts w:ascii="Times New Roman" w:eastAsia="Times New Roman" w:hAnsi="Times New Roman" w:cs="Times New Roman"/>
          <w:b/>
          <w:sz w:val="20"/>
          <w:szCs w:val="28"/>
        </w:rPr>
      </w:pPr>
      <w:r w:rsidRPr="009E310E">
        <w:rPr>
          <w:rFonts w:ascii="Times New Roman" w:eastAsia="Times New Roman" w:hAnsi="Times New Roman" w:cs="Times New Roman"/>
          <w:b/>
          <w:sz w:val="20"/>
          <w:szCs w:val="28"/>
        </w:rPr>
        <w:lastRenderedPageBreak/>
        <w:t>Показатели сферы жилищно-коммунального хозяйства муниципального образования</w:t>
      </w:r>
    </w:p>
    <w:p w:rsidR="009A0C76" w:rsidRPr="009E310E" w:rsidRDefault="009A0C76" w:rsidP="009A0C76">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Системы коммуникаций жилищно-коммунального назначения находятся в эксплуатации уже более 20 лет.</w:t>
      </w:r>
    </w:p>
    <w:p w:rsidR="00E8150B" w:rsidRPr="009E310E" w:rsidRDefault="009A0C76" w:rsidP="00E8150B">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color w:val="000000"/>
          <w:sz w:val="20"/>
          <w:szCs w:val="28"/>
        </w:rPr>
      </w:pPr>
      <w:r w:rsidRPr="009E310E">
        <w:rPr>
          <w:rFonts w:ascii="Times New Roman" w:eastAsia="Times New Roman" w:hAnsi="Times New Roman" w:cs="Times New Roman"/>
          <w:color w:val="000000"/>
          <w:sz w:val="20"/>
          <w:szCs w:val="28"/>
        </w:rPr>
        <w:t xml:space="preserve">Своевременное и адекватное финансирование </w:t>
      </w:r>
      <w:r w:rsidR="006E2E62" w:rsidRPr="009E310E">
        <w:rPr>
          <w:rFonts w:ascii="Times New Roman" w:eastAsia="Times New Roman" w:hAnsi="Times New Roman" w:cs="Times New Roman"/>
          <w:color w:val="000000"/>
          <w:sz w:val="20"/>
          <w:szCs w:val="28"/>
        </w:rPr>
        <w:t>-</w:t>
      </w:r>
      <w:r w:rsidRPr="009E310E">
        <w:rPr>
          <w:rFonts w:ascii="Times New Roman" w:eastAsia="Times New Roman" w:hAnsi="Times New Roman" w:cs="Times New Roman"/>
          <w:color w:val="000000"/>
          <w:sz w:val="20"/>
          <w:szCs w:val="28"/>
        </w:rPr>
        <w:t xml:space="preserve"> залог успешной работы ЖКХ. Необходимо отметить н</w:t>
      </w:r>
      <w:r w:rsidRPr="009E310E">
        <w:rPr>
          <w:rFonts w:ascii="Times New Roman" w:eastAsia="Times New Roman" w:hAnsi="Times New Roman" w:cs="Times New Roman"/>
          <w:color w:val="000000"/>
          <w:sz w:val="20"/>
          <w:szCs w:val="28"/>
        </w:rPr>
        <w:t>е</w:t>
      </w:r>
      <w:r w:rsidRPr="009E310E">
        <w:rPr>
          <w:rFonts w:ascii="Times New Roman" w:eastAsia="Times New Roman" w:hAnsi="Times New Roman" w:cs="Times New Roman"/>
          <w:color w:val="000000"/>
          <w:sz w:val="20"/>
          <w:szCs w:val="28"/>
        </w:rPr>
        <w:t>достаток финансиро</w:t>
      </w:r>
      <w:r w:rsidR="00E8150B" w:rsidRPr="009E310E">
        <w:rPr>
          <w:rFonts w:ascii="Times New Roman" w:eastAsia="Times New Roman" w:hAnsi="Times New Roman" w:cs="Times New Roman"/>
          <w:color w:val="000000"/>
          <w:sz w:val="20"/>
          <w:szCs w:val="28"/>
        </w:rPr>
        <w:t>вания на нужды ЖКХ в поселении.</w:t>
      </w:r>
    </w:p>
    <w:p w:rsidR="009A0C76" w:rsidRPr="009E310E" w:rsidRDefault="009A0C76" w:rsidP="00E8150B">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 xml:space="preserve">Программа направлена на создание предпосылок для устойчивого развития </w:t>
      </w:r>
      <w:r w:rsidR="003A4A18" w:rsidRPr="009E310E">
        <w:rPr>
          <w:rFonts w:ascii="Times New Roman" w:eastAsia="Times New Roman" w:hAnsi="Times New Roman" w:cs="Times New Roman"/>
          <w:sz w:val="20"/>
          <w:szCs w:val="28"/>
        </w:rPr>
        <w:t>Палаевского</w:t>
      </w:r>
      <w:r w:rsidRPr="009E310E">
        <w:rPr>
          <w:rFonts w:ascii="Times New Roman" w:eastAsia="Times New Roman" w:hAnsi="Times New Roman" w:cs="Times New Roman"/>
          <w:sz w:val="20"/>
          <w:szCs w:val="28"/>
        </w:rPr>
        <w:t xml:space="preserve"> сельского пос</w:t>
      </w:r>
      <w:r w:rsidRPr="009E310E">
        <w:rPr>
          <w:rFonts w:ascii="Times New Roman" w:eastAsia="Times New Roman" w:hAnsi="Times New Roman" w:cs="Times New Roman"/>
          <w:sz w:val="20"/>
          <w:szCs w:val="28"/>
        </w:rPr>
        <w:t>е</w:t>
      </w:r>
      <w:r w:rsidRPr="009E310E">
        <w:rPr>
          <w:rFonts w:ascii="Times New Roman" w:eastAsia="Times New Roman" w:hAnsi="Times New Roman" w:cs="Times New Roman"/>
          <w:sz w:val="20"/>
          <w:szCs w:val="28"/>
        </w:rPr>
        <w:t>ления посредством достижения следующих целей:</w:t>
      </w:r>
    </w:p>
    <w:p w:rsidR="009A0C76" w:rsidRPr="009E310E" w:rsidRDefault="009A0C76" w:rsidP="009A0C76">
      <w:pPr>
        <w:numPr>
          <w:ilvl w:val="0"/>
          <w:numId w:val="4"/>
        </w:numPr>
        <w:spacing w:after="0" w:line="360" w:lineRule="auto"/>
        <w:jc w:val="both"/>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улучшение усло</w:t>
      </w:r>
      <w:r w:rsidR="007E14CF">
        <w:rPr>
          <w:rFonts w:ascii="Times New Roman" w:eastAsia="Times New Roman" w:hAnsi="Times New Roman" w:cs="Times New Roman"/>
          <w:sz w:val="20"/>
          <w:szCs w:val="28"/>
        </w:rPr>
        <w:t xml:space="preserve">вий жизнедеятельности сельского </w:t>
      </w:r>
      <w:r w:rsidRPr="009E310E">
        <w:rPr>
          <w:rFonts w:ascii="Times New Roman" w:eastAsia="Times New Roman" w:hAnsi="Times New Roman" w:cs="Times New Roman"/>
          <w:sz w:val="20"/>
          <w:szCs w:val="28"/>
        </w:rPr>
        <w:t xml:space="preserve"> поселения;</w:t>
      </w:r>
    </w:p>
    <w:p w:rsidR="009A0C76" w:rsidRPr="009E310E" w:rsidRDefault="009A0C76" w:rsidP="009A0C76">
      <w:pPr>
        <w:numPr>
          <w:ilvl w:val="0"/>
          <w:numId w:val="4"/>
        </w:numPr>
        <w:spacing w:after="0" w:line="360" w:lineRule="auto"/>
        <w:jc w:val="both"/>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улучшение инвестиционного климата в сфере АПК на территории  поселения за счет реализации инфр</w:t>
      </w:r>
      <w:r w:rsidRPr="009E310E">
        <w:rPr>
          <w:rFonts w:ascii="Times New Roman" w:eastAsia="Times New Roman" w:hAnsi="Times New Roman" w:cs="Times New Roman"/>
          <w:sz w:val="20"/>
          <w:szCs w:val="28"/>
        </w:rPr>
        <w:t>а</w:t>
      </w:r>
      <w:r w:rsidRPr="009E310E">
        <w:rPr>
          <w:rFonts w:ascii="Times New Roman" w:eastAsia="Times New Roman" w:hAnsi="Times New Roman" w:cs="Times New Roman"/>
          <w:sz w:val="20"/>
          <w:szCs w:val="28"/>
        </w:rPr>
        <w:t>структурных мероприятий в рамках настоящей Программы;</w:t>
      </w:r>
    </w:p>
    <w:p w:rsidR="009A0C76" w:rsidRPr="009E310E" w:rsidRDefault="009A0C76" w:rsidP="009A0C76">
      <w:pPr>
        <w:numPr>
          <w:ilvl w:val="0"/>
          <w:numId w:val="4"/>
        </w:numPr>
        <w:spacing w:after="0" w:line="360" w:lineRule="auto"/>
        <w:jc w:val="both"/>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содействие созданию высокотехнологичных рабочих мест на территории поселения;</w:t>
      </w:r>
    </w:p>
    <w:p w:rsidR="009A0C76" w:rsidRPr="009E310E" w:rsidRDefault="009A0C76" w:rsidP="009A0C76">
      <w:pPr>
        <w:numPr>
          <w:ilvl w:val="0"/>
          <w:numId w:val="4"/>
        </w:numPr>
        <w:spacing w:after="0" w:line="360" w:lineRule="auto"/>
        <w:jc w:val="both"/>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активизация участия граждан, проживающих на территории поселения,  в решении вопросов местного значения;</w:t>
      </w:r>
    </w:p>
    <w:p w:rsidR="009A0C76" w:rsidRPr="009E310E" w:rsidRDefault="009A0C76" w:rsidP="003A4A18">
      <w:pPr>
        <w:numPr>
          <w:ilvl w:val="0"/>
          <w:numId w:val="4"/>
        </w:numPr>
        <w:spacing w:after="0" w:line="360" w:lineRule="auto"/>
        <w:jc w:val="both"/>
        <w:rPr>
          <w:rFonts w:ascii="Times New Roman" w:eastAsia="Times New Roman" w:hAnsi="Times New Roman" w:cs="Times New Roman"/>
          <w:sz w:val="20"/>
          <w:szCs w:val="28"/>
        </w:rPr>
      </w:pPr>
      <w:r w:rsidRPr="009E310E">
        <w:rPr>
          <w:rFonts w:ascii="Times New Roman" w:eastAsia="Times New Roman" w:hAnsi="Times New Roman" w:cs="Times New Roman"/>
          <w:sz w:val="20"/>
          <w:szCs w:val="28"/>
        </w:rPr>
        <w:t>формирование в Республике Мордовия  позитивного отношения к развитию территории поселения.</w:t>
      </w:r>
    </w:p>
    <w:p w:rsidR="004D0C3F" w:rsidRPr="009E310E" w:rsidRDefault="004D0C3F" w:rsidP="00E8150B">
      <w:pPr>
        <w:spacing w:after="0"/>
        <w:ind w:firstLine="708"/>
        <w:rPr>
          <w:rFonts w:ascii="Times New Roman" w:hAnsi="Times New Roman" w:cs="Times New Roman"/>
          <w:b/>
          <w:sz w:val="20"/>
          <w:szCs w:val="28"/>
        </w:rPr>
      </w:pPr>
      <w:r w:rsidRPr="009E310E">
        <w:rPr>
          <w:rFonts w:ascii="Times New Roman" w:hAnsi="Times New Roman" w:cs="Times New Roman"/>
          <w:b/>
          <w:sz w:val="20"/>
          <w:szCs w:val="28"/>
        </w:rPr>
        <w:t>Таблица 2.Виды застроек населенного пункта</w:t>
      </w:r>
    </w:p>
    <w:tbl>
      <w:tblPr>
        <w:tblStyle w:val="9"/>
        <w:tblW w:w="5000" w:type="pct"/>
        <w:tblLook w:val="04A0"/>
      </w:tblPr>
      <w:tblGrid>
        <w:gridCol w:w="1436"/>
        <w:gridCol w:w="1191"/>
        <w:gridCol w:w="1192"/>
        <w:gridCol w:w="1741"/>
        <w:gridCol w:w="1192"/>
        <w:gridCol w:w="1192"/>
        <w:gridCol w:w="1768"/>
      </w:tblGrid>
      <w:tr w:rsidR="003A4A18" w:rsidRPr="00C61632" w:rsidTr="00C61632">
        <w:tc>
          <w:tcPr>
            <w:tcW w:w="797" w:type="pct"/>
            <w:tcBorders>
              <w:top w:val="single" w:sz="4" w:space="0" w:color="auto"/>
              <w:left w:val="single" w:sz="4" w:space="0" w:color="auto"/>
              <w:bottom w:val="single" w:sz="4" w:space="0" w:color="auto"/>
              <w:right w:val="single" w:sz="4" w:space="0" w:color="auto"/>
            </w:tcBorders>
            <w:hideMark/>
          </w:tcPr>
          <w:p w:rsidR="003A4A18" w:rsidRPr="009E310E" w:rsidRDefault="003A4A18" w:rsidP="00C61632">
            <w:pPr>
              <w:jc w:val="center"/>
              <w:rPr>
                <w:rFonts w:ascii="Times New Roman" w:hAnsi="Times New Roman"/>
                <w:b/>
                <w:sz w:val="20"/>
                <w:szCs w:val="24"/>
              </w:rPr>
            </w:pPr>
            <w:r w:rsidRPr="009E310E">
              <w:rPr>
                <w:rFonts w:ascii="Times New Roman" w:hAnsi="Times New Roman"/>
                <w:b/>
                <w:sz w:val="20"/>
                <w:szCs w:val="24"/>
              </w:rPr>
              <w:t>Наименов</w:t>
            </w:r>
            <w:r w:rsidRPr="009E310E">
              <w:rPr>
                <w:rFonts w:ascii="Times New Roman" w:hAnsi="Times New Roman"/>
                <w:b/>
                <w:sz w:val="20"/>
                <w:szCs w:val="24"/>
              </w:rPr>
              <w:t>а</w:t>
            </w:r>
            <w:r w:rsidRPr="009E310E">
              <w:rPr>
                <w:rFonts w:ascii="Times New Roman" w:hAnsi="Times New Roman"/>
                <w:b/>
                <w:sz w:val="20"/>
                <w:szCs w:val="24"/>
              </w:rPr>
              <w:t>ние населе</w:t>
            </w:r>
            <w:r w:rsidRPr="009E310E">
              <w:rPr>
                <w:rFonts w:ascii="Times New Roman" w:hAnsi="Times New Roman"/>
                <w:b/>
                <w:sz w:val="20"/>
                <w:szCs w:val="24"/>
              </w:rPr>
              <w:t>н</w:t>
            </w:r>
            <w:r w:rsidRPr="009E310E">
              <w:rPr>
                <w:rFonts w:ascii="Times New Roman" w:hAnsi="Times New Roman"/>
                <w:b/>
                <w:sz w:val="20"/>
                <w:szCs w:val="24"/>
              </w:rPr>
              <w:t>ного пункта</w:t>
            </w:r>
          </w:p>
        </w:tc>
        <w:tc>
          <w:tcPr>
            <w:tcW w:w="639" w:type="pct"/>
            <w:tcBorders>
              <w:top w:val="single" w:sz="4" w:space="0" w:color="auto"/>
              <w:left w:val="single" w:sz="4" w:space="0" w:color="auto"/>
              <w:bottom w:val="single" w:sz="4" w:space="0" w:color="auto"/>
              <w:right w:val="single" w:sz="4" w:space="0" w:color="auto"/>
            </w:tcBorders>
            <w:hideMark/>
          </w:tcPr>
          <w:p w:rsidR="003A4A18" w:rsidRPr="009E310E" w:rsidRDefault="003A4A18" w:rsidP="00C61632">
            <w:pPr>
              <w:jc w:val="center"/>
              <w:rPr>
                <w:rFonts w:ascii="Times New Roman" w:hAnsi="Times New Roman"/>
                <w:b/>
                <w:sz w:val="20"/>
                <w:szCs w:val="24"/>
              </w:rPr>
            </w:pPr>
            <w:r w:rsidRPr="009E310E">
              <w:rPr>
                <w:rFonts w:ascii="Times New Roman" w:hAnsi="Times New Roman"/>
                <w:b/>
                <w:sz w:val="20"/>
                <w:szCs w:val="24"/>
              </w:rPr>
              <w:t>Количес</w:t>
            </w:r>
            <w:r w:rsidRPr="009E310E">
              <w:rPr>
                <w:rFonts w:ascii="Times New Roman" w:hAnsi="Times New Roman"/>
                <w:b/>
                <w:sz w:val="20"/>
                <w:szCs w:val="24"/>
              </w:rPr>
              <w:t>т</w:t>
            </w:r>
            <w:r w:rsidRPr="009E310E">
              <w:rPr>
                <w:rFonts w:ascii="Times New Roman" w:hAnsi="Times New Roman"/>
                <w:b/>
                <w:sz w:val="20"/>
                <w:szCs w:val="24"/>
              </w:rPr>
              <w:t>во час</w:t>
            </w:r>
            <w:r w:rsidRPr="009E310E">
              <w:rPr>
                <w:rFonts w:ascii="Times New Roman" w:hAnsi="Times New Roman"/>
                <w:b/>
                <w:sz w:val="20"/>
                <w:szCs w:val="24"/>
              </w:rPr>
              <w:t>т</w:t>
            </w:r>
            <w:r w:rsidRPr="009E310E">
              <w:rPr>
                <w:rFonts w:ascii="Times New Roman" w:hAnsi="Times New Roman"/>
                <w:b/>
                <w:sz w:val="20"/>
                <w:szCs w:val="24"/>
              </w:rPr>
              <w:t>ных домов</w:t>
            </w:r>
          </w:p>
        </w:tc>
        <w:tc>
          <w:tcPr>
            <w:tcW w:w="768" w:type="pct"/>
            <w:tcBorders>
              <w:top w:val="single" w:sz="4" w:space="0" w:color="auto"/>
              <w:left w:val="single" w:sz="4" w:space="0" w:color="auto"/>
              <w:bottom w:val="single" w:sz="4" w:space="0" w:color="auto"/>
              <w:right w:val="single" w:sz="4" w:space="0" w:color="auto"/>
            </w:tcBorders>
            <w:hideMark/>
          </w:tcPr>
          <w:p w:rsidR="003A4A18" w:rsidRPr="009E310E" w:rsidRDefault="003A4A18" w:rsidP="00C61632">
            <w:pPr>
              <w:jc w:val="center"/>
              <w:rPr>
                <w:rFonts w:ascii="Times New Roman" w:hAnsi="Times New Roman"/>
                <w:b/>
                <w:sz w:val="20"/>
                <w:szCs w:val="24"/>
              </w:rPr>
            </w:pPr>
            <w:r w:rsidRPr="009E310E">
              <w:rPr>
                <w:rFonts w:ascii="Times New Roman" w:hAnsi="Times New Roman"/>
                <w:b/>
                <w:sz w:val="20"/>
                <w:szCs w:val="24"/>
              </w:rPr>
              <w:t>Количес</w:t>
            </w:r>
            <w:r w:rsidRPr="009E310E">
              <w:rPr>
                <w:rFonts w:ascii="Times New Roman" w:hAnsi="Times New Roman"/>
                <w:b/>
                <w:sz w:val="20"/>
                <w:szCs w:val="24"/>
              </w:rPr>
              <w:t>т</w:t>
            </w:r>
            <w:r w:rsidRPr="009E310E">
              <w:rPr>
                <w:rFonts w:ascii="Times New Roman" w:hAnsi="Times New Roman"/>
                <w:b/>
                <w:sz w:val="20"/>
                <w:szCs w:val="24"/>
              </w:rPr>
              <w:t>во зд</w:t>
            </w:r>
            <w:r w:rsidRPr="009E310E">
              <w:rPr>
                <w:rFonts w:ascii="Times New Roman" w:hAnsi="Times New Roman"/>
                <w:b/>
                <w:sz w:val="20"/>
                <w:szCs w:val="24"/>
              </w:rPr>
              <w:t>а</w:t>
            </w:r>
            <w:r w:rsidRPr="009E310E">
              <w:rPr>
                <w:rFonts w:ascii="Times New Roman" w:hAnsi="Times New Roman"/>
                <w:b/>
                <w:sz w:val="20"/>
                <w:szCs w:val="24"/>
              </w:rPr>
              <w:t>ний коммерч. назнач</w:t>
            </w:r>
            <w:r w:rsidRPr="009E310E">
              <w:rPr>
                <w:rFonts w:ascii="Times New Roman" w:hAnsi="Times New Roman"/>
                <w:b/>
                <w:sz w:val="20"/>
                <w:szCs w:val="24"/>
              </w:rPr>
              <w:t>е</w:t>
            </w:r>
            <w:r w:rsidRPr="009E310E">
              <w:rPr>
                <w:rFonts w:ascii="Times New Roman" w:hAnsi="Times New Roman"/>
                <w:b/>
                <w:sz w:val="20"/>
                <w:szCs w:val="24"/>
              </w:rPr>
              <w:t>ния</w:t>
            </w:r>
          </w:p>
        </w:tc>
        <w:tc>
          <w:tcPr>
            <w:tcW w:w="741" w:type="pct"/>
            <w:tcBorders>
              <w:top w:val="single" w:sz="4" w:space="0" w:color="auto"/>
              <w:left w:val="single" w:sz="4" w:space="0" w:color="auto"/>
              <w:bottom w:val="single" w:sz="4" w:space="0" w:color="auto"/>
              <w:right w:val="single" w:sz="4" w:space="0" w:color="auto"/>
            </w:tcBorders>
            <w:hideMark/>
          </w:tcPr>
          <w:p w:rsidR="003A4A18" w:rsidRPr="009E310E" w:rsidRDefault="003A4A18" w:rsidP="00C61632">
            <w:pPr>
              <w:jc w:val="center"/>
              <w:rPr>
                <w:rFonts w:ascii="Times New Roman" w:hAnsi="Times New Roman"/>
                <w:b/>
                <w:sz w:val="20"/>
                <w:szCs w:val="24"/>
              </w:rPr>
            </w:pPr>
            <w:r w:rsidRPr="009E310E">
              <w:rPr>
                <w:rFonts w:ascii="Times New Roman" w:hAnsi="Times New Roman"/>
                <w:b/>
                <w:sz w:val="20"/>
                <w:szCs w:val="24"/>
              </w:rPr>
              <w:t>Количество многокварти</w:t>
            </w:r>
            <w:r w:rsidRPr="009E310E">
              <w:rPr>
                <w:rFonts w:ascii="Times New Roman" w:hAnsi="Times New Roman"/>
                <w:b/>
                <w:sz w:val="20"/>
                <w:szCs w:val="24"/>
              </w:rPr>
              <w:t>р</w:t>
            </w:r>
            <w:r w:rsidRPr="009E310E">
              <w:rPr>
                <w:rFonts w:ascii="Times New Roman" w:hAnsi="Times New Roman"/>
                <w:b/>
                <w:sz w:val="20"/>
                <w:szCs w:val="24"/>
              </w:rPr>
              <w:t>ных домов</w:t>
            </w:r>
          </w:p>
        </w:tc>
        <w:tc>
          <w:tcPr>
            <w:tcW w:w="558" w:type="pct"/>
            <w:tcBorders>
              <w:top w:val="single" w:sz="4" w:space="0" w:color="auto"/>
              <w:left w:val="single" w:sz="4" w:space="0" w:color="auto"/>
              <w:bottom w:val="single" w:sz="4" w:space="0" w:color="auto"/>
              <w:right w:val="single" w:sz="4" w:space="0" w:color="auto"/>
            </w:tcBorders>
            <w:hideMark/>
          </w:tcPr>
          <w:p w:rsidR="003A4A18" w:rsidRPr="009E310E" w:rsidRDefault="003A4A18" w:rsidP="00C61632">
            <w:pPr>
              <w:jc w:val="center"/>
              <w:rPr>
                <w:rFonts w:ascii="Times New Roman" w:hAnsi="Times New Roman"/>
                <w:b/>
                <w:sz w:val="20"/>
                <w:szCs w:val="24"/>
              </w:rPr>
            </w:pPr>
            <w:r w:rsidRPr="009E310E">
              <w:rPr>
                <w:rFonts w:ascii="Times New Roman" w:hAnsi="Times New Roman"/>
                <w:b/>
                <w:sz w:val="20"/>
                <w:szCs w:val="24"/>
              </w:rPr>
              <w:t>Количес</w:t>
            </w:r>
            <w:r w:rsidRPr="009E310E">
              <w:rPr>
                <w:rFonts w:ascii="Times New Roman" w:hAnsi="Times New Roman"/>
                <w:b/>
                <w:sz w:val="20"/>
                <w:szCs w:val="24"/>
              </w:rPr>
              <w:t>т</w:t>
            </w:r>
            <w:r w:rsidRPr="009E310E">
              <w:rPr>
                <w:rFonts w:ascii="Times New Roman" w:hAnsi="Times New Roman"/>
                <w:b/>
                <w:sz w:val="20"/>
                <w:szCs w:val="24"/>
              </w:rPr>
              <w:t>во общ</w:t>
            </w:r>
            <w:r w:rsidRPr="009E310E">
              <w:rPr>
                <w:rFonts w:ascii="Times New Roman" w:hAnsi="Times New Roman"/>
                <w:b/>
                <w:sz w:val="20"/>
                <w:szCs w:val="24"/>
              </w:rPr>
              <w:t>е</w:t>
            </w:r>
            <w:r w:rsidRPr="009E310E">
              <w:rPr>
                <w:rFonts w:ascii="Times New Roman" w:hAnsi="Times New Roman"/>
                <w:b/>
                <w:sz w:val="20"/>
                <w:szCs w:val="24"/>
              </w:rPr>
              <w:t>житий</w:t>
            </w:r>
          </w:p>
        </w:tc>
        <w:tc>
          <w:tcPr>
            <w:tcW w:w="626" w:type="pct"/>
            <w:tcBorders>
              <w:top w:val="single" w:sz="4" w:space="0" w:color="auto"/>
              <w:left w:val="single" w:sz="4" w:space="0" w:color="auto"/>
              <w:bottom w:val="single" w:sz="4" w:space="0" w:color="auto"/>
              <w:right w:val="single" w:sz="4" w:space="0" w:color="auto"/>
            </w:tcBorders>
            <w:hideMark/>
          </w:tcPr>
          <w:p w:rsidR="003A4A18" w:rsidRPr="009E310E" w:rsidRDefault="003A4A18" w:rsidP="00C61632">
            <w:pPr>
              <w:jc w:val="center"/>
              <w:rPr>
                <w:rFonts w:ascii="Times New Roman" w:hAnsi="Times New Roman"/>
                <w:b/>
                <w:sz w:val="20"/>
                <w:szCs w:val="24"/>
              </w:rPr>
            </w:pPr>
            <w:r w:rsidRPr="009E310E">
              <w:rPr>
                <w:rFonts w:ascii="Times New Roman" w:hAnsi="Times New Roman"/>
                <w:b/>
                <w:sz w:val="20"/>
                <w:szCs w:val="24"/>
              </w:rPr>
              <w:t>Количес</w:t>
            </w:r>
            <w:r w:rsidRPr="009E310E">
              <w:rPr>
                <w:rFonts w:ascii="Times New Roman" w:hAnsi="Times New Roman"/>
                <w:b/>
                <w:sz w:val="20"/>
                <w:szCs w:val="24"/>
              </w:rPr>
              <w:t>т</w:t>
            </w:r>
            <w:r w:rsidRPr="009E310E">
              <w:rPr>
                <w:rFonts w:ascii="Times New Roman" w:hAnsi="Times New Roman"/>
                <w:b/>
                <w:sz w:val="20"/>
                <w:szCs w:val="24"/>
              </w:rPr>
              <w:t>во адм</w:t>
            </w:r>
            <w:r w:rsidRPr="009E310E">
              <w:rPr>
                <w:rFonts w:ascii="Times New Roman" w:hAnsi="Times New Roman"/>
                <w:b/>
                <w:sz w:val="20"/>
                <w:szCs w:val="24"/>
              </w:rPr>
              <w:t>и</w:t>
            </w:r>
            <w:r w:rsidRPr="009E310E">
              <w:rPr>
                <w:rFonts w:ascii="Times New Roman" w:hAnsi="Times New Roman"/>
                <w:b/>
                <w:sz w:val="20"/>
                <w:szCs w:val="24"/>
              </w:rPr>
              <w:t>нистр. зданий</w:t>
            </w:r>
          </w:p>
        </w:tc>
        <w:tc>
          <w:tcPr>
            <w:tcW w:w="870" w:type="pct"/>
            <w:tcBorders>
              <w:top w:val="single" w:sz="4" w:space="0" w:color="auto"/>
              <w:left w:val="single" w:sz="4" w:space="0" w:color="auto"/>
              <w:bottom w:val="single" w:sz="4" w:space="0" w:color="auto"/>
              <w:right w:val="single" w:sz="4" w:space="0" w:color="auto"/>
            </w:tcBorders>
            <w:hideMark/>
          </w:tcPr>
          <w:p w:rsidR="003A4A18" w:rsidRPr="009E310E" w:rsidRDefault="003A4A18" w:rsidP="00C61632">
            <w:pPr>
              <w:jc w:val="center"/>
              <w:rPr>
                <w:rFonts w:ascii="Times New Roman" w:hAnsi="Times New Roman"/>
                <w:b/>
                <w:sz w:val="20"/>
                <w:szCs w:val="24"/>
              </w:rPr>
            </w:pPr>
            <w:r w:rsidRPr="009E310E">
              <w:rPr>
                <w:rFonts w:ascii="Times New Roman" w:hAnsi="Times New Roman"/>
                <w:b/>
                <w:sz w:val="20"/>
                <w:szCs w:val="24"/>
              </w:rPr>
              <w:t>Количество производстве</w:t>
            </w:r>
            <w:r w:rsidRPr="009E310E">
              <w:rPr>
                <w:rFonts w:ascii="Times New Roman" w:hAnsi="Times New Roman"/>
                <w:b/>
                <w:sz w:val="20"/>
                <w:szCs w:val="24"/>
              </w:rPr>
              <w:t>н</w:t>
            </w:r>
            <w:r w:rsidRPr="009E310E">
              <w:rPr>
                <w:rFonts w:ascii="Times New Roman" w:hAnsi="Times New Roman"/>
                <w:b/>
                <w:sz w:val="20"/>
                <w:szCs w:val="24"/>
              </w:rPr>
              <w:t>ных зданий</w:t>
            </w:r>
          </w:p>
        </w:tc>
      </w:tr>
      <w:tr w:rsidR="003A4A18" w:rsidRPr="00204055" w:rsidTr="00C61632">
        <w:tc>
          <w:tcPr>
            <w:tcW w:w="797"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с.Палаевка</w:t>
            </w:r>
          </w:p>
        </w:tc>
        <w:tc>
          <w:tcPr>
            <w:tcW w:w="639"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 xml:space="preserve">193 </w:t>
            </w:r>
          </w:p>
        </w:tc>
        <w:tc>
          <w:tcPr>
            <w:tcW w:w="768"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c>
          <w:tcPr>
            <w:tcW w:w="741"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c>
          <w:tcPr>
            <w:tcW w:w="558"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c>
          <w:tcPr>
            <w:tcW w:w="626"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3</w:t>
            </w:r>
          </w:p>
        </w:tc>
        <w:tc>
          <w:tcPr>
            <w:tcW w:w="870" w:type="pct"/>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r>
      <w:tr w:rsidR="003A4A18" w:rsidRPr="00204055" w:rsidTr="00C61632">
        <w:tc>
          <w:tcPr>
            <w:tcW w:w="797"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д.Озерки</w:t>
            </w:r>
          </w:p>
        </w:tc>
        <w:tc>
          <w:tcPr>
            <w:tcW w:w="639" w:type="pct"/>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 xml:space="preserve">33 </w:t>
            </w:r>
          </w:p>
        </w:tc>
        <w:tc>
          <w:tcPr>
            <w:tcW w:w="768" w:type="pct"/>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741" w:type="pct"/>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558" w:type="pct"/>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626" w:type="pct"/>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0" w:type="pct"/>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r>
    </w:tbl>
    <w:p w:rsidR="00E8150B" w:rsidRPr="00204055" w:rsidRDefault="00E8150B" w:rsidP="00C61632">
      <w:pPr>
        <w:ind w:firstLine="708"/>
        <w:rPr>
          <w:rFonts w:ascii="Times New Roman" w:hAnsi="Times New Roman" w:cs="Times New Roman"/>
          <w:sz w:val="20"/>
          <w:szCs w:val="28"/>
        </w:rPr>
      </w:pPr>
    </w:p>
    <w:p w:rsidR="004D0C3F" w:rsidRPr="00204055" w:rsidRDefault="004D0C3F" w:rsidP="00C61632">
      <w:pPr>
        <w:ind w:firstLine="708"/>
        <w:rPr>
          <w:rFonts w:ascii="Times New Roman" w:hAnsi="Times New Roman" w:cs="Times New Roman"/>
          <w:b/>
          <w:sz w:val="20"/>
          <w:szCs w:val="28"/>
        </w:rPr>
      </w:pPr>
      <w:r w:rsidRPr="00204055">
        <w:rPr>
          <w:rFonts w:ascii="Times New Roman" w:hAnsi="Times New Roman" w:cs="Times New Roman"/>
          <w:b/>
          <w:sz w:val="20"/>
          <w:szCs w:val="28"/>
        </w:rPr>
        <w:t xml:space="preserve">Таблица </w:t>
      </w:r>
      <w:r w:rsidR="00E956CE" w:rsidRPr="00204055">
        <w:rPr>
          <w:rFonts w:ascii="Times New Roman" w:hAnsi="Times New Roman" w:cs="Times New Roman"/>
          <w:b/>
          <w:sz w:val="20"/>
          <w:szCs w:val="28"/>
        </w:rPr>
        <w:t>3</w:t>
      </w:r>
      <w:r w:rsidRPr="00204055">
        <w:rPr>
          <w:rFonts w:ascii="Times New Roman" w:hAnsi="Times New Roman" w:cs="Times New Roman"/>
          <w:b/>
          <w:sz w:val="20"/>
          <w:szCs w:val="28"/>
        </w:rPr>
        <w:t>.Анализ и прогноз жилищного фонда</w:t>
      </w:r>
    </w:p>
    <w:tbl>
      <w:tblPr>
        <w:tblStyle w:val="100"/>
        <w:tblW w:w="0" w:type="auto"/>
        <w:tblLook w:val="04A0"/>
      </w:tblPr>
      <w:tblGrid>
        <w:gridCol w:w="464"/>
        <w:gridCol w:w="3071"/>
        <w:gridCol w:w="1090"/>
        <w:gridCol w:w="871"/>
        <w:gridCol w:w="871"/>
        <w:gridCol w:w="871"/>
        <w:gridCol w:w="870"/>
        <w:gridCol w:w="855"/>
        <w:gridCol w:w="749"/>
      </w:tblGrid>
      <w:tr w:rsidR="003A4A18" w:rsidRPr="00204055" w:rsidTr="00AC3CF0">
        <w:tc>
          <w:tcPr>
            <w:tcW w:w="463"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jc w:val="center"/>
              <w:rPr>
                <w:rFonts w:ascii="Times New Roman" w:hAnsi="Times New Roman"/>
                <w:sz w:val="20"/>
                <w:szCs w:val="24"/>
              </w:rPr>
            </w:pPr>
            <w:r w:rsidRPr="00204055">
              <w:rPr>
                <w:rFonts w:ascii="Times New Roman" w:hAnsi="Times New Roman"/>
                <w:sz w:val="20"/>
                <w:szCs w:val="24"/>
              </w:rPr>
              <w:t>Наименование</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Ед.изм.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2014г.</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2015г.</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2016г.</w:t>
            </w:r>
          </w:p>
        </w:tc>
        <w:tc>
          <w:tcPr>
            <w:tcW w:w="87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2020г.</w:t>
            </w:r>
          </w:p>
        </w:tc>
        <w:tc>
          <w:tcPr>
            <w:tcW w:w="85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2024г.</w:t>
            </w: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2028г.</w:t>
            </w: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Общая площадь жилищного фонда на конец года</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14.5</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14.5</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14.5</w:t>
            </w: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14,5</w:t>
            </w: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14,5</w:t>
            </w: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14,5</w:t>
            </w: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2</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В том числе муниципальной собственности</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0.7</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0.5</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0,5</w:t>
            </w: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0,5</w:t>
            </w: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0,5</w:t>
            </w: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0,5</w:t>
            </w: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3</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В частной собственности</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13.7</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14.0</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14,0</w:t>
            </w: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14,0</w:t>
            </w: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14,0</w:t>
            </w: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14,0</w:t>
            </w: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4</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Площадь общежитий</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5</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Доля жилищного фонда, обор</w:t>
            </w:r>
            <w:r w:rsidRPr="00204055">
              <w:rPr>
                <w:rFonts w:ascii="Times New Roman" w:hAnsi="Times New Roman"/>
                <w:sz w:val="20"/>
                <w:szCs w:val="24"/>
              </w:rPr>
              <w:t>у</w:t>
            </w:r>
            <w:r w:rsidRPr="00204055">
              <w:rPr>
                <w:rFonts w:ascii="Times New Roman" w:hAnsi="Times New Roman"/>
                <w:sz w:val="20"/>
                <w:szCs w:val="24"/>
              </w:rPr>
              <w:t>дованного:</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6</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Централизованным водоснабж</w:t>
            </w:r>
            <w:r w:rsidRPr="00204055">
              <w:rPr>
                <w:rFonts w:ascii="Times New Roman" w:hAnsi="Times New Roman"/>
                <w:sz w:val="20"/>
                <w:szCs w:val="24"/>
              </w:rPr>
              <w:t>е</w:t>
            </w:r>
            <w:r w:rsidRPr="00204055">
              <w:rPr>
                <w:rFonts w:ascii="Times New Roman" w:hAnsi="Times New Roman"/>
                <w:sz w:val="20"/>
                <w:szCs w:val="24"/>
              </w:rPr>
              <w:t>нием</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10.8</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10.8</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10,8</w:t>
            </w: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10,8</w:t>
            </w: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10,8</w:t>
            </w: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10,8</w:t>
            </w: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7</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Централизованной канализац</w:t>
            </w:r>
            <w:r w:rsidRPr="00204055">
              <w:rPr>
                <w:rFonts w:ascii="Times New Roman" w:hAnsi="Times New Roman"/>
                <w:sz w:val="20"/>
                <w:szCs w:val="24"/>
              </w:rPr>
              <w:t>и</w:t>
            </w:r>
            <w:r w:rsidRPr="00204055">
              <w:rPr>
                <w:rFonts w:ascii="Times New Roman" w:hAnsi="Times New Roman"/>
                <w:sz w:val="20"/>
                <w:szCs w:val="24"/>
              </w:rPr>
              <w:t>ей</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3.0</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3.0</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3,0</w:t>
            </w: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w:t>
            </w: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8</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Централизованным электр</w:t>
            </w:r>
            <w:r w:rsidRPr="00204055">
              <w:rPr>
                <w:rFonts w:ascii="Times New Roman" w:hAnsi="Times New Roman"/>
                <w:sz w:val="20"/>
                <w:szCs w:val="24"/>
              </w:rPr>
              <w:t>о</w:t>
            </w:r>
            <w:r w:rsidRPr="00204055">
              <w:rPr>
                <w:rFonts w:ascii="Times New Roman" w:hAnsi="Times New Roman"/>
                <w:sz w:val="20"/>
                <w:szCs w:val="24"/>
              </w:rPr>
              <w:t>снабжением</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9</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Природным газом</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13,5</w:t>
            </w:r>
          </w:p>
        </w:tc>
        <w:tc>
          <w:tcPr>
            <w:tcW w:w="872"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13,5</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13,5</w:t>
            </w: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13,5</w:t>
            </w: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13,5</w:t>
            </w: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13,5</w:t>
            </w:r>
          </w:p>
        </w:tc>
      </w:tr>
      <w:tr w:rsidR="003A4A18" w:rsidRPr="00204055" w:rsidTr="00AC3CF0">
        <w:tc>
          <w:tcPr>
            <w:tcW w:w="463"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10</w:t>
            </w:r>
          </w:p>
        </w:tc>
        <w:tc>
          <w:tcPr>
            <w:tcW w:w="3075"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Общая площадь ветхого и ав</w:t>
            </w:r>
            <w:r w:rsidRPr="00204055">
              <w:rPr>
                <w:rFonts w:ascii="Times New Roman" w:hAnsi="Times New Roman"/>
                <w:sz w:val="20"/>
                <w:szCs w:val="24"/>
              </w:rPr>
              <w:t>а</w:t>
            </w:r>
            <w:r w:rsidRPr="00204055">
              <w:rPr>
                <w:rFonts w:ascii="Times New Roman" w:hAnsi="Times New Roman"/>
                <w:sz w:val="20"/>
                <w:szCs w:val="24"/>
              </w:rPr>
              <w:t>рийного жилья</w:t>
            </w:r>
          </w:p>
        </w:tc>
        <w:tc>
          <w:tcPr>
            <w:tcW w:w="1091" w:type="dxa"/>
            <w:tcBorders>
              <w:top w:val="single" w:sz="4" w:space="0" w:color="auto"/>
              <w:left w:val="single" w:sz="4" w:space="0" w:color="auto"/>
              <w:bottom w:val="single" w:sz="4" w:space="0" w:color="auto"/>
              <w:right w:val="single" w:sz="4" w:space="0" w:color="auto"/>
            </w:tcBorders>
            <w:hideMark/>
          </w:tcPr>
          <w:p w:rsidR="003A4A18" w:rsidRPr="00204055" w:rsidRDefault="003A4A18" w:rsidP="003A4A18">
            <w:pPr>
              <w:rPr>
                <w:rFonts w:ascii="Times New Roman" w:hAnsi="Times New Roman"/>
                <w:sz w:val="20"/>
                <w:szCs w:val="24"/>
              </w:rPr>
            </w:pPr>
            <w:r w:rsidRPr="00204055">
              <w:rPr>
                <w:rFonts w:ascii="Times New Roman" w:hAnsi="Times New Roman"/>
                <w:sz w:val="20"/>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2"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71"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855"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c>
          <w:tcPr>
            <w:tcW w:w="600" w:type="dxa"/>
            <w:tcBorders>
              <w:top w:val="single" w:sz="4" w:space="0" w:color="auto"/>
              <w:left w:val="single" w:sz="4" w:space="0" w:color="auto"/>
              <w:bottom w:val="single" w:sz="4" w:space="0" w:color="auto"/>
              <w:right w:val="single" w:sz="4" w:space="0" w:color="auto"/>
            </w:tcBorders>
          </w:tcPr>
          <w:p w:rsidR="003A4A18" w:rsidRPr="00204055" w:rsidRDefault="003A4A18" w:rsidP="003A4A18">
            <w:pPr>
              <w:rPr>
                <w:rFonts w:ascii="Times New Roman" w:hAnsi="Times New Roman"/>
                <w:sz w:val="20"/>
                <w:szCs w:val="24"/>
              </w:rPr>
            </w:pPr>
          </w:p>
        </w:tc>
      </w:tr>
    </w:tbl>
    <w:p w:rsidR="00AD35F3" w:rsidRDefault="00AD35F3" w:rsidP="00AD35F3">
      <w:pPr>
        <w:rPr>
          <w:rFonts w:ascii="Times New Roman" w:hAnsi="Times New Roman" w:cs="Times New Roman"/>
          <w:sz w:val="20"/>
          <w:szCs w:val="28"/>
        </w:rPr>
      </w:pPr>
    </w:p>
    <w:p w:rsidR="00CC3194" w:rsidRPr="00AD35F3" w:rsidRDefault="00CC3194" w:rsidP="00AD35F3">
      <w:pPr>
        <w:rPr>
          <w:rFonts w:ascii="Times New Roman" w:hAnsi="Times New Roman" w:cs="Times New Roman"/>
          <w:sz w:val="20"/>
          <w:szCs w:val="28"/>
        </w:rPr>
      </w:pPr>
      <w:r w:rsidRPr="00677E31">
        <w:rPr>
          <w:rFonts w:ascii="Times New Roman" w:eastAsia="Times New Roman" w:hAnsi="Times New Roman" w:cs="Times New Roman"/>
          <w:b/>
          <w:bCs/>
          <w:color w:val="000000"/>
          <w:szCs w:val="28"/>
        </w:rPr>
        <w:t>2. Характеристика существующего состояния коммунальной инфраструктуры и основные направления модернизации и развития существующих объек</w:t>
      </w:r>
      <w:r w:rsidR="00C61632" w:rsidRPr="00677E31">
        <w:rPr>
          <w:rFonts w:ascii="Times New Roman" w:eastAsia="Times New Roman" w:hAnsi="Times New Roman" w:cs="Times New Roman"/>
          <w:b/>
          <w:bCs/>
          <w:color w:val="000000"/>
          <w:szCs w:val="28"/>
        </w:rPr>
        <w:t>тов коммунальной инфрастру</w:t>
      </w:r>
      <w:r w:rsidR="00C61632" w:rsidRPr="00677E31">
        <w:rPr>
          <w:rFonts w:ascii="Times New Roman" w:eastAsia="Times New Roman" w:hAnsi="Times New Roman" w:cs="Times New Roman"/>
          <w:b/>
          <w:bCs/>
          <w:color w:val="000000"/>
          <w:szCs w:val="28"/>
        </w:rPr>
        <w:t>к</w:t>
      </w:r>
      <w:r w:rsidR="00C61632" w:rsidRPr="00677E31">
        <w:rPr>
          <w:rFonts w:ascii="Times New Roman" w:eastAsia="Times New Roman" w:hAnsi="Times New Roman" w:cs="Times New Roman"/>
          <w:b/>
          <w:bCs/>
          <w:color w:val="000000"/>
          <w:szCs w:val="28"/>
        </w:rPr>
        <w:t>туры</w:t>
      </w:r>
    </w:p>
    <w:p w:rsidR="00AD35F3" w:rsidRDefault="00CC3194" w:rsidP="00AD35F3">
      <w:pPr>
        <w:spacing w:before="240" w:after="0" w:line="360" w:lineRule="auto"/>
        <w:ind w:firstLine="709"/>
        <w:rPr>
          <w:rFonts w:ascii="Times New Roman" w:eastAsia="Calibri" w:hAnsi="Times New Roman" w:cs="Times New Roman"/>
          <w:b/>
          <w:sz w:val="20"/>
          <w:szCs w:val="28"/>
        </w:rPr>
      </w:pPr>
      <w:r w:rsidRPr="00677E31">
        <w:rPr>
          <w:rFonts w:ascii="Times New Roman" w:eastAsia="Calibri" w:hAnsi="Times New Roman" w:cs="Times New Roman"/>
          <w:b/>
          <w:sz w:val="20"/>
          <w:szCs w:val="28"/>
        </w:rPr>
        <w:t>2.1.Суще</w:t>
      </w:r>
      <w:r w:rsidR="00E8150B" w:rsidRPr="00677E31">
        <w:rPr>
          <w:rFonts w:ascii="Times New Roman" w:eastAsia="Calibri" w:hAnsi="Times New Roman" w:cs="Times New Roman"/>
          <w:b/>
          <w:sz w:val="20"/>
          <w:szCs w:val="28"/>
        </w:rPr>
        <w:t>ствующая система водоснабжения</w:t>
      </w:r>
    </w:p>
    <w:p w:rsidR="003A4A18" w:rsidRPr="00AD35F3" w:rsidRDefault="003A4A18" w:rsidP="00AD35F3">
      <w:pPr>
        <w:spacing w:before="240" w:after="0" w:line="360" w:lineRule="auto"/>
        <w:ind w:firstLine="709"/>
        <w:rPr>
          <w:rFonts w:ascii="Times New Roman" w:eastAsia="Calibri" w:hAnsi="Times New Roman" w:cs="Times New Roman"/>
          <w:b/>
          <w:sz w:val="20"/>
          <w:szCs w:val="28"/>
        </w:rPr>
      </w:pPr>
      <w:r w:rsidRPr="00677E31">
        <w:rPr>
          <w:rFonts w:ascii="Times New Roman" w:eastAsia="Times New Roman" w:hAnsi="Times New Roman" w:cs="Times New Roman"/>
          <w:sz w:val="20"/>
          <w:szCs w:val="28"/>
        </w:rPr>
        <w:t>Источником водоснабжения Палаевского сельского поселения являются подземные воды. На терр</w:t>
      </w:r>
      <w:r w:rsidRPr="00677E31">
        <w:rPr>
          <w:rFonts w:ascii="Times New Roman" w:eastAsia="Times New Roman" w:hAnsi="Times New Roman" w:cs="Times New Roman"/>
          <w:sz w:val="20"/>
          <w:szCs w:val="28"/>
        </w:rPr>
        <w:t>и</w:t>
      </w:r>
      <w:r w:rsidRPr="00677E31">
        <w:rPr>
          <w:rFonts w:ascii="Times New Roman" w:eastAsia="Times New Roman" w:hAnsi="Times New Roman" w:cs="Times New Roman"/>
          <w:sz w:val="20"/>
          <w:szCs w:val="28"/>
        </w:rPr>
        <w:t xml:space="preserve">тории сельского поселения находятся </w:t>
      </w:r>
      <w:r w:rsidR="00AE3D86" w:rsidRPr="00677E31">
        <w:rPr>
          <w:rFonts w:ascii="Times New Roman" w:eastAsia="Times New Roman" w:hAnsi="Times New Roman" w:cs="Times New Roman"/>
          <w:sz w:val="20"/>
          <w:szCs w:val="28"/>
        </w:rPr>
        <w:t>6</w:t>
      </w:r>
      <w:r w:rsidRPr="00677E31">
        <w:rPr>
          <w:rFonts w:ascii="Times New Roman" w:eastAsia="Times New Roman" w:hAnsi="Times New Roman" w:cs="Times New Roman"/>
          <w:sz w:val="20"/>
          <w:szCs w:val="28"/>
        </w:rPr>
        <w:t>артскважин</w:t>
      </w:r>
      <w:r w:rsidR="00AE3D86" w:rsidRPr="00677E31">
        <w:rPr>
          <w:rFonts w:ascii="Times New Roman" w:eastAsia="Times New Roman" w:hAnsi="Times New Roman" w:cs="Times New Roman"/>
          <w:sz w:val="20"/>
          <w:szCs w:val="28"/>
        </w:rPr>
        <w:t>, 1 из которых недействующая</w:t>
      </w:r>
      <w:r w:rsidR="00F803E9" w:rsidRPr="00677E31">
        <w:rPr>
          <w:rFonts w:ascii="Times New Roman" w:eastAsia="Times New Roman" w:hAnsi="Times New Roman" w:cs="Times New Roman"/>
          <w:sz w:val="20"/>
          <w:szCs w:val="28"/>
        </w:rPr>
        <w:t>.</w:t>
      </w:r>
    </w:p>
    <w:p w:rsidR="003A4A18" w:rsidRPr="00677E31" w:rsidRDefault="003A4A18" w:rsidP="003A4A18">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lastRenderedPageBreak/>
        <w:t>Система централизованного водоснабжения Палаевского сельского поселения развита слабо.</w:t>
      </w:r>
    </w:p>
    <w:p w:rsidR="003A4A18" w:rsidRPr="00677E31" w:rsidRDefault="003A4A18" w:rsidP="003A4A18">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Схема водоснабжения с. Палаевка следующая: вода из артезианских скважин насосами I подъема п</w:t>
      </w:r>
      <w:r w:rsidRPr="00677E31">
        <w:rPr>
          <w:rFonts w:ascii="Times New Roman" w:eastAsia="Times New Roman" w:hAnsi="Times New Roman" w:cs="Times New Roman"/>
          <w:sz w:val="20"/>
          <w:szCs w:val="28"/>
        </w:rPr>
        <w:t>о</w:t>
      </w:r>
      <w:r w:rsidRPr="00677E31">
        <w:rPr>
          <w:rFonts w:ascii="Times New Roman" w:eastAsia="Times New Roman" w:hAnsi="Times New Roman" w:cs="Times New Roman"/>
          <w:sz w:val="20"/>
          <w:szCs w:val="28"/>
        </w:rPr>
        <w:t xml:space="preserve">дается в водонапорные башни (высота ствола башни </w:t>
      </w:r>
      <w:r w:rsidR="006E2E62" w:rsidRPr="00677E31">
        <w:rPr>
          <w:rFonts w:ascii="Times New Roman" w:eastAsia="Times New Roman" w:hAnsi="Times New Roman" w:cs="Times New Roman"/>
          <w:sz w:val="20"/>
          <w:szCs w:val="28"/>
        </w:rPr>
        <w:t>-</w:t>
      </w:r>
      <w:r w:rsidRPr="00677E31">
        <w:rPr>
          <w:rFonts w:ascii="Times New Roman" w:eastAsia="Times New Roman" w:hAnsi="Times New Roman" w:cs="Times New Roman"/>
          <w:sz w:val="20"/>
          <w:szCs w:val="28"/>
        </w:rPr>
        <w:t xml:space="preserve"> 10 м), из которых далее поступает в сеть к потребит</w:t>
      </w:r>
      <w:r w:rsidRPr="00677E31">
        <w:rPr>
          <w:rFonts w:ascii="Times New Roman" w:eastAsia="Times New Roman" w:hAnsi="Times New Roman" w:cs="Times New Roman"/>
          <w:sz w:val="20"/>
          <w:szCs w:val="28"/>
        </w:rPr>
        <w:t>е</w:t>
      </w:r>
      <w:r w:rsidRPr="00677E31">
        <w:rPr>
          <w:rFonts w:ascii="Times New Roman" w:eastAsia="Times New Roman" w:hAnsi="Times New Roman" w:cs="Times New Roman"/>
          <w:sz w:val="20"/>
          <w:szCs w:val="28"/>
        </w:rPr>
        <w:t>лям.</w:t>
      </w:r>
    </w:p>
    <w:p w:rsidR="003A4A18" w:rsidRPr="00677E31" w:rsidRDefault="005E44B7" w:rsidP="003A4A18">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Ж</w:t>
      </w:r>
      <w:r w:rsidR="003A4A18" w:rsidRPr="00677E31">
        <w:rPr>
          <w:rFonts w:ascii="Times New Roman" w:eastAsia="Times New Roman" w:hAnsi="Times New Roman" w:cs="Times New Roman"/>
          <w:sz w:val="20"/>
          <w:szCs w:val="28"/>
        </w:rPr>
        <w:t>ители д. Озерки пользуется водой индивидуальных колодцев.</w:t>
      </w:r>
    </w:p>
    <w:p w:rsidR="003A4A18" w:rsidRPr="00677E31" w:rsidRDefault="003A4A18" w:rsidP="003A4A18">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Обеспечение населения Палаевского сельского поселения водопроводом составляет 94%.</w:t>
      </w:r>
    </w:p>
    <w:p w:rsidR="003A4A18" w:rsidRPr="00677E31" w:rsidRDefault="003A4A18" w:rsidP="003A4A18">
      <w:pPr>
        <w:spacing w:after="0" w:line="360" w:lineRule="auto"/>
        <w:ind w:firstLine="709"/>
        <w:rPr>
          <w:rFonts w:ascii="Times New Roman" w:eastAsia="Calibri" w:hAnsi="Times New Roman" w:cs="Times New Roman"/>
          <w:b/>
          <w:sz w:val="20"/>
          <w:szCs w:val="28"/>
          <w:lang w:eastAsia="en-US"/>
        </w:rPr>
      </w:pPr>
      <w:r w:rsidRPr="00677E31">
        <w:rPr>
          <w:rFonts w:ascii="Times New Roman" w:eastAsia="Calibri" w:hAnsi="Times New Roman" w:cs="Times New Roman"/>
          <w:b/>
          <w:sz w:val="20"/>
          <w:szCs w:val="28"/>
          <w:lang w:eastAsia="en-US"/>
        </w:rPr>
        <w:t>Таблица 5 - Сети водоснабжения</w:t>
      </w:r>
    </w:p>
    <w:tbl>
      <w:tblPr>
        <w:tblStyle w:val="13"/>
        <w:tblW w:w="0" w:type="auto"/>
        <w:tblLook w:val="04A0"/>
      </w:tblPr>
      <w:tblGrid>
        <w:gridCol w:w="525"/>
        <w:gridCol w:w="2548"/>
        <w:gridCol w:w="1823"/>
        <w:gridCol w:w="1618"/>
        <w:gridCol w:w="1451"/>
        <w:gridCol w:w="1747"/>
      </w:tblGrid>
      <w:tr w:rsidR="003A4A18" w:rsidRPr="00677E31" w:rsidTr="00AC3CF0">
        <w:tc>
          <w:tcPr>
            <w:tcW w:w="540"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b/>
                <w:sz w:val="20"/>
                <w:szCs w:val="24"/>
              </w:rPr>
            </w:pPr>
            <w:r w:rsidRPr="00677E31">
              <w:rPr>
                <w:rFonts w:ascii="Times New Roman" w:hAnsi="Times New Roman"/>
                <w:b/>
                <w:sz w:val="20"/>
                <w:szCs w:val="24"/>
              </w:rPr>
              <w:t>№ п/п</w:t>
            </w:r>
          </w:p>
        </w:tc>
        <w:tc>
          <w:tcPr>
            <w:tcW w:w="3288"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b/>
                <w:sz w:val="20"/>
                <w:szCs w:val="24"/>
              </w:rPr>
            </w:pPr>
            <w:r w:rsidRPr="00677E31">
              <w:rPr>
                <w:rFonts w:ascii="Times New Roman" w:hAnsi="Times New Roman"/>
                <w:b/>
                <w:sz w:val="20"/>
                <w:szCs w:val="24"/>
              </w:rPr>
              <w:t>Год ввода в эксплуат</w:t>
            </w:r>
            <w:r w:rsidRPr="00677E31">
              <w:rPr>
                <w:rFonts w:ascii="Times New Roman" w:hAnsi="Times New Roman"/>
                <w:b/>
                <w:sz w:val="20"/>
                <w:szCs w:val="24"/>
              </w:rPr>
              <w:t>а</w:t>
            </w:r>
            <w:r w:rsidRPr="00677E31">
              <w:rPr>
                <w:rFonts w:ascii="Times New Roman" w:hAnsi="Times New Roman"/>
                <w:b/>
                <w:sz w:val="20"/>
                <w:szCs w:val="24"/>
              </w:rPr>
              <w:t>цию</w:t>
            </w:r>
          </w:p>
        </w:tc>
        <w:tc>
          <w:tcPr>
            <w:tcW w:w="1914"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b/>
                <w:sz w:val="20"/>
                <w:szCs w:val="24"/>
              </w:rPr>
            </w:pPr>
            <w:r w:rsidRPr="00677E31">
              <w:rPr>
                <w:rFonts w:ascii="Times New Roman" w:hAnsi="Times New Roman"/>
                <w:b/>
                <w:sz w:val="20"/>
                <w:szCs w:val="24"/>
              </w:rPr>
              <w:t>Протяженность, м</w:t>
            </w:r>
          </w:p>
        </w:tc>
        <w:tc>
          <w:tcPr>
            <w:tcW w:w="1914"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b/>
                <w:sz w:val="20"/>
                <w:szCs w:val="24"/>
              </w:rPr>
            </w:pPr>
            <w:r w:rsidRPr="00677E31">
              <w:rPr>
                <w:rFonts w:ascii="Times New Roman" w:hAnsi="Times New Roman"/>
                <w:b/>
                <w:sz w:val="20"/>
                <w:szCs w:val="24"/>
              </w:rPr>
              <w:t>Материал с</w:t>
            </w:r>
            <w:r w:rsidRPr="00677E31">
              <w:rPr>
                <w:rFonts w:ascii="Times New Roman" w:hAnsi="Times New Roman"/>
                <w:b/>
                <w:sz w:val="20"/>
                <w:szCs w:val="24"/>
              </w:rPr>
              <w:t>е</w:t>
            </w:r>
            <w:r w:rsidRPr="00677E31">
              <w:rPr>
                <w:rFonts w:ascii="Times New Roman" w:hAnsi="Times New Roman"/>
                <w:b/>
                <w:sz w:val="20"/>
                <w:szCs w:val="24"/>
              </w:rPr>
              <w:t>тей</w:t>
            </w:r>
          </w:p>
        </w:tc>
        <w:tc>
          <w:tcPr>
            <w:tcW w:w="1914"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b/>
                <w:sz w:val="20"/>
                <w:szCs w:val="24"/>
              </w:rPr>
            </w:pPr>
            <w:r w:rsidRPr="00677E31">
              <w:rPr>
                <w:rFonts w:ascii="Times New Roman" w:hAnsi="Times New Roman"/>
                <w:b/>
                <w:sz w:val="20"/>
                <w:szCs w:val="24"/>
              </w:rPr>
              <w:t>Износ, %</w:t>
            </w:r>
          </w:p>
        </w:tc>
        <w:tc>
          <w:tcPr>
            <w:tcW w:w="1915"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b/>
                <w:sz w:val="20"/>
                <w:szCs w:val="24"/>
              </w:rPr>
            </w:pPr>
            <w:r w:rsidRPr="00677E31">
              <w:rPr>
                <w:rFonts w:ascii="Times New Roman" w:hAnsi="Times New Roman"/>
                <w:b/>
                <w:sz w:val="20"/>
                <w:szCs w:val="24"/>
              </w:rPr>
              <w:t>Диаметр труб</w:t>
            </w:r>
            <w:r w:rsidRPr="00677E31">
              <w:rPr>
                <w:rFonts w:ascii="Times New Roman" w:hAnsi="Times New Roman"/>
                <w:b/>
                <w:sz w:val="20"/>
                <w:szCs w:val="24"/>
              </w:rPr>
              <w:t>о</w:t>
            </w:r>
            <w:r w:rsidRPr="00677E31">
              <w:rPr>
                <w:rFonts w:ascii="Times New Roman" w:hAnsi="Times New Roman"/>
                <w:b/>
                <w:sz w:val="20"/>
                <w:szCs w:val="24"/>
              </w:rPr>
              <w:t>провода, м</w:t>
            </w:r>
          </w:p>
        </w:tc>
      </w:tr>
      <w:tr w:rsidR="003A4A18" w:rsidRPr="00677E31" w:rsidTr="00AC3CF0">
        <w:tc>
          <w:tcPr>
            <w:tcW w:w="540" w:type="dxa"/>
            <w:tcBorders>
              <w:top w:val="single" w:sz="4" w:space="0" w:color="auto"/>
              <w:left w:val="single" w:sz="4" w:space="0" w:color="auto"/>
              <w:bottom w:val="single" w:sz="4" w:space="0" w:color="auto"/>
              <w:right w:val="single" w:sz="4" w:space="0" w:color="auto"/>
            </w:tcBorders>
          </w:tcPr>
          <w:p w:rsidR="003A4A18" w:rsidRPr="00677E31" w:rsidRDefault="003A4A18" w:rsidP="003A4A18">
            <w:pPr>
              <w:jc w:val="center"/>
              <w:rPr>
                <w:rFonts w:ascii="Times New Roman" w:hAnsi="Times New Roman"/>
                <w:sz w:val="20"/>
                <w:szCs w:val="24"/>
              </w:rPr>
            </w:pPr>
            <w:r w:rsidRPr="00677E31">
              <w:rPr>
                <w:rFonts w:ascii="Times New Roman" w:hAnsi="Times New Roman"/>
                <w:sz w:val="20"/>
                <w:szCs w:val="24"/>
              </w:rPr>
              <w:t>1</w:t>
            </w:r>
          </w:p>
        </w:tc>
        <w:tc>
          <w:tcPr>
            <w:tcW w:w="3288"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sz w:val="20"/>
                <w:szCs w:val="24"/>
              </w:rPr>
            </w:pPr>
            <w:r w:rsidRPr="00677E31">
              <w:rPr>
                <w:rFonts w:ascii="Times New Roman" w:hAnsi="Times New Roman"/>
                <w:sz w:val="20"/>
                <w:szCs w:val="24"/>
              </w:rPr>
              <w:t>2012</w:t>
            </w:r>
          </w:p>
        </w:tc>
        <w:tc>
          <w:tcPr>
            <w:tcW w:w="1914"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sz w:val="20"/>
                <w:szCs w:val="24"/>
              </w:rPr>
            </w:pPr>
            <w:r w:rsidRPr="00677E31">
              <w:rPr>
                <w:rFonts w:ascii="Times New Roman" w:hAnsi="Times New Roman"/>
                <w:sz w:val="20"/>
                <w:szCs w:val="24"/>
              </w:rPr>
              <w:t>4134</w:t>
            </w:r>
          </w:p>
        </w:tc>
        <w:tc>
          <w:tcPr>
            <w:tcW w:w="1914"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sz w:val="20"/>
                <w:szCs w:val="24"/>
              </w:rPr>
            </w:pPr>
            <w:r w:rsidRPr="00677E31">
              <w:rPr>
                <w:rFonts w:ascii="Times New Roman" w:hAnsi="Times New Roman"/>
                <w:sz w:val="20"/>
                <w:szCs w:val="24"/>
              </w:rPr>
              <w:t>полиэтилен</w:t>
            </w:r>
          </w:p>
        </w:tc>
        <w:tc>
          <w:tcPr>
            <w:tcW w:w="1914" w:type="dxa"/>
            <w:tcBorders>
              <w:top w:val="single" w:sz="4" w:space="0" w:color="auto"/>
              <w:left w:val="single" w:sz="4" w:space="0" w:color="auto"/>
              <w:bottom w:val="single" w:sz="4" w:space="0" w:color="auto"/>
              <w:right w:val="single" w:sz="4" w:space="0" w:color="auto"/>
            </w:tcBorders>
          </w:tcPr>
          <w:p w:rsidR="003A4A18" w:rsidRPr="00677E31" w:rsidRDefault="003A4A18" w:rsidP="003A4A18">
            <w:pPr>
              <w:jc w:val="center"/>
              <w:rPr>
                <w:rFonts w:ascii="Times New Roman" w:hAnsi="Times New Roman"/>
                <w:sz w:val="20"/>
                <w:szCs w:val="24"/>
              </w:rPr>
            </w:pPr>
          </w:p>
        </w:tc>
        <w:tc>
          <w:tcPr>
            <w:tcW w:w="1915" w:type="dxa"/>
            <w:tcBorders>
              <w:top w:val="single" w:sz="4" w:space="0" w:color="auto"/>
              <w:left w:val="single" w:sz="4" w:space="0" w:color="auto"/>
              <w:bottom w:val="single" w:sz="4" w:space="0" w:color="auto"/>
              <w:right w:val="single" w:sz="4" w:space="0" w:color="auto"/>
            </w:tcBorders>
            <w:hideMark/>
          </w:tcPr>
          <w:p w:rsidR="003A4A18" w:rsidRPr="00677E31" w:rsidRDefault="003A4A18" w:rsidP="003A4A18">
            <w:pPr>
              <w:jc w:val="center"/>
              <w:rPr>
                <w:rFonts w:ascii="Times New Roman" w:hAnsi="Times New Roman"/>
                <w:sz w:val="20"/>
                <w:szCs w:val="24"/>
              </w:rPr>
            </w:pPr>
            <w:r w:rsidRPr="00677E31">
              <w:rPr>
                <w:rFonts w:ascii="Times New Roman" w:hAnsi="Times New Roman"/>
                <w:sz w:val="20"/>
                <w:szCs w:val="24"/>
              </w:rPr>
              <w:t>63</w:t>
            </w:r>
          </w:p>
        </w:tc>
      </w:tr>
    </w:tbl>
    <w:p w:rsidR="00C61632" w:rsidRPr="00677E31" w:rsidRDefault="00C61632" w:rsidP="003A4A18">
      <w:pPr>
        <w:spacing w:after="0" w:line="360" w:lineRule="auto"/>
        <w:ind w:firstLine="709"/>
        <w:jc w:val="both"/>
        <w:rPr>
          <w:rFonts w:ascii="Times New Roman" w:eastAsia="Times New Roman" w:hAnsi="Times New Roman" w:cs="Times New Roman"/>
          <w:sz w:val="20"/>
          <w:szCs w:val="28"/>
        </w:rPr>
      </w:pPr>
    </w:p>
    <w:p w:rsidR="003A4A18" w:rsidRPr="00677E31" w:rsidRDefault="003A4A18" w:rsidP="003A4A18">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Снабжение абонентов холодной питьевой водой муниципального образования Палаевского сельск</w:t>
      </w:r>
      <w:r w:rsidRPr="00677E31">
        <w:rPr>
          <w:rFonts w:ascii="Times New Roman" w:eastAsia="Times New Roman" w:hAnsi="Times New Roman" w:cs="Times New Roman"/>
          <w:sz w:val="20"/>
          <w:szCs w:val="28"/>
        </w:rPr>
        <w:t>о</w:t>
      </w:r>
      <w:r w:rsidRPr="00677E31">
        <w:rPr>
          <w:rFonts w:ascii="Times New Roman" w:eastAsia="Times New Roman" w:hAnsi="Times New Roman" w:cs="Times New Roman"/>
          <w:sz w:val="20"/>
          <w:szCs w:val="28"/>
        </w:rPr>
        <w:t>го поселения осуществляется через систему сетей водопровода. Водопроводная сеть выполнена различным ди</w:t>
      </w:r>
      <w:r w:rsidRPr="00677E31">
        <w:rPr>
          <w:rFonts w:ascii="Times New Roman" w:eastAsia="Times New Roman" w:hAnsi="Times New Roman" w:cs="Times New Roman"/>
          <w:sz w:val="20"/>
          <w:szCs w:val="28"/>
        </w:rPr>
        <w:t>а</w:t>
      </w:r>
      <w:r w:rsidRPr="00677E31">
        <w:rPr>
          <w:rFonts w:ascii="Times New Roman" w:eastAsia="Times New Roman" w:hAnsi="Times New Roman" w:cs="Times New Roman"/>
          <w:sz w:val="20"/>
          <w:szCs w:val="28"/>
        </w:rPr>
        <w:t>метром и уложена, в основном по тупиковой схеме в подземном исполнении.</w:t>
      </w:r>
    </w:p>
    <w:p w:rsidR="003A4A18" w:rsidRPr="00677E31" w:rsidRDefault="003A4A18" w:rsidP="003A4A18">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Существующие мощности водопроводных сооружений и диаметры трубопроводов обеспечивают п</w:t>
      </w:r>
      <w:r w:rsidRPr="00677E31">
        <w:rPr>
          <w:rFonts w:ascii="Times New Roman" w:eastAsia="Times New Roman" w:hAnsi="Times New Roman" w:cs="Times New Roman"/>
          <w:sz w:val="20"/>
          <w:szCs w:val="28"/>
        </w:rPr>
        <w:t>о</w:t>
      </w:r>
      <w:r w:rsidRPr="00677E31">
        <w:rPr>
          <w:rFonts w:ascii="Times New Roman" w:eastAsia="Times New Roman" w:hAnsi="Times New Roman" w:cs="Times New Roman"/>
          <w:sz w:val="20"/>
          <w:szCs w:val="28"/>
        </w:rPr>
        <w:t>дачу расчетных расходов воды к потребителям.</w:t>
      </w:r>
    </w:p>
    <w:p w:rsidR="003A4A18" w:rsidRPr="00677E31" w:rsidRDefault="003A4A18" w:rsidP="003A4A18">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На сегодняшний день водоподготовка на территории Палаевского сельского поселения Рузаевского муниципального района не производится, вода после подъема подается в водонапорную башню и далее в ра</w:t>
      </w:r>
      <w:r w:rsidRPr="00677E31">
        <w:rPr>
          <w:rFonts w:ascii="Times New Roman" w:eastAsia="Times New Roman" w:hAnsi="Times New Roman" w:cs="Times New Roman"/>
          <w:sz w:val="20"/>
          <w:szCs w:val="28"/>
        </w:rPr>
        <w:t>с</w:t>
      </w:r>
      <w:r w:rsidRPr="00677E31">
        <w:rPr>
          <w:rFonts w:ascii="Times New Roman" w:eastAsia="Times New Roman" w:hAnsi="Times New Roman" w:cs="Times New Roman"/>
          <w:sz w:val="20"/>
          <w:szCs w:val="28"/>
        </w:rPr>
        <w:t>пределительную сеть.</w:t>
      </w:r>
    </w:p>
    <w:p w:rsidR="002B01E7" w:rsidRPr="00677E31" w:rsidRDefault="003A4A18" w:rsidP="00677E31">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В Палаевском сельском поселении на данный момент нет ресурсоснабжающей организации, кот</w:t>
      </w:r>
      <w:r w:rsidRPr="00677E31">
        <w:rPr>
          <w:rFonts w:ascii="Times New Roman" w:eastAsia="Times New Roman" w:hAnsi="Times New Roman" w:cs="Times New Roman"/>
          <w:sz w:val="20"/>
          <w:szCs w:val="28"/>
        </w:rPr>
        <w:t>о</w:t>
      </w:r>
      <w:r w:rsidRPr="00677E31">
        <w:rPr>
          <w:rFonts w:ascii="Times New Roman" w:eastAsia="Times New Roman" w:hAnsi="Times New Roman" w:cs="Times New Roman"/>
          <w:sz w:val="20"/>
          <w:szCs w:val="28"/>
        </w:rPr>
        <w:t>рая осуществляет  поставку воды и обслуживает систему водоснабжения. Обслуживание объектов централиз</w:t>
      </w:r>
      <w:r w:rsidRPr="00677E31">
        <w:rPr>
          <w:rFonts w:ascii="Times New Roman" w:eastAsia="Times New Roman" w:hAnsi="Times New Roman" w:cs="Times New Roman"/>
          <w:sz w:val="20"/>
          <w:szCs w:val="28"/>
        </w:rPr>
        <w:t>о</w:t>
      </w:r>
      <w:r w:rsidRPr="00677E31">
        <w:rPr>
          <w:rFonts w:ascii="Times New Roman" w:eastAsia="Times New Roman" w:hAnsi="Times New Roman" w:cs="Times New Roman"/>
          <w:sz w:val="20"/>
          <w:szCs w:val="28"/>
        </w:rPr>
        <w:t>ванной системы водоснабжения осуществляет администрация Палаевского сельского поселения.</w:t>
      </w:r>
    </w:p>
    <w:p w:rsidR="006A26CF" w:rsidRPr="00677E31" w:rsidRDefault="006A26CF" w:rsidP="006A26CF">
      <w:pPr>
        <w:pStyle w:val="a5"/>
        <w:rPr>
          <w:rFonts w:cs="Times New Roman"/>
          <w:b/>
          <w:sz w:val="20"/>
          <w:szCs w:val="28"/>
        </w:rPr>
      </w:pPr>
      <w:r w:rsidRPr="00677E31">
        <w:rPr>
          <w:rFonts w:eastAsia="Arial" w:cs="Times New Roman"/>
          <w:b/>
          <w:color w:val="000000"/>
          <w:sz w:val="20"/>
          <w:szCs w:val="28"/>
          <w:lang w:eastAsia="ar-SA"/>
        </w:rPr>
        <w:t>2.2</w:t>
      </w:r>
      <w:r w:rsidR="00E8150B" w:rsidRPr="00677E31">
        <w:rPr>
          <w:rFonts w:eastAsia="Arial" w:cs="Times New Roman"/>
          <w:b/>
          <w:color w:val="000000"/>
          <w:sz w:val="20"/>
          <w:szCs w:val="28"/>
          <w:lang w:eastAsia="ar-SA"/>
        </w:rPr>
        <w:t>.</w:t>
      </w:r>
      <w:r w:rsidRPr="00677E31">
        <w:rPr>
          <w:rFonts w:cs="Times New Roman"/>
          <w:b/>
          <w:sz w:val="20"/>
          <w:szCs w:val="28"/>
        </w:rPr>
        <w:t xml:space="preserve"> Электроснабжение</w:t>
      </w:r>
    </w:p>
    <w:p w:rsidR="007F3D1B" w:rsidRPr="00677E31" w:rsidRDefault="002D1FEA" w:rsidP="002D1FEA">
      <w:pPr>
        <w:pStyle w:val="a5"/>
        <w:rPr>
          <w:sz w:val="20"/>
        </w:rPr>
      </w:pPr>
      <w:r w:rsidRPr="00677E31">
        <w:rPr>
          <w:sz w:val="20"/>
        </w:rPr>
        <w:t xml:space="preserve">Электроснабжение потребителей, расположенных на территории  </w:t>
      </w:r>
      <w:r w:rsidR="003A4A18" w:rsidRPr="00677E31">
        <w:rPr>
          <w:sz w:val="20"/>
        </w:rPr>
        <w:t>Палаевского</w:t>
      </w:r>
      <w:r w:rsidRPr="00677E31">
        <w:rPr>
          <w:sz w:val="20"/>
        </w:rPr>
        <w:t xml:space="preserve"> сельского поселения, осуществляет </w:t>
      </w:r>
      <w:r w:rsidR="00E8150B" w:rsidRPr="00677E31">
        <w:rPr>
          <w:sz w:val="20"/>
        </w:rPr>
        <w:t>ПАО «МРСК Волги» «Мордовэнерго»</w:t>
      </w:r>
      <w:r w:rsidR="003A4A18" w:rsidRPr="00677E31">
        <w:rPr>
          <w:sz w:val="20"/>
        </w:rPr>
        <w:t>.</w:t>
      </w:r>
    </w:p>
    <w:p w:rsidR="003A4A18" w:rsidRPr="00677E31" w:rsidRDefault="003A4A18" w:rsidP="00677E31">
      <w:pPr>
        <w:suppressAutoHyphens/>
        <w:spacing w:after="0" w:line="360" w:lineRule="auto"/>
        <w:ind w:firstLine="709"/>
        <w:jc w:val="both"/>
        <w:rPr>
          <w:rFonts w:ascii="Times New Roman" w:eastAsia="Times New Roman" w:hAnsi="Times New Roman" w:cs="Times New Roman"/>
          <w:sz w:val="20"/>
          <w:szCs w:val="28"/>
          <w:lang w:eastAsia="ar-SA"/>
        </w:rPr>
      </w:pPr>
      <w:r w:rsidRPr="00677E31">
        <w:rPr>
          <w:rFonts w:ascii="Times New Roman" w:eastAsia="Times New Roman" w:hAnsi="Times New Roman" w:cs="Times New Roman"/>
          <w:sz w:val="20"/>
          <w:szCs w:val="28"/>
          <w:lang w:eastAsia="ar-SA"/>
        </w:rPr>
        <w:t>Внастоящее времяэлектроснабжение сельского поселения централизованное. Схема электроснабжения сельского поселения выполнена с применением ЛЭП напряжением 10 кВ и трансформаторных подстанций 10/0,4 кВ, находящиеся на балансе Рузаевского РЭС. Всего числится 8 трансформаторных подстанций. Воздушные линии электропередачи трансформаторные подстанции требуют капитального ремонта. Собственных генерирующих источников в районе нет.</w:t>
      </w:r>
    </w:p>
    <w:p w:rsidR="005E44B7" w:rsidRPr="00677E31" w:rsidRDefault="0017776D" w:rsidP="00677E31">
      <w:pPr>
        <w:overflowPunct w:val="0"/>
        <w:autoSpaceDE w:val="0"/>
        <w:autoSpaceDN w:val="0"/>
        <w:adjustRightInd w:val="0"/>
        <w:spacing w:after="0" w:line="360" w:lineRule="auto"/>
        <w:ind w:right="23" w:firstLine="709"/>
        <w:jc w:val="both"/>
        <w:textAlignment w:val="baseline"/>
        <w:rPr>
          <w:rFonts w:ascii="Times New Roman" w:hAnsi="Times New Roman" w:cs="Times New Roman"/>
          <w:b/>
          <w:spacing w:val="-5"/>
          <w:sz w:val="20"/>
          <w:szCs w:val="28"/>
        </w:rPr>
      </w:pPr>
      <w:r w:rsidRPr="00677E31">
        <w:rPr>
          <w:rFonts w:ascii="Times New Roman" w:eastAsia="Times New Roman" w:hAnsi="Times New Roman" w:cs="Times New Roman"/>
          <w:b/>
          <w:sz w:val="20"/>
          <w:szCs w:val="28"/>
        </w:rPr>
        <w:t>2.3</w:t>
      </w:r>
      <w:r w:rsidRPr="00677E31">
        <w:rPr>
          <w:rFonts w:ascii="Times New Roman" w:hAnsi="Times New Roman" w:cs="Times New Roman"/>
          <w:b/>
          <w:spacing w:val="-5"/>
          <w:sz w:val="20"/>
          <w:szCs w:val="28"/>
        </w:rPr>
        <w:t xml:space="preserve"> Существующая система </w:t>
      </w:r>
      <w:r w:rsidR="00E8150B" w:rsidRPr="00677E31">
        <w:rPr>
          <w:rFonts w:ascii="Times New Roman" w:hAnsi="Times New Roman" w:cs="Times New Roman"/>
          <w:b/>
          <w:spacing w:val="-5"/>
          <w:sz w:val="20"/>
          <w:szCs w:val="28"/>
        </w:rPr>
        <w:t>сбора и утилизации ТБО</w:t>
      </w:r>
    </w:p>
    <w:p w:rsidR="005E44B7" w:rsidRPr="00677E31" w:rsidRDefault="005E44B7" w:rsidP="005E44B7">
      <w:pPr>
        <w:pStyle w:val="a5"/>
        <w:rPr>
          <w:sz w:val="20"/>
        </w:rPr>
      </w:pPr>
      <w:r w:rsidRPr="00677E31">
        <w:rPr>
          <w:sz w:val="20"/>
        </w:rPr>
        <w:t>Система санитарной очистки и уборки территорий населенных мест должна предусматривать раци</w:t>
      </w:r>
      <w:r w:rsidRPr="00677E31">
        <w:rPr>
          <w:sz w:val="20"/>
        </w:rPr>
        <w:t>о</w:t>
      </w:r>
      <w:r w:rsidRPr="00677E31">
        <w:rPr>
          <w:sz w:val="20"/>
        </w:rPr>
        <w:t>нальный сбор, быстрое удаление, надежное обезвреживание и экономически целесообразную утилиз</w:t>
      </w:r>
      <w:r w:rsidRPr="00677E31">
        <w:rPr>
          <w:sz w:val="20"/>
        </w:rPr>
        <w:t>а</w:t>
      </w:r>
      <w:r w:rsidRPr="00677E31">
        <w:rPr>
          <w:sz w:val="20"/>
        </w:rPr>
        <w:t>цию бытовых отходов в соответствии с генеральной схемой очистки населенного пункта.</w:t>
      </w:r>
    </w:p>
    <w:p w:rsidR="005E44B7" w:rsidRPr="00677E31" w:rsidRDefault="005E44B7" w:rsidP="005E44B7">
      <w:pPr>
        <w:pStyle w:val="a5"/>
        <w:rPr>
          <w:sz w:val="20"/>
        </w:rPr>
      </w:pPr>
      <w:r w:rsidRPr="00677E31">
        <w:rPr>
          <w:sz w:val="20"/>
        </w:rPr>
        <w:t>Для обеспечения должного санитарного уровня населенных мест и более эффективного использов</w:t>
      </w:r>
      <w:r w:rsidRPr="00677E31">
        <w:rPr>
          <w:sz w:val="20"/>
        </w:rPr>
        <w:t>а</w:t>
      </w:r>
      <w:r w:rsidRPr="00677E31">
        <w:rPr>
          <w:sz w:val="20"/>
        </w:rPr>
        <w:t>ния парка специальных машин, бытовые отходы следует удалять по единой централизованной системе сп</w:t>
      </w:r>
      <w:r w:rsidRPr="00677E31">
        <w:rPr>
          <w:sz w:val="20"/>
        </w:rPr>
        <w:t>е</w:t>
      </w:r>
      <w:r w:rsidRPr="00677E31">
        <w:rPr>
          <w:sz w:val="20"/>
        </w:rPr>
        <w:t>циализированными транспортными коммунальными предприятиями.</w:t>
      </w:r>
    </w:p>
    <w:p w:rsidR="005E44B7" w:rsidRPr="00677E31" w:rsidRDefault="005E44B7" w:rsidP="005E44B7">
      <w:pPr>
        <w:pStyle w:val="a5"/>
        <w:rPr>
          <w:sz w:val="20"/>
        </w:rPr>
      </w:pPr>
      <w:r w:rsidRPr="00677E31">
        <w:rPr>
          <w:sz w:val="20"/>
        </w:rPr>
        <w:t>Неутилизируемые отходы промышленных предприятий не вывозят транспортом предприятий на сп</w:t>
      </w:r>
      <w:r w:rsidRPr="00677E31">
        <w:rPr>
          <w:sz w:val="20"/>
        </w:rPr>
        <w:t>е</w:t>
      </w:r>
      <w:r w:rsidRPr="00677E31">
        <w:rPr>
          <w:sz w:val="20"/>
        </w:rPr>
        <w:t>циальные полигоны или сооружения для их обезвреживания и захоронения.</w:t>
      </w:r>
    </w:p>
    <w:p w:rsidR="005E44B7" w:rsidRPr="00677E31" w:rsidRDefault="005E44B7" w:rsidP="005E44B7">
      <w:pPr>
        <w:pStyle w:val="a5"/>
        <w:rPr>
          <w:sz w:val="20"/>
        </w:rPr>
      </w:pPr>
      <w:r w:rsidRPr="00677E31">
        <w:rPr>
          <w:sz w:val="20"/>
        </w:rPr>
        <w:t>Перечень отходов в период эксплуатации объектов жилой застройки, включает в себя:</w:t>
      </w:r>
    </w:p>
    <w:p w:rsidR="005E44B7" w:rsidRPr="00677E31" w:rsidRDefault="005E44B7" w:rsidP="007E14CF">
      <w:pPr>
        <w:pStyle w:val="a5"/>
        <w:rPr>
          <w:sz w:val="20"/>
        </w:rPr>
      </w:pPr>
      <w:r w:rsidRPr="00677E31">
        <w:rPr>
          <w:sz w:val="20"/>
        </w:rPr>
        <w:t>- твердые бытовые отходы от жилого фонда;</w:t>
      </w:r>
    </w:p>
    <w:p w:rsidR="005E44B7" w:rsidRPr="00677E31" w:rsidRDefault="005E44B7" w:rsidP="005E44B7">
      <w:pPr>
        <w:pStyle w:val="a5"/>
        <w:rPr>
          <w:sz w:val="20"/>
        </w:rPr>
      </w:pPr>
      <w:r w:rsidRPr="00677E31">
        <w:rPr>
          <w:sz w:val="20"/>
        </w:rPr>
        <w:t>- твердые бытовые отходы от школ основного (полного) образования;</w:t>
      </w:r>
    </w:p>
    <w:p w:rsidR="005E44B7" w:rsidRPr="00677E31" w:rsidRDefault="005E44B7" w:rsidP="005E44B7">
      <w:pPr>
        <w:pStyle w:val="a5"/>
        <w:rPr>
          <w:sz w:val="20"/>
        </w:rPr>
      </w:pPr>
      <w:r w:rsidRPr="00677E31">
        <w:rPr>
          <w:sz w:val="20"/>
        </w:rPr>
        <w:t>- твердые бытовые отходы от предприятий торговли;</w:t>
      </w:r>
    </w:p>
    <w:p w:rsidR="005E44B7" w:rsidRPr="00677E31" w:rsidRDefault="005E44B7" w:rsidP="005E44B7">
      <w:pPr>
        <w:pStyle w:val="a5"/>
        <w:rPr>
          <w:sz w:val="20"/>
        </w:rPr>
      </w:pPr>
      <w:r w:rsidRPr="00677E31">
        <w:rPr>
          <w:sz w:val="20"/>
        </w:rPr>
        <w:lastRenderedPageBreak/>
        <w:t>- твердые бытовые отходы от объектов обслуживания и прочих нежилых помещений.</w:t>
      </w:r>
    </w:p>
    <w:p w:rsidR="005E44B7" w:rsidRPr="00677E31" w:rsidRDefault="005E44B7" w:rsidP="005E44B7">
      <w:pPr>
        <w:pStyle w:val="a5"/>
        <w:ind w:firstLine="708"/>
        <w:rPr>
          <w:b/>
          <w:sz w:val="20"/>
        </w:rPr>
      </w:pPr>
      <w:r w:rsidRPr="00677E31">
        <w:rPr>
          <w:b/>
          <w:sz w:val="20"/>
        </w:rPr>
        <w:t xml:space="preserve">Таблица 6 - </w:t>
      </w:r>
      <w:r w:rsidRPr="00677E31">
        <w:rPr>
          <w:rFonts w:eastAsia="Times New Roman" w:cs="Times New Roman"/>
          <w:b/>
          <w:bCs/>
          <w:color w:val="000000"/>
          <w:sz w:val="20"/>
          <w:szCs w:val="28"/>
        </w:rPr>
        <w:t>Основные показатели объектов, утилизации твердых бытовых отходов</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5866"/>
      </w:tblGrid>
      <w:tr w:rsidR="005E44B7" w:rsidRPr="00677E31" w:rsidTr="00003DE8">
        <w:trPr>
          <w:trHeight w:val="597"/>
          <w:jc w:val="center"/>
        </w:trPr>
        <w:tc>
          <w:tcPr>
            <w:tcW w:w="1980" w:type="pct"/>
            <w:tcBorders>
              <w:top w:val="single" w:sz="4" w:space="0" w:color="auto"/>
              <w:left w:val="single" w:sz="4" w:space="0" w:color="auto"/>
              <w:bottom w:val="single" w:sz="4" w:space="0" w:color="auto"/>
              <w:right w:val="single" w:sz="4" w:space="0" w:color="auto"/>
            </w:tcBorders>
            <w:vAlign w:val="center"/>
            <w:hideMark/>
          </w:tcPr>
          <w:p w:rsidR="005E44B7" w:rsidRPr="00677E31" w:rsidRDefault="005E44B7" w:rsidP="00003DE8">
            <w:pPr>
              <w:spacing w:after="0" w:line="240" w:lineRule="auto"/>
              <w:jc w:val="center"/>
              <w:rPr>
                <w:rFonts w:ascii="Times New Roman" w:eastAsia="Calibri" w:hAnsi="Times New Roman" w:cs="Times New Roman"/>
                <w:sz w:val="20"/>
                <w:szCs w:val="24"/>
              </w:rPr>
            </w:pPr>
            <w:r w:rsidRPr="00677E31">
              <w:rPr>
                <w:rFonts w:ascii="Times New Roman" w:eastAsia="Calibri" w:hAnsi="Times New Roman" w:cs="Times New Roman"/>
                <w:sz w:val="20"/>
                <w:szCs w:val="24"/>
              </w:rPr>
              <w:t>Действующие объекты</w:t>
            </w:r>
          </w:p>
        </w:tc>
        <w:tc>
          <w:tcPr>
            <w:tcW w:w="3020" w:type="pct"/>
            <w:tcBorders>
              <w:top w:val="single" w:sz="4" w:space="0" w:color="auto"/>
              <w:left w:val="single" w:sz="4" w:space="0" w:color="auto"/>
              <w:bottom w:val="single" w:sz="4" w:space="0" w:color="auto"/>
              <w:right w:val="single" w:sz="4" w:space="0" w:color="auto"/>
            </w:tcBorders>
            <w:hideMark/>
          </w:tcPr>
          <w:p w:rsidR="005E44B7" w:rsidRPr="00677E31" w:rsidRDefault="005E44B7" w:rsidP="00003DE8">
            <w:pPr>
              <w:spacing w:after="0" w:line="240" w:lineRule="auto"/>
              <w:rPr>
                <w:rFonts w:ascii="Times New Roman" w:eastAsia="Calibri" w:hAnsi="Times New Roman" w:cs="Times New Roman"/>
                <w:sz w:val="20"/>
                <w:szCs w:val="24"/>
              </w:rPr>
            </w:pPr>
            <w:r w:rsidRPr="00677E31">
              <w:rPr>
                <w:rFonts w:ascii="Times New Roman" w:eastAsia="Calibri" w:hAnsi="Times New Roman" w:cs="Times New Roman"/>
                <w:sz w:val="20"/>
                <w:szCs w:val="24"/>
              </w:rPr>
              <w:t>отсутствуют</w:t>
            </w:r>
          </w:p>
        </w:tc>
      </w:tr>
      <w:tr w:rsidR="005E44B7" w:rsidRPr="00677E31" w:rsidTr="00003DE8">
        <w:trPr>
          <w:trHeight w:val="630"/>
          <w:jc w:val="center"/>
        </w:trPr>
        <w:tc>
          <w:tcPr>
            <w:tcW w:w="1980" w:type="pct"/>
            <w:tcBorders>
              <w:top w:val="single" w:sz="4" w:space="0" w:color="auto"/>
              <w:left w:val="single" w:sz="4" w:space="0" w:color="auto"/>
              <w:bottom w:val="single" w:sz="4" w:space="0" w:color="auto"/>
              <w:right w:val="single" w:sz="4" w:space="0" w:color="auto"/>
            </w:tcBorders>
            <w:vAlign w:val="center"/>
            <w:hideMark/>
          </w:tcPr>
          <w:p w:rsidR="005E44B7" w:rsidRPr="00677E31" w:rsidRDefault="005E44B7" w:rsidP="00003DE8">
            <w:pPr>
              <w:spacing w:after="0" w:line="240" w:lineRule="auto"/>
              <w:jc w:val="center"/>
              <w:rPr>
                <w:rFonts w:ascii="Times New Roman" w:eastAsia="Calibri" w:hAnsi="Times New Roman" w:cs="Times New Roman"/>
                <w:sz w:val="20"/>
                <w:szCs w:val="24"/>
              </w:rPr>
            </w:pPr>
            <w:r w:rsidRPr="00677E31">
              <w:rPr>
                <w:rFonts w:ascii="Times New Roman" w:eastAsia="Calibri" w:hAnsi="Times New Roman" w:cs="Times New Roman"/>
                <w:sz w:val="20"/>
                <w:szCs w:val="24"/>
              </w:rPr>
              <w:t>Объекты захоронения</w:t>
            </w:r>
          </w:p>
        </w:tc>
        <w:tc>
          <w:tcPr>
            <w:tcW w:w="3020" w:type="pct"/>
            <w:tcBorders>
              <w:top w:val="single" w:sz="4" w:space="0" w:color="auto"/>
              <w:left w:val="single" w:sz="4" w:space="0" w:color="auto"/>
              <w:bottom w:val="single" w:sz="4" w:space="0" w:color="auto"/>
              <w:right w:val="single" w:sz="4" w:space="0" w:color="auto"/>
            </w:tcBorders>
            <w:hideMark/>
          </w:tcPr>
          <w:p w:rsidR="005E44B7" w:rsidRPr="00677E31" w:rsidRDefault="005E44B7" w:rsidP="00003DE8">
            <w:pPr>
              <w:spacing w:after="0" w:line="240" w:lineRule="auto"/>
              <w:rPr>
                <w:rFonts w:ascii="Times New Roman" w:eastAsia="Calibri" w:hAnsi="Times New Roman" w:cs="Times New Roman"/>
                <w:sz w:val="20"/>
                <w:szCs w:val="24"/>
              </w:rPr>
            </w:pPr>
            <w:r w:rsidRPr="00677E31">
              <w:rPr>
                <w:rFonts w:ascii="Times New Roman" w:eastAsia="Calibri" w:hAnsi="Times New Roman" w:cs="Times New Roman"/>
                <w:sz w:val="20"/>
                <w:szCs w:val="24"/>
              </w:rPr>
              <w:t>Скотомогильник №2 1000м на восток от с.Палаевка,2000м на юго-запад от д.Озерки</w:t>
            </w:r>
          </w:p>
        </w:tc>
      </w:tr>
    </w:tbl>
    <w:p w:rsidR="004B7F62" w:rsidRPr="00677E31" w:rsidRDefault="004B7F62" w:rsidP="003A4A18">
      <w:pPr>
        <w:spacing w:after="0" w:line="360" w:lineRule="auto"/>
        <w:ind w:firstLine="709"/>
        <w:rPr>
          <w:rFonts w:ascii="Times New Roman" w:hAnsi="Times New Roman" w:cs="Times New Roman"/>
          <w:sz w:val="20"/>
          <w:szCs w:val="28"/>
        </w:rPr>
      </w:pPr>
    </w:p>
    <w:p w:rsidR="005E44B7" w:rsidRPr="00677E31" w:rsidRDefault="003A4A18" w:rsidP="00677E31">
      <w:pPr>
        <w:spacing w:after="0" w:line="360" w:lineRule="auto"/>
        <w:ind w:firstLine="709"/>
        <w:rPr>
          <w:rFonts w:ascii="Times New Roman" w:hAnsi="Times New Roman" w:cs="Times New Roman"/>
          <w:b/>
          <w:spacing w:val="-5"/>
          <w:sz w:val="20"/>
          <w:szCs w:val="28"/>
        </w:rPr>
      </w:pPr>
      <w:r w:rsidRPr="00677E31">
        <w:rPr>
          <w:rFonts w:ascii="Times New Roman" w:hAnsi="Times New Roman" w:cs="Times New Roman"/>
          <w:b/>
          <w:spacing w:val="-5"/>
          <w:sz w:val="20"/>
          <w:szCs w:val="28"/>
        </w:rPr>
        <w:t>2.4 Система газоснабжения</w:t>
      </w:r>
    </w:p>
    <w:p w:rsidR="003A4A18" w:rsidRPr="00677E31" w:rsidRDefault="003A4A18" w:rsidP="003A4A18">
      <w:pPr>
        <w:pStyle w:val="a5"/>
        <w:rPr>
          <w:rFonts w:eastAsia="Times New Roman"/>
          <w:sz w:val="20"/>
        </w:rPr>
      </w:pPr>
      <w:r w:rsidRPr="00677E31">
        <w:rPr>
          <w:rFonts w:eastAsia="Times New Roman"/>
          <w:bCs/>
          <w:sz w:val="20"/>
        </w:rPr>
        <w:t>Одним из важнейших составляющих инфраструктуры Палаевского сельского поселения является с</w:t>
      </w:r>
      <w:r w:rsidRPr="00677E31">
        <w:rPr>
          <w:rFonts w:eastAsia="Times New Roman"/>
          <w:bCs/>
          <w:sz w:val="20"/>
        </w:rPr>
        <w:t>о</w:t>
      </w:r>
      <w:r w:rsidRPr="00677E31">
        <w:rPr>
          <w:rFonts w:eastAsia="Times New Roman"/>
          <w:bCs/>
          <w:sz w:val="20"/>
        </w:rPr>
        <w:t>стояние газификации.</w:t>
      </w:r>
    </w:p>
    <w:p w:rsidR="003A4A18" w:rsidRPr="00677E31" w:rsidRDefault="003A4A18" w:rsidP="003A4A18">
      <w:pPr>
        <w:spacing w:after="0" w:line="360" w:lineRule="auto"/>
        <w:ind w:firstLine="720"/>
        <w:jc w:val="both"/>
        <w:rPr>
          <w:rFonts w:ascii="Times New Roman" w:eastAsia="Times New Roman" w:hAnsi="Times New Roman" w:cs="Times New Roman"/>
          <w:sz w:val="20"/>
        </w:rPr>
      </w:pPr>
      <w:r w:rsidRPr="00677E31">
        <w:rPr>
          <w:rFonts w:ascii="Times New Roman" w:eastAsia="Times New Roman" w:hAnsi="Times New Roman" w:cs="Times New Roman"/>
          <w:sz w:val="20"/>
        </w:rPr>
        <w:t>В настоящее время в Палаевском сельском поселении газом обеспечено 93% населения.</w:t>
      </w:r>
    </w:p>
    <w:p w:rsidR="003A4A18" w:rsidRPr="00677E31" w:rsidRDefault="003A4A18" w:rsidP="003A4A18">
      <w:pPr>
        <w:suppressAutoHyphens/>
        <w:spacing w:after="0" w:line="360" w:lineRule="auto"/>
        <w:ind w:firstLine="709"/>
        <w:jc w:val="both"/>
        <w:rPr>
          <w:rFonts w:ascii="Times New Roman" w:eastAsia="Times New Roman" w:hAnsi="Times New Roman" w:cs="Times New Roman"/>
          <w:sz w:val="20"/>
          <w:szCs w:val="28"/>
          <w:lang w:eastAsia="ar-SA"/>
        </w:rPr>
      </w:pPr>
      <w:r w:rsidRPr="00677E31">
        <w:rPr>
          <w:rFonts w:ascii="Times New Roman" w:eastAsia="Times New Roman" w:hAnsi="Times New Roman" w:cs="Times New Roman"/>
          <w:sz w:val="20"/>
          <w:szCs w:val="28"/>
          <w:lang w:eastAsia="ar-SA"/>
        </w:rPr>
        <w:t>Поселение обеспечивается природным газом с помощью газопровода высокого давления 1 категории с давлением 1,2 МПа и газопровода среднего давления с давлением 0,3 МПа. Природный газ поставляется филиалом ОАО «Мордовгаз» и ОАО «Мордовгазификация».</w:t>
      </w:r>
    </w:p>
    <w:p w:rsidR="003A4A18" w:rsidRPr="00677E31" w:rsidRDefault="003A4A18" w:rsidP="003A4A18">
      <w:pPr>
        <w:suppressAutoHyphens/>
        <w:spacing w:after="0" w:line="360" w:lineRule="auto"/>
        <w:ind w:firstLine="709"/>
        <w:jc w:val="both"/>
        <w:rPr>
          <w:rFonts w:ascii="Times New Roman" w:eastAsia="Times New Roman" w:hAnsi="Times New Roman" w:cs="Times New Roman"/>
          <w:sz w:val="20"/>
          <w:szCs w:val="28"/>
          <w:lang w:eastAsia="ar-SA"/>
        </w:rPr>
      </w:pPr>
      <w:r w:rsidRPr="00677E31">
        <w:rPr>
          <w:rFonts w:ascii="Times New Roman" w:eastAsia="Times New Roman" w:hAnsi="Times New Roman" w:cs="Times New Roman"/>
          <w:sz w:val="20"/>
          <w:szCs w:val="28"/>
          <w:lang w:eastAsia="ar-SA"/>
        </w:rPr>
        <w:t>В газифицированных домах установлены индивидуальные газовые водонагреватели различной производительности (в зависимости от площади отапливаемого помещения).</w:t>
      </w:r>
    </w:p>
    <w:p w:rsidR="003A4A18" w:rsidRPr="00677E31" w:rsidRDefault="003A4A18" w:rsidP="003A4A18">
      <w:pPr>
        <w:suppressAutoHyphens/>
        <w:spacing w:after="0" w:line="360" w:lineRule="auto"/>
        <w:ind w:firstLine="709"/>
        <w:jc w:val="both"/>
        <w:rPr>
          <w:rFonts w:ascii="Times New Roman" w:eastAsia="Times New Roman" w:hAnsi="Times New Roman" w:cs="Times New Roman"/>
          <w:sz w:val="20"/>
          <w:szCs w:val="28"/>
          <w:lang w:eastAsia="ar-SA"/>
        </w:rPr>
      </w:pPr>
      <w:r w:rsidRPr="00677E31">
        <w:rPr>
          <w:rFonts w:ascii="Times New Roman" w:eastAsia="Times New Roman" w:hAnsi="Times New Roman" w:cs="Times New Roman"/>
          <w:sz w:val="20"/>
          <w:szCs w:val="28"/>
          <w:lang w:eastAsia="ar-SA"/>
        </w:rPr>
        <w:t>Жители населенных пунктов, в которые природный газ не поступает, используют сжиженный газ для приготовления пищи и горячей воды, а также для отопления жилых домов. Сжиженный газ поставляется с Саранской ГНС.</w:t>
      </w:r>
    </w:p>
    <w:p w:rsidR="00AC3CF0" w:rsidRPr="00677E31" w:rsidRDefault="003A4A18" w:rsidP="00AD35F3">
      <w:pPr>
        <w:spacing w:after="0" w:line="360" w:lineRule="auto"/>
        <w:ind w:firstLine="709"/>
        <w:jc w:val="both"/>
        <w:rPr>
          <w:rFonts w:ascii="Times New Roman" w:eastAsia="Times New Roman" w:hAnsi="Times New Roman" w:cs="Times New Roman"/>
          <w:sz w:val="20"/>
        </w:rPr>
      </w:pPr>
      <w:r w:rsidRPr="00677E31">
        <w:rPr>
          <w:rFonts w:ascii="Times New Roman" w:eastAsia="Times New Roman" w:hAnsi="Times New Roman" w:cs="Times New Roman"/>
          <w:sz w:val="20"/>
        </w:rPr>
        <w:t>Техническое состояние газового хозяйства (трубопроводы, ГРС, ГРП) находятся в удовлетворител</w:t>
      </w:r>
      <w:r w:rsidRPr="00677E31">
        <w:rPr>
          <w:rFonts w:ascii="Times New Roman" w:eastAsia="Times New Roman" w:hAnsi="Times New Roman" w:cs="Times New Roman"/>
          <w:sz w:val="20"/>
        </w:rPr>
        <w:t>ь</w:t>
      </w:r>
      <w:r w:rsidRPr="00677E31">
        <w:rPr>
          <w:rFonts w:ascii="Times New Roman" w:eastAsia="Times New Roman" w:hAnsi="Times New Roman" w:cs="Times New Roman"/>
          <w:sz w:val="20"/>
        </w:rPr>
        <w:t>ном состоянии.</w:t>
      </w:r>
    </w:p>
    <w:p w:rsidR="005E44B7" w:rsidRPr="00677E31" w:rsidRDefault="00AC3CF0" w:rsidP="00677E31">
      <w:pPr>
        <w:spacing w:after="0" w:line="360" w:lineRule="auto"/>
        <w:ind w:firstLine="709"/>
        <w:jc w:val="both"/>
        <w:rPr>
          <w:rFonts w:ascii="Times New Roman" w:eastAsia="Times New Roman" w:hAnsi="Times New Roman" w:cs="Times New Roman"/>
          <w:b/>
          <w:sz w:val="20"/>
        </w:rPr>
      </w:pPr>
      <w:r w:rsidRPr="00677E31">
        <w:rPr>
          <w:rFonts w:ascii="Times New Roman" w:eastAsia="Times New Roman" w:hAnsi="Times New Roman" w:cs="Times New Roman"/>
          <w:b/>
          <w:sz w:val="20"/>
        </w:rPr>
        <w:t>2.5 Система водоотведения</w:t>
      </w:r>
    </w:p>
    <w:p w:rsidR="00AC3CF0" w:rsidRPr="00677E31" w:rsidRDefault="00AC3CF0" w:rsidP="00AC3CF0">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Система централизованного водоотведения в Палаевском сельском поселении существует  частично по ул.60 лет Октября, ул. Новая, выгр</w:t>
      </w:r>
      <w:r w:rsidR="00C61632" w:rsidRPr="00677E31">
        <w:rPr>
          <w:rFonts w:ascii="Times New Roman" w:eastAsia="Times New Roman" w:hAnsi="Times New Roman" w:cs="Times New Roman"/>
          <w:sz w:val="20"/>
          <w:szCs w:val="28"/>
        </w:rPr>
        <w:t>ебные ямы в частном секторе.</w:t>
      </w:r>
    </w:p>
    <w:p w:rsidR="00AC3CF0" w:rsidRPr="00677E31" w:rsidRDefault="00AC3CF0" w:rsidP="00AC3CF0">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Сточные воды от частных жилых домов и общественных зданий, имеющих водопроводные вводы от уличных сетей, отводятся непосредственно на рельеф в пониженные места. То же относится и к жилым д</w:t>
      </w:r>
      <w:r w:rsidRPr="00677E31">
        <w:rPr>
          <w:rFonts w:ascii="Times New Roman" w:eastAsia="Times New Roman" w:hAnsi="Times New Roman" w:cs="Times New Roman"/>
          <w:sz w:val="20"/>
          <w:szCs w:val="28"/>
        </w:rPr>
        <w:t>о</w:t>
      </w:r>
      <w:r w:rsidRPr="00677E31">
        <w:rPr>
          <w:rFonts w:ascii="Times New Roman" w:eastAsia="Times New Roman" w:hAnsi="Times New Roman" w:cs="Times New Roman"/>
          <w:sz w:val="20"/>
          <w:szCs w:val="28"/>
        </w:rPr>
        <w:t xml:space="preserve">мам, снабжающимся водой от водоразборных колонок или шахтных колодцев. </w:t>
      </w:r>
    </w:p>
    <w:p w:rsidR="005E44B7" w:rsidRPr="00677E31" w:rsidRDefault="00AC3CF0" w:rsidP="00AD35F3">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Во всех населенных пунктах Палаевского сельского поселения для индивидуальных владельцев м</w:t>
      </w:r>
      <w:r w:rsidRPr="00677E31">
        <w:rPr>
          <w:rFonts w:ascii="Times New Roman" w:eastAsia="Times New Roman" w:hAnsi="Times New Roman" w:cs="Times New Roman"/>
          <w:sz w:val="20"/>
          <w:szCs w:val="28"/>
        </w:rPr>
        <w:t>о</w:t>
      </w:r>
      <w:r w:rsidRPr="00677E31">
        <w:rPr>
          <w:rFonts w:ascii="Times New Roman" w:eastAsia="Times New Roman" w:hAnsi="Times New Roman" w:cs="Times New Roman"/>
          <w:sz w:val="20"/>
          <w:szCs w:val="28"/>
        </w:rPr>
        <w:t>жет быть рекомендовано использование компактных установок полной биологической очистки или устройс</w:t>
      </w:r>
      <w:r w:rsidRPr="00677E31">
        <w:rPr>
          <w:rFonts w:ascii="Times New Roman" w:eastAsia="Times New Roman" w:hAnsi="Times New Roman" w:cs="Times New Roman"/>
          <w:sz w:val="20"/>
          <w:szCs w:val="28"/>
        </w:rPr>
        <w:t>т</w:t>
      </w:r>
      <w:r w:rsidRPr="00677E31">
        <w:rPr>
          <w:rFonts w:ascii="Times New Roman" w:eastAsia="Times New Roman" w:hAnsi="Times New Roman" w:cs="Times New Roman"/>
          <w:sz w:val="20"/>
          <w:szCs w:val="28"/>
        </w:rPr>
        <w:t>во водонепроницаемых выгребов.</w:t>
      </w:r>
    </w:p>
    <w:p w:rsidR="005E44B7" w:rsidRPr="00677E31" w:rsidRDefault="00AC3CF0" w:rsidP="00677E31">
      <w:pPr>
        <w:spacing w:after="0" w:line="360" w:lineRule="auto"/>
        <w:ind w:firstLine="709"/>
        <w:jc w:val="both"/>
        <w:rPr>
          <w:rFonts w:ascii="Times New Roman" w:eastAsia="Times New Roman" w:hAnsi="Times New Roman" w:cs="Times New Roman"/>
          <w:b/>
          <w:sz w:val="20"/>
          <w:szCs w:val="28"/>
        </w:rPr>
      </w:pPr>
      <w:r w:rsidRPr="00677E31">
        <w:rPr>
          <w:rFonts w:ascii="Times New Roman" w:eastAsia="Times New Roman" w:hAnsi="Times New Roman" w:cs="Times New Roman"/>
          <w:b/>
          <w:sz w:val="20"/>
          <w:szCs w:val="28"/>
        </w:rPr>
        <w:t>2.6 Система теплоснабжения</w:t>
      </w:r>
    </w:p>
    <w:p w:rsidR="00AC3CF0" w:rsidRPr="00677E31" w:rsidRDefault="00AC3CF0" w:rsidP="00AC3CF0">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На территории Палаевского сельского поселения централизованных источников тепла (котельных) нет. Жилой сектор населенных пунктов представляет собой индивидуальную усадебную застройку.</w:t>
      </w:r>
    </w:p>
    <w:p w:rsidR="00AC3CF0" w:rsidRPr="00677E31" w:rsidRDefault="00AC3CF0" w:rsidP="00AC3CF0">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Большая часть теплоснабжения жилых усадебных домов осуществляется от поквартирных газовых теплогенераторов (АГВ), топливом для которых является природный газ. Используемые газовые теплогенер</w:t>
      </w:r>
      <w:r w:rsidRPr="00677E31">
        <w:rPr>
          <w:rFonts w:ascii="Times New Roman" w:eastAsia="Times New Roman" w:hAnsi="Times New Roman" w:cs="Times New Roman"/>
          <w:sz w:val="20"/>
          <w:szCs w:val="28"/>
        </w:rPr>
        <w:t>а</w:t>
      </w:r>
      <w:r w:rsidRPr="00677E31">
        <w:rPr>
          <w:rFonts w:ascii="Times New Roman" w:eastAsia="Times New Roman" w:hAnsi="Times New Roman" w:cs="Times New Roman"/>
          <w:sz w:val="20"/>
          <w:szCs w:val="28"/>
        </w:rPr>
        <w:t xml:space="preserve">торы могут быть одноконтурные </w:t>
      </w:r>
      <w:r w:rsidR="006E2E62" w:rsidRPr="00677E31">
        <w:rPr>
          <w:rFonts w:ascii="Times New Roman" w:eastAsia="Times New Roman" w:hAnsi="Times New Roman" w:cs="Times New Roman"/>
          <w:sz w:val="20"/>
          <w:szCs w:val="28"/>
        </w:rPr>
        <w:t>-</w:t>
      </w:r>
      <w:r w:rsidRPr="00677E31">
        <w:rPr>
          <w:rFonts w:ascii="Times New Roman" w:eastAsia="Times New Roman" w:hAnsi="Times New Roman" w:cs="Times New Roman"/>
          <w:sz w:val="20"/>
          <w:szCs w:val="28"/>
        </w:rPr>
        <w:t xml:space="preserve"> только для отопления помещений и двухконтурные </w:t>
      </w:r>
      <w:r w:rsidR="006E2E62" w:rsidRPr="00677E31">
        <w:rPr>
          <w:rFonts w:ascii="Times New Roman" w:eastAsia="Times New Roman" w:hAnsi="Times New Roman" w:cs="Times New Roman"/>
          <w:sz w:val="20"/>
          <w:szCs w:val="28"/>
        </w:rPr>
        <w:t>-</w:t>
      </w:r>
      <w:r w:rsidRPr="00677E31">
        <w:rPr>
          <w:rFonts w:ascii="Times New Roman" w:eastAsia="Times New Roman" w:hAnsi="Times New Roman" w:cs="Times New Roman"/>
          <w:sz w:val="20"/>
          <w:szCs w:val="28"/>
        </w:rPr>
        <w:t xml:space="preserve"> для отопления и пр</w:t>
      </w:r>
      <w:r w:rsidRPr="00677E31">
        <w:rPr>
          <w:rFonts w:ascii="Times New Roman" w:eastAsia="Times New Roman" w:hAnsi="Times New Roman" w:cs="Times New Roman"/>
          <w:sz w:val="20"/>
          <w:szCs w:val="28"/>
        </w:rPr>
        <w:t>и</w:t>
      </w:r>
      <w:r w:rsidRPr="00677E31">
        <w:rPr>
          <w:rFonts w:ascii="Times New Roman" w:eastAsia="Times New Roman" w:hAnsi="Times New Roman" w:cs="Times New Roman"/>
          <w:sz w:val="20"/>
          <w:szCs w:val="28"/>
        </w:rPr>
        <w:t>готовления горячей воды.</w:t>
      </w:r>
    </w:p>
    <w:p w:rsidR="00AC3CF0" w:rsidRPr="00677E31" w:rsidRDefault="00AC3CF0" w:rsidP="00AC3CF0">
      <w:pPr>
        <w:spacing w:after="0" w:line="360" w:lineRule="auto"/>
        <w:ind w:firstLine="709"/>
        <w:jc w:val="both"/>
        <w:rPr>
          <w:rFonts w:ascii="Times New Roman" w:eastAsia="Times New Roman" w:hAnsi="Times New Roman" w:cs="Times New Roman"/>
          <w:sz w:val="20"/>
          <w:szCs w:val="28"/>
        </w:rPr>
      </w:pPr>
      <w:r w:rsidRPr="00677E31">
        <w:rPr>
          <w:rFonts w:ascii="Times New Roman" w:eastAsia="Times New Roman" w:hAnsi="Times New Roman" w:cs="Times New Roman"/>
          <w:sz w:val="20"/>
          <w:szCs w:val="28"/>
        </w:rPr>
        <w:t>Отопление общественных зданий (школ, лечебных учреждений и др.), а также производственных предприятий осуществляется от локальных малопроизводительных котельных.</w:t>
      </w:r>
    </w:p>
    <w:p w:rsidR="00677E31" w:rsidRPr="00677E31" w:rsidRDefault="00677E31" w:rsidP="00677E31">
      <w:pPr>
        <w:rPr>
          <w:rFonts w:ascii="Times New Roman" w:eastAsia="Times New Roman" w:hAnsi="Times New Roman" w:cs="Times New Roman"/>
          <w:szCs w:val="28"/>
        </w:rPr>
      </w:pPr>
    </w:p>
    <w:p w:rsidR="0017776D" w:rsidRPr="00677E31" w:rsidRDefault="00677E31" w:rsidP="00677E31">
      <w:pPr>
        <w:rPr>
          <w:rFonts w:ascii="Times New Roman" w:eastAsia="Times New Roman" w:hAnsi="Times New Roman" w:cs="Times New Roman"/>
          <w:szCs w:val="28"/>
        </w:rPr>
      </w:pPr>
      <w:r w:rsidRPr="00677E31">
        <w:rPr>
          <w:rFonts w:ascii="Times New Roman" w:hAnsi="Times New Roman" w:cs="Times New Roman"/>
          <w:b/>
          <w:szCs w:val="28"/>
        </w:rPr>
        <w:t xml:space="preserve">    </w:t>
      </w:r>
      <w:r w:rsidR="0017776D" w:rsidRPr="00677E31">
        <w:rPr>
          <w:rFonts w:ascii="Times New Roman" w:hAnsi="Times New Roman" w:cs="Times New Roman"/>
          <w:b/>
          <w:szCs w:val="28"/>
        </w:rPr>
        <w:t>3. Перспективы развития систем коммунальной инфраструктуры и прогноз спроса на ко</w:t>
      </w:r>
      <w:r w:rsidR="0017776D" w:rsidRPr="00677E31">
        <w:rPr>
          <w:rFonts w:ascii="Times New Roman" w:hAnsi="Times New Roman" w:cs="Times New Roman"/>
          <w:b/>
          <w:szCs w:val="28"/>
        </w:rPr>
        <w:t>м</w:t>
      </w:r>
      <w:r w:rsidR="0017776D" w:rsidRPr="00677E31">
        <w:rPr>
          <w:rFonts w:ascii="Times New Roman" w:hAnsi="Times New Roman" w:cs="Times New Roman"/>
          <w:b/>
          <w:szCs w:val="28"/>
        </w:rPr>
        <w:t>мунальные ресурсы</w:t>
      </w:r>
    </w:p>
    <w:p w:rsidR="005E44B7" w:rsidRPr="00677E31" w:rsidRDefault="0017776D" w:rsidP="00677E31">
      <w:pPr>
        <w:overflowPunct w:val="0"/>
        <w:autoSpaceDE w:val="0"/>
        <w:autoSpaceDN w:val="0"/>
        <w:adjustRightInd w:val="0"/>
        <w:spacing w:before="240" w:after="0" w:line="360" w:lineRule="auto"/>
        <w:ind w:firstLine="709"/>
        <w:jc w:val="both"/>
        <w:textAlignment w:val="baseline"/>
        <w:rPr>
          <w:rFonts w:ascii="Times New Roman" w:eastAsia="Calibri" w:hAnsi="Times New Roman" w:cs="Times New Roman"/>
          <w:b/>
          <w:sz w:val="20"/>
          <w:szCs w:val="28"/>
          <w:lang w:eastAsia="en-US"/>
        </w:rPr>
      </w:pPr>
      <w:r w:rsidRPr="00677E31">
        <w:rPr>
          <w:rFonts w:ascii="Times New Roman" w:eastAsia="Calibri" w:hAnsi="Times New Roman" w:cs="Times New Roman"/>
          <w:b/>
          <w:sz w:val="20"/>
          <w:szCs w:val="28"/>
          <w:lang w:eastAsia="en-US"/>
        </w:rPr>
        <w:lastRenderedPageBreak/>
        <w:t xml:space="preserve">3.1 Перспективная схема водоснабжения </w:t>
      </w:r>
    </w:p>
    <w:p w:rsidR="005E44B7" w:rsidRPr="00677E31" w:rsidRDefault="005E44B7" w:rsidP="005E44B7">
      <w:pPr>
        <w:pStyle w:val="a5"/>
        <w:rPr>
          <w:rFonts w:eastAsia="Calibri"/>
          <w:sz w:val="20"/>
        </w:rPr>
      </w:pPr>
      <w:r w:rsidRPr="00677E31">
        <w:rPr>
          <w:rFonts w:eastAsia="Calibri"/>
          <w:sz w:val="20"/>
        </w:rPr>
        <w:t>Центральное водоснабжение коренным образом меняет в лучшую сторону перспективу социально-экономического развития населенных пунктов, в корне меняет бытовые условия жизни людей.</w:t>
      </w:r>
    </w:p>
    <w:p w:rsidR="005E44B7" w:rsidRPr="00677E31" w:rsidRDefault="005E44B7" w:rsidP="005E44B7">
      <w:pPr>
        <w:pStyle w:val="a5"/>
        <w:rPr>
          <w:rFonts w:eastAsia="Calibri"/>
          <w:sz w:val="20"/>
        </w:rPr>
      </w:pPr>
      <w:r w:rsidRPr="00677E31">
        <w:rPr>
          <w:rFonts w:eastAsia="Calibri"/>
          <w:sz w:val="20"/>
        </w:rPr>
        <w:t>Мероприятия по реконструкции системы водоснабжения были осуществлены в 2011 году. Вторым этап планируется проведение ремонта водозаборного узла, который подразумевает строительство 2 павиль</w:t>
      </w:r>
      <w:r w:rsidRPr="00677E31">
        <w:rPr>
          <w:rFonts w:eastAsia="Calibri"/>
          <w:sz w:val="20"/>
        </w:rPr>
        <w:t>о</w:t>
      </w:r>
      <w:r w:rsidRPr="00677E31">
        <w:rPr>
          <w:rFonts w:eastAsia="Calibri"/>
          <w:sz w:val="20"/>
        </w:rPr>
        <w:t xml:space="preserve">нов и ограждения. </w:t>
      </w:r>
    </w:p>
    <w:p w:rsidR="005E44B7" w:rsidRPr="00677E31" w:rsidRDefault="005E44B7" w:rsidP="005E44B7">
      <w:pPr>
        <w:spacing w:line="360" w:lineRule="auto"/>
        <w:jc w:val="both"/>
        <w:outlineLvl w:val="2"/>
        <w:rPr>
          <w:rFonts w:ascii="Times New Roman" w:eastAsia="Calibri" w:hAnsi="Times New Roman" w:cs="Times New Roman"/>
          <w:b/>
          <w:bCs/>
          <w:sz w:val="20"/>
          <w:szCs w:val="28"/>
        </w:rPr>
      </w:pPr>
      <w:r w:rsidRPr="00677E31">
        <w:rPr>
          <w:rFonts w:ascii="Times New Roman" w:eastAsia="Calibri" w:hAnsi="Times New Roman" w:cs="Times New Roman"/>
          <w:b/>
          <w:bCs/>
          <w:sz w:val="20"/>
          <w:szCs w:val="28"/>
        </w:rPr>
        <w:t>Таблица 19</w:t>
      </w:r>
    </w:p>
    <w:tbl>
      <w:tblPr>
        <w:tblStyle w:val="11"/>
        <w:tblW w:w="9571" w:type="dxa"/>
        <w:tblLayout w:type="fixed"/>
        <w:tblLook w:val="04A0"/>
      </w:tblPr>
      <w:tblGrid>
        <w:gridCol w:w="401"/>
        <w:gridCol w:w="1550"/>
        <w:gridCol w:w="709"/>
        <w:gridCol w:w="1134"/>
        <w:gridCol w:w="1417"/>
        <w:gridCol w:w="1276"/>
        <w:gridCol w:w="1423"/>
        <w:gridCol w:w="1661"/>
      </w:tblGrid>
      <w:tr w:rsidR="005E44B7" w:rsidRPr="00677E31" w:rsidTr="00003DE8">
        <w:tc>
          <w:tcPr>
            <w:tcW w:w="401" w:type="dxa"/>
          </w:tcPr>
          <w:p w:rsidR="005E44B7" w:rsidRPr="00677E31" w:rsidRDefault="005E44B7" w:rsidP="00003DE8">
            <w:pPr>
              <w:jc w:val="center"/>
              <w:outlineLvl w:val="2"/>
              <w:rPr>
                <w:rFonts w:ascii="Times New Roman" w:hAnsi="Times New Roman"/>
                <w:b/>
                <w:bCs/>
                <w:sz w:val="20"/>
              </w:rPr>
            </w:pPr>
            <w:r w:rsidRPr="00677E31">
              <w:rPr>
                <w:rFonts w:ascii="Times New Roman" w:hAnsi="Times New Roman"/>
                <w:b/>
                <w:bCs/>
                <w:sz w:val="20"/>
              </w:rPr>
              <w:t>№</w:t>
            </w:r>
          </w:p>
        </w:tc>
        <w:tc>
          <w:tcPr>
            <w:tcW w:w="1550" w:type="dxa"/>
          </w:tcPr>
          <w:p w:rsidR="005E44B7" w:rsidRPr="00677E31" w:rsidRDefault="005E44B7" w:rsidP="00003DE8">
            <w:pPr>
              <w:jc w:val="center"/>
              <w:outlineLvl w:val="2"/>
              <w:rPr>
                <w:rFonts w:ascii="Times New Roman" w:hAnsi="Times New Roman"/>
                <w:b/>
                <w:bCs/>
                <w:sz w:val="20"/>
              </w:rPr>
            </w:pPr>
            <w:r w:rsidRPr="00677E31">
              <w:rPr>
                <w:rFonts w:ascii="Times New Roman" w:hAnsi="Times New Roman"/>
                <w:b/>
                <w:bCs/>
                <w:sz w:val="20"/>
              </w:rPr>
              <w:t>Описание проекта</w:t>
            </w:r>
          </w:p>
        </w:tc>
        <w:tc>
          <w:tcPr>
            <w:tcW w:w="709" w:type="dxa"/>
          </w:tcPr>
          <w:p w:rsidR="005E44B7" w:rsidRPr="00677E31" w:rsidRDefault="005E44B7" w:rsidP="00003DE8">
            <w:pPr>
              <w:jc w:val="center"/>
              <w:outlineLvl w:val="2"/>
              <w:rPr>
                <w:rFonts w:ascii="Times New Roman" w:hAnsi="Times New Roman"/>
                <w:b/>
                <w:bCs/>
                <w:sz w:val="20"/>
              </w:rPr>
            </w:pPr>
            <w:r w:rsidRPr="00677E31">
              <w:rPr>
                <w:rFonts w:ascii="Times New Roman" w:hAnsi="Times New Roman"/>
                <w:b/>
                <w:bCs/>
                <w:sz w:val="20"/>
              </w:rPr>
              <w:t>Цель пр</w:t>
            </w:r>
            <w:r w:rsidRPr="00677E31">
              <w:rPr>
                <w:rFonts w:ascii="Times New Roman" w:hAnsi="Times New Roman"/>
                <w:b/>
                <w:bCs/>
                <w:sz w:val="20"/>
              </w:rPr>
              <w:t>о</w:t>
            </w:r>
            <w:r w:rsidRPr="00677E31">
              <w:rPr>
                <w:rFonts w:ascii="Times New Roman" w:hAnsi="Times New Roman"/>
                <w:b/>
                <w:bCs/>
                <w:sz w:val="20"/>
              </w:rPr>
              <w:t>екта</w:t>
            </w:r>
          </w:p>
        </w:tc>
        <w:tc>
          <w:tcPr>
            <w:tcW w:w="1134" w:type="dxa"/>
          </w:tcPr>
          <w:p w:rsidR="005E44B7" w:rsidRPr="00677E31" w:rsidRDefault="005E44B7" w:rsidP="00003DE8">
            <w:pPr>
              <w:jc w:val="center"/>
              <w:outlineLvl w:val="2"/>
              <w:rPr>
                <w:rFonts w:ascii="Times New Roman" w:hAnsi="Times New Roman"/>
                <w:b/>
                <w:bCs/>
                <w:sz w:val="20"/>
              </w:rPr>
            </w:pPr>
            <w:r w:rsidRPr="00677E31">
              <w:rPr>
                <w:rFonts w:ascii="Times New Roman" w:hAnsi="Times New Roman"/>
                <w:b/>
                <w:sz w:val="20"/>
              </w:rPr>
              <w:t>Технич</w:t>
            </w:r>
            <w:r w:rsidRPr="00677E31">
              <w:rPr>
                <w:rFonts w:ascii="Times New Roman" w:hAnsi="Times New Roman"/>
                <w:b/>
                <w:sz w:val="20"/>
              </w:rPr>
              <w:t>е</w:t>
            </w:r>
            <w:r w:rsidRPr="00677E31">
              <w:rPr>
                <w:rFonts w:ascii="Times New Roman" w:hAnsi="Times New Roman"/>
                <w:b/>
                <w:sz w:val="20"/>
              </w:rPr>
              <w:t>ские п</w:t>
            </w:r>
            <w:r w:rsidRPr="00677E31">
              <w:rPr>
                <w:rFonts w:ascii="Times New Roman" w:hAnsi="Times New Roman"/>
                <w:b/>
                <w:sz w:val="20"/>
              </w:rPr>
              <w:t>а</w:t>
            </w:r>
            <w:r w:rsidRPr="00677E31">
              <w:rPr>
                <w:rFonts w:ascii="Times New Roman" w:hAnsi="Times New Roman"/>
                <w:b/>
                <w:sz w:val="20"/>
              </w:rPr>
              <w:t>раметры проекта</w:t>
            </w:r>
          </w:p>
        </w:tc>
        <w:tc>
          <w:tcPr>
            <w:tcW w:w="1417" w:type="dxa"/>
          </w:tcPr>
          <w:p w:rsidR="005E44B7" w:rsidRPr="00677E31" w:rsidRDefault="005E44B7" w:rsidP="00003DE8">
            <w:pPr>
              <w:jc w:val="center"/>
              <w:outlineLvl w:val="2"/>
              <w:rPr>
                <w:rFonts w:ascii="Times New Roman" w:hAnsi="Times New Roman"/>
                <w:b/>
                <w:bCs/>
                <w:sz w:val="20"/>
                <w:highlight w:val="yellow"/>
              </w:rPr>
            </w:pPr>
            <w:r w:rsidRPr="00677E31">
              <w:rPr>
                <w:rFonts w:ascii="Times New Roman" w:hAnsi="Times New Roman"/>
                <w:b/>
                <w:sz w:val="20"/>
              </w:rPr>
              <w:t>Затраты на реализацию проекта(тыс. руб.)</w:t>
            </w:r>
          </w:p>
        </w:tc>
        <w:tc>
          <w:tcPr>
            <w:tcW w:w="1276" w:type="dxa"/>
          </w:tcPr>
          <w:p w:rsidR="005E44B7" w:rsidRPr="00677E31" w:rsidRDefault="005E44B7" w:rsidP="00003DE8">
            <w:pPr>
              <w:jc w:val="center"/>
              <w:outlineLvl w:val="2"/>
              <w:rPr>
                <w:rFonts w:ascii="Times New Roman" w:hAnsi="Times New Roman"/>
                <w:b/>
                <w:bCs/>
                <w:sz w:val="20"/>
              </w:rPr>
            </w:pPr>
            <w:r w:rsidRPr="00677E31">
              <w:rPr>
                <w:rFonts w:ascii="Times New Roman" w:hAnsi="Times New Roman"/>
                <w:b/>
                <w:sz w:val="20"/>
              </w:rPr>
              <w:t>Срок ре</w:t>
            </w:r>
            <w:r w:rsidRPr="00677E31">
              <w:rPr>
                <w:rFonts w:ascii="Times New Roman" w:hAnsi="Times New Roman"/>
                <w:b/>
                <w:sz w:val="20"/>
              </w:rPr>
              <w:t>а</w:t>
            </w:r>
            <w:r w:rsidRPr="00677E31">
              <w:rPr>
                <w:rFonts w:ascii="Times New Roman" w:hAnsi="Times New Roman"/>
                <w:b/>
                <w:sz w:val="20"/>
              </w:rPr>
              <w:t>лизации проекта</w:t>
            </w:r>
          </w:p>
        </w:tc>
        <w:tc>
          <w:tcPr>
            <w:tcW w:w="1423" w:type="dxa"/>
          </w:tcPr>
          <w:p w:rsidR="005E44B7" w:rsidRPr="00677E31" w:rsidRDefault="005E44B7" w:rsidP="00003DE8">
            <w:pPr>
              <w:jc w:val="center"/>
              <w:outlineLvl w:val="2"/>
              <w:rPr>
                <w:rFonts w:ascii="Times New Roman" w:hAnsi="Times New Roman"/>
                <w:b/>
                <w:bCs/>
                <w:sz w:val="20"/>
              </w:rPr>
            </w:pPr>
            <w:r w:rsidRPr="00677E31">
              <w:rPr>
                <w:rFonts w:ascii="Times New Roman" w:hAnsi="Times New Roman"/>
                <w:b/>
                <w:sz w:val="20"/>
              </w:rPr>
              <w:t>Ожидаемый эффект от реализации проекта</w:t>
            </w:r>
          </w:p>
        </w:tc>
        <w:tc>
          <w:tcPr>
            <w:tcW w:w="1661" w:type="dxa"/>
          </w:tcPr>
          <w:p w:rsidR="005E44B7" w:rsidRPr="00677E31" w:rsidRDefault="005E44B7" w:rsidP="00003DE8">
            <w:pPr>
              <w:jc w:val="center"/>
              <w:outlineLvl w:val="2"/>
              <w:rPr>
                <w:rFonts w:ascii="Times New Roman" w:hAnsi="Times New Roman"/>
                <w:b/>
                <w:bCs/>
                <w:sz w:val="20"/>
              </w:rPr>
            </w:pPr>
            <w:r w:rsidRPr="00677E31">
              <w:rPr>
                <w:rFonts w:ascii="Times New Roman" w:hAnsi="Times New Roman"/>
                <w:b/>
                <w:sz w:val="20"/>
              </w:rPr>
              <w:t>Предполага</w:t>
            </w:r>
            <w:r w:rsidRPr="00677E31">
              <w:rPr>
                <w:rFonts w:ascii="Times New Roman" w:hAnsi="Times New Roman"/>
                <w:b/>
                <w:sz w:val="20"/>
              </w:rPr>
              <w:t>е</w:t>
            </w:r>
            <w:r w:rsidRPr="00677E31">
              <w:rPr>
                <w:rFonts w:ascii="Times New Roman" w:hAnsi="Times New Roman"/>
                <w:b/>
                <w:sz w:val="20"/>
              </w:rPr>
              <w:t>мый источник финансиров</w:t>
            </w:r>
            <w:r w:rsidRPr="00677E31">
              <w:rPr>
                <w:rFonts w:ascii="Times New Roman" w:hAnsi="Times New Roman"/>
                <w:b/>
                <w:sz w:val="20"/>
              </w:rPr>
              <w:t>а</w:t>
            </w:r>
            <w:r w:rsidRPr="00677E31">
              <w:rPr>
                <w:rFonts w:ascii="Times New Roman" w:hAnsi="Times New Roman"/>
                <w:b/>
                <w:sz w:val="20"/>
              </w:rPr>
              <w:t>ния</w:t>
            </w:r>
          </w:p>
        </w:tc>
      </w:tr>
      <w:tr w:rsidR="005E44B7" w:rsidRPr="00677E31" w:rsidTr="00003DE8">
        <w:tc>
          <w:tcPr>
            <w:tcW w:w="401"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1</w:t>
            </w:r>
          </w:p>
        </w:tc>
        <w:tc>
          <w:tcPr>
            <w:tcW w:w="1550"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2</w:t>
            </w:r>
          </w:p>
        </w:tc>
        <w:tc>
          <w:tcPr>
            <w:tcW w:w="709"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3</w:t>
            </w:r>
          </w:p>
        </w:tc>
        <w:tc>
          <w:tcPr>
            <w:tcW w:w="1134"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4</w:t>
            </w:r>
          </w:p>
        </w:tc>
        <w:tc>
          <w:tcPr>
            <w:tcW w:w="1417"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5</w:t>
            </w:r>
          </w:p>
        </w:tc>
        <w:tc>
          <w:tcPr>
            <w:tcW w:w="1276"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6</w:t>
            </w:r>
          </w:p>
        </w:tc>
        <w:tc>
          <w:tcPr>
            <w:tcW w:w="1423"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7</w:t>
            </w:r>
          </w:p>
        </w:tc>
        <w:tc>
          <w:tcPr>
            <w:tcW w:w="1661"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8</w:t>
            </w:r>
          </w:p>
        </w:tc>
      </w:tr>
      <w:tr w:rsidR="005E44B7" w:rsidRPr="00677E31" w:rsidTr="00003DE8">
        <w:trPr>
          <w:trHeight w:val="975"/>
        </w:trPr>
        <w:tc>
          <w:tcPr>
            <w:tcW w:w="401"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1</w:t>
            </w:r>
          </w:p>
        </w:tc>
        <w:tc>
          <w:tcPr>
            <w:tcW w:w="1550" w:type="dxa"/>
          </w:tcPr>
          <w:p w:rsidR="005E44B7" w:rsidRPr="00677E31" w:rsidRDefault="005E44B7" w:rsidP="00003DE8">
            <w:pPr>
              <w:rPr>
                <w:rFonts w:ascii="Times New Roman" w:hAnsi="Times New Roman"/>
                <w:sz w:val="20"/>
              </w:rPr>
            </w:pPr>
            <w:r w:rsidRPr="00677E31">
              <w:rPr>
                <w:rFonts w:ascii="Times New Roman" w:hAnsi="Times New Roman"/>
                <w:sz w:val="20"/>
              </w:rPr>
              <w:t>Ремонт вод</w:t>
            </w:r>
            <w:r w:rsidRPr="00677E31">
              <w:rPr>
                <w:rFonts w:ascii="Times New Roman" w:hAnsi="Times New Roman"/>
                <w:sz w:val="20"/>
              </w:rPr>
              <w:t>о</w:t>
            </w:r>
            <w:r w:rsidRPr="00677E31">
              <w:rPr>
                <w:rFonts w:ascii="Times New Roman" w:hAnsi="Times New Roman"/>
                <w:sz w:val="20"/>
              </w:rPr>
              <w:t>заборного узла</w:t>
            </w:r>
          </w:p>
        </w:tc>
        <w:tc>
          <w:tcPr>
            <w:tcW w:w="709" w:type="dxa"/>
          </w:tcPr>
          <w:p w:rsidR="005E44B7" w:rsidRPr="00677E31" w:rsidRDefault="005E44B7" w:rsidP="00003DE8">
            <w:pPr>
              <w:jc w:val="center"/>
              <w:outlineLvl w:val="2"/>
              <w:rPr>
                <w:rFonts w:ascii="Times New Roman" w:hAnsi="Times New Roman"/>
                <w:bCs/>
                <w:sz w:val="20"/>
              </w:rPr>
            </w:pPr>
          </w:p>
        </w:tc>
        <w:tc>
          <w:tcPr>
            <w:tcW w:w="1134" w:type="dxa"/>
          </w:tcPr>
          <w:p w:rsidR="005E44B7" w:rsidRPr="00677E31" w:rsidRDefault="005E44B7" w:rsidP="00003DE8">
            <w:pPr>
              <w:jc w:val="center"/>
              <w:outlineLvl w:val="2"/>
              <w:rPr>
                <w:rFonts w:ascii="Times New Roman" w:hAnsi="Times New Roman"/>
                <w:bCs/>
                <w:sz w:val="20"/>
              </w:rPr>
            </w:pPr>
          </w:p>
        </w:tc>
        <w:tc>
          <w:tcPr>
            <w:tcW w:w="1417"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1 600</w:t>
            </w:r>
          </w:p>
        </w:tc>
        <w:tc>
          <w:tcPr>
            <w:tcW w:w="1276"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2017-2027</w:t>
            </w:r>
          </w:p>
        </w:tc>
        <w:tc>
          <w:tcPr>
            <w:tcW w:w="1423" w:type="dxa"/>
          </w:tcPr>
          <w:p w:rsidR="005E44B7" w:rsidRPr="00677E31" w:rsidRDefault="005E44B7" w:rsidP="00003DE8">
            <w:pPr>
              <w:jc w:val="center"/>
              <w:rPr>
                <w:rFonts w:ascii="Times New Roman" w:hAnsi="Times New Roman"/>
                <w:sz w:val="20"/>
              </w:rPr>
            </w:pPr>
          </w:p>
        </w:tc>
        <w:tc>
          <w:tcPr>
            <w:tcW w:w="1661"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Средства ре</w:t>
            </w:r>
            <w:r w:rsidRPr="00677E31">
              <w:rPr>
                <w:rFonts w:ascii="Times New Roman" w:hAnsi="Times New Roman"/>
                <w:bCs/>
                <w:sz w:val="20"/>
              </w:rPr>
              <w:t>с</w:t>
            </w:r>
            <w:r w:rsidRPr="00677E31">
              <w:rPr>
                <w:rFonts w:ascii="Times New Roman" w:hAnsi="Times New Roman"/>
                <w:bCs/>
                <w:sz w:val="20"/>
              </w:rPr>
              <w:t>публиканского бюджета</w:t>
            </w:r>
          </w:p>
        </w:tc>
      </w:tr>
      <w:tr w:rsidR="005E44B7" w:rsidRPr="00677E31" w:rsidTr="00003DE8">
        <w:tc>
          <w:tcPr>
            <w:tcW w:w="401" w:type="dxa"/>
          </w:tcPr>
          <w:p w:rsidR="005E44B7" w:rsidRPr="00677E31" w:rsidRDefault="005E44B7" w:rsidP="00003DE8">
            <w:pPr>
              <w:jc w:val="center"/>
              <w:outlineLvl w:val="2"/>
              <w:rPr>
                <w:rFonts w:ascii="Times New Roman" w:hAnsi="Times New Roman"/>
                <w:bCs/>
                <w:sz w:val="20"/>
              </w:rPr>
            </w:pPr>
          </w:p>
        </w:tc>
        <w:tc>
          <w:tcPr>
            <w:tcW w:w="1550"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Итого</w:t>
            </w:r>
          </w:p>
        </w:tc>
        <w:tc>
          <w:tcPr>
            <w:tcW w:w="709" w:type="dxa"/>
          </w:tcPr>
          <w:p w:rsidR="005E44B7" w:rsidRPr="00677E31" w:rsidRDefault="005E44B7" w:rsidP="00003DE8">
            <w:pPr>
              <w:jc w:val="center"/>
              <w:outlineLvl w:val="2"/>
              <w:rPr>
                <w:rFonts w:ascii="Times New Roman" w:hAnsi="Times New Roman"/>
                <w:bCs/>
                <w:sz w:val="20"/>
              </w:rPr>
            </w:pPr>
          </w:p>
        </w:tc>
        <w:tc>
          <w:tcPr>
            <w:tcW w:w="1134" w:type="dxa"/>
          </w:tcPr>
          <w:p w:rsidR="005E44B7" w:rsidRPr="00677E31" w:rsidRDefault="005E44B7" w:rsidP="00003DE8">
            <w:pPr>
              <w:jc w:val="center"/>
              <w:outlineLvl w:val="2"/>
              <w:rPr>
                <w:rFonts w:ascii="Times New Roman" w:hAnsi="Times New Roman"/>
                <w:bCs/>
                <w:sz w:val="20"/>
              </w:rPr>
            </w:pPr>
          </w:p>
        </w:tc>
        <w:tc>
          <w:tcPr>
            <w:tcW w:w="1417" w:type="dxa"/>
          </w:tcPr>
          <w:p w:rsidR="005E44B7" w:rsidRPr="00677E31" w:rsidRDefault="005E44B7" w:rsidP="00003DE8">
            <w:pPr>
              <w:jc w:val="center"/>
              <w:outlineLvl w:val="2"/>
              <w:rPr>
                <w:rFonts w:ascii="Times New Roman" w:hAnsi="Times New Roman"/>
                <w:bCs/>
                <w:sz w:val="20"/>
              </w:rPr>
            </w:pPr>
            <w:r w:rsidRPr="00677E31">
              <w:rPr>
                <w:rFonts w:ascii="Times New Roman" w:hAnsi="Times New Roman"/>
                <w:bCs/>
                <w:sz w:val="20"/>
              </w:rPr>
              <w:t>1 600</w:t>
            </w:r>
          </w:p>
        </w:tc>
        <w:tc>
          <w:tcPr>
            <w:tcW w:w="1276" w:type="dxa"/>
          </w:tcPr>
          <w:p w:rsidR="005E44B7" w:rsidRPr="00677E31" w:rsidRDefault="005E44B7" w:rsidP="00003DE8">
            <w:pPr>
              <w:jc w:val="center"/>
              <w:outlineLvl w:val="2"/>
              <w:rPr>
                <w:rFonts w:ascii="Times New Roman" w:hAnsi="Times New Roman"/>
                <w:bCs/>
                <w:sz w:val="20"/>
              </w:rPr>
            </w:pPr>
          </w:p>
        </w:tc>
        <w:tc>
          <w:tcPr>
            <w:tcW w:w="1423" w:type="dxa"/>
          </w:tcPr>
          <w:p w:rsidR="005E44B7" w:rsidRPr="00677E31" w:rsidRDefault="005E44B7" w:rsidP="00003DE8">
            <w:pPr>
              <w:jc w:val="center"/>
              <w:outlineLvl w:val="2"/>
              <w:rPr>
                <w:rFonts w:ascii="Times New Roman" w:hAnsi="Times New Roman"/>
                <w:bCs/>
                <w:sz w:val="20"/>
              </w:rPr>
            </w:pPr>
          </w:p>
        </w:tc>
        <w:tc>
          <w:tcPr>
            <w:tcW w:w="1661" w:type="dxa"/>
          </w:tcPr>
          <w:p w:rsidR="005E44B7" w:rsidRPr="00677E31" w:rsidRDefault="005E44B7" w:rsidP="00003DE8">
            <w:pPr>
              <w:jc w:val="center"/>
              <w:outlineLvl w:val="2"/>
              <w:rPr>
                <w:rFonts w:ascii="Times New Roman" w:hAnsi="Times New Roman"/>
                <w:bCs/>
                <w:sz w:val="20"/>
              </w:rPr>
            </w:pPr>
          </w:p>
        </w:tc>
      </w:tr>
    </w:tbl>
    <w:p w:rsidR="00AC3CF0" w:rsidRPr="00677E31" w:rsidRDefault="00AC3CF0" w:rsidP="00AC3CF0">
      <w:pPr>
        <w:spacing w:after="0" w:line="360" w:lineRule="auto"/>
        <w:ind w:firstLine="720"/>
        <w:jc w:val="both"/>
        <w:rPr>
          <w:rFonts w:ascii="Times New Roman" w:eastAsia="Times New Roman" w:hAnsi="Times New Roman" w:cs="Times New Roman"/>
          <w:sz w:val="20"/>
        </w:rPr>
      </w:pPr>
    </w:p>
    <w:p w:rsidR="005E44B7" w:rsidRPr="00AD35F3" w:rsidRDefault="00AA4E62" w:rsidP="00AD35F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0"/>
          <w:szCs w:val="28"/>
        </w:rPr>
      </w:pPr>
      <w:r w:rsidRPr="00677E31">
        <w:rPr>
          <w:rFonts w:ascii="Times New Roman" w:eastAsia="Times New Roman" w:hAnsi="Times New Roman" w:cs="Times New Roman"/>
          <w:b/>
          <w:sz w:val="20"/>
          <w:szCs w:val="28"/>
        </w:rPr>
        <w:t xml:space="preserve">3.2 Перспективная схема электроснабжения </w:t>
      </w:r>
    </w:p>
    <w:p w:rsidR="00AC3CF0" w:rsidRPr="00677E31" w:rsidRDefault="00AC3CF0" w:rsidP="00AC3CF0">
      <w:pPr>
        <w:spacing w:after="0" w:line="360" w:lineRule="auto"/>
        <w:ind w:firstLine="720"/>
        <w:jc w:val="both"/>
        <w:rPr>
          <w:rFonts w:ascii="Times New Roman" w:eastAsia="Times New Roman" w:hAnsi="Times New Roman" w:cs="Times New Roman"/>
          <w:sz w:val="20"/>
        </w:rPr>
      </w:pPr>
      <w:r w:rsidRPr="00677E31">
        <w:rPr>
          <w:rFonts w:ascii="Times New Roman" w:eastAsia="Times New Roman" w:hAnsi="Times New Roman" w:cs="Times New Roman"/>
          <w:sz w:val="20"/>
        </w:rPr>
        <w:t xml:space="preserve">В Палаевском сельском поселении </w:t>
      </w:r>
      <w:r w:rsidR="00195431" w:rsidRPr="00677E31">
        <w:rPr>
          <w:rFonts w:ascii="Times New Roman" w:eastAsia="Times New Roman" w:hAnsi="Times New Roman" w:cs="Times New Roman"/>
          <w:sz w:val="20"/>
        </w:rPr>
        <w:t xml:space="preserve">не </w:t>
      </w:r>
      <w:r w:rsidRPr="00677E31">
        <w:rPr>
          <w:rFonts w:ascii="Times New Roman" w:eastAsia="Times New Roman" w:hAnsi="Times New Roman" w:cs="Times New Roman"/>
          <w:sz w:val="20"/>
        </w:rPr>
        <w:t>требуется реконструкция объектов распределительных сетей электроснабжения</w:t>
      </w:r>
      <w:r w:rsidR="00195431" w:rsidRPr="00677E31">
        <w:rPr>
          <w:rFonts w:ascii="Times New Roman" w:eastAsia="Times New Roman" w:hAnsi="Times New Roman" w:cs="Times New Roman"/>
          <w:sz w:val="20"/>
        </w:rPr>
        <w:t>.</w:t>
      </w:r>
    </w:p>
    <w:p w:rsidR="007F3D1B" w:rsidRPr="00677E31" w:rsidRDefault="007F3D1B" w:rsidP="007F3D1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0"/>
          <w:szCs w:val="28"/>
        </w:rPr>
      </w:pPr>
      <w:r w:rsidRPr="00677E31">
        <w:rPr>
          <w:rFonts w:ascii="Times New Roman" w:hAnsi="Times New Roman" w:cs="Times New Roman"/>
          <w:spacing w:val="-5"/>
          <w:sz w:val="20"/>
          <w:szCs w:val="28"/>
        </w:rPr>
        <w:t>Кроме того, ростстроительства жилого фонда, приобретение новых, усовершенствованных бытовых эле</w:t>
      </w:r>
      <w:r w:rsidRPr="00677E31">
        <w:rPr>
          <w:rFonts w:ascii="Times New Roman" w:hAnsi="Times New Roman" w:cs="Times New Roman"/>
          <w:spacing w:val="-5"/>
          <w:sz w:val="20"/>
          <w:szCs w:val="28"/>
        </w:rPr>
        <w:t>к</w:t>
      </w:r>
      <w:r w:rsidRPr="00677E31">
        <w:rPr>
          <w:rFonts w:ascii="Times New Roman" w:hAnsi="Times New Roman" w:cs="Times New Roman"/>
          <w:spacing w:val="-5"/>
          <w:sz w:val="20"/>
          <w:szCs w:val="28"/>
        </w:rPr>
        <w:t>троприборов требуют увеличения мощности и пропускной способности трансформаторных подстанций.</w:t>
      </w:r>
    </w:p>
    <w:p w:rsidR="007F3D1B" w:rsidRPr="00677E31" w:rsidRDefault="007F3D1B" w:rsidP="007F3D1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0"/>
          <w:szCs w:val="28"/>
        </w:rPr>
      </w:pPr>
      <w:r w:rsidRPr="00677E31">
        <w:rPr>
          <w:rFonts w:ascii="Times New Roman" w:hAnsi="Times New Roman" w:cs="Times New Roman"/>
          <w:spacing w:val="-5"/>
          <w:sz w:val="20"/>
          <w:szCs w:val="28"/>
        </w:rPr>
        <w:t>Рост нагрузок в коммунально-бытовом секторе происходит за счет строительства жилых зданий, объе</w:t>
      </w:r>
      <w:r w:rsidRPr="00677E31">
        <w:rPr>
          <w:rFonts w:ascii="Times New Roman" w:hAnsi="Times New Roman" w:cs="Times New Roman"/>
          <w:spacing w:val="-5"/>
          <w:sz w:val="20"/>
          <w:szCs w:val="28"/>
        </w:rPr>
        <w:t>к</w:t>
      </w:r>
      <w:r w:rsidRPr="00677E31">
        <w:rPr>
          <w:rFonts w:ascii="Times New Roman" w:hAnsi="Times New Roman" w:cs="Times New Roman"/>
          <w:spacing w:val="-5"/>
          <w:sz w:val="20"/>
          <w:szCs w:val="28"/>
        </w:rPr>
        <w:t>тов соцкультбыта, общественных, административных, спортивных сооружений и объектов коммунального хозя</w:t>
      </w:r>
      <w:r w:rsidRPr="00677E31">
        <w:rPr>
          <w:rFonts w:ascii="Times New Roman" w:hAnsi="Times New Roman" w:cs="Times New Roman"/>
          <w:spacing w:val="-5"/>
          <w:sz w:val="20"/>
          <w:szCs w:val="28"/>
        </w:rPr>
        <w:t>й</w:t>
      </w:r>
      <w:r w:rsidRPr="00677E31">
        <w:rPr>
          <w:rFonts w:ascii="Times New Roman" w:hAnsi="Times New Roman" w:cs="Times New Roman"/>
          <w:spacing w:val="-5"/>
          <w:sz w:val="20"/>
          <w:szCs w:val="28"/>
        </w:rPr>
        <w:t xml:space="preserve">ства, а также реконструкции и модернизации существующего жилого фонда. Растет нагрузка и в связи с увеличением уровня электрификации быта в сохраняемом жилом фонде. </w:t>
      </w:r>
    </w:p>
    <w:p w:rsidR="0017776D" w:rsidRPr="00677E31" w:rsidRDefault="0017776D" w:rsidP="006D2F1B">
      <w:pPr>
        <w:overflowPunct w:val="0"/>
        <w:autoSpaceDE w:val="0"/>
        <w:autoSpaceDN w:val="0"/>
        <w:adjustRightInd w:val="0"/>
        <w:spacing w:after="0" w:line="360" w:lineRule="auto"/>
        <w:ind w:right="22"/>
        <w:jc w:val="both"/>
        <w:textAlignment w:val="baseline"/>
        <w:rPr>
          <w:rFonts w:ascii="Times New Roman" w:hAnsi="Times New Roman" w:cs="Times New Roman"/>
          <w:spacing w:val="-5"/>
          <w:sz w:val="20"/>
          <w:szCs w:val="28"/>
        </w:rPr>
      </w:pPr>
    </w:p>
    <w:p w:rsidR="005E44B7" w:rsidRPr="00AD35F3" w:rsidRDefault="0089616E" w:rsidP="00AD35F3">
      <w:pPr>
        <w:spacing w:after="0" w:line="360" w:lineRule="auto"/>
        <w:ind w:firstLine="709"/>
        <w:rPr>
          <w:rFonts w:ascii="Times New Roman" w:eastAsia="Calibri" w:hAnsi="Times New Roman" w:cs="Times New Roman"/>
          <w:b/>
          <w:bCs/>
          <w:sz w:val="20"/>
          <w:szCs w:val="28"/>
          <w:lang w:eastAsia="en-US"/>
        </w:rPr>
      </w:pPr>
      <w:r w:rsidRPr="00AD35F3">
        <w:rPr>
          <w:rFonts w:ascii="Times New Roman" w:eastAsia="Calibri" w:hAnsi="Times New Roman" w:cs="Times New Roman"/>
          <w:b/>
          <w:sz w:val="20"/>
          <w:szCs w:val="28"/>
          <w:lang w:eastAsia="en-US"/>
        </w:rPr>
        <w:t>3.3</w:t>
      </w:r>
      <w:r w:rsidR="00195431" w:rsidRPr="00AD35F3">
        <w:rPr>
          <w:rFonts w:ascii="Times New Roman" w:eastAsia="Calibri" w:hAnsi="Times New Roman" w:cs="Times New Roman"/>
          <w:b/>
          <w:sz w:val="20"/>
          <w:szCs w:val="28"/>
          <w:lang w:eastAsia="en-US"/>
        </w:rPr>
        <w:t>.</w:t>
      </w:r>
      <w:r w:rsidRPr="00AD35F3">
        <w:rPr>
          <w:rFonts w:ascii="Times New Roman" w:eastAsia="Calibri" w:hAnsi="Times New Roman" w:cs="Times New Roman"/>
          <w:b/>
          <w:bCs/>
          <w:sz w:val="20"/>
          <w:szCs w:val="28"/>
          <w:lang w:eastAsia="en-US"/>
        </w:rPr>
        <w:t>Перспективная схема  развития системы утилизации твердых бытовых отходов</w:t>
      </w:r>
    </w:p>
    <w:p w:rsidR="005E44B7" w:rsidRPr="00677E31" w:rsidRDefault="005E44B7" w:rsidP="005E44B7">
      <w:pPr>
        <w:pStyle w:val="a5"/>
        <w:rPr>
          <w:sz w:val="20"/>
        </w:rPr>
      </w:pPr>
      <w:r w:rsidRPr="00677E31">
        <w:rPr>
          <w:sz w:val="20"/>
        </w:rPr>
        <w:t>С каждым годом происходит увеличение количества отходов, а это приводит к увеличению разм</w:t>
      </w:r>
      <w:r w:rsidRPr="00677E31">
        <w:rPr>
          <w:sz w:val="20"/>
        </w:rPr>
        <w:t>е</w:t>
      </w:r>
      <w:r w:rsidRPr="00677E31">
        <w:rPr>
          <w:sz w:val="20"/>
        </w:rPr>
        <w:t>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5E44B7" w:rsidRPr="00677E31" w:rsidRDefault="005E44B7" w:rsidP="005E44B7">
      <w:pPr>
        <w:pStyle w:val="a5"/>
        <w:rPr>
          <w:sz w:val="20"/>
        </w:rPr>
      </w:pPr>
      <w:r w:rsidRPr="00677E31">
        <w:rPr>
          <w:sz w:val="20"/>
        </w:rPr>
        <w:t>Санитарное благоустройство территорий включает в себя сбор и удаление твердых бытовых отх</w:t>
      </w:r>
      <w:r w:rsidRPr="00677E31">
        <w:rPr>
          <w:sz w:val="20"/>
        </w:rPr>
        <w:t>о</w:t>
      </w:r>
      <w:r w:rsidRPr="00677E31">
        <w:rPr>
          <w:sz w:val="20"/>
        </w:rPr>
        <w:t>дов (ТБО); организацию работ по вывозу мусора; обезвреживание ТБО; уборку городских и сельских терр</w:t>
      </w:r>
      <w:r w:rsidRPr="00677E31">
        <w:rPr>
          <w:sz w:val="20"/>
        </w:rPr>
        <w:t>и</w:t>
      </w:r>
      <w:r w:rsidRPr="00677E31">
        <w:rPr>
          <w:sz w:val="20"/>
        </w:rPr>
        <w:t>торий.</w:t>
      </w:r>
    </w:p>
    <w:p w:rsidR="005E44B7" w:rsidRPr="00677E31" w:rsidRDefault="005E44B7" w:rsidP="005E44B7">
      <w:pPr>
        <w:pStyle w:val="a5"/>
        <w:rPr>
          <w:sz w:val="20"/>
        </w:rPr>
      </w:pPr>
      <w:r w:rsidRPr="00677E31">
        <w:rPr>
          <w:sz w:val="20"/>
        </w:rPr>
        <w:t>Без наличия усовершенствованного полигона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районе.</w:t>
      </w:r>
    </w:p>
    <w:p w:rsidR="005E44B7" w:rsidRPr="00677E31" w:rsidRDefault="005E44B7" w:rsidP="005E44B7">
      <w:pPr>
        <w:pStyle w:val="a5"/>
        <w:rPr>
          <w:sz w:val="20"/>
        </w:rPr>
      </w:pPr>
      <w:r w:rsidRPr="00677E31">
        <w:rPr>
          <w:sz w:val="20"/>
        </w:rPr>
        <w:t>Периодичность удаления твердых бытовых отходов необходимо согласовать с районной санэпи</w:t>
      </w:r>
      <w:r w:rsidRPr="00677E31">
        <w:rPr>
          <w:sz w:val="20"/>
        </w:rPr>
        <w:t>д</w:t>
      </w:r>
      <w:r w:rsidRPr="00677E31">
        <w:rPr>
          <w:sz w:val="20"/>
        </w:rPr>
        <w:t>станцией.</w:t>
      </w:r>
    </w:p>
    <w:p w:rsidR="005E44B7" w:rsidRPr="00677E31" w:rsidRDefault="005E44B7" w:rsidP="005E44B7">
      <w:pPr>
        <w:pStyle w:val="a5"/>
        <w:rPr>
          <w:sz w:val="20"/>
        </w:rPr>
      </w:pPr>
      <w:r w:rsidRPr="00677E31">
        <w:rPr>
          <w:sz w:val="20"/>
        </w:rPr>
        <w:t>Все несанкционированные свалки на территории сельского поселения подлежат ликвидации.</w:t>
      </w:r>
    </w:p>
    <w:p w:rsidR="005E44B7" w:rsidRPr="00677E31" w:rsidRDefault="005E44B7" w:rsidP="005E44B7">
      <w:pPr>
        <w:pStyle w:val="a5"/>
        <w:rPr>
          <w:sz w:val="20"/>
        </w:rPr>
      </w:pPr>
      <w:r w:rsidRPr="00677E31">
        <w:rPr>
          <w:sz w:val="20"/>
        </w:rPr>
        <w:t>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5E44B7" w:rsidRPr="00677E31" w:rsidRDefault="005E44B7" w:rsidP="005E44B7">
      <w:pPr>
        <w:pStyle w:val="a5"/>
        <w:rPr>
          <w:sz w:val="20"/>
        </w:rPr>
      </w:pPr>
      <w:r w:rsidRPr="00677E31">
        <w:rPr>
          <w:sz w:val="20"/>
        </w:rPr>
        <w:t>Развитие системы селективного сбора ТБО как в городе Саранске, так и распространение этого опыта на всю Республику, может дать не только прибыль от реализации вторсырья, но и уменьшить терр</w:t>
      </w:r>
      <w:r w:rsidRPr="00677E31">
        <w:rPr>
          <w:sz w:val="20"/>
        </w:rPr>
        <w:t>и</w:t>
      </w:r>
      <w:r w:rsidRPr="00677E31">
        <w:rPr>
          <w:sz w:val="20"/>
        </w:rPr>
        <w:t>тории, занимаемые под свалки и полигоны и продлить срок их существования.</w:t>
      </w:r>
    </w:p>
    <w:p w:rsidR="005E44B7" w:rsidRPr="00677E31" w:rsidRDefault="005E44B7" w:rsidP="005E44B7">
      <w:pPr>
        <w:pStyle w:val="a5"/>
        <w:rPr>
          <w:sz w:val="20"/>
        </w:rPr>
      </w:pPr>
      <w:r w:rsidRPr="00677E31">
        <w:rPr>
          <w:sz w:val="20"/>
        </w:rPr>
        <w:lastRenderedPageBreak/>
        <w:t>Для обеспечения экологического и санитарно-эпидемиологического благополучия населения предл</w:t>
      </w:r>
      <w:r w:rsidRPr="00677E31">
        <w:rPr>
          <w:sz w:val="20"/>
        </w:rPr>
        <w:t>а</w:t>
      </w:r>
      <w:r w:rsidRPr="00677E31">
        <w:rPr>
          <w:sz w:val="20"/>
        </w:rPr>
        <w:t xml:space="preserve">гается: </w:t>
      </w:r>
    </w:p>
    <w:p w:rsidR="005E44B7" w:rsidRPr="00677E31" w:rsidRDefault="005E44B7" w:rsidP="005E44B7">
      <w:pPr>
        <w:pStyle w:val="a5"/>
        <w:ind w:firstLine="0"/>
        <w:rPr>
          <w:sz w:val="20"/>
        </w:rPr>
      </w:pPr>
      <w:r w:rsidRPr="00677E31">
        <w:rPr>
          <w:sz w:val="20"/>
        </w:rPr>
        <w:t xml:space="preserve">  - ликвидация несанкционированных свалок, с последующим проведением рекультивации территории, расч</w:t>
      </w:r>
      <w:r w:rsidRPr="00677E31">
        <w:rPr>
          <w:sz w:val="20"/>
        </w:rPr>
        <w:t>и</w:t>
      </w:r>
      <w:r w:rsidRPr="00677E31">
        <w:rPr>
          <w:sz w:val="20"/>
        </w:rPr>
        <w:t>стка захламленных участков территории;</w:t>
      </w:r>
    </w:p>
    <w:p w:rsidR="005E44B7" w:rsidRPr="00677E31" w:rsidRDefault="005E44B7" w:rsidP="005E44B7">
      <w:pPr>
        <w:pStyle w:val="a5"/>
        <w:numPr>
          <w:ilvl w:val="0"/>
          <w:numId w:val="7"/>
        </w:numPr>
        <w:ind w:left="709"/>
        <w:rPr>
          <w:sz w:val="20"/>
        </w:rPr>
      </w:pPr>
      <w:r w:rsidRPr="00677E31">
        <w:rPr>
          <w:sz w:val="20"/>
        </w:rPr>
        <w:t>проведение рекультивации и санации мест размещения ТБО несоответствующих природоохранным требованиям, территорий существующих скотомогильников;</w:t>
      </w:r>
    </w:p>
    <w:p w:rsidR="005E44B7" w:rsidRPr="00677E31" w:rsidRDefault="005E44B7" w:rsidP="005E44B7">
      <w:pPr>
        <w:pStyle w:val="a5"/>
        <w:numPr>
          <w:ilvl w:val="0"/>
          <w:numId w:val="7"/>
        </w:numPr>
        <w:ind w:left="709"/>
        <w:rPr>
          <w:sz w:val="20"/>
        </w:rPr>
      </w:pPr>
      <w:r w:rsidRPr="00677E31">
        <w:rPr>
          <w:sz w:val="20"/>
        </w:rPr>
        <w:t>не допускать накопления на проектируемой территории мусора и других видов отходов в количес</w:t>
      </w:r>
      <w:r w:rsidRPr="00677E31">
        <w:rPr>
          <w:sz w:val="20"/>
        </w:rPr>
        <w:t>т</w:t>
      </w:r>
      <w:r w:rsidRPr="00677E31">
        <w:rPr>
          <w:sz w:val="20"/>
        </w:rPr>
        <w:t>ве, превышающем предельную вместимость мест их временного хранения;</w:t>
      </w:r>
    </w:p>
    <w:p w:rsidR="005E44B7" w:rsidRPr="00677E31" w:rsidRDefault="005E44B7" w:rsidP="005E44B7">
      <w:pPr>
        <w:pStyle w:val="a5"/>
        <w:numPr>
          <w:ilvl w:val="0"/>
          <w:numId w:val="7"/>
        </w:numPr>
        <w:ind w:left="709"/>
        <w:rPr>
          <w:sz w:val="20"/>
        </w:rPr>
      </w:pPr>
      <w:r w:rsidRPr="00677E31">
        <w:rPr>
          <w:sz w:val="20"/>
        </w:rPr>
        <w:t>организация уборки территорий населенных пунктов от мусора, смета, снега.</w:t>
      </w:r>
    </w:p>
    <w:p w:rsidR="005E44B7" w:rsidRPr="00677E31" w:rsidRDefault="005E44B7" w:rsidP="005E44B7">
      <w:pPr>
        <w:autoSpaceDE w:val="0"/>
        <w:autoSpaceDN w:val="0"/>
        <w:adjustRightInd w:val="0"/>
        <w:spacing w:after="0" w:line="360" w:lineRule="auto"/>
        <w:ind w:firstLine="709"/>
        <w:jc w:val="both"/>
        <w:rPr>
          <w:rFonts w:ascii="Times New Roman" w:hAnsi="Times New Roman" w:cs="Times New Roman"/>
          <w:sz w:val="20"/>
          <w:szCs w:val="28"/>
        </w:rPr>
      </w:pPr>
      <w:r w:rsidRPr="00677E31">
        <w:rPr>
          <w:rFonts w:ascii="Times New Roman" w:hAnsi="Times New Roman" w:cs="Times New Roman"/>
          <w:sz w:val="20"/>
          <w:szCs w:val="28"/>
        </w:rPr>
        <w:t xml:space="preserve">Анализ необходимой обеспеченности контейнерами </w:t>
      </w:r>
      <w:hyperlink r:id="rId8" w:tooltip="Верхнеурледимское сельское поселение" w:history="1">
        <w:r w:rsidRPr="00677E31">
          <w:rPr>
            <w:rFonts w:ascii="Times New Roman" w:hAnsi="Times New Roman" w:cs="Times New Roman"/>
            <w:color w:val="000000" w:themeColor="text1"/>
            <w:sz w:val="20"/>
            <w:szCs w:val="28"/>
          </w:rPr>
          <w:t>Палаевского сельского поселения</w:t>
        </w:r>
      </w:hyperlink>
      <w:r w:rsidR="000E0D32">
        <w:t xml:space="preserve"> </w:t>
      </w:r>
      <w:r w:rsidR="00C31D37">
        <w:rPr>
          <w:rFonts w:ascii="Times New Roman" w:hAnsi="Times New Roman" w:cs="Times New Roman"/>
          <w:sz w:val="20"/>
          <w:szCs w:val="28"/>
        </w:rPr>
        <w:t>представлен в таблице 20</w:t>
      </w:r>
      <w:r w:rsidRPr="00677E31">
        <w:rPr>
          <w:rFonts w:ascii="Times New Roman" w:hAnsi="Times New Roman" w:cs="Times New Roman"/>
          <w:sz w:val="20"/>
          <w:szCs w:val="28"/>
        </w:rPr>
        <w:t>.</w:t>
      </w:r>
    </w:p>
    <w:p w:rsidR="005E44B7" w:rsidRPr="00677E31" w:rsidRDefault="005E44B7" w:rsidP="005E44B7">
      <w:pPr>
        <w:tabs>
          <w:tab w:val="num" w:pos="0"/>
        </w:tabs>
        <w:spacing w:after="0" w:line="360" w:lineRule="auto"/>
        <w:ind w:firstLine="720"/>
        <w:jc w:val="both"/>
        <w:rPr>
          <w:rFonts w:ascii="Times New Roman" w:hAnsi="Times New Roman" w:cs="Times New Roman"/>
          <w:sz w:val="20"/>
          <w:szCs w:val="28"/>
        </w:rPr>
      </w:pPr>
      <w:r w:rsidRPr="00677E31">
        <w:rPr>
          <w:rFonts w:ascii="Times New Roman" w:hAnsi="Times New Roman" w:cs="Times New Roman"/>
          <w:sz w:val="20"/>
          <w:szCs w:val="28"/>
        </w:rPr>
        <w:t>На территории Палаевского</w:t>
      </w:r>
      <w:r w:rsidR="000E0D32">
        <w:rPr>
          <w:rFonts w:ascii="Times New Roman" w:hAnsi="Times New Roman" w:cs="Times New Roman"/>
          <w:sz w:val="20"/>
          <w:szCs w:val="28"/>
        </w:rPr>
        <w:t xml:space="preserve"> сельского поселения находится 9  контейнерных площадок</w:t>
      </w:r>
      <w:r w:rsidRPr="00677E31">
        <w:rPr>
          <w:rFonts w:ascii="Times New Roman" w:hAnsi="Times New Roman" w:cs="Times New Roman"/>
          <w:sz w:val="20"/>
          <w:szCs w:val="28"/>
        </w:rPr>
        <w:t xml:space="preserve"> для сбора ТКО. </w:t>
      </w:r>
    </w:p>
    <w:p w:rsidR="005E44B7" w:rsidRPr="00677E31" w:rsidRDefault="005E44B7" w:rsidP="005E44B7">
      <w:pPr>
        <w:tabs>
          <w:tab w:val="num" w:pos="0"/>
        </w:tabs>
        <w:spacing w:after="0" w:line="360" w:lineRule="auto"/>
        <w:ind w:firstLine="720"/>
        <w:jc w:val="both"/>
        <w:rPr>
          <w:rFonts w:ascii="Times New Roman" w:hAnsi="Times New Roman" w:cs="Times New Roman"/>
          <w:sz w:val="20"/>
          <w:szCs w:val="28"/>
        </w:rPr>
      </w:pPr>
      <w:r w:rsidRPr="00677E31">
        <w:rPr>
          <w:rFonts w:ascii="Times New Roman" w:hAnsi="Times New Roman" w:cs="Times New Roman"/>
          <w:sz w:val="20"/>
          <w:szCs w:val="28"/>
        </w:rPr>
        <w:t>В настоящее время заключение договора на предос</w:t>
      </w:r>
      <w:r w:rsidR="000E0D32">
        <w:rPr>
          <w:rFonts w:ascii="Times New Roman" w:hAnsi="Times New Roman" w:cs="Times New Roman"/>
          <w:sz w:val="20"/>
          <w:szCs w:val="28"/>
        </w:rPr>
        <w:t>т</w:t>
      </w:r>
      <w:r w:rsidRPr="00677E31">
        <w:rPr>
          <w:rFonts w:ascii="Times New Roman" w:hAnsi="Times New Roman" w:cs="Times New Roman"/>
          <w:sz w:val="20"/>
          <w:szCs w:val="28"/>
        </w:rPr>
        <w:t xml:space="preserve">авление услуг по сбору ТКО с компанией ООО «Чистый город» находится на стадии оформления. </w:t>
      </w:r>
    </w:p>
    <w:p w:rsidR="005E44B7" w:rsidRPr="00677E31" w:rsidRDefault="005E44B7" w:rsidP="005E44B7">
      <w:pPr>
        <w:autoSpaceDE w:val="0"/>
        <w:autoSpaceDN w:val="0"/>
        <w:adjustRightInd w:val="0"/>
        <w:spacing w:after="0" w:line="360" w:lineRule="auto"/>
        <w:ind w:firstLine="709"/>
        <w:jc w:val="both"/>
        <w:rPr>
          <w:rFonts w:ascii="Times New Roman" w:hAnsi="Times New Roman" w:cs="Times New Roman"/>
          <w:sz w:val="20"/>
          <w:szCs w:val="28"/>
        </w:rPr>
      </w:pPr>
      <w:r w:rsidRPr="00677E31">
        <w:rPr>
          <w:rFonts w:ascii="Times New Roman" w:hAnsi="Times New Roman" w:cs="Times New Roman"/>
          <w:sz w:val="20"/>
          <w:szCs w:val="28"/>
        </w:rPr>
        <w:t xml:space="preserve">Анализ необходимой рекомендованной обеспеченности контейнерами </w:t>
      </w:r>
      <w:hyperlink r:id="rId9" w:tooltip="Верхнеурледимское сельское поселение" w:history="1">
        <w:r w:rsidRPr="00677E31">
          <w:rPr>
            <w:rStyle w:val="af1"/>
            <w:rFonts w:ascii="Times New Roman" w:hAnsi="Times New Roman" w:cs="Times New Roman"/>
            <w:color w:val="000000" w:themeColor="text1"/>
            <w:sz w:val="20"/>
            <w:szCs w:val="28"/>
          </w:rPr>
          <w:t>Палевского сельского посел</w:t>
        </w:r>
        <w:r w:rsidRPr="00677E31">
          <w:rPr>
            <w:rStyle w:val="af1"/>
            <w:rFonts w:ascii="Times New Roman" w:hAnsi="Times New Roman" w:cs="Times New Roman"/>
            <w:color w:val="000000" w:themeColor="text1"/>
            <w:sz w:val="20"/>
            <w:szCs w:val="28"/>
          </w:rPr>
          <w:t>е</w:t>
        </w:r>
        <w:r w:rsidRPr="00677E31">
          <w:rPr>
            <w:rStyle w:val="af1"/>
            <w:rFonts w:ascii="Times New Roman" w:hAnsi="Times New Roman" w:cs="Times New Roman"/>
            <w:color w:val="000000" w:themeColor="text1"/>
            <w:sz w:val="20"/>
            <w:szCs w:val="28"/>
          </w:rPr>
          <w:t>ния</w:t>
        </w:r>
      </w:hyperlink>
      <w:r w:rsidR="00AD35F3">
        <w:t xml:space="preserve">  </w:t>
      </w:r>
      <w:r w:rsidR="00C31D37">
        <w:rPr>
          <w:rFonts w:ascii="Times New Roman" w:hAnsi="Times New Roman" w:cs="Times New Roman"/>
          <w:sz w:val="20"/>
          <w:szCs w:val="28"/>
        </w:rPr>
        <w:t>представлен в таблице 20</w:t>
      </w:r>
    </w:p>
    <w:p w:rsidR="005E44B7" w:rsidRPr="00AD35F3" w:rsidRDefault="005E44B7" w:rsidP="005E44B7">
      <w:pPr>
        <w:autoSpaceDE w:val="0"/>
        <w:autoSpaceDN w:val="0"/>
        <w:adjustRightInd w:val="0"/>
        <w:spacing w:after="0" w:line="360" w:lineRule="auto"/>
        <w:jc w:val="both"/>
        <w:rPr>
          <w:rFonts w:ascii="Times New Roman" w:hAnsi="Times New Roman" w:cs="Times New Roman"/>
          <w:b/>
          <w:sz w:val="20"/>
          <w:szCs w:val="28"/>
        </w:rPr>
      </w:pPr>
      <w:r w:rsidRPr="00AD35F3">
        <w:rPr>
          <w:rFonts w:ascii="Times New Roman" w:hAnsi="Times New Roman" w:cs="Times New Roman"/>
          <w:b/>
          <w:sz w:val="20"/>
          <w:szCs w:val="28"/>
        </w:rPr>
        <w:t>Таблица 20 – Определение необходимого количества контейнеров</w:t>
      </w:r>
    </w:p>
    <w:tbl>
      <w:tblPr>
        <w:tblW w:w="9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341"/>
        <w:gridCol w:w="1810"/>
      </w:tblGrid>
      <w:tr w:rsidR="005E44B7" w:rsidRPr="00AD35F3" w:rsidTr="00003DE8">
        <w:trPr>
          <w:trHeight w:val="641"/>
        </w:trPr>
        <w:tc>
          <w:tcPr>
            <w:tcW w:w="754" w:type="dxa"/>
            <w:shd w:val="clear" w:color="auto" w:fill="auto"/>
            <w:vAlign w:val="center"/>
            <w:hideMark/>
          </w:tcPr>
          <w:p w:rsidR="005E44B7" w:rsidRPr="00AD35F3" w:rsidRDefault="005E44B7" w:rsidP="00003DE8">
            <w:pPr>
              <w:spacing w:after="0" w:line="240" w:lineRule="auto"/>
              <w:jc w:val="center"/>
              <w:rPr>
                <w:rFonts w:ascii="Times New Roman" w:eastAsia="Times New Roman" w:hAnsi="Times New Roman" w:cs="Times New Roman"/>
                <w:b/>
                <w:bCs/>
                <w:color w:val="000000"/>
                <w:sz w:val="20"/>
                <w:szCs w:val="24"/>
              </w:rPr>
            </w:pPr>
            <w:r w:rsidRPr="00AD35F3">
              <w:rPr>
                <w:rFonts w:ascii="Times New Roman" w:eastAsia="Times New Roman" w:hAnsi="Times New Roman" w:cs="Times New Roman"/>
                <w:b/>
                <w:bCs/>
                <w:color w:val="000000"/>
                <w:sz w:val="20"/>
                <w:szCs w:val="24"/>
              </w:rPr>
              <w:t>№ п/п</w:t>
            </w:r>
          </w:p>
        </w:tc>
        <w:tc>
          <w:tcPr>
            <w:tcW w:w="9151" w:type="dxa"/>
            <w:gridSpan w:val="2"/>
            <w:shd w:val="clear" w:color="auto" w:fill="auto"/>
            <w:noWrap/>
            <w:vAlign w:val="center"/>
            <w:hideMark/>
          </w:tcPr>
          <w:p w:rsidR="005E44B7" w:rsidRPr="00AD35F3" w:rsidRDefault="005E44B7" w:rsidP="00003DE8">
            <w:pPr>
              <w:spacing w:after="0" w:line="240" w:lineRule="auto"/>
              <w:jc w:val="center"/>
              <w:rPr>
                <w:rFonts w:ascii="Times New Roman" w:eastAsia="Times New Roman" w:hAnsi="Times New Roman" w:cs="Times New Roman"/>
                <w:b/>
                <w:bCs/>
                <w:color w:val="000000"/>
                <w:sz w:val="20"/>
                <w:szCs w:val="24"/>
              </w:rPr>
            </w:pPr>
            <w:r w:rsidRPr="00AD35F3">
              <w:rPr>
                <w:rFonts w:ascii="Times New Roman" w:eastAsia="Times New Roman" w:hAnsi="Times New Roman" w:cs="Times New Roman"/>
                <w:b/>
                <w:bCs/>
                <w:color w:val="000000"/>
                <w:sz w:val="20"/>
                <w:szCs w:val="24"/>
              </w:rPr>
              <w:t>Палаевское сельское поселение</w:t>
            </w:r>
          </w:p>
        </w:tc>
      </w:tr>
      <w:tr w:rsidR="005E44B7" w:rsidRPr="00677E31" w:rsidTr="00AD35F3">
        <w:trPr>
          <w:trHeight w:val="320"/>
        </w:trPr>
        <w:tc>
          <w:tcPr>
            <w:tcW w:w="754" w:type="dxa"/>
            <w:shd w:val="clear" w:color="auto" w:fill="auto"/>
            <w:noWrap/>
            <w:vAlign w:val="bottom"/>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1</w:t>
            </w:r>
          </w:p>
        </w:tc>
        <w:tc>
          <w:tcPr>
            <w:tcW w:w="7341" w:type="dxa"/>
            <w:shd w:val="clear" w:color="auto" w:fill="auto"/>
            <w:vAlign w:val="bottom"/>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Количество образующихся отходов в год, м. куб.</w:t>
            </w:r>
          </w:p>
        </w:tc>
        <w:tc>
          <w:tcPr>
            <w:tcW w:w="1810" w:type="dxa"/>
            <w:shd w:val="clear" w:color="auto" w:fill="auto"/>
            <w:noWrap/>
            <w:vAlign w:val="bottom"/>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1001</w:t>
            </w:r>
          </w:p>
        </w:tc>
      </w:tr>
      <w:tr w:rsidR="005E44B7" w:rsidRPr="00677E31" w:rsidTr="00AD35F3">
        <w:trPr>
          <w:trHeight w:val="320"/>
        </w:trPr>
        <w:tc>
          <w:tcPr>
            <w:tcW w:w="754" w:type="dxa"/>
            <w:shd w:val="clear" w:color="auto" w:fill="auto"/>
            <w:noWrap/>
            <w:vAlign w:val="bottom"/>
            <w:hideMark/>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2</w:t>
            </w:r>
          </w:p>
        </w:tc>
        <w:tc>
          <w:tcPr>
            <w:tcW w:w="7341" w:type="dxa"/>
            <w:shd w:val="clear" w:color="auto" w:fill="auto"/>
            <w:vAlign w:val="bottom"/>
            <w:hideMark/>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Количество образующихся отходов в год, тонн</w:t>
            </w:r>
          </w:p>
        </w:tc>
        <w:tc>
          <w:tcPr>
            <w:tcW w:w="1810" w:type="dxa"/>
            <w:shd w:val="clear" w:color="auto" w:fill="auto"/>
            <w:noWrap/>
            <w:vAlign w:val="bottom"/>
            <w:hideMark/>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143,78</w:t>
            </w:r>
          </w:p>
        </w:tc>
      </w:tr>
      <w:tr w:rsidR="005E44B7" w:rsidRPr="00677E31" w:rsidTr="00AD35F3">
        <w:trPr>
          <w:trHeight w:val="320"/>
        </w:trPr>
        <w:tc>
          <w:tcPr>
            <w:tcW w:w="754" w:type="dxa"/>
            <w:shd w:val="clear" w:color="auto" w:fill="auto"/>
            <w:noWrap/>
            <w:vAlign w:val="bottom"/>
            <w:hideMark/>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3</w:t>
            </w:r>
          </w:p>
        </w:tc>
        <w:tc>
          <w:tcPr>
            <w:tcW w:w="7341" w:type="dxa"/>
            <w:shd w:val="clear" w:color="auto" w:fill="auto"/>
            <w:vAlign w:val="bottom"/>
            <w:hideMark/>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Численность населения, чел.</w:t>
            </w:r>
          </w:p>
        </w:tc>
        <w:tc>
          <w:tcPr>
            <w:tcW w:w="1810" w:type="dxa"/>
            <w:shd w:val="clear" w:color="auto" w:fill="auto"/>
            <w:noWrap/>
            <w:vAlign w:val="bottom"/>
            <w:hideMark/>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455</w:t>
            </w:r>
          </w:p>
        </w:tc>
      </w:tr>
      <w:tr w:rsidR="005E44B7" w:rsidRPr="00677E31" w:rsidTr="00AD35F3">
        <w:trPr>
          <w:trHeight w:val="320"/>
        </w:trPr>
        <w:tc>
          <w:tcPr>
            <w:tcW w:w="754" w:type="dxa"/>
            <w:shd w:val="clear" w:color="auto" w:fill="auto"/>
            <w:noWrap/>
            <w:vAlign w:val="bottom"/>
            <w:hideMark/>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4</w:t>
            </w:r>
          </w:p>
        </w:tc>
        <w:tc>
          <w:tcPr>
            <w:tcW w:w="7341" w:type="dxa"/>
            <w:shd w:val="clear" w:color="auto" w:fill="auto"/>
            <w:noWrap/>
            <w:vAlign w:val="bottom"/>
            <w:hideMark/>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Средний норматив, м3/год</w:t>
            </w:r>
          </w:p>
        </w:tc>
        <w:tc>
          <w:tcPr>
            <w:tcW w:w="1810" w:type="dxa"/>
            <w:shd w:val="clear" w:color="auto" w:fill="auto"/>
            <w:noWrap/>
            <w:vAlign w:val="bottom"/>
            <w:hideMark/>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2,2</w:t>
            </w:r>
          </w:p>
        </w:tc>
      </w:tr>
      <w:tr w:rsidR="005E44B7" w:rsidRPr="00677E31" w:rsidTr="00AD35F3">
        <w:trPr>
          <w:trHeight w:val="320"/>
        </w:trPr>
        <w:tc>
          <w:tcPr>
            <w:tcW w:w="754" w:type="dxa"/>
            <w:shd w:val="clear" w:color="auto" w:fill="auto"/>
            <w:noWrap/>
            <w:vAlign w:val="bottom"/>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5</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Средний норматив, тонн/год</w:t>
            </w:r>
          </w:p>
        </w:tc>
        <w:tc>
          <w:tcPr>
            <w:tcW w:w="1810" w:type="dxa"/>
            <w:shd w:val="clear" w:color="auto" w:fill="auto"/>
            <w:noWrap/>
            <w:vAlign w:val="bottom"/>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0,316</w:t>
            </w:r>
          </w:p>
        </w:tc>
      </w:tr>
      <w:tr w:rsidR="005E44B7" w:rsidRPr="00677E31" w:rsidTr="00AD35F3">
        <w:trPr>
          <w:trHeight w:val="320"/>
        </w:trPr>
        <w:tc>
          <w:tcPr>
            <w:tcW w:w="754" w:type="dxa"/>
            <w:shd w:val="clear" w:color="auto" w:fill="auto"/>
            <w:noWrap/>
            <w:vAlign w:val="bottom"/>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6</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Вывоз отходов в теплое время года, м. куб. (1 раз в день)</w:t>
            </w:r>
          </w:p>
        </w:tc>
        <w:tc>
          <w:tcPr>
            <w:tcW w:w="1810" w:type="dxa"/>
            <w:shd w:val="clear" w:color="auto" w:fill="auto"/>
            <w:noWrap/>
            <w:vAlign w:val="bottom"/>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2,74</w:t>
            </w:r>
          </w:p>
        </w:tc>
      </w:tr>
      <w:tr w:rsidR="005E44B7" w:rsidRPr="00677E31" w:rsidTr="00AD35F3">
        <w:trPr>
          <w:trHeight w:val="320"/>
        </w:trPr>
        <w:tc>
          <w:tcPr>
            <w:tcW w:w="754" w:type="dxa"/>
            <w:shd w:val="clear" w:color="auto" w:fill="auto"/>
            <w:noWrap/>
            <w:vAlign w:val="bottom"/>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7</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Вывоз отходов в холодное время года, м. куб. (1 раз в 3 дня)</w:t>
            </w:r>
          </w:p>
        </w:tc>
        <w:tc>
          <w:tcPr>
            <w:tcW w:w="1810" w:type="dxa"/>
            <w:shd w:val="clear" w:color="auto" w:fill="auto"/>
            <w:noWrap/>
            <w:vAlign w:val="bottom"/>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8,22</w:t>
            </w:r>
          </w:p>
        </w:tc>
      </w:tr>
      <w:tr w:rsidR="005E44B7" w:rsidRPr="00677E31" w:rsidTr="00AD35F3">
        <w:trPr>
          <w:trHeight w:val="320"/>
        </w:trPr>
        <w:tc>
          <w:tcPr>
            <w:tcW w:w="754" w:type="dxa"/>
            <w:shd w:val="clear" w:color="auto" w:fill="auto"/>
            <w:noWrap/>
            <w:vAlign w:val="bottom"/>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8</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Количество установленных контейнеров, шт.</w:t>
            </w:r>
          </w:p>
        </w:tc>
        <w:tc>
          <w:tcPr>
            <w:tcW w:w="1810" w:type="dxa"/>
            <w:shd w:val="clear" w:color="auto" w:fill="auto"/>
            <w:noWrap/>
            <w:vAlign w:val="bottom"/>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0</w:t>
            </w:r>
          </w:p>
        </w:tc>
      </w:tr>
      <w:tr w:rsidR="005E44B7" w:rsidRPr="00677E31" w:rsidTr="00AD35F3">
        <w:trPr>
          <w:trHeight w:val="320"/>
        </w:trPr>
        <w:tc>
          <w:tcPr>
            <w:tcW w:w="754" w:type="dxa"/>
            <w:shd w:val="clear" w:color="auto" w:fill="auto"/>
            <w:noWrap/>
            <w:vAlign w:val="bottom"/>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9</w:t>
            </w:r>
          </w:p>
        </w:tc>
        <w:tc>
          <w:tcPr>
            <w:tcW w:w="7341" w:type="dxa"/>
            <w:shd w:val="clear" w:color="auto" w:fill="auto"/>
            <w:noWrap/>
            <w:vAlign w:val="bottom"/>
            <w:hideMark/>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Объем установленных контейнеров, м. куб.</w:t>
            </w:r>
          </w:p>
        </w:tc>
        <w:tc>
          <w:tcPr>
            <w:tcW w:w="1810" w:type="dxa"/>
            <w:shd w:val="clear" w:color="auto" w:fill="auto"/>
            <w:noWrap/>
            <w:vAlign w:val="bottom"/>
            <w:hideMark/>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0</w:t>
            </w:r>
          </w:p>
        </w:tc>
      </w:tr>
      <w:tr w:rsidR="005E44B7" w:rsidRPr="00677E31" w:rsidTr="00AD35F3">
        <w:trPr>
          <w:trHeight w:val="320"/>
        </w:trPr>
        <w:tc>
          <w:tcPr>
            <w:tcW w:w="754" w:type="dxa"/>
            <w:shd w:val="clear" w:color="auto" w:fill="auto"/>
            <w:noWrap/>
            <w:vAlign w:val="center"/>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10</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Объем отходов, необеспеченный контейнерами в теплое время года, м. куб.</w:t>
            </w:r>
          </w:p>
        </w:tc>
        <w:tc>
          <w:tcPr>
            <w:tcW w:w="1810" w:type="dxa"/>
            <w:shd w:val="clear" w:color="auto" w:fill="auto"/>
            <w:noWrap/>
            <w:vAlign w:val="center"/>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2,74</w:t>
            </w:r>
          </w:p>
        </w:tc>
      </w:tr>
      <w:tr w:rsidR="005E44B7" w:rsidRPr="00677E31" w:rsidTr="00AD35F3">
        <w:trPr>
          <w:trHeight w:val="320"/>
        </w:trPr>
        <w:tc>
          <w:tcPr>
            <w:tcW w:w="754" w:type="dxa"/>
            <w:shd w:val="clear" w:color="auto" w:fill="auto"/>
            <w:noWrap/>
            <w:vAlign w:val="center"/>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11</w:t>
            </w:r>
          </w:p>
        </w:tc>
        <w:tc>
          <w:tcPr>
            <w:tcW w:w="7341" w:type="dxa"/>
            <w:shd w:val="clear" w:color="auto" w:fill="auto"/>
            <w:noWrap/>
            <w:vAlign w:val="bottom"/>
            <w:hideMark/>
          </w:tcPr>
          <w:p w:rsidR="005E44B7" w:rsidRPr="00677E31" w:rsidRDefault="005E44B7" w:rsidP="00003DE8">
            <w:pPr>
              <w:spacing w:after="0" w:line="240" w:lineRule="auto"/>
              <w:rPr>
                <w:rFonts w:ascii="Times New Roman" w:eastAsia="Times New Roman" w:hAnsi="Times New Roman" w:cs="Times New Roman"/>
                <w:color w:val="000000"/>
                <w:sz w:val="20"/>
                <w:szCs w:val="24"/>
              </w:rPr>
            </w:pPr>
            <w:r w:rsidRPr="00677E31">
              <w:rPr>
                <w:rFonts w:ascii="Times New Roman" w:eastAsia="Times New Roman" w:hAnsi="Times New Roman" w:cs="Times New Roman"/>
                <w:color w:val="000000"/>
                <w:sz w:val="20"/>
                <w:szCs w:val="24"/>
              </w:rPr>
              <w:t>Объем отходов, необеспеченный контейнерами в холодное время года, м. куб.</w:t>
            </w:r>
          </w:p>
        </w:tc>
        <w:tc>
          <w:tcPr>
            <w:tcW w:w="1810" w:type="dxa"/>
            <w:shd w:val="clear" w:color="auto" w:fill="auto"/>
            <w:noWrap/>
            <w:vAlign w:val="center"/>
            <w:hideMark/>
          </w:tcPr>
          <w:p w:rsidR="005E44B7" w:rsidRPr="00677E31" w:rsidRDefault="005E44B7" w:rsidP="00003DE8">
            <w:pPr>
              <w:spacing w:after="0" w:line="240" w:lineRule="auto"/>
              <w:jc w:val="right"/>
              <w:rPr>
                <w:rFonts w:ascii="Times New Roman" w:hAnsi="Times New Roman" w:cs="Times New Roman"/>
                <w:color w:val="000000"/>
                <w:sz w:val="20"/>
                <w:szCs w:val="24"/>
              </w:rPr>
            </w:pPr>
            <w:r w:rsidRPr="00677E31">
              <w:rPr>
                <w:rFonts w:ascii="Times New Roman" w:hAnsi="Times New Roman" w:cs="Times New Roman"/>
                <w:color w:val="000000"/>
                <w:sz w:val="20"/>
                <w:szCs w:val="24"/>
              </w:rPr>
              <w:t>8,22</w:t>
            </w:r>
          </w:p>
        </w:tc>
      </w:tr>
      <w:tr w:rsidR="005E44B7" w:rsidRPr="00677E31" w:rsidTr="00AD35F3">
        <w:trPr>
          <w:trHeight w:val="320"/>
        </w:trPr>
        <w:tc>
          <w:tcPr>
            <w:tcW w:w="754" w:type="dxa"/>
            <w:shd w:val="clear" w:color="auto" w:fill="auto"/>
            <w:noWrap/>
            <w:vAlign w:val="center"/>
            <w:hideMark/>
          </w:tcPr>
          <w:p w:rsidR="005E44B7" w:rsidRPr="00677E31" w:rsidRDefault="005E44B7" w:rsidP="00003DE8">
            <w:pPr>
              <w:spacing w:after="0" w:line="240" w:lineRule="auto"/>
              <w:jc w:val="center"/>
              <w:rPr>
                <w:rFonts w:ascii="Times New Roman" w:eastAsia="Times New Roman" w:hAnsi="Times New Roman" w:cs="Times New Roman"/>
                <w:color w:val="000000"/>
                <w:sz w:val="20"/>
                <w:szCs w:val="24"/>
              </w:rPr>
            </w:pPr>
            <w:r w:rsidRPr="00677E31">
              <w:rPr>
                <w:rFonts w:ascii="Times New Roman" w:eastAsia="Times New Roman" w:hAnsi="Times New Roman" w:cs="Times New Roman"/>
                <w:bCs/>
                <w:color w:val="000000"/>
                <w:sz w:val="20"/>
                <w:szCs w:val="24"/>
              </w:rPr>
              <w:t>12</w:t>
            </w:r>
          </w:p>
        </w:tc>
        <w:tc>
          <w:tcPr>
            <w:tcW w:w="7341" w:type="dxa"/>
            <w:shd w:val="clear" w:color="auto" w:fill="auto"/>
            <w:noWrap/>
            <w:vAlign w:val="bottom"/>
            <w:hideMark/>
          </w:tcPr>
          <w:p w:rsidR="005E44B7" w:rsidRPr="00677E31" w:rsidRDefault="005E44B7" w:rsidP="00003DE8">
            <w:pPr>
              <w:spacing w:after="0" w:line="240" w:lineRule="auto"/>
              <w:rPr>
                <w:rFonts w:ascii="Times New Roman" w:eastAsia="Times New Roman" w:hAnsi="Times New Roman" w:cs="Times New Roman"/>
                <w:bCs/>
                <w:color w:val="000000"/>
                <w:sz w:val="20"/>
                <w:szCs w:val="24"/>
              </w:rPr>
            </w:pPr>
            <w:r w:rsidRPr="00677E31">
              <w:rPr>
                <w:rFonts w:ascii="Times New Roman" w:eastAsia="Times New Roman" w:hAnsi="Times New Roman" w:cs="Times New Roman"/>
                <w:bCs/>
                <w:color w:val="000000"/>
                <w:sz w:val="20"/>
                <w:szCs w:val="24"/>
              </w:rPr>
              <w:t>Необходимое количество дополнительных контейнеров 1,1 м3 в теплое время года</w:t>
            </w:r>
          </w:p>
        </w:tc>
        <w:tc>
          <w:tcPr>
            <w:tcW w:w="1810" w:type="dxa"/>
            <w:shd w:val="clear" w:color="auto" w:fill="auto"/>
            <w:noWrap/>
            <w:vAlign w:val="center"/>
            <w:hideMark/>
          </w:tcPr>
          <w:p w:rsidR="005E44B7" w:rsidRPr="00677E31" w:rsidRDefault="005E44B7" w:rsidP="00003DE8">
            <w:pPr>
              <w:spacing w:after="0" w:line="240" w:lineRule="auto"/>
              <w:jc w:val="right"/>
              <w:rPr>
                <w:rFonts w:ascii="Times New Roman" w:hAnsi="Times New Roman" w:cs="Times New Roman"/>
                <w:bCs/>
                <w:color w:val="000000"/>
                <w:sz w:val="20"/>
                <w:szCs w:val="24"/>
              </w:rPr>
            </w:pPr>
            <w:r w:rsidRPr="00677E31">
              <w:rPr>
                <w:rFonts w:ascii="Times New Roman" w:hAnsi="Times New Roman" w:cs="Times New Roman"/>
                <w:bCs/>
                <w:color w:val="000000"/>
                <w:sz w:val="20"/>
                <w:szCs w:val="24"/>
              </w:rPr>
              <w:t>3</w:t>
            </w:r>
          </w:p>
        </w:tc>
      </w:tr>
      <w:tr w:rsidR="005E44B7" w:rsidRPr="00677E31" w:rsidTr="00AD35F3">
        <w:trPr>
          <w:trHeight w:val="320"/>
        </w:trPr>
        <w:tc>
          <w:tcPr>
            <w:tcW w:w="754" w:type="dxa"/>
            <w:shd w:val="clear" w:color="auto" w:fill="auto"/>
            <w:noWrap/>
            <w:vAlign w:val="center"/>
          </w:tcPr>
          <w:p w:rsidR="005E44B7" w:rsidRPr="00677E31" w:rsidRDefault="005E44B7" w:rsidP="00003DE8">
            <w:pPr>
              <w:spacing w:after="0" w:line="240" w:lineRule="auto"/>
              <w:jc w:val="center"/>
              <w:rPr>
                <w:rFonts w:ascii="Times New Roman" w:eastAsia="Times New Roman" w:hAnsi="Times New Roman" w:cs="Times New Roman"/>
                <w:bCs/>
                <w:color w:val="000000"/>
                <w:sz w:val="20"/>
                <w:szCs w:val="24"/>
              </w:rPr>
            </w:pPr>
            <w:r w:rsidRPr="00677E31">
              <w:rPr>
                <w:rFonts w:ascii="Times New Roman" w:eastAsia="Times New Roman" w:hAnsi="Times New Roman" w:cs="Times New Roman"/>
                <w:bCs/>
                <w:color w:val="000000"/>
                <w:sz w:val="20"/>
                <w:szCs w:val="24"/>
              </w:rPr>
              <w:t>13</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bCs/>
                <w:color w:val="000000"/>
                <w:sz w:val="20"/>
                <w:szCs w:val="24"/>
              </w:rPr>
            </w:pPr>
            <w:r w:rsidRPr="00677E31">
              <w:rPr>
                <w:rFonts w:ascii="Times New Roman" w:eastAsia="Times New Roman" w:hAnsi="Times New Roman" w:cs="Times New Roman"/>
                <w:bCs/>
                <w:color w:val="000000"/>
                <w:sz w:val="20"/>
                <w:szCs w:val="24"/>
              </w:rPr>
              <w:t>Необходимое количество дополнительных контейнеров 5,0 м3 в теплое время года</w:t>
            </w:r>
          </w:p>
        </w:tc>
        <w:tc>
          <w:tcPr>
            <w:tcW w:w="1810" w:type="dxa"/>
            <w:shd w:val="clear" w:color="auto" w:fill="auto"/>
            <w:noWrap/>
            <w:vAlign w:val="center"/>
          </w:tcPr>
          <w:p w:rsidR="005E44B7" w:rsidRPr="00677E31" w:rsidRDefault="005E44B7" w:rsidP="00003DE8">
            <w:pPr>
              <w:spacing w:after="0" w:line="240" w:lineRule="auto"/>
              <w:jc w:val="right"/>
              <w:rPr>
                <w:rFonts w:ascii="Times New Roman" w:hAnsi="Times New Roman" w:cs="Times New Roman"/>
                <w:bCs/>
                <w:color w:val="000000"/>
                <w:sz w:val="20"/>
                <w:szCs w:val="24"/>
              </w:rPr>
            </w:pPr>
            <w:r w:rsidRPr="00677E31">
              <w:rPr>
                <w:rFonts w:ascii="Times New Roman" w:hAnsi="Times New Roman" w:cs="Times New Roman"/>
                <w:bCs/>
                <w:color w:val="000000"/>
                <w:sz w:val="20"/>
                <w:szCs w:val="24"/>
              </w:rPr>
              <w:t>0</w:t>
            </w:r>
          </w:p>
        </w:tc>
      </w:tr>
      <w:tr w:rsidR="005E44B7" w:rsidRPr="00677E31" w:rsidTr="00AD35F3">
        <w:trPr>
          <w:trHeight w:val="320"/>
        </w:trPr>
        <w:tc>
          <w:tcPr>
            <w:tcW w:w="754" w:type="dxa"/>
            <w:shd w:val="clear" w:color="auto" w:fill="auto"/>
            <w:noWrap/>
            <w:vAlign w:val="center"/>
          </w:tcPr>
          <w:p w:rsidR="005E44B7" w:rsidRPr="00677E31" w:rsidRDefault="005E44B7" w:rsidP="00003DE8">
            <w:pPr>
              <w:spacing w:after="0" w:line="240" w:lineRule="auto"/>
              <w:jc w:val="center"/>
              <w:rPr>
                <w:rFonts w:ascii="Times New Roman" w:eastAsia="Times New Roman" w:hAnsi="Times New Roman" w:cs="Times New Roman"/>
                <w:bCs/>
                <w:color w:val="000000"/>
                <w:sz w:val="20"/>
                <w:szCs w:val="24"/>
              </w:rPr>
            </w:pPr>
            <w:r w:rsidRPr="00677E31">
              <w:rPr>
                <w:rFonts w:ascii="Times New Roman" w:eastAsia="Times New Roman" w:hAnsi="Times New Roman" w:cs="Times New Roman"/>
                <w:bCs/>
                <w:color w:val="000000"/>
                <w:sz w:val="20"/>
                <w:szCs w:val="24"/>
              </w:rPr>
              <w:t>14</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bCs/>
                <w:color w:val="000000"/>
                <w:sz w:val="20"/>
                <w:szCs w:val="24"/>
              </w:rPr>
            </w:pPr>
            <w:r w:rsidRPr="00677E31">
              <w:rPr>
                <w:rFonts w:ascii="Times New Roman" w:eastAsia="Times New Roman" w:hAnsi="Times New Roman" w:cs="Times New Roman"/>
                <w:bCs/>
                <w:color w:val="000000"/>
                <w:sz w:val="20"/>
                <w:szCs w:val="24"/>
              </w:rPr>
              <w:t>Необходимое количество дополнительных контейнеров 1,1 м3 в холодное время года</w:t>
            </w:r>
          </w:p>
        </w:tc>
        <w:tc>
          <w:tcPr>
            <w:tcW w:w="1810" w:type="dxa"/>
            <w:shd w:val="clear" w:color="auto" w:fill="auto"/>
            <w:noWrap/>
            <w:vAlign w:val="center"/>
          </w:tcPr>
          <w:p w:rsidR="005E44B7" w:rsidRPr="00677E31" w:rsidRDefault="005E44B7" w:rsidP="00003DE8">
            <w:pPr>
              <w:spacing w:after="0" w:line="240" w:lineRule="auto"/>
              <w:jc w:val="right"/>
              <w:rPr>
                <w:rFonts w:ascii="Times New Roman" w:hAnsi="Times New Roman" w:cs="Times New Roman"/>
                <w:bCs/>
                <w:color w:val="000000"/>
                <w:sz w:val="20"/>
                <w:szCs w:val="24"/>
              </w:rPr>
            </w:pPr>
            <w:r w:rsidRPr="00677E31">
              <w:rPr>
                <w:rFonts w:ascii="Times New Roman" w:hAnsi="Times New Roman" w:cs="Times New Roman"/>
                <w:bCs/>
                <w:color w:val="000000"/>
                <w:sz w:val="20"/>
                <w:szCs w:val="24"/>
              </w:rPr>
              <w:t>8</w:t>
            </w:r>
          </w:p>
        </w:tc>
      </w:tr>
      <w:tr w:rsidR="005E44B7" w:rsidRPr="00677E31" w:rsidTr="00AD35F3">
        <w:trPr>
          <w:trHeight w:val="320"/>
        </w:trPr>
        <w:tc>
          <w:tcPr>
            <w:tcW w:w="754" w:type="dxa"/>
            <w:shd w:val="clear" w:color="auto" w:fill="auto"/>
            <w:noWrap/>
            <w:vAlign w:val="center"/>
          </w:tcPr>
          <w:p w:rsidR="005E44B7" w:rsidRPr="00677E31" w:rsidRDefault="005E44B7" w:rsidP="00003DE8">
            <w:pPr>
              <w:spacing w:after="0" w:line="240" w:lineRule="auto"/>
              <w:jc w:val="center"/>
              <w:rPr>
                <w:rFonts w:ascii="Times New Roman" w:eastAsia="Times New Roman" w:hAnsi="Times New Roman" w:cs="Times New Roman"/>
                <w:bCs/>
                <w:color w:val="000000"/>
                <w:sz w:val="20"/>
                <w:szCs w:val="24"/>
              </w:rPr>
            </w:pPr>
            <w:r w:rsidRPr="00677E31">
              <w:rPr>
                <w:rFonts w:ascii="Times New Roman" w:eastAsia="Times New Roman" w:hAnsi="Times New Roman" w:cs="Times New Roman"/>
                <w:bCs/>
                <w:color w:val="000000"/>
                <w:sz w:val="20"/>
                <w:szCs w:val="24"/>
              </w:rPr>
              <w:t>15</w:t>
            </w:r>
          </w:p>
        </w:tc>
        <w:tc>
          <w:tcPr>
            <w:tcW w:w="7341" w:type="dxa"/>
            <w:shd w:val="clear" w:color="auto" w:fill="auto"/>
            <w:noWrap/>
            <w:vAlign w:val="bottom"/>
          </w:tcPr>
          <w:p w:rsidR="005E44B7" w:rsidRPr="00677E31" w:rsidRDefault="005E44B7" w:rsidP="00003DE8">
            <w:pPr>
              <w:spacing w:after="0" w:line="240" w:lineRule="auto"/>
              <w:rPr>
                <w:rFonts w:ascii="Times New Roman" w:eastAsia="Times New Roman" w:hAnsi="Times New Roman" w:cs="Times New Roman"/>
                <w:bCs/>
                <w:color w:val="000000"/>
                <w:sz w:val="20"/>
                <w:szCs w:val="24"/>
              </w:rPr>
            </w:pPr>
            <w:r w:rsidRPr="00677E31">
              <w:rPr>
                <w:rFonts w:ascii="Times New Roman" w:eastAsia="Times New Roman" w:hAnsi="Times New Roman" w:cs="Times New Roman"/>
                <w:bCs/>
                <w:color w:val="000000"/>
                <w:sz w:val="20"/>
                <w:szCs w:val="24"/>
              </w:rPr>
              <w:t>Необходимое количество дополнительных контейнеров 5,0 м3 в холодное время года</w:t>
            </w:r>
          </w:p>
        </w:tc>
        <w:tc>
          <w:tcPr>
            <w:tcW w:w="1810" w:type="dxa"/>
            <w:shd w:val="clear" w:color="auto" w:fill="auto"/>
            <w:noWrap/>
            <w:vAlign w:val="center"/>
          </w:tcPr>
          <w:p w:rsidR="005E44B7" w:rsidRPr="00677E31" w:rsidRDefault="005E44B7" w:rsidP="00003DE8">
            <w:pPr>
              <w:spacing w:after="0" w:line="240" w:lineRule="auto"/>
              <w:jc w:val="right"/>
              <w:rPr>
                <w:rFonts w:ascii="Times New Roman" w:hAnsi="Times New Roman" w:cs="Times New Roman"/>
                <w:bCs/>
                <w:color w:val="000000"/>
                <w:sz w:val="20"/>
                <w:szCs w:val="24"/>
              </w:rPr>
            </w:pPr>
            <w:r w:rsidRPr="00677E31">
              <w:rPr>
                <w:rFonts w:ascii="Times New Roman" w:hAnsi="Times New Roman" w:cs="Times New Roman"/>
                <w:bCs/>
                <w:color w:val="000000"/>
                <w:sz w:val="20"/>
                <w:szCs w:val="24"/>
              </w:rPr>
              <w:t>0</w:t>
            </w:r>
          </w:p>
        </w:tc>
      </w:tr>
    </w:tbl>
    <w:p w:rsidR="005E44B7" w:rsidRPr="00677E31" w:rsidRDefault="005E44B7" w:rsidP="005E44B7">
      <w:pPr>
        <w:autoSpaceDE w:val="0"/>
        <w:autoSpaceDN w:val="0"/>
        <w:adjustRightInd w:val="0"/>
        <w:spacing w:after="0" w:line="360" w:lineRule="auto"/>
        <w:ind w:firstLine="709"/>
        <w:jc w:val="both"/>
        <w:rPr>
          <w:rFonts w:ascii="Times New Roman" w:hAnsi="Times New Roman" w:cs="Times New Roman"/>
          <w:sz w:val="20"/>
          <w:szCs w:val="28"/>
        </w:rPr>
      </w:pPr>
    </w:p>
    <w:p w:rsidR="005E44B7" w:rsidRPr="00677E31" w:rsidRDefault="005E44B7" w:rsidP="005E44B7">
      <w:pPr>
        <w:autoSpaceDE w:val="0"/>
        <w:autoSpaceDN w:val="0"/>
        <w:adjustRightInd w:val="0"/>
        <w:spacing w:after="0" w:line="360" w:lineRule="auto"/>
        <w:ind w:firstLine="709"/>
        <w:jc w:val="both"/>
        <w:rPr>
          <w:rFonts w:ascii="Times New Roman" w:hAnsi="Times New Roman" w:cs="Times New Roman"/>
          <w:sz w:val="20"/>
          <w:szCs w:val="28"/>
          <w:vertAlign w:val="superscript"/>
        </w:rPr>
      </w:pPr>
      <w:r w:rsidRPr="00677E31">
        <w:rPr>
          <w:rFonts w:ascii="Times New Roman" w:hAnsi="Times New Roman" w:cs="Times New Roman"/>
          <w:sz w:val="20"/>
          <w:szCs w:val="28"/>
        </w:rPr>
        <w:t xml:space="preserve">Согласно приведенным расчётам, в </w:t>
      </w:r>
      <w:hyperlink r:id="rId10" w:tooltip="Верхнеурледимское сельское поселение" w:history="1">
        <w:r w:rsidRPr="00677E31">
          <w:rPr>
            <w:rStyle w:val="af1"/>
            <w:rFonts w:ascii="Times New Roman" w:hAnsi="Times New Roman" w:cs="Times New Roman"/>
            <w:color w:val="000000" w:themeColor="text1"/>
            <w:sz w:val="20"/>
            <w:szCs w:val="28"/>
          </w:rPr>
          <w:t xml:space="preserve">Палаевском сельском </w:t>
        </w:r>
      </w:hyperlink>
      <w:r w:rsidRPr="00677E31">
        <w:rPr>
          <w:rFonts w:ascii="Times New Roman" w:hAnsi="Times New Roman" w:cs="Times New Roman"/>
          <w:sz w:val="20"/>
          <w:szCs w:val="28"/>
        </w:rPr>
        <w:t>поселении</w:t>
      </w:r>
      <w:r w:rsidR="000E0D32">
        <w:rPr>
          <w:rFonts w:ascii="Times New Roman" w:hAnsi="Times New Roman" w:cs="Times New Roman"/>
          <w:sz w:val="20"/>
          <w:szCs w:val="28"/>
        </w:rPr>
        <w:t xml:space="preserve"> </w:t>
      </w:r>
      <w:r w:rsidRPr="00677E31">
        <w:rPr>
          <w:rFonts w:ascii="Times New Roman" w:hAnsi="Times New Roman" w:cs="Times New Roman"/>
          <w:sz w:val="20"/>
          <w:szCs w:val="28"/>
        </w:rPr>
        <w:t>существует необходимость уст</w:t>
      </w:r>
      <w:r w:rsidRPr="00677E31">
        <w:rPr>
          <w:rFonts w:ascii="Times New Roman" w:hAnsi="Times New Roman" w:cs="Times New Roman"/>
          <w:sz w:val="20"/>
          <w:szCs w:val="28"/>
        </w:rPr>
        <w:t>а</w:t>
      </w:r>
      <w:r w:rsidRPr="00677E31">
        <w:rPr>
          <w:rFonts w:ascii="Times New Roman" w:hAnsi="Times New Roman" w:cs="Times New Roman"/>
          <w:sz w:val="20"/>
          <w:szCs w:val="28"/>
        </w:rPr>
        <w:t>новки дополнительных контейнеров для сбора ТКО от населения в колличестве 3 штук вместимостью 1,1 м</w:t>
      </w:r>
      <w:r w:rsidRPr="00677E31">
        <w:rPr>
          <w:rFonts w:ascii="Times New Roman" w:hAnsi="Times New Roman" w:cs="Times New Roman"/>
          <w:sz w:val="20"/>
          <w:szCs w:val="28"/>
          <w:vertAlign w:val="superscript"/>
        </w:rPr>
        <w:t xml:space="preserve">3 </w:t>
      </w:r>
      <w:r w:rsidR="00A5034C">
        <w:rPr>
          <w:rFonts w:ascii="Times New Roman" w:hAnsi="Times New Roman" w:cs="Times New Roman"/>
          <w:sz w:val="20"/>
          <w:szCs w:val="28"/>
        </w:rPr>
        <w:t>в теплое время года и в кол</w:t>
      </w:r>
      <w:r w:rsidRPr="00677E31">
        <w:rPr>
          <w:rFonts w:ascii="Times New Roman" w:hAnsi="Times New Roman" w:cs="Times New Roman"/>
          <w:sz w:val="20"/>
          <w:szCs w:val="28"/>
        </w:rPr>
        <w:t>ичестве 8 штук вместимостью 1,1 м</w:t>
      </w:r>
      <w:r w:rsidRPr="00677E31">
        <w:rPr>
          <w:rFonts w:ascii="Times New Roman" w:hAnsi="Times New Roman" w:cs="Times New Roman"/>
          <w:sz w:val="20"/>
          <w:szCs w:val="28"/>
          <w:vertAlign w:val="superscript"/>
        </w:rPr>
        <w:t>3</w:t>
      </w:r>
      <w:r w:rsidRPr="00677E31">
        <w:rPr>
          <w:rFonts w:ascii="Times New Roman" w:hAnsi="Times New Roman" w:cs="Times New Roman"/>
          <w:sz w:val="20"/>
          <w:szCs w:val="28"/>
        </w:rPr>
        <w:t xml:space="preserve"> в холодное время года.</w:t>
      </w:r>
    </w:p>
    <w:p w:rsidR="005E44B7" w:rsidRPr="00AD35F3" w:rsidRDefault="005E44B7" w:rsidP="005E44B7">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b/>
          <w:sz w:val="20"/>
          <w:szCs w:val="28"/>
        </w:rPr>
      </w:pPr>
      <w:r w:rsidRPr="00AD35F3">
        <w:rPr>
          <w:rFonts w:ascii="Times New Roman" w:eastAsia="Times New Roman" w:hAnsi="Times New Roman" w:cs="Times New Roman"/>
          <w:b/>
          <w:sz w:val="20"/>
          <w:szCs w:val="28"/>
        </w:rPr>
        <w:t>Таблица 21</w:t>
      </w:r>
    </w:p>
    <w:tbl>
      <w:tblPr>
        <w:tblStyle w:val="21"/>
        <w:tblW w:w="0" w:type="auto"/>
        <w:tblLayout w:type="fixed"/>
        <w:tblLook w:val="04A0"/>
      </w:tblPr>
      <w:tblGrid>
        <w:gridCol w:w="539"/>
        <w:gridCol w:w="1554"/>
        <w:gridCol w:w="1701"/>
        <w:gridCol w:w="1559"/>
        <w:gridCol w:w="1134"/>
        <w:gridCol w:w="1276"/>
        <w:gridCol w:w="1808"/>
      </w:tblGrid>
      <w:tr w:rsidR="005E44B7" w:rsidRPr="00AD35F3" w:rsidTr="00003DE8">
        <w:tc>
          <w:tcPr>
            <w:tcW w:w="539" w:type="dxa"/>
          </w:tcPr>
          <w:p w:rsidR="005E44B7" w:rsidRPr="00AD35F3" w:rsidRDefault="005E44B7" w:rsidP="00003DE8">
            <w:pPr>
              <w:jc w:val="center"/>
              <w:outlineLvl w:val="2"/>
              <w:rPr>
                <w:rFonts w:ascii="Times New Roman" w:hAnsi="Times New Roman" w:cs="Times New Roman"/>
                <w:b/>
                <w:bCs/>
                <w:sz w:val="20"/>
              </w:rPr>
            </w:pPr>
            <w:bookmarkStart w:id="1" w:name="_Toc471807157"/>
            <w:r w:rsidRPr="00AD35F3">
              <w:rPr>
                <w:rFonts w:ascii="Times New Roman" w:hAnsi="Times New Roman" w:cs="Times New Roman"/>
                <w:b/>
                <w:bCs/>
                <w:sz w:val="20"/>
              </w:rPr>
              <w:t>№ п/п</w:t>
            </w:r>
            <w:bookmarkEnd w:id="1"/>
          </w:p>
        </w:tc>
        <w:tc>
          <w:tcPr>
            <w:tcW w:w="1554" w:type="dxa"/>
          </w:tcPr>
          <w:p w:rsidR="005E44B7" w:rsidRPr="00AD35F3" w:rsidRDefault="005E44B7" w:rsidP="00003DE8">
            <w:pPr>
              <w:jc w:val="center"/>
              <w:outlineLvl w:val="2"/>
              <w:rPr>
                <w:rFonts w:ascii="Times New Roman" w:hAnsi="Times New Roman" w:cs="Times New Roman"/>
                <w:b/>
                <w:bCs/>
                <w:sz w:val="20"/>
              </w:rPr>
            </w:pPr>
            <w:bookmarkStart w:id="2" w:name="_Toc471807158"/>
            <w:r w:rsidRPr="00AD35F3">
              <w:rPr>
                <w:rFonts w:ascii="Times New Roman" w:hAnsi="Times New Roman" w:cs="Times New Roman"/>
                <w:b/>
                <w:bCs/>
                <w:sz w:val="20"/>
              </w:rPr>
              <w:t>Описание проекта</w:t>
            </w:r>
            <w:bookmarkEnd w:id="2"/>
          </w:p>
        </w:tc>
        <w:tc>
          <w:tcPr>
            <w:tcW w:w="1701" w:type="dxa"/>
          </w:tcPr>
          <w:p w:rsidR="005E44B7" w:rsidRPr="00AD35F3" w:rsidRDefault="005E44B7" w:rsidP="00003DE8">
            <w:pPr>
              <w:jc w:val="center"/>
              <w:outlineLvl w:val="2"/>
              <w:rPr>
                <w:rFonts w:ascii="Times New Roman" w:hAnsi="Times New Roman" w:cs="Times New Roman"/>
                <w:b/>
                <w:bCs/>
                <w:sz w:val="20"/>
              </w:rPr>
            </w:pPr>
            <w:bookmarkStart w:id="3" w:name="_Toc471807159"/>
            <w:r w:rsidRPr="00AD35F3">
              <w:rPr>
                <w:rFonts w:ascii="Times New Roman" w:hAnsi="Times New Roman" w:cs="Times New Roman"/>
                <w:b/>
                <w:bCs/>
                <w:sz w:val="20"/>
              </w:rPr>
              <w:t>Цель проекта</w:t>
            </w:r>
            <w:bookmarkEnd w:id="3"/>
          </w:p>
        </w:tc>
        <w:tc>
          <w:tcPr>
            <w:tcW w:w="1559" w:type="dxa"/>
          </w:tcPr>
          <w:p w:rsidR="005E44B7" w:rsidRPr="00AD35F3" w:rsidRDefault="005E44B7" w:rsidP="00003DE8">
            <w:pPr>
              <w:jc w:val="center"/>
              <w:outlineLvl w:val="2"/>
              <w:rPr>
                <w:rFonts w:ascii="Times New Roman" w:hAnsi="Times New Roman" w:cs="Times New Roman"/>
                <w:b/>
                <w:bCs/>
                <w:sz w:val="20"/>
              </w:rPr>
            </w:pPr>
            <w:bookmarkStart w:id="4" w:name="_Toc471807160"/>
            <w:r w:rsidRPr="00AD35F3">
              <w:rPr>
                <w:rFonts w:ascii="Times New Roman" w:hAnsi="Times New Roman" w:cs="Times New Roman"/>
                <w:b/>
                <w:bCs/>
                <w:sz w:val="20"/>
              </w:rPr>
              <w:t>Технические параметры проекта</w:t>
            </w:r>
            <w:bookmarkEnd w:id="4"/>
          </w:p>
        </w:tc>
        <w:tc>
          <w:tcPr>
            <w:tcW w:w="1134" w:type="dxa"/>
          </w:tcPr>
          <w:p w:rsidR="005E44B7" w:rsidRPr="00AD35F3" w:rsidRDefault="005E44B7" w:rsidP="00003DE8">
            <w:pPr>
              <w:jc w:val="center"/>
              <w:outlineLvl w:val="2"/>
              <w:rPr>
                <w:rFonts w:ascii="Times New Roman" w:hAnsi="Times New Roman" w:cs="Times New Roman"/>
                <w:b/>
                <w:bCs/>
                <w:sz w:val="20"/>
              </w:rPr>
            </w:pPr>
            <w:bookmarkStart w:id="5" w:name="_Toc471807161"/>
            <w:r w:rsidRPr="00AD35F3">
              <w:rPr>
                <w:rFonts w:ascii="Times New Roman" w:hAnsi="Times New Roman" w:cs="Times New Roman"/>
                <w:b/>
                <w:bCs/>
                <w:sz w:val="20"/>
              </w:rPr>
              <w:t>Затраты на реал</w:t>
            </w:r>
            <w:r w:rsidRPr="00AD35F3">
              <w:rPr>
                <w:rFonts w:ascii="Times New Roman" w:hAnsi="Times New Roman" w:cs="Times New Roman"/>
                <w:b/>
                <w:bCs/>
                <w:sz w:val="20"/>
              </w:rPr>
              <w:t>и</w:t>
            </w:r>
            <w:r w:rsidRPr="00AD35F3">
              <w:rPr>
                <w:rFonts w:ascii="Times New Roman" w:hAnsi="Times New Roman" w:cs="Times New Roman"/>
                <w:b/>
                <w:bCs/>
                <w:sz w:val="20"/>
              </w:rPr>
              <w:t xml:space="preserve">зацию </w:t>
            </w:r>
            <w:r w:rsidRPr="00AD35F3">
              <w:rPr>
                <w:rFonts w:ascii="Times New Roman" w:hAnsi="Times New Roman" w:cs="Times New Roman"/>
                <w:b/>
                <w:bCs/>
                <w:sz w:val="20"/>
              </w:rPr>
              <w:lastRenderedPageBreak/>
              <w:t>проекта (тыс. руб)</w:t>
            </w:r>
            <w:bookmarkEnd w:id="5"/>
          </w:p>
        </w:tc>
        <w:tc>
          <w:tcPr>
            <w:tcW w:w="1276" w:type="dxa"/>
          </w:tcPr>
          <w:p w:rsidR="005E44B7" w:rsidRPr="00AD35F3" w:rsidRDefault="005E44B7" w:rsidP="00003DE8">
            <w:pPr>
              <w:jc w:val="center"/>
              <w:outlineLvl w:val="2"/>
              <w:rPr>
                <w:rFonts w:ascii="Times New Roman" w:hAnsi="Times New Roman" w:cs="Times New Roman"/>
                <w:b/>
                <w:bCs/>
                <w:sz w:val="20"/>
              </w:rPr>
            </w:pPr>
            <w:bookmarkStart w:id="6" w:name="_Toc471807162"/>
            <w:r w:rsidRPr="00AD35F3">
              <w:rPr>
                <w:rFonts w:ascii="Times New Roman" w:hAnsi="Times New Roman" w:cs="Times New Roman"/>
                <w:b/>
                <w:bCs/>
                <w:sz w:val="20"/>
              </w:rPr>
              <w:lastRenderedPageBreak/>
              <w:t>Срок ре</w:t>
            </w:r>
            <w:r w:rsidRPr="00AD35F3">
              <w:rPr>
                <w:rFonts w:ascii="Times New Roman" w:hAnsi="Times New Roman" w:cs="Times New Roman"/>
                <w:b/>
                <w:bCs/>
                <w:sz w:val="20"/>
              </w:rPr>
              <w:t>а</w:t>
            </w:r>
            <w:r w:rsidRPr="00AD35F3">
              <w:rPr>
                <w:rFonts w:ascii="Times New Roman" w:hAnsi="Times New Roman" w:cs="Times New Roman"/>
                <w:b/>
                <w:bCs/>
                <w:sz w:val="20"/>
              </w:rPr>
              <w:t>лизации проекта</w:t>
            </w:r>
            <w:bookmarkEnd w:id="6"/>
          </w:p>
        </w:tc>
        <w:tc>
          <w:tcPr>
            <w:tcW w:w="1808" w:type="dxa"/>
          </w:tcPr>
          <w:p w:rsidR="005E44B7" w:rsidRPr="00AD35F3" w:rsidRDefault="005E44B7" w:rsidP="00003DE8">
            <w:pPr>
              <w:jc w:val="center"/>
              <w:outlineLvl w:val="2"/>
              <w:rPr>
                <w:rFonts w:ascii="Times New Roman" w:hAnsi="Times New Roman" w:cs="Times New Roman"/>
                <w:b/>
                <w:bCs/>
                <w:sz w:val="20"/>
              </w:rPr>
            </w:pPr>
            <w:bookmarkStart w:id="7" w:name="_Toc471807163"/>
            <w:r w:rsidRPr="00AD35F3">
              <w:rPr>
                <w:rFonts w:ascii="Times New Roman" w:hAnsi="Times New Roman" w:cs="Times New Roman"/>
                <w:b/>
                <w:bCs/>
                <w:sz w:val="20"/>
              </w:rPr>
              <w:t>Предполагаемый источник фина</w:t>
            </w:r>
            <w:r w:rsidRPr="00AD35F3">
              <w:rPr>
                <w:rFonts w:ascii="Times New Roman" w:hAnsi="Times New Roman" w:cs="Times New Roman"/>
                <w:b/>
                <w:bCs/>
                <w:sz w:val="20"/>
              </w:rPr>
              <w:t>н</w:t>
            </w:r>
            <w:r w:rsidRPr="00AD35F3">
              <w:rPr>
                <w:rFonts w:ascii="Times New Roman" w:hAnsi="Times New Roman" w:cs="Times New Roman"/>
                <w:b/>
                <w:bCs/>
                <w:sz w:val="20"/>
              </w:rPr>
              <w:t>сирования</w:t>
            </w:r>
            <w:bookmarkEnd w:id="7"/>
          </w:p>
        </w:tc>
      </w:tr>
      <w:tr w:rsidR="005E44B7" w:rsidRPr="00677E31" w:rsidTr="00003DE8">
        <w:tc>
          <w:tcPr>
            <w:tcW w:w="539" w:type="dxa"/>
          </w:tcPr>
          <w:p w:rsidR="005E44B7" w:rsidRPr="00677E31" w:rsidRDefault="005E44B7" w:rsidP="00003DE8">
            <w:pPr>
              <w:jc w:val="center"/>
              <w:outlineLvl w:val="2"/>
              <w:rPr>
                <w:rFonts w:ascii="Times New Roman" w:hAnsi="Times New Roman" w:cs="Times New Roman"/>
                <w:bCs/>
                <w:sz w:val="20"/>
              </w:rPr>
            </w:pPr>
            <w:bookmarkStart w:id="8" w:name="_Toc471807164"/>
            <w:r w:rsidRPr="00677E31">
              <w:rPr>
                <w:rFonts w:ascii="Times New Roman" w:hAnsi="Times New Roman" w:cs="Times New Roman"/>
                <w:bCs/>
                <w:sz w:val="20"/>
              </w:rPr>
              <w:lastRenderedPageBreak/>
              <w:t>1</w:t>
            </w:r>
            <w:bookmarkEnd w:id="8"/>
          </w:p>
        </w:tc>
        <w:tc>
          <w:tcPr>
            <w:tcW w:w="1554" w:type="dxa"/>
          </w:tcPr>
          <w:p w:rsidR="005E44B7" w:rsidRPr="00677E31" w:rsidRDefault="005E44B7" w:rsidP="00003DE8">
            <w:pPr>
              <w:jc w:val="center"/>
              <w:outlineLvl w:val="2"/>
              <w:rPr>
                <w:rFonts w:ascii="Times New Roman" w:hAnsi="Times New Roman" w:cs="Times New Roman"/>
                <w:bCs/>
                <w:sz w:val="20"/>
              </w:rPr>
            </w:pPr>
            <w:bookmarkStart w:id="9" w:name="_Toc471807165"/>
            <w:r w:rsidRPr="00677E31">
              <w:rPr>
                <w:rFonts w:ascii="Times New Roman" w:hAnsi="Times New Roman" w:cs="Times New Roman"/>
                <w:bCs/>
                <w:sz w:val="20"/>
              </w:rPr>
              <w:t>2</w:t>
            </w:r>
            <w:bookmarkEnd w:id="9"/>
          </w:p>
        </w:tc>
        <w:tc>
          <w:tcPr>
            <w:tcW w:w="1701" w:type="dxa"/>
          </w:tcPr>
          <w:p w:rsidR="005E44B7" w:rsidRPr="00677E31" w:rsidRDefault="005E44B7" w:rsidP="00003DE8">
            <w:pPr>
              <w:jc w:val="center"/>
              <w:outlineLvl w:val="2"/>
              <w:rPr>
                <w:rFonts w:ascii="Times New Roman" w:hAnsi="Times New Roman" w:cs="Times New Roman"/>
                <w:bCs/>
                <w:sz w:val="20"/>
              </w:rPr>
            </w:pPr>
            <w:bookmarkStart w:id="10" w:name="_Toc471807166"/>
            <w:r w:rsidRPr="00677E31">
              <w:rPr>
                <w:rFonts w:ascii="Times New Roman" w:hAnsi="Times New Roman" w:cs="Times New Roman"/>
                <w:bCs/>
                <w:sz w:val="20"/>
              </w:rPr>
              <w:t>3</w:t>
            </w:r>
            <w:bookmarkEnd w:id="10"/>
          </w:p>
        </w:tc>
        <w:tc>
          <w:tcPr>
            <w:tcW w:w="1559" w:type="dxa"/>
          </w:tcPr>
          <w:p w:rsidR="005E44B7" w:rsidRPr="00677E31" w:rsidRDefault="005E44B7" w:rsidP="00003DE8">
            <w:pPr>
              <w:jc w:val="center"/>
              <w:outlineLvl w:val="2"/>
              <w:rPr>
                <w:rFonts w:ascii="Times New Roman" w:hAnsi="Times New Roman" w:cs="Times New Roman"/>
                <w:bCs/>
                <w:sz w:val="20"/>
              </w:rPr>
            </w:pPr>
            <w:bookmarkStart w:id="11" w:name="_Toc471807167"/>
            <w:r w:rsidRPr="00677E31">
              <w:rPr>
                <w:rFonts w:ascii="Times New Roman" w:hAnsi="Times New Roman" w:cs="Times New Roman"/>
                <w:bCs/>
                <w:sz w:val="20"/>
              </w:rPr>
              <w:t>4</w:t>
            </w:r>
            <w:bookmarkEnd w:id="11"/>
          </w:p>
        </w:tc>
        <w:tc>
          <w:tcPr>
            <w:tcW w:w="1134" w:type="dxa"/>
          </w:tcPr>
          <w:p w:rsidR="005E44B7" w:rsidRPr="00677E31" w:rsidRDefault="005E44B7" w:rsidP="00003DE8">
            <w:pPr>
              <w:jc w:val="center"/>
              <w:outlineLvl w:val="2"/>
              <w:rPr>
                <w:rFonts w:ascii="Times New Roman" w:hAnsi="Times New Roman" w:cs="Times New Roman"/>
                <w:bCs/>
                <w:sz w:val="20"/>
              </w:rPr>
            </w:pPr>
            <w:bookmarkStart w:id="12" w:name="_Toc471807168"/>
            <w:r w:rsidRPr="00677E31">
              <w:rPr>
                <w:rFonts w:ascii="Times New Roman" w:hAnsi="Times New Roman" w:cs="Times New Roman"/>
                <w:bCs/>
                <w:sz w:val="20"/>
              </w:rPr>
              <w:t>5</w:t>
            </w:r>
            <w:bookmarkEnd w:id="12"/>
          </w:p>
        </w:tc>
        <w:tc>
          <w:tcPr>
            <w:tcW w:w="1276" w:type="dxa"/>
          </w:tcPr>
          <w:p w:rsidR="005E44B7" w:rsidRPr="00677E31" w:rsidRDefault="005E44B7" w:rsidP="00003DE8">
            <w:pPr>
              <w:jc w:val="center"/>
              <w:outlineLvl w:val="2"/>
              <w:rPr>
                <w:rFonts w:ascii="Times New Roman" w:hAnsi="Times New Roman" w:cs="Times New Roman"/>
                <w:bCs/>
                <w:sz w:val="20"/>
              </w:rPr>
            </w:pPr>
            <w:bookmarkStart w:id="13" w:name="_Toc471807169"/>
            <w:r w:rsidRPr="00677E31">
              <w:rPr>
                <w:rFonts w:ascii="Times New Roman" w:hAnsi="Times New Roman" w:cs="Times New Roman"/>
                <w:bCs/>
                <w:sz w:val="20"/>
              </w:rPr>
              <w:t>6</w:t>
            </w:r>
            <w:bookmarkEnd w:id="13"/>
          </w:p>
        </w:tc>
        <w:tc>
          <w:tcPr>
            <w:tcW w:w="1808" w:type="dxa"/>
          </w:tcPr>
          <w:p w:rsidR="005E44B7" w:rsidRPr="00677E31" w:rsidRDefault="005E44B7" w:rsidP="00003DE8">
            <w:pPr>
              <w:jc w:val="center"/>
              <w:outlineLvl w:val="2"/>
              <w:rPr>
                <w:rFonts w:ascii="Times New Roman" w:hAnsi="Times New Roman" w:cs="Times New Roman"/>
                <w:bCs/>
                <w:sz w:val="20"/>
              </w:rPr>
            </w:pPr>
            <w:bookmarkStart w:id="14" w:name="_Toc471807170"/>
            <w:r w:rsidRPr="00677E31">
              <w:rPr>
                <w:rFonts w:ascii="Times New Roman" w:hAnsi="Times New Roman" w:cs="Times New Roman"/>
                <w:bCs/>
                <w:sz w:val="20"/>
              </w:rPr>
              <w:t>7</w:t>
            </w:r>
            <w:bookmarkEnd w:id="14"/>
          </w:p>
        </w:tc>
      </w:tr>
      <w:tr w:rsidR="005E44B7" w:rsidRPr="00677E31" w:rsidTr="00003DE8">
        <w:tc>
          <w:tcPr>
            <w:tcW w:w="539" w:type="dxa"/>
            <w:vAlign w:val="center"/>
          </w:tcPr>
          <w:p w:rsidR="005E44B7" w:rsidRPr="00677E31" w:rsidRDefault="005E44B7" w:rsidP="00003DE8">
            <w:pPr>
              <w:jc w:val="center"/>
              <w:outlineLvl w:val="2"/>
              <w:rPr>
                <w:rFonts w:ascii="Times New Roman" w:hAnsi="Times New Roman" w:cs="Times New Roman"/>
                <w:bCs/>
                <w:sz w:val="20"/>
              </w:rPr>
            </w:pPr>
            <w:bookmarkStart w:id="15" w:name="_Toc471807171"/>
            <w:r w:rsidRPr="00677E31">
              <w:rPr>
                <w:rFonts w:ascii="Times New Roman" w:hAnsi="Times New Roman" w:cs="Times New Roman"/>
                <w:bCs/>
                <w:sz w:val="20"/>
              </w:rPr>
              <w:t>1</w:t>
            </w:r>
            <w:bookmarkEnd w:id="15"/>
          </w:p>
        </w:tc>
        <w:tc>
          <w:tcPr>
            <w:tcW w:w="1554" w:type="dxa"/>
          </w:tcPr>
          <w:p w:rsidR="005E44B7" w:rsidRPr="00677E31" w:rsidRDefault="005E44B7" w:rsidP="00003DE8">
            <w:pPr>
              <w:outlineLvl w:val="2"/>
              <w:rPr>
                <w:rFonts w:ascii="Times New Roman" w:hAnsi="Times New Roman" w:cs="Times New Roman"/>
                <w:bCs/>
                <w:sz w:val="20"/>
              </w:rPr>
            </w:pPr>
            <w:bookmarkStart w:id="16" w:name="_Toc471807172"/>
            <w:r w:rsidRPr="00677E31">
              <w:rPr>
                <w:rFonts w:ascii="Times New Roman" w:hAnsi="Times New Roman" w:cs="Times New Roman"/>
                <w:bCs/>
                <w:sz w:val="20"/>
              </w:rPr>
              <w:t>Сбор, вызов и утилизация бытовых отх</w:t>
            </w:r>
            <w:r w:rsidRPr="00677E31">
              <w:rPr>
                <w:rFonts w:ascii="Times New Roman" w:hAnsi="Times New Roman" w:cs="Times New Roman"/>
                <w:bCs/>
                <w:sz w:val="20"/>
              </w:rPr>
              <w:t>о</w:t>
            </w:r>
            <w:r w:rsidRPr="00677E31">
              <w:rPr>
                <w:rFonts w:ascii="Times New Roman" w:hAnsi="Times New Roman" w:cs="Times New Roman"/>
                <w:bCs/>
                <w:sz w:val="20"/>
              </w:rPr>
              <w:t>дов</w:t>
            </w:r>
            <w:bookmarkEnd w:id="16"/>
          </w:p>
        </w:tc>
        <w:tc>
          <w:tcPr>
            <w:tcW w:w="1701" w:type="dxa"/>
          </w:tcPr>
          <w:p w:rsidR="005E44B7" w:rsidRPr="00677E31" w:rsidRDefault="005E44B7" w:rsidP="00003DE8">
            <w:pPr>
              <w:outlineLvl w:val="2"/>
              <w:rPr>
                <w:rFonts w:ascii="Times New Roman" w:hAnsi="Times New Roman" w:cs="Times New Roman"/>
                <w:bCs/>
                <w:sz w:val="20"/>
              </w:rPr>
            </w:pPr>
            <w:bookmarkStart w:id="17" w:name="_Toc471807173"/>
            <w:r w:rsidRPr="00677E31">
              <w:rPr>
                <w:rFonts w:ascii="Times New Roman" w:hAnsi="Times New Roman" w:cs="Times New Roman"/>
                <w:bCs/>
                <w:sz w:val="20"/>
              </w:rPr>
              <w:t>Снижение затрат и повышение качества оказ</w:t>
            </w:r>
            <w:r w:rsidRPr="00677E31">
              <w:rPr>
                <w:rFonts w:ascii="Times New Roman" w:hAnsi="Times New Roman" w:cs="Times New Roman"/>
                <w:bCs/>
                <w:sz w:val="20"/>
              </w:rPr>
              <w:t>а</w:t>
            </w:r>
            <w:r w:rsidRPr="00677E31">
              <w:rPr>
                <w:rFonts w:ascii="Times New Roman" w:hAnsi="Times New Roman" w:cs="Times New Roman"/>
                <w:bCs/>
                <w:sz w:val="20"/>
              </w:rPr>
              <w:t>ния услуг по сбору и утилиз</w:t>
            </w:r>
            <w:r w:rsidRPr="00677E31">
              <w:rPr>
                <w:rFonts w:ascii="Times New Roman" w:hAnsi="Times New Roman" w:cs="Times New Roman"/>
                <w:bCs/>
                <w:sz w:val="20"/>
              </w:rPr>
              <w:t>а</w:t>
            </w:r>
            <w:r w:rsidRPr="00677E31">
              <w:rPr>
                <w:rFonts w:ascii="Times New Roman" w:hAnsi="Times New Roman" w:cs="Times New Roman"/>
                <w:bCs/>
                <w:sz w:val="20"/>
              </w:rPr>
              <w:t>ции бытовых отходов</w:t>
            </w:r>
            <w:bookmarkEnd w:id="17"/>
          </w:p>
        </w:tc>
        <w:tc>
          <w:tcPr>
            <w:tcW w:w="1559" w:type="dxa"/>
          </w:tcPr>
          <w:p w:rsidR="005E44B7" w:rsidRPr="00677E31" w:rsidRDefault="005E44B7" w:rsidP="00003DE8">
            <w:pPr>
              <w:outlineLvl w:val="2"/>
              <w:rPr>
                <w:rFonts w:ascii="Times New Roman" w:hAnsi="Times New Roman" w:cs="Times New Roman"/>
                <w:bCs/>
                <w:sz w:val="20"/>
              </w:rPr>
            </w:pPr>
            <w:bookmarkStart w:id="18" w:name="_Toc471807174"/>
            <w:r w:rsidRPr="00677E31">
              <w:rPr>
                <w:rFonts w:ascii="Times New Roman" w:hAnsi="Times New Roman" w:cs="Times New Roman"/>
                <w:bCs/>
                <w:sz w:val="20"/>
              </w:rPr>
              <w:t>Приобретение и установка контейнеров емк. 1,1 куб.м – 8 шт.</w:t>
            </w:r>
            <w:bookmarkEnd w:id="18"/>
          </w:p>
        </w:tc>
        <w:tc>
          <w:tcPr>
            <w:tcW w:w="1134" w:type="dxa"/>
            <w:vAlign w:val="center"/>
          </w:tcPr>
          <w:p w:rsidR="005E44B7" w:rsidRPr="00677E31" w:rsidRDefault="005E44B7" w:rsidP="00003DE8">
            <w:pPr>
              <w:jc w:val="center"/>
              <w:outlineLvl w:val="2"/>
              <w:rPr>
                <w:rFonts w:ascii="Times New Roman" w:hAnsi="Times New Roman" w:cs="Times New Roman"/>
                <w:bCs/>
                <w:sz w:val="20"/>
              </w:rPr>
            </w:pPr>
            <w:r w:rsidRPr="00677E31">
              <w:rPr>
                <w:rFonts w:ascii="Times New Roman" w:hAnsi="Times New Roman" w:cs="Times New Roman"/>
                <w:bCs/>
                <w:sz w:val="20"/>
              </w:rPr>
              <w:t>149</w:t>
            </w:r>
          </w:p>
        </w:tc>
        <w:tc>
          <w:tcPr>
            <w:tcW w:w="1276" w:type="dxa"/>
            <w:vAlign w:val="center"/>
          </w:tcPr>
          <w:p w:rsidR="005E44B7" w:rsidRPr="00677E31" w:rsidRDefault="005E44B7" w:rsidP="00003DE8">
            <w:pPr>
              <w:jc w:val="center"/>
              <w:outlineLvl w:val="2"/>
              <w:rPr>
                <w:rFonts w:ascii="Times New Roman" w:hAnsi="Times New Roman" w:cs="Times New Roman"/>
                <w:bCs/>
                <w:sz w:val="20"/>
              </w:rPr>
            </w:pPr>
            <w:bookmarkStart w:id="19" w:name="_Toc471807176"/>
            <w:r w:rsidRPr="00677E31">
              <w:rPr>
                <w:rFonts w:ascii="Times New Roman" w:hAnsi="Times New Roman" w:cs="Times New Roman"/>
                <w:bCs/>
                <w:sz w:val="20"/>
              </w:rPr>
              <w:t>2018-2028</w:t>
            </w:r>
            <w:bookmarkEnd w:id="19"/>
          </w:p>
        </w:tc>
        <w:tc>
          <w:tcPr>
            <w:tcW w:w="1808" w:type="dxa"/>
            <w:vAlign w:val="center"/>
          </w:tcPr>
          <w:p w:rsidR="005E44B7" w:rsidRPr="00677E31" w:rsidRDefault="005E44B7" w:rsidP="00003DE8">
            <w:pPr>
              <w:jc w:val="center"/>
              <w:outlineLvl w:val="2"/>
              <w:rPr>
                <w:rFonts w:ascii="Times New Roman" w:hAnsi="Times New Roman" w:cs="Times New Roman"/>
                <w:bCs/>
                <w:sz w:val="20"/>
              </w:rPr>
            </w:pPr>
            <w:bookmarkStart w:id="20" w:name="_Toc471807177"/>
            <w:r w:rsidRPr="00677E31">
              <w:rPr>
                <w:rFonts w:ascii="Times New Roman" w:hAnsi="Times New Roman" w:cs="Times New Roman"/>
                <w:bCs/>
                <w:sz w:val="20"/>
              </w:rPr>
              <w:t>Средства местн</w:t>
            </w:r>
            <w:r w:rsidRPr="00677E31">
              <w:rPr>
                <w:rFonts w:ascii="Times New Roman" w:hAnsi="Times New Roman" w:cs="Times New Roman"/>
                <w:bCs/>
                <w:sz w:val="20"/>
              </w:rPr>
              <w:t>о</w:t>
            </w:r>
            <w:r w:rsidRPr="00677E31">
              <w:rPr>
                <w:rFonts w:ascii="Times New Roman" w:hAnsi="Times New Roman" w:cs="Times New Roman"/>
                <w:bCs/>
                <w:sz w:val="20"/>
              </w:rPr>
              <w:t>го бюджета</w:t>
            </w:r>
            <w:bookmarkEnd w:id="20"/>
          </w:p>
        </w:tc>
      </w:tr>
      <w:tr w:rsidR="005E44B7" w:rsidRPr="00677E31" w:rsidTr="00003DE8">
        <w:tc>
          <w:tcPr>
            <w:tcW w:w="539" w:type="dxa"/>
          </w:tcPr>
          <w:p w:rsidR="005E44B7" w:rsidRPr="00677E31" w:rsidRDefault="005E44B7" w:rsidP="00003DE8">
            <w:pPr>
              <w:jc w:val="center"/>
              <w:outlineLvl w:val="2"/>
              <w:rPr>
                <w:rFonts w:ascii="Times New Roman" w:hAnsi="Times New Roman" w:cs="Times New Roman"/>
                <w:bCs/>
                <w:sz w:val="20"/>
              </w:rPr>
            </w:pPr>
          </w:p>
        </w:tc>
        <w:tc>
          <w:tcPr>
            <w:tcW w:w="1554" w:type="dxa"/>
          </w:tcPr>
          <w:p w:rsidR="005E44B7" w:rsidRPr="00677E31" w:rsidRDefault="005E44B7" w:rsidP="00003DE8">
            <w:pPr>
              <w:jc w:val="center"/>
              <w:outlineLvl w:val="2"/>
              <w:rPr>
                <w:rFonts w:ascii="Times New Roman" w:hAnsi="Times New Roman" w:cs="Times New Roman"/>
                <w:bCs/>
                <w:sz w:val="20"/>
              </w:rPr>
            </w:pPr>
            <w:bookmarkStart w:id="21" w:name="_Toc471807178"/>
            <w:r w:rsidRPr="00677E31">
              <w:rPr>
                <w:rFonts w:ascii="Times New Roman" w:hAnsi="Times New Roman" w:cs="Times New Roman"/>
                <w:bCs/>
                <w:sz w:val="20"/>
              </w:rPr>
              <w:t>Итого</w:t>
            </w:r>
            <w:bookmarkEnd w:id="21"/>
          </w:p>
        </w:tc>
        <w:tc>
          <w:tcPr>
            <w:tcW w:w="1701" w:type="dxa"/>
          </w:tcPr>
          <w:p w:rsidR="005E44B7" w:rsidRPr="00677E31" w:rsidRDefault="005E44B7" w:rsidP="00003DE8">
            <w:pPr>
              <w:jc w:val="center"/>
              <w:outlineLvl w:val="2"/>
              <w:rPr>
                <w:rFonts w:ascii="Times New Roman" w:hAnsi="Times New Roman" w:cs="Times New Roman"/>
                <w:bCs/>
                <w:sz w:val="20"/>
              </w:rPr>
            </w:pPr>
          </w:p>
        </w:tc>
        <w:tc>
          <w:tcPr>
            <w:tcW w:w="1559" w:type="dxa"/>
          </w:tcPr>
          <w:p w:rsidR="005E44B7" w:rsidRPr="00677E31" w:rsidRDefault="005E44B7" w:rsidP="00003DE8">
            <w:pPr>
              <w:jc w:val="center"/>
              <w:outlineLvl w:val="2"/>
              <w:rPr>
                <w:rFonts w:ascii="Times New Roman" w:hAnsi="Times New Roman" w:cs="Times New Roman"/>
                <w:bCs/>
                <w:sz w:val="20"/>
              </w:rPr>
            </w:pPr>
            <w:bookmarkStart w:id="22" w:name="_Toc471807179"/>
            <w:r w:rsidRPr="00677E31">
              <w:rPr>
                <w:rFonts w:ascii="Times New Roman" w:hAnsi="Times New Roman" w:cs="Times New Roman"/>
                <w:bCs/>
                <w:sz w:val="20"/>
              </w:rPr>
              <w:t>8 шт</w:t>
            </w:r>
            <w:bookmarkEnd w:id="22"/>
          </w:p>
        </w:tc>
        <w:tc>
          <w:tcPr>
            <w:tcW w:w="1134" w:type="dxa"/>
            <w:vAlign w:val="center"/>
          </w:tcPr>
          <w:p w:rsidR="005E44B7" w:rsidRPr="00677E31" w:rsidRDefault="005E44B7" w:rsidP="00003DE8">
            <w:pPr>
              <w:jc w:val="center"/>
              <w:outlineLvl w:val="2"/>
              <w:rPr>
                <w:rFonts w:ascii="Times New Roman" w:hAnsi="Times New Roman" w:cs="Times New Roman"/>
                <w:bCs/>
                <w:sz w:val="20"/>
              </w:rPr>
            </w:pPr>
            <w:r w:rsidRPr="00677E31">
              <w:rPr>
                <w:rFonts w:ascii="Times New Roman" w:hAnsi="Times New Roman" w:cs="Times New Roman"/>
                <w:bCs/>
                <w:sz w:val="20"/>
              </w:rPr>
              <w:t>149</w:t>
            </w:r>
          </w:p>
        </w:tc>
        <w:tc>
          <w:tcPr>
            <w:tcW w:w="1276" w:type="dxa"/>
          </w:tcPr>
          <w:p w:rsidR="005E44B7" w:rsidRPr="00677E31" w:rsidRDefault="005E44B7" w:rsidP="00003DE8">
            <w:pPr>
              <w:jc w:val="center"/>
              <w:outlineLvl w:val="2"/>
              <w:rPr>
                <w:rFonts w:ascii="Times New Roman" w:hAnsi="Times New Roman" w:cs="Times New Roman"/>
                <w:bCs/>
                <w:sz w:val="20"/>
              </w:rPr>
            </w:pPr>
          </w:p>
        </w:tc>
        <w:tc>
          <w:tcPr>
            <w:tcW w:w="1808" w:type="dxa"/>
          </w:tcPr>
          <w:p w:rsidR="005E44B7" w:rsidRPr="00677E31" w:rsidRDefault="005E44B7" w:rsidP="00003DE8">
            <w:pPr>
              <w:jc w:val="center"/>
              <w:outlineLvl w:val="2"/>
              <w:rPr>
                <w:rFonts w:ascii="Times New Roman" w:hAnsi="Times New Roman" w:cs="Times New Roman"/>
                <w:bCs/>
                <w:sz w:val="20"/>
              </w:rPr>
            </w:pPr>
          </w:p>
        </w:tc>
      </w:tr>
    </w:tbl>
    <w:p w:rsidR="00C011E3" w:rsidRPr="00677E31" w:rsidRDefault="00C011E3" w:rsidP="0089616E">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0"/>
          <w:szCs w:val="28"/>
        </w:rPr>
      </w:pPr>
    </w:p>
    <w:p w:rsidR="005E44B7" w:rsidRPr="00AD35F3" w:rsidRDefault="0089616E" w:rsidP="00AD35F3">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b/>
          <w:sz w:val="20"/>
          <w:szCs w:val="28"/>
        </w:rPr>
      </w:pPr>
      <w:r w:rsidRPr="00AD35F3">
        <w:rPr>
          <w:rFonts w:ascii="Times New Roman" w:eastAsia="Times New Roman" w:hAnsi="Times New Roman" w:cs="Times New Roman"/>
          <w:b/>
          <w:sz w:val="20"/>
          <w:szCs w:val="28"/>
        </w:rPr>
        <w:t>3.4 Перспективная схема газоснаб</w:t>
      </w:r>
      <w:r w:rsidR="00AC3CF0" w:rsidRPr="00AD35F3">
        <w:rPr>
          <w:rFonts w:ascii="Times New Roman" w:eastAsia="Times New Roman" w:hAnsi="Times New Roman" w:cs="Times New Roman"/>
          <w:b/>
          <w:sz w:val="20"/>
          <w:szCs w:val="28"/>
        </w:rPr>
        <w:t>жения</w:t>
      </w:r>
    </w:p>
    <w:p w:rsidR="0089616E" w:rsidRPr="00677E31" w:rsidRDefault="0089616E" w:rsidP="0089616E">
      <w:pPr>
        <w:pStyle w:val="S"/>
        <w:rPr>
          <w:sz w:val="20"/>
          <w:szCs w:val="28"/>
        </w:rPr>
      </w:pPr>
      <w:r w:rsidRPr="00677E31">
        <w:rPr>
          <w:sz w:val="20"/>
          <w:szCs w:val="28"/>
        </w:rPr>
        <w:t>Развитие системы газоснабжения предусматривается за счет подключения заинтересованных потр</w:t>
      </w:r>
      <w:r w:rsidRPr="00677E31">
        <w:rPr>
          <w:sz w:val="20"/>
          <w:szCs w:val="28"/>
        </w:rPr>
        <w:t>е</w:t>
      </w:r>
      <w:r w:rsidRPr="00677E31">
        <w:rPr>
          <w:sz w:val="20"/>
          <w:szCs w:val="28"/>
        </w:rPr>
        <w:t>бителей к существующим распределительным сетям высокого, среднего и низкого давлений.</w:t>
      </w:r>
    </w:p>
    <w:p w:rsidR="0089616E" w:rsidRPr="00677E31" w:rsidRDefault="0089616E" w:rsidP="0089616E">
      <w:pPr>
        <w:pStyle w:val="S"/>
        <w:rPr>
          <w:sz w:val="20"/>
          <w:szCs w:val="28"/>
        </w:rPr>
      </w:pPr>
      <w:r w:rsidRPr="00677E31">
        <w:rPr>
          <w:sz w:val="20"/>
          <w:szCs w:val="28"/>
        </w:rPr>
        <w:t>Применение природного газа в котельных и жилых домах в качестве топлива коренным образом м</w:t>
      </w:r>
      <w:r w:rsidRPr="00677E31">
        <w:rPr>
          <w:sz w:val="20"/>
          <w:szCs w:val="28"/>
        </w:rPr>
        <w:t>е</w:t>
      </w:r>
      <w:r w:rsidRPr="00677E31">
        <w:rPr>
          <w:sz w:val="20"/>
          <w:szCs w:val="28"/>
        </w:rPr>
        <w:t>няет в лучшую сторону перспективу социально-экономического развития населенных пунктов и насел</w:t>
      </w:r>
      <w:r w:rsidRPr="00677E31">
        <w:rPr>
          <w:sz w:val="20"/>
          <w:szCs w:val="28"/>
        </w:rPr>
        <w:t>е</w:t>
      </w:r>
      <w:r w:rsidRPr="00677E31">
        <w:rPr>
          <w:sz w:val="20"/>
          <w:szCs w:val="28"/>
        </w:rPr>
        <w:t>ния всего поселения, в корне ме</w:t>
      </w:r>
      <w:r w:rsidR="000F0F7D" w:rsidRPr="00677E31">
        <w:rPr>
          <w:sz w:val="20"/>
          <w:szCs w:val="28"/>
        </w:rPr>
        <w:t>няет бытовые условия жизни людей</w:t>
      </w:r>
      <w:r w:rsidRPr="00677E31">
        <w:rPr>
          <w:sz w:val="20"/>
          <w:szCs w:val="28"/>
        </w:rPr>
        <w:t>.</w:t>
      </w:r>
    </w:p>
    <w:p w:rsidR="00AD35F3" w:rsidRDefault="00AD35F3" w:rsidP="00AD35F3">
      <w:pPr>
        <w:rPr>
          <w:rFonts w:ascii="Times New Roman" w:eastAsia="Times New Roman" w:hAnsi="Times New Roman" w:cs="Times New Roman"/>
          <w:iCs/>
          <w:sz w:val="20"/>
          <w:szCs w:val="28"/>
          <w:lang w:eastAsia="ar-SA"/>
        </w:rPr>
      </w:pPr>
    </w:p>
    <w:p w:rsidR="00E956CE" w:rsidRPr="00AD35F3" w:rsidRDefault="00E956CE" w:rsidP="00AD35F3">
      <w:pPr>
        <w:rPr>
          <w:rFonts w:ascii="Times New Roman" w:eastAsia="Times New Roman" w:hAnsi="Times New Roman" w:cs="Times New Roman"/>
          <w:iCs/>
          <w:szCs w:val="28"/>
          <w:lang w:eastAsia="ar-SA"/>
        </w:rPr>
      </w:pPr>
      <w:r w:rsidRPr="00AD35F3">
        <w:rPr>
          <w:rFonts w:ascii="Times New Roman" w:eastAsia="Calibri" w:hAnsi="Times New Roman" w:cs="Times New Roman"/>
          <w:b/>
          <w:bCs/>
          <w:szCs w:val="28"/>
          <w:lang w:eastAsia="en-US"/>
        </w:rPr>
        <w:t>4. Целевые показатели развития коммунальной инфраструктуры</w:t>
      </w:r>
    </w:p>
    <w:p w:rsidR="00E956CE" w:rsidRPr="00AD35F3" w:rsidRDefault="00E956CE" w:rsidP="002F6331">
      <w:pPr>
        <w:spacing w:before="240" w:after="0" w:line="360" w:lineRule="auto"/>
        <w:ind w:firstLine="708"/>
        <w:outlineLvl w:val="2"/>
        <w:rPr>
          <w:rFonts w:ascii="Times New Roman" w:eastAsia="Calibri" w:hAnsi="Times New Roman" w:cs="Times New Roman"/>
          <w:b/>
          <w:bCs/>
          <w:sz w:val="20"/>
          <w:szCs w:val="28"/>
          <w:lang w:eastAsia="en-US"/>
        </w:rPr>
      </w:pPr>
      <w:r w:rsidRPr="00AD35F3">
        <w:rPr>
          <w:rFonts w:ascii="Times New Roman" w:eastAsia="Calibri" w:hAnsi="Times New Roman" w:cs="Times New Roman"/>
          <w:b/>
          <w:bCs/>
          <w:sz w:val="20"/>
          <w:szCs w:val="28"/>
          <w:lang w:eastAsia="en-US"/>
        </w:rPr>
        <w:t>4.1 Показатели качества поставляемого коммунального ресурса</w:t>
      </w:r>
    </w:p>
    <w:p w:rsidR="00E956CE" w:rsidRPr="00AD35F3" w:rsidRDefault="00E956CE" w:rsidP="002F6331">
      <w:pPr>
        <w:spacing w:before="240" w:after="0" w:line="360" w:lineRule="auto"/>
        <w:ind w:firstLine="708"/>
        <w:jc w:val="both"/>
        <w:outlineLvl w:val="2"/>
        <w:rPr>
          <w:rFonts w:ascii="Times New Roman" w:eastAsia="Calibri" w:hAnsi="Times New Roman" w:cs="Times New Roman"/>
          <w:bCs/>
          <w:sz w:val="20"/>
          <w:szCs w:val="28"/>
        </w:rPr>
      </w:pPr>
      <w:r w:rsidRPr="00AD35F3">
        <w:rPr>
          <w:rFonts w:ascii="Times New Roman" w:eastAsia="Calibri" w:hAnsi="Times New Roman" w:cs="Times New Roman"/>
          <w:bCs/>
          <w:sz w:val="20"/>
          <w:szCs w:val="28"/>
        </w:rPr>
        <w:t>По качеству поставляемого ресурса, электроэнергия поставляется потребителями в соответствии с ГОСТ 13109-97 «Электроэнергия.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w:t>
      </w:r>
      <w:r w:rsidRPr="00AD35F3">
        <w:rPr>
          <w:rFonts w:ascii="Times New Roman" w:eastAsia="Calibri" w:hAnsi="Times New Roman" w:cs="Times New Roman"/>
          <w:bCs/>
          <w:sz w:val="20"/>
          <w:szCs w:val="28"/>
        </w:rPr>
        <w:t>н</w:t>
      </w:r>
      <w:r w:rsidRPr="00AD35F3">
        <w:rPr>
          <w:rFonts w:ascii="Times New Roman" w:eastAsia="Calibri" w:hAnsi="Times New Roman" w:cs="Times New Roman"/>
          <w:bCs/>
          <w:sz w:val="20"/>
          <w:szCs w:val="28"/>
        </w:rPr>
        <w:t>тами.</w:t>
      </w:r>
    </w:p>
    <w:p w:rsidR="00E956CE" w:rsidRPr="00AD35F3" w:rsidRDefault="00E956CE" w:rsidP="00E956CE">
      <w:pPr>
        <w:spacing w:after="0" w:line="360" w:lineRule="auto"/>
        <w:ind w:firstLine="708"/>
        <w:jc w:val="both"/>
        <w:outlineLvl w:val="2"/>
        <w:rPr>
          <w:rFonts w:ascii="Times New Roman" w:eastAsia="Calibri" w:hAnsi="Times New Roman" w:cs="Times New Roman"/>
          <w:bCs/>
          <w:sz w:val="20"/>
          <w:szCs w:val="28"/>
        </w:rPr>
      </w:pPr>
      <w:r w:rsidRPr="00AD35F3">
        <w:rPr>
          <w:rFonts w:ascii="Times New Roman" w:eastAsia="Calibri" w:hAnsi="Times New Roman" w:cs="Times New Roman"/>
          <w:bCs/>
          <w:sz w:val="20"/>
          <w:szCs w:val="28"/>
        </w:rPr>
        <w:t>При выработке тепловой энергии воздействие на окружающую среду оказывается в пределах допу</w:t>
      </w:r>
      <w:r w:rsidRPr="00AD35F3">
        <w:rPr>
          <w:rFonts w:ascii="Times New Roman" w:eastAsia="Calibri" w:hAnsi="Times New Roman" w:cs="Times New Roman"/>
          <w:bCs/>
          <w:sz w:val="20"/>
          <w:szCs w:val="28"/>
        </w:rPr>
        <w:t>с</w:t>
      </w:r>
      <w:r w:rsidRPr="00AD35F3">
        <w:rPr>
          <w:rFonts w:ascii="Times New Roman" w:eastAsia="Calibri" w:hAnsi="Times New Roman" w:cs="Times New Roman"/>
          <w:bCs/>
          <w:sz w:val="20"/>
          <w:szCs w:val="28"/>
        </w:rPr>
        <w:t>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E956CE" w:rsidRPr="00AD35F3" w:rsidRDefault="00E956CE" w:rsidP="00E956CE">
      <w:pPr>
        <w:tabs>
          <w:tab w:val="left" w:pos="8080"/>
        </w:tabs>
        <w:spacing w:after="0" w:line="360" w:lineRule="auto"/>
        <w:ind w:firstLine="720"/>
        <w:rPr>
          <w:rFonts w:ascii="Times New Roman" w:eastAsia="Times New Roman" w:hAnsi="Times New Roman" w:cs="Times New Roman"/>
          <w:sz w:val="20"/>
          <w:szCs w:val="28"/>
        </w:rPr>
      </w:pPr>
    </w:p>
    <w:p w:rsidR="00E956CE" w:rsidRPr="00AD35F3" w:rsidRDefault="00E956CE" w:rsidP="002F6331">
      <w:pPr>
        <w:ind w:firstLine="708"/>
        <w:rPr>
          <w:rFonts w:ascii="Times New Roman" w:eastAsia="Calibri" w:hAnsi="Times New Roman" w:cs="Times New Roman"/>
          <w:b/>
          <w:sz w:val="20"/>
          <w:szCs w:val="28"/>
          <w:lang w:eastAsia="en-US"/>
        </w:rPr>
      </w:pPr>
      <w:r w:rsidRPr="00AD35F3">
        <w:rPr>
          <w:rFonts w:ascii="Times New Roman" w:eastAsia="Calibri" w:hAnsi="Times New Roman" w:cs="Times New Roman"/>
          <w:b/>
          <w:sz w:val="20"/>
          <w:szCs w:val="28"/>
          <w:lang w:eastAsia="en-US"/>
        </w:rPr>
        <w:t>4.2. Показатели надежности систем ресурсоснабжения</w:t>
      </w:r>
    </w:p>
    <w:p w:rsidR="00E956CE" w:rsidRPr="00AD35F3" w:rsidRDefault="00E956CE" w:rsidP="00E956CE">
      <w:pPr>
        <w:spacing w:line="360" w:lineRule="auto"/>
        <w:ind w:firstLine="720"/>
        <w:jc w:val="both"/>
        <w:rPr>
          <w:rFonts w:ascii="Times New Roman" w:eastAsia="Calibri" w:hAnsi="Times New Roman" w:cs="Times New Roman"/>
          <w:bCs/>
          <w:sz w:val="20"/>
          <w:szCs w:val="28"/>
        </w:rPr>
      </w:pPr>
      <w:r w:rsidRPr="00AD35F3">
        <w:rPr>
          <w:rFonts w:ascii="Times New Roman" w:eastAsia="Calibri" w:hAnsi="Times New Roman" w:cs="Times New Roman"/>
          <w:bCs/>
          <w:sz w:val="20"/>
          <w:szCs w:val="28"/>
        </w:rPr>
        <w:t>Надежность и готовность систем ресурсоснабжения подтверждается ежегодно выдачей паспорта г</w:t>
      </w:r>
      <w:r w:rsidRPr="00AD35F3">
        <w:rPr>
          <w:rFonts w:ascii="Times New Roman" w:eastAsia="Calibri" w:hAnsi="Times New Roman" w:cs="Times New Roman"/>
          <w:bCs/>
          <w:sz w:val="20"/>
          <w:szCs w:val="28"/>
        </w:rPr>
        <w:t>о</w:t>
      </w:r>
      <w:r w:rsidRPr="00AD35F3">
        <w:rPr>
          <w:rFonts w:ascii="Times New Roman" w:eastAsia="Calibri" w:hAnsi="Times New Roman" w:cs="Times New Roman"/>
          <w:bCs/>
          <w:sz w:val="20"/>
          <w:szCs w:val="28"/>
        </w:rPr>
        <w:t>товности к работе в осенне-зимний период после проверки комиссией по оценке готовности электро- и тепл</w:t>
      </w:r>
      <w:r w:rsidRPr="00AD35F3">
        <w:rPr>
          <w:rFonts w:ascii="Times New Roman" w:eastAsia="Calibri" w:hAnsi="Times New Roman" w:cs="Times New Roman"/>
          <w:bCs/>
          <w:sz w:val="20"/>
          <w:szCs w:val="28"/>
        </w:rPr>
        <w:t>о</w:t>
      </w:r>
      <w:r w:rsidRPr="00AD35F3">
        <w:rPr>
          <w:rFonts w:ascii="Times New Roman" w:eastAsia="Calibri" w:hAnsi="Times New Roman" w:cs="Times New Roman"/>
          <w:bCs/>
          <w:sz w:val="20"/>
          <w:szCs w:val="28"/>
        </w:rPr>
        <w:t>снабжающих организаций с участием органов исполнительной власти (Ростехнадзора, МЧС).</w:t>
      </w:r>
    </w:p>
    <w:p w:rsidR="00387C84" w:rsidRDefault="00E956CE" w:rsidP="00E956CE">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5E44B7" w:rsidRPr="00AD35F3" w:rsidRDefault="005E44B7" w:rsidP="005E44B7">
      <w:pPr>
        <w:rPr>
          <w:rFonts w:ascii="Times New Roman" w:hAnsi="Times New Roman" w:cs="Times New Roman"/>
          <w:szCs w:val="28"/>
        </w:rPr>
      </w:pPr>
      <w:r w:rsidRPr="00AD35F3">
        <w:rPr>
          <w:rFonts w:ascii="Times New Roman" w:hAnsi="Times New Roman" w:cs="Times New Roman"/>
          <w:b/>
          <w:szCs w:val="28"/>
        </w:rPr>
        <w:lastRenderedPageBreak/>
        <w:t>5.</w:t>
      </w:r>
      <w:r w:rsidRPr="00AD35F3">
        <w:rPr>
          <w:rFonts w:ascii="Times New Roman" w:eastAsia="Calibri" w:hAnsi="Times New Roman" w:cs="Times New Roman"/>
          <w:b/>
          <w:szCs w:val="28"/>
        </w:rPr>
        <w:t>Финансовые потребности для реализации программы</w:t>
      </w:r>
    </w:p>
    <w:p w:rsidR="005E44B7" w:rsidRPr="00AD35F3" w:rsidRDefault="005E44B7" w:rsidP="005E44B7">
      <w:pPr>
        <w:spacing w:after="0" w:line="360" w:lineRule="auto"/>
        <w:jc w:val="both"/>
        <w:rPr>
          <w:rFonts w:ascii="Times New Roman" w:eastAsia="Calibri" w:hAnsi="Times New Roman" w:cs="Times New Roman"/>
          <w:b/>
          <w:sz w:val="20"/>
          <w:szCs w:val="28"/>
        </w:rPr>
      </w:pPr>
      <w:r w:rsidRPr="00AD35F3">
        <w:rPr>
          <w:rFonts w:ascii="Times New Roman" w:eastAsia="Calibri" w:hAnsi="Times New Roman" w:cs="Times New Roman"/>
          <w:b/>
          <w:sz w:val="20"/>
          <w:szCs w:val="28"/>
        </w:rPr>
        <w:t>Объемы и сроки финансирования Программы комплексного развития систем коммунальной инфр</w:t>
      </w:r>
      <w:r w:rsidRPr="00AD35F3">
        <w:rPr>
          <w:rFonts w:ascii="Times New Roman" w:eastAsia="Calibri" w:hAnsi="Times New Roman" w:cs="Times New Roman"/>
          <w:b/>
          <w:sz w:val="20"/>
          <w:szCs w:val="28"/>
        </w:rPr>
        <w:t>а</w:t>
      </w:r>
      <w:r w:rsidRPr="00AD35F3">
        <w:rPr>
          <w:rFonts w:ascii="Times New Roman" w:eastAsia="Calibri" w:hAnsi="Times New Roman" w:cs="Times New Roman"/>
          <w:b/>
          <w:sz w:val="20"/>
          <w:szCs w:val="28"/>
        </w:rPr>
        <w:t>структуры муниципального образования на 2018 - 2028 годы (тыс.руб.)</w:t>
      </w:r>
    </w:p>
    <w:p w:rsidR="005E44B7" w:rsidRPr="00AD35F3" w:rsidRDefault="00A5034C" w:rsidP="005E44B7">
      <w:pPr>
        <w:rPr>
          <w:rFonts w:ascii="Times New Roman" w:eastAsia="Calibri" w:hAnsi="Times New Roman" w:cs="Times New Roman"/>
          <w:b/>
          <w:sz w:val="20"/>
          <w:szCs w:val="28"/>
        </w:rPr>
      </w:pPr>
      <w:r>
        <w:rPr>
          <w:rFonts w:ascii="Times New Roman" w:eastAsia="Calibri" w:hAnsi="Times New Roman" w:cs="Times New Roman"/>
          <w:b/>
          <w:sz w:val="20"/>
          <w:szCs w:val="28"/>
        </w:rPr>
        <w:t>Таблица 22</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2457"/>
        <w:gridCol w:w="1607"/>
        <w:gridCol w:w="1295"/>
        <w:gridCol w:w="1501"/>
        <w:gridCol w:w="1787"/>
        <w:gridCol w:w="1632"/>
      </w:tblGrid>
      <w:tr w:rsidR="005E44B7" w:rsidRPr="00AD35F3" w:rsidTr="00003DE8">
        <w:trPr>
          <w:trHeight w:val="327"/>
        </w:trPr>
        <w:tc>
          <w:tcPr>
            <w:tcW w:w="580" w:type="dxa"/>
            <w:vMerge w:val="restart"/>
          </w:tcPr>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 п/п</w:t>
            </w:r>
          </w:p>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p>
        </w:tc>
        <w:tc>
          <w:tcPr>
            <w:tcW w:w="2499" w:type="dxa"/>
            <w:vMerge w:val="restart"/>
          </w:tcPr>
          <w:p w:rsidR="005E44B7" w:rsidRPr="00AD35F3" w:rsidRDefault="005E44B7" w:rsidP="00003DE8">
            <w:pPr>
              <w:spacing w:after="0" w:line="240" w:lineRule="auto"/>
              <w:jc w:val="center"/>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Программы инвестиц</w:t>
            </w:r>
            <w:r w:rsidRPr="00AD35F3">
              <w:rPr>
                <w:rFonts w:ascii="Times New Roman" w:eastAsia="Calibri" w:hAnsi="Times New Roman" w:cs="Times New Roman"/>
                <w:b/>
                <w:bCs/>
                <w:sz w:val="20"/>
                <w:szCs w:val="24"/>
              </w:rPr>
              <w:t>и</w:t>
            </w:r>
            <w:r w:rsidRPr="00AD35F3">
              <w:rPr>
                <w:rFonts w:ascii="Times New Roman" w:eastAsia="Calibri" w:hAnsi="Times New Roman" w:cs="Times New Roman"/>
                <w:b/>
                <w:bCs/>
                <w:sz w:val="20"/>
                <w:szCs w:val="24"/>
              </w:rPr>
              <w:t>онных проектов</w:t>
            </w:r>
          </w:p>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p>
        </w:tc>
        <w:tc>
          <w:tcPr>
            <w:tcW w:w="1661" w:type="dxa"/>
            <w:vMerge w:val="restart"/>
          </w:tcPr>
          <w:p w:rsidR="005E44B7" w:rsidRPr="00AD35F3" w:rsidRDefault="005E44B7" w:rsidP="00003DE8">
            <w:pPr>
              <w:spacing w:after="0" w:line="240" w:lineRule="auto"/>
              <w:jc w:val="center"/>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Всего</w:t>
            </w:r>
          </w:p>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p>
        </w:tc>
        <w:tc>
          <w:tcPr>
            <w:tcW w:w="6114" w:type="dxa"/>
            <w:gridSpan w:val="4"/>
          </w:tcPr>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В том числе по источникам финансирования</w:t>
            </w:r>
          </w:p>
        </w:tc>
      </w:tr>
      <w:tr w:rsidR="005E44B7" w:rsidRPr="00AD35F3" w:rsidTr="00003DE8">
        <w:trPr>
          <w:trHeight w:val="422"/>
        </w:trPr>
        <w:tc>
          <w:tcPr>
            <w:tcW w:w="580" w:type="dxa"/>
            <w:vMerge/>
          </w:tcPr>
          <w:p w:rsidR="005E44B7" w:rsidRPr="00AD35F3" w:rsidRDefault="005E44B7" w:rsidP="00003DE8">
            <w:pPr>
              <w:spacing w:after="0" w:line="240" w:lineRule="auto"/>
              <w:ind w:left="324"/>
              <w:jc w:val="center"/>
              <w:outlineLvl w:val="2"/>
              <w:rPr>
                <w:rFonts w:ascii="Times New Roman" w:eastAsia="Calibri" w:hAnsi="Times New Roman" w:cs="Times New Roman"/>
                <w:b/>
                <w:bCs/>
                <w:sz w:val="20"/>
                <w:szCs w:val="24"/>
              </w:rPr>
            </w:pPr>
          </w:p>
        </w:tc>
        <w:tc>
          <w:tcPr>
            <w:tcW w:w="2499" w:type="dxa"/>
            <w:vMerge/>
          </w:tcPr>
          <w:p w:rsidR="005E44B7" w:rsidRPr="00AD35F3" w:rsidRDefault="005E44B7" w:rsidP="00003DE8">
            <w:pPr>
              <w:spacing w:after="0" w:line="240" w:lineRule="auto"/>
              <w:jc w:val="center"/>
              <w:rPr>
                <w:rFonts w:ascii="Times New Roman" w:eastAsia="Calibri" w:hAnsi="Times New Roman" w:cs="Times New Roman"/>
                <w:b/>
                <w:bCs/>
                <w:sz w:val="20"/>
                <w:szCs w:val="24"/>
              </w:rPr>
            </w:pPr>
          </w:p>
        </w:tc>
        <w:tc>
          <w:tcPr>
            <w:tcW w:w="1661" w:type="dxa"/>
            <w:vMerge/>
          </w:tcPr>
          <w:p w:rsidR="005E44B7" w:rsidRPr="00AD35F3" w:rsidRDefault="005E44B7" w:rsidP="00003DE8">
            <w:pPr>
              <w:spacing w:after="0" w:line="240" w:lineRule="auto"/>
              <w:jc w:val="center"/>
              <w:rPr>
                <w:rFonts w:ascii="Times New Roman" w:eastAsia="Calibri" w:hAnsi="Times New Roman" w:cs="Times New Roman"/>
                <w:b/>
                <w:bCs/>
                <w:sz w:val="20"/>
                <w:szCs w:val="24"/>
              </w:rPr>
            </w:pPr>
          </w:p>
        </w:tc>
        <w:tc>
          <w:tcPr>
            <w:tcW w:w="1263" w:type="dxa"/>
          </w:tcPr>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Бюджетные средства всех уро</w:t>
            </w:r>
            <w:r w:rsidRPr="00AD35F3">
              <w:rPr>
                <w:rFonts w:ascii="Times New Roman" w:eastAsia="Calibri" w:hAnsi="Times New Roman" w:cs="Times New Roman"/>
                <w:b/>
                <w:bCs/>
                <w:sz w:val="20"/>
                <w:szCs w:val="24"/>
              </w:rPr>
              <w:t>в</w:t>
            </w:r>
            <w:r w:rsidRPr="00AD35F3">
              <w:rPr>
                <w:rFonts w:ascii="Times New Roman" w:eastAsia="Calibri" w:hAnsi="Times New Roman" w:cs="Times New Roman"/>
                <w:b/>
                <w:bCs/>
                <w:sz w:val="20"/>
                <w:szCs w:val="24"/>
              </w:rPr>
              <w:t>ней</w:t>
            </w:r>
          </w:p>
        </w:tc>
        <w:tc>
          <w:tcPr>
            <w:tcW w:w="1420" w:type="dxa"/>
          </w:tcPr>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Средства н</w:t>
            </w:r>
            <w:r w:rsidRPr="00AD35F3">
              <w:rPr>
                <w:rFonts w:ascii="Times New Roman" w:eastAsia="Calibri" w:hAnsi="Times New Roman" w:cs="Times New Roman"/>
                <w:b/>
                <w:bCs/>
                <w:sz w:val="20"/>
                <w:szCs w:val="24"/>
              </w:rPr>
              <w:t>а</w:t>
            </w:r>
            <w:r w:rsidRPr="00AD35F3">
              <w:rPr>
                <w:rFonts w:ascii="Times New Roman" w:eastAsia="Calibri" w:hAnsi="Times New Roman" w:cs="Times New Roman"/>
                <w:b/>
                <w:bCs/>
                <w:sz w:val="20"/>
                <w:szCs w:val="24"/>
              </w:rPr>
              <w:t>селения (пл</w:t>
            </w:r>
            <w:r w:rsidRPr="00AD35F3">
              <w:rPr>
                <w:rFonts w:ascii="Times New Roman" w:eastAsia="Calibri" w:hAnsi="Times New Roman" w:cs="Times New Roman"/>
                <w:b/>
                <w:bCs/>
                <w:sz w:val="20"/>
                <w:szCs w:val="24"/>
              </w:rPr>
              <w:t>а</w:t>
            </w:r>
            <w:r w:rsidRPr="00AD35F3">
              <w:rPr>
                <w:rFonts w:ascii="Times New Roman" w:eastAsia="Calibri" w:hAnsi="Times New Roman" w:cs="Times New Roman"/>
                <w:b/>
                <w:bCs/>
                <w:sz w:val="20"/>
                <w:szCs w:val="24"/>
              </w:rPr>
              <w:t>та за по</w:t>
            </w:r>
            <w:r w:rsidRPr="00AD35F3">
              <w:rPr>
                <w:rFonts w:ascii="Times New Roman" w:eastAsia="Calibri" w:hAnsi="Times New Roman" w:cs="Times New Roman"/>
                <w:b/>
                <w:bCs/>
                <w:sz w:val="20"/>
                <w:szCs w:val="24"/>
              </w:rPr>
              <w:t>д</w:t>
            </w:r>
            <w:r w:rsidRPr="00AD35F3">
              <w:rPr>
                <w:rFonts w:ascii="Times New Roman" w:eastAsia="Calibri" w:hAnsi="Times New Roman" w:cs="Times New Roman"/>
                <w:b/>
                <w:bCs/>
                <w:sz w:val="20"/>
                <w:szCs w:val="24"/>
              </w:rPr>
              <w:t>ключение)</w:t>
            </w:r>
          </w:p>
        </w:tc>
        <w:tc>
          <w:tcPr>
            <w:tcW w:w="1787" w:type="dxa"/>
          </w:tcPr>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Кредиты (инв</w:t>
            </w:r>
            <w:r w:rsidRPr="00AD35F3">
              <w:rPr>
                <w:rFonts w:ascii="Times New Roman" w:eastAsia="Calibri" w:hAnsi="Times New Roman" w:cs="Times New Roman"/>
                <w:b/>
                <w:bCs/>
                <w:sz w:val="20"/>
                <w:szCs w:val="24"/>
              </w:rPr>
              <w:t>е</w:t>
            </w:r>
            <w:r w:rsidRPr="00AD35F3">
              <w:rPr>
                <w:rFonts w:ascii="Times New Roman" w:eastAsia="Calibri" w:hAnsi="Times New Roman" w:cs="Times New Roman"/>
                <w:b/>
                <w:bCs/>
                <w:sz w:val="20"/>
                <w:szCs w:val="24"/>
              </w:rPr>
              <w:t>стиционная на</w:t>
            </w:r>
            <w:r w:rsidRPr="00AD35F3">
              <w:rPr>
                <w:rFonts w:ascii="Times New Roman" w:eastAsia="Calibri" w:hAnsi="Times New Roman" w:cs="Times New Roman"/>
                <w:b/>
                <w:bCs/>
                <w:sz w:val="20"/>
                <w:szCs w:val="24"/>
              </w:rPr>
              <w:t>д</w:t>
            </w:r>
            <w:r w:rsidRPr="00AD35F3">
              <w:rPr>
                <w:rFonts w:ascii="Times New Roman" w:eastAsia="Calibri" w:hAnsi="Times New Roman" w:cs="Times New Roman"/>
                <w:b/>
                <w:bCs/>
                <w:sz w:val="20"/>
                <w:szCs w:val="24"/>
              </w:rPr>
              <w:t>бавка к тар</w:t>
            </w:r>
            <w:r w:rsidRPr="00AD35F3">
              <w:rPr>
                <w:rFonts w:ascii="Times New Roman" w:eastAsia="Calibri" w:hAnsi="Times New Roman" w:cs="Times New Roman"/>
                <w:b/>
                <w:bCs/>
                <w:sz w:val="20"/>
                <w:szCs w:val="24"/>
              </w:rPr>
              <w:t>и</w:t>
            </w:r>
            <w:r w:rsidRPr="00AD35F3">
              <w:rPr>
                <w:rFonts w:ascii="Times New Roman" w:eastAsia="Calibri" w:hAnsi="Times New Roman" w:cs="Times New Roman"/>
                <w:b/>
                <w:bCs/>
                <w:sz w:val="20"/>
                <w:szCs w:val="24"/>
              </w:rPr>
              <w:t>фам)</w:t>
            </w:r>
          </w:p>
        </w:tc>
        <w:tc>
          <w:tcPr>
            <w:tcW w:w="1644" w:type="dxa"/>
          </w:tcPr>
          <w:p w:rsidR="005E44B7" w:rsidRPr="00AD35F3" w:rsidRDefault="005E44B7" w:rsidP="00003DE8">
            <w:pPr>
              <w:spacing w:after="0" w:line="240" w:lineRule="auto"/>
              <w:jc w:val="center"/>
              <w:outlineLvl w:val="2"/>
              <w:rPr>
                <w:rFonts w:ascii="Times New Roman" w:eastAsia="Calibri" w:hAnsi="Times New Roman" w:cs="Times New Roman"/>
                <w:b/>
                <w:bCs/>
                <w:sz w:val="20"/>
                <w:szCs w:val="24"/>
              </w:rPr>
            </w:pPr>
            <w:r w:rsidRPr="00AD35F3">
              <w:rPr>
                <w:rFonts w:ascii="Times New Roman" w:eastAsia="Calibri" w:hAnsi="Times New Roman" w:cs="Times New Roman"/>
                <w:b/>
                <w:bCs/>
                <w:sz w:val="20"/>
                <w:szCs w:val="24"/>
              </w:rPr>
              <w:t>Прочие инв</w:t>
            </w:r>
            <w:r w:rsidRPr="00AD35F3">
              <w:rPr>
                <w:rFonts w:ascii="Times New Roman" w:eastAsia="Calibri" w:hAnsi="Times New Roman" w:cs="Times New Roman"/>
                <w:b/>
                <w:bCs/>
                <w:sz w:val="20"/>
                <w:szCs w:val="24"/>
              </w:rPr>
              <w:t>е</w:t>
            </w:r>
            <w:r w:rsidRPr="00AD35F3">
              <w:rPr>
                <w:rFonts w:ascii="Times New Roman" w:eastAsia="Calibri" w:hAnsi="Times New Roman" w:cs="Times New Roman"/>
                <w:b/>
                <w:bCs/>
                <w:sz w:val="20"/>
                <w:szCs w:val="24"/>
              </w:rPr>
              <w:t>сторы з</w:t>
            </w:r>
            <w:r w:rsidRPr="00AD35F3">
              <w:rPr>
                <w:rFonts w:ascii="Times New Roman" w:eastAsia="Calibri" w:hAnsi="Times New Roman" w:cs="Times New Roman"/>
                <w:b/>
                <w:bCs/>
                <w:sz w:val="20"/>
                <w:szCs w:val="24"/>
              </w:rPr>
              <w:t>а</w:t>
            </w:r>
            <w:r w:rsidRPr="00AD35F3">
              <w:rPr>
                <w:rFonts w:ascii="Times New Roman" w:eastAsia="Calibri" w:hAnsi="Times New Roman" w:cs="Times New Roman"/>
                <w:b/>
                <w:bCs/>
                <w:sz w:val="20"/>
                <w:szCs w:val="24"/>
              </w:rPr>
              <w:t>стройщики</w:t>
            </w:r>
          </w:p>
        </w:tc>
      </w:tr>
      <w:tr w:rsidR="005E44B7" w:rsidRPr="00345944" w:rsidTr="00003DE8">
        <w:trPr>
          <w:trHeight w:val="289"/>
        </w:trPr>
        <w:tc>
          <w:tcPr>
            <w:tcW w:w="580" w:type="dxa"/>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1</w:t>
            </w:r>
          </w:p>
        </w:tc>
        <w:tc>
          <w:tcPr>
            <w:tcW w:w="2499" w:type="dxa"/>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Программа инвестицио</w:t>
            </w:r>
            <w:r w:rsidRPr="00AD35F3">
              <w:rPr>
                <w:rFonts w:ascii="Times New Roman" w:eastAsia="Calibri" w:hAnsi="Times New Roman" w:cs="Times New Roman"/>
                <w:bCs/>
                <w:sz w:val="20"/>
                <w:szCs w:val="24"/>
              </w:rPr>
              <w:t>н</w:t>
            </w:r>
            <w:r w:rsidRPr="00AD35F3">
              <w:rPr>
                <w:rFonts w:ascii="Times New Roman" w:eastAsia="Calibri" w:hAnsi="Times New Roman" w:cs="Times New Roman"/>
                <w:bCs/>
                <w:sz w:val="20"/>
                <w:szCs w:val="24"/>
              </w:rPr>
              <w:t>ных проектов развития системы  водоснабжения</w:t>
            </w:r>
          </w:p>
        </w:tc>
        <w:tc>
          <w:tcPr>
            <w:tcW w:w="1661" w:type="dxa"/>
            <w:vAlign w:val="center"/>
          </w:tcPr>
          <w:p w:rsidR="005E44B7" w:rsidRPr="00AD35F3" w:rsidRDefault="005E44B7" w:rsidP="00003DE8">
            <w:pPr>
              <w:spacing w:after="0" w:line="240" w:lineRule="auto"/>
              <w:jc w:val="center"/>
              <w:rPr>
                <w:rFonts w:ascii="Times New Roman" w:hAnsi="Times New Roman" w:cs="Times New Roman"/>
                <w:sz w:val="20"/>
                <w:szCs w:val="24"/>
              </w:rPr>
            </w:pPr>
            <w:r w:rsidRPr="00AD35F3">
              <w:rPr>
                <w:rFonts w:ascii="Times New Roman" w:hAnsi="Times New Roman" w:cs="Times New Roman"/>
                <w:sz w:val="20"/>
                <w:szCs w:val="24"/>
              </w:rPr>
              <w:t>1600</w:t>
            </w:r>
          </w:p>
        </w:tc>
        <w:tc>
          <w:tcPr>
            <w:tcW w:w="1263" w:type="dxa"/>
            <w:vAlign w:val="center"/>
          </w:tcPr>
          <w:p w:rsidR="005E44B7" w:rsidRPr="00AD35F3" w:rsidRDefault="005E44B7" w:rsidP="00003DE8">
            <w:pPr>
              <w:spacing w:after="0" w:line="240" w:lineRule="auto"/>
              <w:jc w:val="center"/>
              <w:rPr>
                <w:rFonts w:ascii="Times New Roman" w:hAnsi="Times New Roman" w:cs="Times New Roman"/>
                <w:sz w:val="20"/>
                <w:szCs w:val="24"/>
              </w:rPr>
            </w:pPr>
            <w:r w:rsidRPr="00AD35F3">
              <w:rPr>
                <w:rFonts w:ascii="Times New Roman" w:hAnsi="Times New Roman" w:cs="Times New Roman"/>
                <w:sz w:val="20"/>
                <w:szCs w:val="24"/>
              </w:rPr>
              <w:t>1600</w:t>
            </w:r>
          </w:p>
        </w:tc>
        <w:tc>
          <w:tcPr>
            <w:tcW w:w="1420"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w:t>
            </w:r>
          </w:p>
        </w:tc>
        <w:tc>
          <w:tcPr>
            <w:tcW w:w="1787"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w:t>
            </w:r>
          </w:p>
        </w:tc>
        <w:tc>
          <w:tcPr>
            <w:tcW w:w="1644"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r w:rsidRPr="00345944">
              <w:rPr>
                <w:rFonts w:ascii="Times New Roman" w:eastAsia="Calibri" w:hAnsi="Times New Roman" w:cs="Times New Roman"/>
                <w:bCs/>
                <w:sz w:val="24"/>
                <w:szCs w:val="24"/>
              </w:rPr>
              <w:t>-</w:t>
            </w:r>
          </w:p>
        </w:tc>
      </w:tr>
      <w:tr w:rsidR="005E44B7" w:rsidRPr="00345944" w:rsidTr="00003DE8">
        <w:trPr>
          <w:trHeight w:val="347"/>
        </w:trPr>
        <w:tc>
          <w:tcPr>
            <w:tcW w:w="580" w:type="dxa"/>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2</w:t>
            </w:r>
          </w:p>
        </w:tc>
        <w:tc>
          <w:tcPr>
            <w:tcW w:w="2499" w:type="dxa"/>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Программа инвестицио</w:t>
            </w:r>
            <w:r w:rsidRPr="00AD35F3">
              <w:rPr>
                <w:rFonts w:ascii="Times New Roman" w:eastAsia="Calibri" w:hAnsi="Times New Roman" w:cs="Times New Roman"/>
                <w:bCs/>
                <w:sz w:val="20"/>
                <w:szCs w:val="24"/>
              </w:rPr>
              <w:t>н</w:t>
            </w:r>
            <w:r w:rsidRPr="00AD35F3">
              <w:rPr>
                <w:rFonts w:ascii="Times New Roman" w:eastAsia="Calibri" w:hAnsi="Times New Roman" w:cs="Times New Roman"/>
                <w:bCs/>
                <w:sz w:val="20"/>
                <w:szCs w:val="24"/>
              </w:rPr>
              <w:t>ных проектов развития системы системы  сбора и утилизации ТБО</w:t>
            </w:r>
          </w:p>
        </w:tc>
        <w:tc>
          <w:tcPr>
            <w:tcW w:w="1661" w:type="dxa"/>
            <w:vAlign w:val="center"/>
          </w:tcPr>
          <w:p w:rsidR="005E44B7" w:rsidRPr="00AD35F3" w:rsidRDefault="005E44B7" w:rsidP="00003DE8">
            <w:pPr>
              <w:spacing w:after="0" w:line="240" w:lineRule="auto"/>
              <w:jc w:val="center"/>
              <w:rPr>
                <w:rFonts w:ascii="Times New Roman" w:hAnsi="Times New Roman" w:cs="Times New Roman"/>
                <w:sz w:val="20"/>
                <w:szCs w:val="24"/>
              </w:rPr>
            </w:pPr>
            <w:r w:rsidRPr="00AD35F3">
              <w:rPr>
                <w:rFonts w:ascii="Times New Roman" w:hAnsi="Times New Roman" w:cs="Times New Roman"/>
                <w:sz w:val="20"/>
                <w:szCs w:val="24"/>
              </w:rPr>
              <w:t>149</w:t>
            </w:r>
          </w:p>
        </w:tc>
        <w:tc>
          <w:tcPr>
            <w:tcW w:w="1263" w:type="dxa"/>
            <w:vAlign w:val="center"/>
          </w:tcPr>
          <w:p w:rsidR="005E44B7" w:rsidRPr="00AD35F3" w:rsidRDefault="005E44B7" w:rsidP="00003DE8">
            <w:pPr>
              <w:spacing w:after="0" w:line="240" w:lineRule="auto"/>
              <w:jc w:val="center"/>
              <w:rPr>
                <w:rFonts w:ascii="Times New Roman" w:hAnsi="Times New Roman" w:cs="Times New Roman"/>
                <w:sz w:val="20"/>
                <w:szCs w:val="24"/>
              </w:rPr>
            </w:pPr>
            <w:r w:rsidRPr="00AD35F3">
              <w:rPr>
                <w:rFonts w:ascii="Times New Roman" w:hAnsi="Times New Roman" w:cs="Times New Roman"/>
                <w:sz w:val="20"/>
                <w:szCs w:val="24"/>
              </w:rPr>
              <w:t>149</w:t>
            </w:r>
          </w:p>
        </w:tc>
        <w:tc>
          <w:tcPr>
            <w:tcW w:w="1420"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p>
        </w:tc>
        <w:tc>
          <w:tcPr>
            <w:tcW w:w="1787"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p>
        </w:tc>
        <w:tc>
          <w:tcPr>
            <w:tcW w:w="1644"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p>
        </w:tc>
      </w:tr>
      <w:tr w:rsidR="005E44B7" w:rsidRPr="00345944" w:rsidTr="00003DE8">
        <w:trPr>
          <w:trHeight w:val="375"/>
        </w:trPr>
        <w:tc>
          <w:tcPr>
            <w:tcW w:w="580" w:type="dxa"/>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p>
        </w:tc>
        <w:tc>
          <w:tcPr>
            <w:tcW w:w="2499" w:type="dxa"/>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Всего по Программе</w:t>
            </w:r>
          </w:p>
        </w:tc>
        <w:tc>
          <w:tcPr>
            <w:tcW w:w="1661" w:type="dxa"/>
            <w:vAlign w:val="center"/>
          </w:tcPr>
          <w:p w:rsidR="005E44B7" w:rsidRPr="00AD35F3" w:rsidRDefault="005E44B7" w:rsidP="00003DE8">
            <w:pPr>
              <w:spacing w:after="0" w:line="240" w:lineRule="auto"/>
              <w:jc w:val="center"/>
              <w:rPr>
                <w:rFonts w:ascii="Times New Roman" w:hAnsi="Times New Roman" w:cs="Times New Roman"/>
                <w:sz w:val="20"/>
                <w:szCs w:val="24"/>
              </w:rPr>
            </w:pPr>
            <w:r w:rsidRPr="00AD35F3">
              <w:rPr>
                <w:rFonts w:ascii="Times New Roman" w:hAnsi="Times New Roman" w:cs="Times New Roman"/>
                <w:sz w:val="20"/>
                <w:szCs w:val="24"/>
              </w:rPr>
              <w:t>1749</w:t>
            </w:r>
          </w:p>
        </w:tc>
        <w:tc>
          <w:tcPr>
            <w:tcW w:w="1263" w:type="dxa"/>
            <w:vAlign w:val="center"/>
          </w:tcPr>
          <w:p w:rsidR="005E44B7" w:rsidRPr="00AD35F3" w:rsidRDefault="005E44B7" w:rsidP="00003DE8">
            <w:pPr>
              <w:spacing w:after="0" w:line="240" w:lineRule="auto"/>
              <w:jc w:val="center"/>
              <w:rPr>
                <w:rFonts w:ascii="Times New Roman" w:hAnsi="Times New Roman" w:cs="Times New Roman"/>
                <w:sz w:val="20"/>
                <w:szCs w:val="24"/>
              </w:rPr>
            </w:pPr>
            <w:r w:rsidRPr="00AD35F3">
              <w:rPr>
                <w:rFonts w:ascii="Times New Roman" w:hAnsi="Times New Roman" w:cs="Times New Roman"/>
                <w:sz w:val="20"/>
                <w:szCs w:val="24"/>
              </w:rPr>
              <w:t>1749</w:t>
            </w:r>
          </w:p>
        </w:tc>
        <w:tc>
          <w:tcPr>
            <w:tcW w:w="1420"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p>
        </w:tc>
        <w:tc>
          <w:tcPr>
            <w:tcW w:w="1787"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p>
        </w:tc>
        <w:tc>
          <w:tcPr>
            <w:tcW w:w="1644" w:type="dxa"/>
          </w:tcPr>
          <w:p w:rsidR="005E44B7" w:rsidRPr="00345944" w:rsidRDefault="005E44B7" w:rsidP="00003DE8">
            <w:pPr>
              <w:spacing w:after="0" w:line="240" w:lineRule="auto"/>
              <w:jc w:val="center"/>
              <w:outlineLvl w:val="2"/>
              <w:rPr>
                <w:rFonts w:ascii="Times New Roman" w:eastAsia="Calibri" w:hAnsi="Times New Roman" w:cs="Times New Roman"/>
                <w:bCs/>
                <w:sz w:val="24"/>
                <w:szCs w:val="24"/>
              </w:rPr>
            </w:pPr>
          </w:p>
        </w:tc>
      </w:tr>
    </w:tbl>
    <w:p w:rsidR="005E44B7" w:rsidRDefault="005E44B7" w:rsidP="005E44B7">
      <w:pPr>
        <w:rPr>
          <w:rFonts w:eastAsia="Calibri"/>
          <w:bCs/>
          <w:szCs w:val="28"/>
        </w:rPr>
      </w:pPr>
    </w:p>
    <w:p w:rsidR="005E44B7" w:rsidRPr="00AD35F3" w:rsidRDefault="005E44B7" w:rsidP="00AD35F3">
      <w:pPr>
        <w:rPr>
          <w:rFonts w:eastAsia="Calibri"/>
          <w:bCs/>
          <w:szCs w:val="28"/>
        </w:rPr>
      </w:pPr>
      <w:r w:rsidRPr="00AD35F3">
        <w:rPr>
          <w:rFonts w:ascii="Times New Roman" w:eastAsia="Calibri" w:hAnsi="Times New Roman" w:cs="Times New Roman"/>
          <w:b/>
          <w:szCs w:val="28"/>
        </w:rPr>
        <w:t>6. Организация реализации проектов</w:t>
      </w:r>
    </w:p>
    <w:p w:rsidR="005E44B7" w:rsidRPr="00AD35F3" w:rsidRDefault="005E44B7" w:rsidP="005E44B7">
      <w:pPr>
        <w:spacing w:after="0" w:line="360" w:lineRule="auto"/>
        <w:jc w:val="both"/>
        <w:rPr>
          <w:rFonts w:ascii="Times New Roman" w:eastAsia="Calibri" w:hAnsi="Times New Roman" w:cs="Times New Roman"/>
          <w:b/>
          <w:sz w:val="20"/>
          <w:szCs w:val="28"/>
        </w:rPr>
      </w:pPr>
      <w:r w:rsidRPr="00AD35F3">
        <w:rPr>
          <w:rFonts w:ascii="Times New Roman" w:eastAsia="Calibri" w:hAnsi="Times New Roman" w:cs="Times New Roman"/>
          <w:b/>
          <w:sz w:val="20"/>
          <w:szCs w:val="28"/>
        </w:rPr>
        <w:t>Объемы и сроки финансирования Программы комплексного развития систем коммунальной инфр</w:t>
      </w:r>
      <w:r w:rsidRPr="00AD35F3">
        <w:rPr>
          <w:rFonts w:ascii="Times New Roman" w:eastAsia="Calibri" w:hAnsi="Times New Roman" w:cs="Times New Roman"/>
          <w:b/>
          <w:sz w:val="20"/>
          <w:szCs w:val="28"/>
        </w:rPr>
        <w:t>а</w:t>
      </w:r>
      <w:r w:rsidRPr="00AD35F3">
        <w:rPr>
          <w:rFonts w:ascii="Times New Roman" w:eastAsia="Calibri" w:hAnsi="Times New Roman" w:cs="Times New Roman"/>
          <w:b/>
          <w:sz w:val="20"/>
          <w:szCs w:val="28"/>
        </w:rPr>
        <w:t>структуры муниципальногообразованияна 2017 - 2027 годы (тыс. руб.)</w:t>
      </w:r>
    </w:p>
    <w:p w:rsidR="005E44B7" w:rsidRPr="00AD35F3" w:rsidRDefault="00A5034C" w:rsidP="005E44B7">
      <w:pPr>
        <w:spacing w:after="0" w:line="360" w:lineRule="auto"/>
        <w:jc w:val="both"/>
        <w:rPr>
          <w:rFonts w:ascii="Times New Roman" w:eastAsia="Calibri" w:hAnsi="Times New Roman" w:cs="Times New Roman"/>
          <w:b/>
          <w:sz w:val="20"/>
          <w:szCs w:val="28"/>
        </w:rPr>
      </w:pPr>
      <w:r>
        <w:rPr>
          <w:rFonts w:ascii="Times New Roman" w:eastAsia="Calibri" w:hAnsi="Times New Roman" w:cs="Times New Roman"/>
          <w:b/>
          <w:sz w:val="20"/>
          <w:szCs w:val="28"/>
        </w:rPr>
        <w:t>Таблица 23</w:t>
      </w:r>
    </w:p>
    <w:tbl>
      <w:tblPr>
        <w:tblW w:w="115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410"/>
        <w:gridCol w:w="709"/>
        <w:gridCol w:w="850"/>
        <w:gridCol w:w="709"/>
        <w:gridCol w:w="851"/>
        <w:gridCol w:w="708"/>
        <w:gridCol w:w="709"/>
        <w:gridCol w:w="709"/>
        <w:gridCol w:w="709"/>
        <w:gridCol w:w="708"/>
        <w:gridCol w:w="709"/>
        <w:gridCol w:w="709"/>
        <w:gridCol w:w="768"/>
      </w:tblGrid>
      <w:tr w:rsidR="005E44B7" w:rsidRPr="00AD35F3" w:rsidTr="00003DE8">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left="-108" w:right="-108"/>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w:t>
            </w:r>
          </w:p>
          <w:p w:rsidR="005E44B7" w:rsidRPr="00AD35F3" w:rsidRDefault="005E44B7" w:rsidP="00003DE8">
            <w:pPr>
              <w:spacing w:after="0" w:line="240" w:lineRule="auto"/>
              <w:ind w:left="-108" w:right="-108"/>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firstLine="175"/>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Программы инвест</w:t>
            </w:r>
            <w:r w:rsidRPr="00AD35F3">
              <w:rPr>
                <w:rFonts w:ascii="Times New Roman" w:eastAsia="Calibri" w:hAnsi="Times New Roman" w:cs="Times New Roman"/>
                <w:b/>
                <w:sz w:val="20"/>
                <w:szCs w:val="24"/>
              </w:rPr>
              <w:t>и</w:t>
            </w:r>
            <w:r w:rsidRPr="00AD35F3">
              <w:rPr>
                <w:rFonts w:ascii="Times New Roman" w:eastAsia="Calibri" w:hAnsi="Times New Roman" w:cs="Times New Roman"/>
                <w:b/>
                <w:sz w:val="20"/>
                <w:szCs w:val="24"/>
              </w:rPr>
              <w:t>ционных проектов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Вс</w:t>
            </w:r>
            <w:r w:rsidRPr="00AD35F3">
              <w:rPr>
                <w:rFonts w:ascii="Times New Roman" w:eastAsia="Calibri" w:hAnsi="Times New Roman" w:cs="Times New Roman"/>
                <w:b/>
                <w:sz w:val="20"/>
                <w:szCs w:val="24"/>
              </w:rPr>
              <w:t>е</w:t>
            </w:r>
            <w:r w:rsidRPr="00AD35F3">
              <w:rPr>
                <w:rFonts w:ascii="Times New Roman" w:eastAsia="Calibri" w:hAnsi="Times New Roman" w:cs="Times New Roman"/>
                <w:b/>
                <w:sz w:val="20"/>
                <w:szCs w:val="24"/>
              </w:rPr>
              <w:t>го</w:t>
            </w:r>
          </w:p>
        </w:tc>
        <w:tc>
          <w:tcPr>
            <w:tcW w:w="8139" w:type="dxa"/>
            <w:gridSpan w:val="11"/>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firstLine="11"/>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В том числе по годам</w:t>
            </w:r>
          </w:p>
        </w:tc>
      </w:tr>
      <w:tr w:rsidR="005E44B7" w:rsidRPr="00AD35F3" w:rsidTr="00003DE8">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firstLine="567"/>
              <w:jc w:val="both"/>
              <w:rPr>
                <w:rFonts w:ascii="Times New Roman" w:eastAsia="Calibri" w:hAnsi="Times New Roman" w:cs="Times New Roman"/>
                <w:b/>
                <w:sz w:val="20"/>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firstLine="567"/>
              <w:jc w:val="both"/>
              <w:rPr>
                <w:rFonts w:ascii="Times New Roman" w:eastAsia="Calibri" w:hAnsi="Times New Roman" w:cs="Times New Roman"/>
                <w:b/>
                <w:sz w:val="20"/>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firstLine="567"/>
              <w:jc w:val="both"/>
              <w:rPr>
                <w:rFonts w:ascii="Times New Roman" w:eastAsia="Calibri" w:hAnsi="Times New Roman" w:cs="Times New Roman"/>
                <w:b/>
                <w:sz w:val="2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left="-143"/>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2023</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2024</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hAnsi="Times New Roman" w:cs="Times New Roman"/>
                <w:b/>
                <w:sz w:val="20"/>
                <w:szCs w:val="24"/>
              </w:rPr>
              <w:t>2025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2026</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ind w:hanging="108"/>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2027</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b/>
                <w:sz w:val="20"/>
                <w:szCs w:val="24"/>
              </w:rPr>
            </w:pPr>
            <w:r w:rsidRPr="00AD35F3">
              <w:rPr>
                <w:rFonts w:ascii="Times New Roman" w:eastAsia="Calibri" w:hAnsi="Times New Roman" w:cs="Times New Roman"/>
                <w:b/>
                <w:sz w:val="20"/>
                <w:szCs w:val="24"/>
              </w:rPr>
              <w:t>2028</w:t>
            </w:r>
          </w:p>
        </w:tc>
      </w:tr>
      <w:tr w:rsidR="005E44B7" w:rsidRPr="00AD35F3" w:rsidTr="00003DE8">
        <w:trPr>
          <w:trHeight w:val="175"/>
        </w:trPr>
        <w:tc>
          <w:tcPr>
            <w:tcW w:w="284" w:type="dxa"/>
            <w:tcBorders>
              <w:top w:val="single" w:sz="4" w:space="0" w:color="auto"/>
              <w:left w:val="single" w:sz="4" w:space="0" w:color="auto"/>
              <w:bottom w:val="single" w:sz="4" w:space="0" w:color="auto"/>
              <w:right w:val="single" w:sz="4" w:space="0" w:color="auto"/>
            </w:tcBorders>
          </w:tcPr>
          <w:p w:rsidR="005E44B7" w:rsidRPr="00AD35F3" w:rsidRDefault="005E44B7" w:rsidP="00003DE8">
            <w:pPr>
              <w:spacing w:after="0" w:line="240" w:lineRule="auto"/>
              <w:jc w:val="both"/>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1</w:t>
            </w:r>
          </w:p>
        </w:tc>
        <w:tc>
          <w:tcPr>
            <w:tcW w:w="2410" w:type="dxa"/>
            <w:tcBorders>
              <w:top w:val="single" w:sz="4" w:space="0" w:color="auto"/>
              <w:left w:val="single" w:sz="4" w:space="0" w:color="auto"/>
              <w:bottom w:val="single" w:sz="4" w:space="0" w:color="auto"/>
              <w:right w:val="single" w:sz="4" w:space="0" w:color="auto"/>
            </w:tcBorders>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Программа инвестиц</w:t>
            </w:r>
            <w:r w:rsidRPr="00AD35F3">
              <w:rPr>
                <w:rFonts w:ascii="Times New Roman" w:eastAsia="Calibri" w:hAnsi="Times New Roman" w:cs="Times New Roman"/>
                <w:bCs/>
                <w:sz w:val="20"/>
                <w:szCs w:val="24"/>
              </w:rPr>
              <w:t>и</w:t>
            </w:r>
            <w:r w:rsidRPr="00AD35F3">
              <w:rPr>
                <w:rFonts w:ascii="Times New Roman" w:eastAsia="Calibri" w:hAnsi="Times New Roman" w:cs="Times New Roman"/>
                <w:bCs/>
                <w:sz w:val="20"/>
                <w:szCs w:val="24"/>
              </w:rPr>
              <w:t>онных проектов развития системы  водоснабжения</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1600</w:t>
            </w: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145,4</w:t>
            </w:r>
          </w:p>
        </w:tc>
      </w:tr>
      <w:tr w:rsidR="005E44B7" w:rsidRPr="00AD35F3" w:rsidTr="00003DE8">
        <w:trPr>
          <w:trHeight w:val="855"/>
        </w:trPr>
        <w:tc>
          <w:tcPr>
            <w:tcW w:w="284" w:type="dxa"/>
            <w:tcBorders>
              <w:top w:val="single" w:sz="4" w:space="0" w:color="auto"/>
              <w:left w:val="single" w:sz="4" w:space="0" w:color="auto"/>
              <w:bottom w:val="single" w:sz="4" w:space="0" w:color="auto"/>
              <w:right w:val="single" w:sz="4" w:space="0" w:color="auto"/>
            </w:tcBorders>
          </w:tcPr>
          <w:p w:rsidR="005E44B7" w:rsidRPr="00AD35F3" w:rsidRDefault="005E44B7" w:rsidP="00003DE8">
            <w:pPr>
              <w:spacing w:after="0" w:line="240" w:lineRule="auto"/>
              <w:jc w:val="both"/>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2</w:t>
            </w:r>
          </w:p>
        </w:tc>
        <w:tc>
          <w:tcPr>
            <w:tcW w:w="2410" w:type="dxa"/>
            <w:tcBorders>
              <w:top w:val="single" w:sz="4" w:space="0" w:color="auto"/>
              <w:left w:val="single" w:sz="4" w:space="0" w:color="auto"/>
              <w:bottom w:val="single" w:sz="4" w:space="0" w:color="auto"/>
              <w:right w:val="single" w:sz="4" w:space="0" w:color="auto"/>
            </w:tcBorders>
          </w:tcPr>
          <w:p w:rsidR="005E44B7" w:rsidRPr="00AD35F3" w:rsidRDefault="005E44B7" w:rsidP="00003DE8">
            <w:pPr>
              <w:spacing w:after="0" w:line="240" w:lineRule="auto"/>
              <w:jc w:val="center"/>
              <w:outlineLvl w:val="2"/>
              <w:rPr>
                <w:rFonts w:ascii="Times New Roman" w:eastAsia="Calibri" w:hAnsi="Times New Roman" w:cs="Times New Roman"/>
                <w:bCs/>
                <w:sz w:val="20"/>
                <w:szCs w:val="24"/>
              </w:rPr>
            </w:pPr>
            <w:r w:rsidRPr="00AD35F3">
              <w:rPr>
                <w:rFonts w:ascii="Times New Roman" w:eastAsia="Calibri" w:hAnsi="Times New Roman" w:cs="Times New Roman"/>
                <w:bCs/>
                <w:sz w:val="20"/>
                <w:szCs w:val="24"/>
              </w:rPr>
              <w:t>Программа инвестиц</w:t>
            </w:r>
            <w:r w:rsidRPr="00AD35F3">
              <w:rPr>
                <w:rFonts w:ascii="Times New Roman" w:eastAsia="Calibri" w:hAnsi="Times New Roman" w:cs="Times New Roman"/>
                <w:bCs/>
                <w:sz w:val="20"/>
                <w:szCs w:val="24"/>
              </w:rPr>
              <w:t>и</w:t>
            </w:r>
            <w:r w:rsidRPr="00AD35F3">
              <w:rPr>
                <w:rFonts w:ascii="Times New Roman" w:eastAsia="Calibri" w:hAnsi="Times New Roman" w:cs="Times New Roman"/>
                <w:bCs/>
                <w:sz w:val="20"/>
                <w:szCs w:val="24"/>
              </w:rPr>
              <w:t>онных проектов развития системы системы  сбора и утилизации ТБО</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149</w:t>
            </w: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13,5</w:t>
            </w:r>
          </w:p>
        </w:tc>
      </w:tr>
      <w:tr w:rsidR="005E44B7" w:rsidRPr="00AD35F3" w:rsidTr="00003DE8">
        <w:trPr>
          <w:trHeight w:val="180"/>
        </w:trPr>
        <w:tc>
          <w:tcPr>
            <w:tcW w:w="284" w:type="dxa"/>
            <w:tcBorders>
              <w:top w:val="single" w:sz="4" w:space="0" w:color="auto"/>
              <w:left w:val="single" w:sz="4" w:space="0" w:color="auto"/>
              <w:bottom w:val="single" w:sz="4" w:space="0" w:color="auto"/>
              <w:right w:val="single" w:sz="4" w:space="0" w:color="auto"/>
            </w:tcBorders>
          </w:tcPr>
          <w:p w:rsidR="005E44B7" w:rsidRPr="00AD35F3" w:rsidRDefault="005E44B7" w:rsidP="00003DE8">
            <w:pPr>
              <w:spacing w:after="0" w:line="240" w:lineRule="auto"/>
              <w:ind w:right="-108"/>
              <w:jc w:val="both"/>
              <w:rPr>
                <w:rFonts w:ascii="Times New Roman" w:eastAsia="Calibri" w:hAnsi="Times New Roman" w:cs="Times New Roman"/>
                <w:sz w:val="20"/>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spacing w:after="0" w:line="240" w:lineRule="auto"/>
              <w:jc w:val="both"/>
              <w:rPr>
                <w:rFonts w:ascii="Times New Roman" w:eastAsia="Calibri" w:hAnsi="Times New Roman" w:cs="Times New Roman"/>
                <w:sz w:val="20"/>
                <w:szCs w:val="24"/>
              </w:rPr>
            </w:pPr>
            <w:r w:rsidRPr="00AD35F3">
              <w:rPr>
                <w:rFonts w:ascii="Times New Roman" w:eastAsia="Calibri" w:hAnsi="Times New Roman" w:cs="Times New Roman"/>
                <w:sz w:val="20"/>
                <w:szCs w:val="24"/>
              </w:rPr>
              <w:t>Всего по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1749</w:t>
            </w:r>
          </w:p>
        </w:tc>
        <w:tc>
          <w:tcPr>
            <w:tcW w:w="850"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851"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c>
          <w:tcPr>
            <w:tcW w:w="768" w:type="dxa"/>
            <w:tcBorders>
              <w:top w:val="single" w:sz="4" w:space="0" w:color="auto"/>
              <w:left w:val="single" w:sz="4" w:space="0" w:color="auto"/>
              <w:bottom w:val="single" w:sz="4" w:space="0" w:color="auto"/>
              <w:right w:val="single" w:sz="4" w:space="0" w:color="auto"/>
            </w:tcBorders>
            <w:vAlign w:val="center"/>
          </w:tcPr>
          <w:p w:rsidR="005E44B7" w:rsidRPr="00AD35F3" w:rsidRDefault="005E44B7" w:rsidP="00003DE8">
            <w:pPr>
              <w:jc w:val="center"/>
              <w:rPr>
                <w:rFonts w:ascii="Times New Roman" w:hAnsi="Times New Roman" w:cs="Times New Roman"/>
                <w:sz w:val="20"/>
                <w:szCs w:val="20"/>
              </w:rPr>
            </w:pPr>
            <w:r w:rsidRPr="00AD35F3">
              <w:rPr>
                <w:rFonts w:ascii="Times New Roman" w:hAnsi="Times New Roman" w:cs="Times New Roman"/>
                <w:sz w:val="20"/>
                <w:szCs w:val="20"/>
              </w:rPr>
              <w:t>158,9</w:t>
            </w:r>
          </w:p>
        </w:tc>
      </w:tr>
    </w:tbl>
    <w:p w:rsidR="005E44B7" w:rsidRPr="00E956CE" w:rsidRDefault="005E44B7" w:rsidP="00E956CE">
      <w:pPr>
        <w:rPr>
          <w:rFonts w:ascii="Times New Roman" w:eastAsia="Calibri" w:hAnsi="Times New Roman" w:cs="Times New Roman"/>
          <w:bCs/>
          <w:sz w:val="28"/>
          <w:szCs w:val="28"/>
        </w:rPr>
      </w:pPr>
    </w:p>
    <w:p w:rsidR="007724AB" w:rsidRPr="00AD35F3" w:rsidRDefault="005E44B7" w:rsidP="002F6331">
      <w:pPr>
        <w:spacing w:line="360" w:lineRule="auto"/>
        <w:ind w:firstLine="567"/>
        <w:outlineLvl w:val="2"/>
        <w:rPr>
          <w:rFonts w:ascii="Times New Roman" w:eastAsia="Calibri" w:hAnsi="Times New Roman" w:cs="Times New Roman"/>
          <w:b/>
          <w:bCs/>
          <w:szCs w:val="28"/>
          <w:lang w:eastAsia="en-US"/>
        </w:rPr>
      </w:pPr>
      <w:r w:rsidRPr="00AD35F3">
        <w:rPr>
          <w:rFonts w:ascii="Times New Roman" w:eastAsia="Calibri" w:hAnsi="Times New Roman" w:cs="Times New Roman"/>
          <w:b/>
          <w:bCs/>
          <w:szCs w:val="28"/>
          <w:lang w:eastAsia="en-US"/>
        </w:rPr>
        <w:t>7</w:t>
      </w:r>
      <w:r w:rsidR="007724AB" w:rsidRPr="00AD35F3">
        <w:rPr>
          <w:rFonts w:ascii="Times New Roman" w:eastAsia="Calibri" w:hAnsi="Times New Roman" w:cs="Times New Roman"/>
          <w:b/>
          <w:bCs/>
          <w:szCs w:val="28"/>
          <w:lang w:eastAsia="en-US"/>
        </w:rPr>
        <w:t>. Источники инвестиций, тарифы и доступность программы для населения</w:t>
      </w:r>
    </w:p>
    <w:p w:rsidR="007724AB" w:rsidRPr="000E4874" w:rsidRDefault="007724AB" w:rsidP="007724AB">
      <w:pPr>
        <w:spacing w:after="0" w:line="360" w:lineRule="auto"/>
        <w:ind w:firstLine="567"/>
        <w:jc w:val="both"/>
        <w:rPr>
          <w:rFonts w:ascii="Times New Roman" w:eastAsia="Calibri" w:hAnsi="Times New Roman" w:cs="Times New Roman"/>
          <w:sz w:val="20"/>
          <w:szCs w:val="28"/>
          <w:lang w:eastAsia="en-US"/>
        </w:rPr>
      </w:pPr>
      <w:r w:rsidRPr="000E4874">
        <w:rPr>
          <w:rFonts w:ascii="Times New Roman" w:eastAsia="Calibri" w:hAnsi="Times New Roman" w:cs="Times New Roman"/>
          <w:sz w:val="20"/>
          <w:szCs w:val="28"/>
          <w:lang w:eastAsia="en-US"/>
        </w:rPr>
        <w:t>Финансирование Программы намечается осуществлять за счет консолидации средств федерального, р</w:t>
      </w:r>
      <w:r w:rsidRPr="000E4874">
        <w:rPr>
          <w:rFonts w:ascii="Times New Roman" w:eastAsia="Calibri" w:hAnsi="Times New Roman" w:cs="Times New Roman"/>
          <w:sz w:val="20"/>
          <w:szCs w:val="28"/>
          <w:lang w:eastAsia="en-US"/>
        </w:rPr>
        <w:t>е</w:t>
      </w:r>
      <w:r w:rsidRPr="000E4874">
        <w:rPr>
          <w:rFonts w:ascii="Times New Roman" w:eastAsia="Calibri" w:hAnsi="Times New Roman" w:cs="Times New Roman"/>
          <w:sz w:val="20"/>
          <w:szCs w:val="28"/>
          <w:lang w:eastAsia="en-US"/>
        </w:rPr>
        <w:t>гионального, муниципальных бюджетов и внебюджетных источников.</w:t>
      </w:r>
    </w:p>
    <w:p w:rsidR="007724AB" w:rsidRPr="000E4874" w:rsidRDefault="007724AB" w:rsidP="007724AB">
      <w:pPr>
        <w:spacing w:after="0" w:line="360" w:lineRule="auto"/>
        <w:ind w:firstLine="567"/>
        <w:jc w:val="both"/>
        <w:rPr>
          <w:rFonts w:ascii="Times New Roman" w:eastAsia="Calibri" w:hAnsi="Times New Roman" w:cs="Times New Roman"/>
          <w:sz w:val="20"/>
          <w:szCs w:val="28"/>
        </w:rPr>
      </w:pPr>
      <w:r w:rsidRPr="000E4874">
        <w:rPr>
          <w:rFonts w:ascii="Times New Roman" w:eastAsia="Calibri" w:hAnsi="Times New Roman" w:cs="Times New Roman"/>
          <w:sz w:val="20"/>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w:t>
      </w:r>
      <w:r w:rsidRPr="000E4874">
        <w:rPr>
          <w:rFonts w:ascii="Times New Roman" w:eastAsia="Calibri" w:hAnsi="Times New Roman" w:cs="Times New Roman"/>
          <w:sz w:val="20"/>
          <w:szCs w:val="28"/>
        </w:rPr>
        <w:t>и</w:t>
      </w:r>
      <w:r w:rsidRPr="000E4874">
        <w:rPr>
          <w:rFonts w:ascii="Times New Roman" w:eastAsia="Calibri" w:hAnsi="Times New Roman" w:cs="Times New Roman"/>
          <w:sz w:val="20"/>
          <w:szCs w:val="28"/>
        </w:rPr>
        <w:t>ционная надбавка) и плата за подключение к коммунальным сетям.</w:t>
      </w:r>
    </w:p>
    <w:p w:rsidR="007724AB" w:rsidRPr="000E4874" w:rsidRDefault="007724AB" w:rsidP="007724AB">
      <w:pPr>
        <w:spacing w:after="0" w:line="360" w:lineRule="auto"/>
        <w:ind w:firstLine="709"/>
        <w:jc w:val="both"/>
        <w:rPr>
          <w:rFonts w:ascii="Times New Roman" w:eastAsia="Calibri" w:hAnsi="Times New Roman" w:cs="Times New Roman"/>
          <w:sz w:val="20"/>
          <w:szCs w:val="28"/>
        </w:rPr>
      </w:pPr>
      <w:r w:rsidRPr="000E4874">
        <w:rPr>
          <w:rFonts w:ascii="Times New Roman" w:eastAsia="Calibri" w:hAnsi="Times New Roman" w:cs="Times New Roman"/>
          <w:sz w:val="20"/>
          <w:szCs w:val="28"/>
        </w:rPr>
        <w:t>В качестве потенциальных источников финансирования программы являются средства федеральн</w:t>
      </w:r>
      <w:r w:rsidRPr="000E4874">
        <w:rPr>
          <w:rFonts w:ascii="Times New Roman" w:eastAsia="Calibri" w:hAnsi="Times New Roman" w:cs="Times New Roman"/>
          <w:sz w:val="20"/>
          <w:szCs w:val="28"/>
        </w:rPr>
        <w:t>о</w:t>
      </w:r>
      <w:r w:rsidRPr="000E4874">
        <w:rPr>
          <w:rFonts w:ascii="Times New Roman" w:eastAsia="Calibri" w:hAnsi="Times New Roman" w:cs="Times New Roman"/>
          <w:sz w:val="20"/>
          <w:szCs w:val="28"/>
        </w:rPr>
        <w:t>го и регионального бюджетов, в том числе выделенные для реализации федеральных и региональных пр</w:t>
      </w:r>
      <w:r w:rsidRPr="000E4874">
        <w:rPr>
          <w:rFonts w:ascii="Times New Roman" w:eastAsia="Calibri" w:hAnsi="Times New Roman" w:cs="Times New Roman"/>
          <w:sz w:val="20"/>
          <w:szCs w:val="28"/>
        </w:rPr>
        <w:t>о</w:t>
      </w:r>
      <w:r w:rsidRPr="000E4874">
        <w:rPr>
          <w:rFonts w:ascii="Times New Roman" w:eastAsia="Calibri" w:hAnsi="Times New Roman" w:cs="Times New Roman"/>
          <w:sz w:val="20"/>
          <w:szCs w:val="28"/>
        </w:rPr>
        <w:t xml:space="preserve">грамм, </w:t>
      </w:r>
      <w:r w:rsidRPr="000E4874">
        <w:rPr>
          <w:rFonts w:ascii="Times New Roman" w:eastAsia="Calibri" w:hAnsi="Times New Roman" w:cs="Times New Roman"/>
          <w:sz w:val="20"/>
          <w:szCs w:val="28"/>
        </w:rPr>
        <w:lastRenderedPageBreak/>
        <w:t>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7724AB" w:rsidRPr="000E4874" w:rsidRDefault="007724AB" w:rsidP="007724AB">
      <w:pPr>
        <w:spacing w:after="0" w:line="360" w:lineRule="auto"/>
        <w:ind w:firstLine="709"/>
        <w:jc w:val="both"/>
        <w:rPr>
          <w:rFonts w:ascii="Times New Roman" w:eastAsia="Calibri" w:hAnsi="Times New Roman" w:cs="Times New Roman"/>
          <w:sz w:val="20"/>
          <w:szCs w:val="28"/>
        </w:rPr>
      </w:pPr>
      <w:r w:rsidRPr="000E4874">
        <w:rPr>
          <w:rFonts w:ascii="Times New Roman" w:eastAsia="Calibri" w:hAnsi="Times New Roman" w:cs="Times New Roman"/>
          <w:sz w:val="20"/>
          <w:szCs w:val="28"/>
        </w:rPr>
        <w:t>Запланированный объем средств</w:t>
      </w:r>
      <w:r w:rsidR="00D10720" w:rsidRPr="000E4874">
        <w:rPr>
          <w:rFonts w:ascii="Times New Roman" w:eastAsia="Calibri" w:hAnsi="Times New Roman" w:cs="Times New Roman"/>
          <w:sz w:val="20"/>
          <w:szCs w:val="28"/>
        </w:rPr>
        <w:t xml:space="preserve"> на реализацию Программы на 2018</w:t>
      </w:r>
      <w:r w:rsidRPr="000E4874">
        <w:rPr>
          <w:rFonts w:ascii="Times New Roman" w:eastAsia="Calibri" w:hAnsi="Times New Roman" w:cs="Times New Roman"/>
          <w:sz w:val="20"/>
          <w:szCs w:val="28"/>
        </w:rPr>
        <w:t xml:space="preserve"> - 202</w:t>
      </w:r>
      <w:r w:rsidR="00D10720" w:rsidRPr="000E4874">
        <w:rPr>
          <w:rFonts w:ascii="Times New Roman" w:eastAsia="Calibri" w:hAnsi="Times New Roman" w:cs="Times New Roman"/>
          <w:sz w:val="20"/>
          <w:szCs w:val="28"/>
        </w:rPr>
        <w:t>8</w:t>
      </w:r>
      <w:r w:rsidRPr="000E4874">
        <w:rPr>
          <w:rFonts w:ascii="Times New Roman" w:eastAsia="Calibri" w:hAnsi="Times New Roman" w:cs="Times New Roman"/>
          <w:sz w:val="20"/>
          <w:szCs w:val="28"/>
        </w:rPr>
        <w:t xml:space="preserve"> годы составляет </w:t>
      </w:r>
      <w:r w:rsidR="005E44B7" w:rsidRPr="000E4874">
        <w:rPr>
          <w:rFonts w:ascii="Times New Roman" w:eastAsia="Calibri" w:hAnsi="Times New Roman" w:cs="Times New Roman"/>
          <w:bCs/>
          <w:sz w:val="20"/>
          <w:szCs w:val="28"/>
          <w:lang w:eastAsia="en-US"/>
        </w:rPr>
        <w:t>1749</w:t>
      </w:r>
      <w:r w:rsidR="00AC3CF0" w:rsidRPr="000E4874">
        <w:rPr>
          <w:rFonts w:ascii="Times New Roman" w:eastAsia="Calibri" w:hAnsi="Times New Roman" w:cs="Times New Roman"/>
          <w:sz w:val="20"/>
          <w:szCs w:val="28"/>
          <w:lang w:eastAsia="en-US"/>
        </w:rPr>
        <w:t>тыс. рублей</w:t>
      </w:r>
      <w:r w:rsidRPr="000E4874">
        <w:rPr>
          <w:rFonts w:ascii="Times New Roman" w:eastAsia="Calibri" w:hAnsi="Times New Roman" w:cs="Times New Roman"/>
          <w:sz w:val="20"/>
          <w:szCs w:val="28"/>
        </w:rPr>
        <w:t>.</w:t>
      </w:r>
    </w:p>
    <w:p w:rsidR="007724AB" w:rsidRPr="000E4874" w:rsidRDefault="007724AB" w:rsidP="007724AB">
      <w:pPr>
        <w:spacing w:after="0" w:line="360" w:lineRule="auto"/>
        <w:ind w:firstLine="709"/>
        <w:jc w:val="both"/>
        <w:rPr>
          <w:rFonts w:ascii="Times New Roman" w:eastAsia="Calibri" w:hAnsi="Times New Roman" w:cs="Times New Roman"/>
          <w:sz w:val="20"/>
          <w:szCs w:val="28"/>
        </w:rPr>
      </w:pPr>
      <w:r w:rsidRPr="000E4874">
        <w:rPr>
          <w:rFonts w:ascii="Times New Roman" w:eastAsia="Calibri" w:hAnsi="Times New Roman" w:cs="Times New Roman"/>
          <w:sz w:val="20"/>
          <w:szCs w:val="28"/>
        </w:rPr>
        <w:t>Потребность в финансовых ресурсах в разрезе отраслевых программ инвестиционных проектов и и</w:t>
      </w:r>
      <w:r w:rsidRPr="000E4874">
        <w:rPr>
          <w:rFonts w:ascii="Times New Roman" w:eastAsia="Calibri" w:hAnsi="Times New Roman" w:cs="Times New Roman"/>
          <w:sz w:val="20"/>
          <w:szCs w:val="28"/>
        </w:rPr>
        <w:t>с</w:t>
      </w:r>
      <w:r w:rsidRPr="000E4874">
        <w:rPr>
          <w:rFonts w:ascii="Times New Roman" w:eastAsia="Calibri" w:hAnsi="Times New Roman" w:cs="Times New Roman"/>
          <w:sz w:val="20"/>
          <w:szCs w:val="28"/>
        </w:rPr>
        <w:t>точников финансирования по годам реализации Программы представлена в таблицах 8 и 9.</w:t>
      </w:r>
    </w:p>
    <w:p w:rsidR="007724AB" w:rsidRPr="000E4874" w:rsidRDefault="007724AB" w:rsidP="007724AB">
      <w:pPr>
        <w:spacing w:after="0" w:line="360" w:lineRule="auto"/>
        <w:ind w:firstLine="709"/>
        <w:jc w:val="both"/>
        <w:rPr>
          <w:rFonts w:ascii="Times New Roman" w:eastAsia="Calibri" w:hAnsi="Times New Roman" w:cs="Times New Roman"/>
          <w:sz w:val="20"/>
          <w:szCs w:val="28"/>
        </w:rPr>
      </w:pPr>
      <w:r w:rsidRPr="000E4874">
        <w:rPr>
          <w:rFonts w:ascii="Times New Roman" w:eastAsia="Calibri" w:hAnsi="Times New Roman" w:cs="Times New Roman"/>
          <w:sz w:val="20"/>
          <w:szCs w:val="28"/>
        </w:rPr>
        <w:t>Финансово-экономическое обоснование программы на 201</w:t>
      </w:r>
      <w:r w:rsidR="00D10720" w:rsidRPr="000E4874">
        <w:rPr>
          <w:rFonts w:ascii="Times New Roman" w:eastAsia="Calibri" w:hAnsi="Times New Roman" w:cs="Times New Roman"/>
          <w:sz w:val="20"/>
          <w:szCs w:val="28"/>
        </w:rPr>
        <w:t>8</w:t>
      </w:r>
      <w:r w:rsidR="006E2E62" w:rsidRPr="000E4874">
        <w:rPr>
          <w:rFonts w:ascii="Times New Roman" w:eastAsia="Calibri" w:hAnsi="Times New Roman" w:cs="Times New Roman"/>
          <w:sz w:val="20"/>
          <w:szCs w:val="28"/>
        </w:rPr>
        <w:t>-</w:t>
      </w:r>
      <w:r w:rsidRPr="000E4874">
        <w:rPr>
          <w:rFonts w:ascii="Times New Roman" w:eastAsia="Calibri" w:hAnsi="Times New Roman" w:cs="Times New Roman"/>
          <w:sz w:val="20"/>
          <w:szCs w:val="28"/>
        </w:rPr>
        <w:t xml:space="preserve"> 202</w:t>
      </w:r>
      <w:r w:rsidR="00D10720" w:rsidRPr="000E4874">
        <w:rPr>
          <w:rFonts w:ascii="Times New Roman" w:eastAsia="Calibri" w:hAnsi="Times New Roman" w:cs="Times New Roman"/>
          <w:sz w:val="20"/>
          <w:szCs w:val="28"/>
        </w:rPr>
        <w:t>8</w:t>
      </w:r>
      <w:r w:rsidRPr="000E4874">
        <w:rPr>
          <w:rFonts w:ascii="Times New Roman" w:eastAsia="Calibri" w:hAnsi="Times New Roman" w:cs="Times New Roman"/>
          <w:sz w:val="20"/>
          <w:szCs w:val="28"/>
        </w:rPr>
        <w:t>годы будет производиться ежего</w:t>
      </w:r>
      <w:r w:rsidRPr="000E4874">
        <w:rPr>
          <w:rFonts w:ascii="Times New Roman" w:eastAsia="Calibri" w:hAnsi="Times New Roman" w:cs="Times New Roman"/>
          <w:sz w:val="20"/>
          <w:szCs w:val="28"/>
        </w:rPr>
        <w:t>д</w:t>
      </w:r>
      <w:r w:rsidRPr="000E4874">
        <w:rPr>
          <w:rFonts w:ascii="Times New Roman" w:eastAsia="Calibri" w:hAnsi="Times New Roman" w:cs="Times New Roman"/>
          <w:sz w:val="20"/>
          <w:szCs w:val="28"/>
        </w:rPr>
        <w:t>но, по мере уточнения утверждения инвестиционных программ и объемов финансирования.</w:t>
      </w:r>
    </w:p>
    <w:p w:rsidR="007724AB" w:rsidRPr="000E4874" w:rsidRDefault="007724AB" w:rsidP="000E4874">
      <w:pPr>
        <w:rPr>
          <w:rFonts w:ascii="Times New Roman" w:eastAsia="Calibri" w:hAnsi="Times New Roman" w:cs="Times New Roman"/>
          <w:sz w:val="20"/>
          <w:szCs w:val="28"/>
        </w:rPr>
      </w:pPr>
      <w:r w:rsidRPr="000E4874">
        <w:rPr>
          <w:rFonts w:ascii="Times New Roman" w:eastAsia="Calibri" w:hAnsi="Times New Roman" w:cs="Times New Roman"/>
          <w:b/>
          <w:bCs/>
          <w:sz w:val="20"/>
          <w:szCs w:val="28"/>
          <w:lang w:eastAsia="en-US"/>
        </w:rPr>
        <w:t>Расчет критериев доступности</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Постановлением Правительства РФ от28.08.2009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а) доля расходов на коммунальные услуги в совокупном доходе семьи;</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б) доля населения с доходами ниже прожиточного минимума;</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в) уровень собираемости платежей за коммунальные услуги;</w:t>
      </w:r>
    </w:p>
    <w:p w:rsidR="002F6331"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г) доля получателей субсидий на оплату коммунальных услуг в общей численности населения.</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 уровень благоустройства жилищного фонда;</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 коэффициент обеспечения текущей потребности в услугах;</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 коэффициент покрытия прогнозной потребности в услугах;</w:t>
      </w:r>
    </w:p>
    <w:p w:rsidR="007724AB" w:rsidRPr="000E4874" w:rsidRDefault="007724AB" w:rsidP="002F6331">
      <w:pPr>
        <w:suppressAutoHyphens/>
        <w:spacing w:after="0" w:line="360" w:lineRule="auto"/>
        <w:ind w:firstLine="708"/>
        <w:jc w:val="both"/>
        <w:rPr>
          <w:rFonts w:ascii="Times New Roman" w:eastAsia="Calibri" w:hAnsi="Times New Roman" w:cs="Times New Roman"/>
          <w:sz w:val="20"/>
          <w:szCs w:val="28"/>
          <w:lang w:eastAsia="ar-SA"/>
        </w:rPr>
      </w:pPr>
      <w:r w:rsidRPr="000E4874">
        <w:rPr>
          <w:rFonts w:ascii="Times New Roman" w:eastAsia="Calibri" w:hAnsi="Times New Roman" w:cs="Times New Roman"/>
          <w:sz w:val="20"/>
          <w:szCs w:val="28"/>
          <w:lang w:eastAsia="ar-SA"/>
        </w:rPr>
        <w:t>- коэффициент покупательской способности граждан.</w:t>
      </w:r>
    </w:p>
    <w:p w:rsidR="007724AB" w:rsidRPr="000E4874" w:rsidRDefault="007724AB" w:rsidP="002F6331">
      <w:pPr>
        <w:suppressAutoHyphens/>
        <w:spacing w:after="0" w:line="360" w:lineRule="auto"/>
        <w:ind w:firstLine="708"/>
        <w:jc w:val="both"/>
        <w:rPr>
          <w:rFonts w:ascii="Times New Roman" w:eastAsia="Calibri" w:hAnsi="Times New Roman" w:cs="Times New Roman"/>
          <w:bCs/>
          <w:sz w:val="20"/>
          <w:szCs w:val="28"/>
          <w:lang w:eastAsia="en-US"/>
        </w:rPr>
      </w:pPr>
      <w:r w:rsidRPr="000E4874">
        <w:rPr>
          <w:rFonts w:ascii="Times New Roman" w:eastAsia="Calibri" w:hAnsi="Times New Roman" w:cs="Times New Roman"/>
          <w:sz w:val="20"/>
          <w:szCs w:val="28"/>
          <w:lang w:eastAsia="ar-SA"/>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063A30" w:rsidRDefault="00063A30" w:rsidP="00063A30">
      <w:pPr>
        <w:rPr>
          <w:sz w:val="20"/>
        </w:rPr>
      </w:pPr>
    </w:p>
    <w:p w:rsidR="00771A37" w:rsidRDefault="00771A37" w:rsidP="00063A30">
      <w:pPr>
        <w:rPr>
          <w:sz w:val="20"/>
        </w:rPr>
      </w:pPr>
    </w:p>
    <w:p w:rsidR="00771A37" w:rsidRDefault="00771A37" w:rsidP="00063A30">
      <w:pPr>
        <w:rPr>
          <w:sz w:val="20"/>
        </w:rPr>
      </w:pPr>
    </w:p>
    <w:p w:rsidR="00771A37" w:rsidRDefault="00771A37" w:rsidP="00063A30">
      <w:pPr>
        <w:rPr>
          <w:sz w:val="20"/>
        </w:rPr>
      </w:pPr>
    </w:p>
    <w:p w:rsidR="00771A37" w:rsidRDefault="00771A37" w:rsidP="00063A30">
      <w:pPr>
        <w:rPr>
          <w:sz w:val="20"/>
        </w:rPr>
      </w:pPr>
    </w:p>
    <w:p w:rsidR="00771A37" w:rsidRDefault="00771A37" w:rsidP="00063A30">
      <w:pPr>
        <w:rPr>
          <w:sz w:val="20"/>
        </w:rPr>
      </w:pPr>
    </w:p>
    <w:p w:rsidR="00771A37" w:rsidRDefault="00771A37" w:rsidP="00063A30">
      <w:pPr>
        <w:rPr>
          <w:sz w:val="20"/>
        </w:rPr>
      </w:pPr>
    </w:p>
    <w:p w:rsidR="00771A37" w:rsidRDefault="00771A37" w:rsidP="00063A30">
      <w:pPr>
        <w:rPr>
          <w:sz w:val="20"/>
        </w:rPr>
      </w:pPr>
    </w:p>
    <w:p w:rsidR="00771A37" w:rsidRDefault="00771A37" w:rsidP="00063A30">
      <w:pPr>
        <w:rPr>
          <w:sz w:val="20"/>
        </w:rPr>
      </w:pPr>
    </w:p>
    <w:p w:rsidR="00771A37" w:rsidRDefault="00771A37" w:rsidP="00063A30">
      <w:pPr>
        <w:rPr>
          <w:sz w:val="20"/>
        </w:rPr>
      </w:pP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
        <w:gridCol w:w="8519"/>
        <w:gridCol w:w="538"/>
      </w:tblGrid>
      <w:tr w:rsidR="00771A37" w:rsidTr="00771A37">
        <w:trPr>
          <w:jc w:val="center"/>
        </w:trPr>
        <w:tc>
          <w:tcPr>
            <w:tcW w:w="5000" w:type="pct"/>
            <w:gridSpan w:val="3"/>
            <w:vAlign w:val="center"/>
            <w:hideMark/>
          </w:tcPr>
          <w:p w:rsidR="00771A37" w:rsidRDefault="00771A37">
            <w:pPr>
              <w:spacing w:line="360" w:lineRule="auto"/>
              <w:jc w:val="center"/>
              <w:rPr>
                <w:rFonts w:ascii="Times New Roman" w:hAnsi="Times New Roman" w:cs="Times New Roman"/>
                <w:b/>
                <w:sz w:val="28"/>
                <w:szCs w:val="28"/>
                <w:lang w:eastAsia="en-US"/>
              </w:rPr>
            </w:pPr>
            <w:r>
              <w:rPr>
                <w:rFonts w:ascii="Times New Roman" w:hAnsi="Times New Roman" w:cs="Times New Roman"/>
                <w:b/>
                <w:sz w:val="28"/>
                <w:szCs w:val="28"/>
              </w:rPr>
              <w:lastRenderedPageBreak/>
              <w:t>Оглавление</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w:t>
            </w:r>
          </w:p>
        </w:tc>
        <w:tc>
          <w:tcPr>
            <w:tcW w:w="4386" w:type="pct"/>
            <w:hideMark/>
          </w:tcPr>
          <w:p w:rsidR="00771A37" w:rsidRDefault="00771A37">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Перспективные показатели развития Палаевского сельского посел</w:t>
            </w:r>
            <w:r>
              <w:rPr>
                <w:rFonts w:ascii="Times New Roman" w:hAnsi="Times New Roman" w:cs="Times New Roman"/>
                <w:sz w:val="28"/>
                <w:szCs w:val="28"/>
              </w:rPr>
              <w:t>е</w:t>
            </w:r>
            <w:r>
              <w:rPr>
                <w:rFonts w:ascii="Times New Roman" w:hAnsi="Times New Roman" w:cs="Times New Roman"/>
                <w:sz w:val="28"/>
                <w:szCs w:val="28"/>
              </w:rPr>
              <w:t>ния для разработки программы</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3</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1.1.</w:t>
            </w:r>
            <w:r>
              <w:rPr>
                <w:rFonts w:ascii="Times New Roman" w:hAnsi="Times New Roman" w:cs="Times New Roman"/>
                <w:sz w:val="28"/>
                <w:szCs w:val="28"/>
              </w:rPr>
              <w:tab/>
              <w:t>Характеристика сельского поселения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3</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1.1.1.</w:t>
            </w:r>
            <w:r>
              <w:rPr>
                <w:rFonts w:ascii="Times New Roman" w:hAnsi="Times New Roman" w:cs="Times New Roman"/>
                <w:sz w:val="28"/>
                <w:szCs w:val="28"/>
              </w:rPr>
              <w:tab/>
              <w:t>Социальное обслуживание населения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6</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1.1.2.</w:t>
            </w:r>
            <w:r>
              <w:rPr>
                <w:rFonts w:ascii="Times New Roman" w:hAnsi="Times New Roman" w:cs="Times New Roman"/>
                <w:sz w:val="28"/>
                <w:szCs w:val="28"/>
              </w:rPr>
              <w:tab/>
              <w:t>Экономика и производство</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11</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1.1.3.</w:t>
            </w:r>
            <w:r>
              <w:rPr>
                <w:rFonts w:ascii="Times New Roman" w:hAnsi="Times New Roman" w:cs="Times New Roman"/>
                <w:sz w:val="28"/>
                <w:szCs w:val="28"/>
              </w:rPr>
              <w:tab/>
              <w:t>Природные условия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13</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1.1.4.</w:t>
            </w:r>
            <w:r>
              <w:rPr>
                <w:rFonts w:ascii="Times New Roman" w:hAnsi="Times New Roman" w:cs="Times New Roman"/>
                <w:sz w:val="28"/>
                <w:szCs w:val="28"/>
              </w:rPr>
              <w:tab/>
              <w:t>Социально-экономическое развитие</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23</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1.2.</w:t>
            </w:r>
            <w:r>
              <w:rPr>
                <w:rFonts w:ascii="Times New Roman" w:hAnsi="Times New Roman" w:cs="Times New Roman"/>
                <w:sz w:val="28"/>
                <w:szCs w:val="28"/>
              </w:rPr>
              <w:tab/>
              <w:t>Прогноз численности и состава населения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28</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1.3.</w:t>
            </w:r>
            <w:r>
              <w:rPr>
                <w:rFonts w:ascii="Times New Roman" w:hAnsi="Times New Roman" w:cs="Times New Roman"/>
                <w:sz w:val="28"/>
                <w:szCs w:val="28"/>
              </w:rPr>
              <w:tab/>
              <w:t>Прогноз развития промышленности</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32</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1.4.</w:t>
            </w:r>
            <w:r>
              <w:rPr>
                <w:rFonts w:ascii="Times New Roman" w:hAnsi="Times New Roman" w:cs="Times New Roman"/>
                <w:sz w:val="28"/>
                <w:szCs w:val="28"/>
              </w:rPr>
              <w:tab/>
              <w:t>Прогноз развития застройки Палаевского сельского поселения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35</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1.5.</w:t>
            </w:r>
            <w:r>
              <w:rPr>
                <w:rFonts w:ascii="Times New Roman" w:hAnsi="Times New Roman" w:cs="Times New Roman"/>
                <w:sz w:val="28"/>
                <w:szCs w:val="28"/>
              </w:rPr>
              <w:tab/>
              <w:t>Прогноз изменения доходов населения Палаевскогосельского поселения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38</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2.</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Перспективные показатели спроса на коммунальные ресурсы</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42</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3.</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Характеристика состояния и проблем коммунальной инфраструкт</w:t>
            </w:r>
            <w:r>
              <w:rPr>
                <w:rFonts w:ascii="Times New Roman" w:hAnsi="Times New Roman" w:cs="Times New Roman"/>
                <w:sz w:val="28"/>
                <w:szCs w:val="28"/>
              </w:rPr>
              <w:t>у</w:t>
            </w:r>
            <w:r>
              <w:rPr>
                <w:rFonts w:ascii="Times New Roman" w:hAnsi="Times New Roman" w:cs="Times New Roman"/>
                <w:sz w:val="28"/>
                <w:szCs w:val="28"/>
              </w:rPr>
              <w:t>ры</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45</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3.1.</w:t>
            </w:r>
            <w:r>
              <w:rPr>
                <w:rFonts w:ascii="Times New Roman" w:hAnsi="Times New Roman" w:cs="Times New Roman"/>
                <w:sz w:val="28"/>
                <w:szCs w:val="28"/>
              </w:rPr>
              <w:tab/>
              <w:t>Система электроснабжения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45</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3.2.</w:t>
            </w:r>
            <w:r>
              <w:rPr>
                <w:rFonts w:ascii="Times New Roman" w:hAnsi="Times New Roman" w:cs="Times New Roman"/>
                <w:sz w:val="28"/>
                <w:szCs w:val="28"/>
              </w:rPr>
              <w:tab/>
              <w:t>Система водоснабжения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45</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rPr>
              <w:tab/>
              <w:t>Система газоснабжения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47</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Система сбора и утилизации ТБО</w:t>
            </w:r>
          </w:p>
          <w:p w:rsidR="00771A37" w:rsidRDefault="00771A37">
            <w:pPr>
              <w:spacing w:line="360" w:lineRule="auto"/>
              <w:rPr>
                <w:rFonts w:ascii="Times New Roman" w:hAnsi="Times New Roman" w:cs="Times New Roman"/>
                <w:sz w:val="28"/>
                <w:szCs w:val="28"/>
              </w:rPr>
            </w:pPr>
            <w:r>
              <w:rPr>
                <w:rFonts w:ascii="Times New Roman" w:hAnsi="Times New Roman" w:cs="Times New Roman"/>
                <w:sz w:val="28"/>
                <w:szCs w:val="28"/>
              </w:rPr>
              <w:t>3.5. Система водоотведения</w:t>
            </w:r>
          </w:p>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3.6. Система теплоснабжения</w:t>
            </w:r>
          </w:p>
        </w:tc>
        <w:tc>
          <w:tcPr>
            <w:tcW w:w="277" w:type="pct"/>
            <w:vAlign w:val="bottom"/>
            <w:hideMark/>
          </w:tcPr>
          <w:p w:rsidR="00771A37" w:rsidRDefault="00771A37">
            <w:pPr>
              <w:spacing w:line="360" w:lineRule="auto"/>
              <w:jc w:val="right"/>
              <w:rPr>
                <w:rFonts w:ascii="Times New Roman" w:hAnsi="Times New Roman" w:cs="Times New Roman"/>
                <w:sz w:val="28"/>
                <w:szCs w:val="28"/>
              </w:rPr>
            </w:pPr>
            <w:r>
              <w:rPr>
                <w:rFonts w:ascii="Times New Roman" w:hAnsi="Times New Roman" w:cs="Times New Roman"/>
                <w:sz w:val="28"/>
                <w:szCs w:val="28"/>
              </w:rPr>
              <w:t>48</w:t>
            </w:r>
          </w:p>
          <w:p w:rsidR="00771A37" w:rsidRDefault="00771A37">
            <w:pPr>
              <w:spacing w:line="360" w:lineRule="auto"/>
              <w:jc w:val="right"/>
              <w:rPr>
                <w:rFonts w:ascii="Times New Roman" w:hAnsi="Times New Roman" w:cs="Times New Roman"/>
                <w:sz w:val="28"/>
                <w:szCs w:val="28"/>
              </w:rPr>
            </w:pPr>
            <w:r>
              <w:rPr>
                <w:rFonts w:ascii="Times New Roman" w:hAnsi="Times New Roman" w:cs="Times New Roman"/>
                <w:sz w:val="28"/>
                <w:szCs w:val="28"/>
              </w:rPr>
              <w:t>49</w:t>
            </w:r>
          </w:p>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50</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4.</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Характеристика состояния и проблем в реализации энергосбереж</w:t>
            </w:r>
            <w:r>
              <w:rPr>
                <w:rFonts w:ascii="Times New Roman" w:hAnsi="Times New Roman" w:cs="Times New Roman"/>
                <w:sz w:val="28"/>
                <w:szCs w:val="28"/>
              </w:rPr>
              <w:t>е</w:t>
            </w:r>
            <w:r>
              <w:rPr>
                <w:rFonts w:ascii="Times New Roman" w:hAnsi="Times New Roman" w:cs="Times New Roman"/>
                <w:sz w:val="28"/>
                <w:szCs w:val="28"/>
              </w:rPr>
              <w:t>ния, ресурсосбережения и учета сбора информации</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51</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5.</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Целевые показатели развития коммунальной инфраструктуры</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52</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5.1.</w:t>
            </w:r>
            <w:r>
              <w:rPr>
                <w:rFonts w:ascii="Times New Roman" w:hAnsi="Times New Roman" w:cs="Times New Roman"/>
                <w:sz w:val="28"/>
                <w:szCs w:val="28"/>
              </w:rPr>
              <w:tab/>
              <w:t>Показатели качества поставляемого коммунального ресурса</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52</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5.2.</w:t>
            </w:r>
            <w:r>
              <w:rPr>
                <w:rFonts w:ascii="Times New Roman" w:hAnsi="Times New Roman" w:cs="Times New Roman"/>
                <w:sz w:val="28"/>
                <w:szCs w:val="28"/>
              </w:rPr>
              <w:tab/>
              <w:t>Показатели надежности систем ресурсообеспечения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54</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6.</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Перспективная схема электроснабжения Палаевского сельского п</w:t>
            </w:r>
            <w:r>
              <w:rPr>
                <w:rFonts w:ascii="Times New Roman" w:hAnsi="Times New Roman" w:cs="Times New Roman"/>
                <w:sz w:val="28"/>
                <w:szCs w:val="28"/>
              </w:rPr>
              <w:t>о</w:t>
            </w:r>
            <w:r>
              <w:rPr>
                <w:rFonts w:ascii="Times New Roman" w:hAnsi="Times New Roman" w:cs="Times New Roman"/>
                <w:sz w:val="28"/>
                <w:szCs w:val="28"/>
              </w:rPr>
              <w:t>селения</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57</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7.</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Перспективная схема водоснабжения Палаевского сельского пос</w:t>
            </w:r>
            <w:r>
              <w:rPr>
                <w:rFonts w:ascii="Times New Roman" w:hAnsi="Times New Roman" w:cs="Times New Roman"/>
                <w:sz w:val="28"/>
                <w:szCs w:val="28"/>
              </w:rPr>
              <w:t>е</w:t>
            </w:r>
            <w:r>
              <w:rPr>
                <w:rFonts w:ascii="Times New Roman" w:hAnsi="Times New Roman" w:cs="Times New Roman"/>
                <w:sz w:val="28"/>
                <w:szCs w:val="28"/>
              </w:rPr>
              <w:lastRenderedPageBreak/>
              <w:t>ления</w:t>
            </w:r>
          </w:p>
        </w:tc>
        <w:tc>
          <w:tcPr>
            <w:tcW w:w="277" w:type="pct"/>
            <w:vAlign w:val="bottom"/>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lastRenderedPageBreak/>
              <w:t>59</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lastRenderedPageBreak/>
              <w:t>8.</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Перспективная схема обращения с ТБОПалаевского сельского пос</w:t>
            </w:r>
            <w:r>
              <w:rPr>
                <w:rFonts w:ascii="Times New Roman" w:hAnsi="Times New Roman" w:cs="Times New Roman"/>
                <w:sz w:val="28"/>
                <w:szCs w:val="28"/>
              </w:rPr>
              <w:t>е</w:t>
            </w:r>
            <w:r>
              <w:rPr>
                <w:rFonts w:ascii="Times New Roman" w:hAnsi="Times New Roman" w:cs="Times New Roman"/>
                <w:sz w:val="28"/>
                <w:szCs w:val="28"/>
              </w:rPr>
              <w:t>ления</w:t>
            </w:r>
          </w:p>
        </w:tc>
        <w:tc>
          <w:tcPr>
            <w:tcW w:w="277" w:type="pct"/>
            <w:vAlign w:val="bottom"/>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60</w:t>
            </w:r>
          </w:p>
        </w:tc>
      </w:tr>
      <w:tr w:rsidR="00771A37" w:rsidTr="00771A37">
        <w:trPr>
          <w:jc w:val="center"/>
        </w:trPr>
        <w:tc>
          <w:tcPr>
            <w:tcW w:w="337" w:type="pct"/>
            <w:hideMark/>
          </w:tcPr>
          <w:p w:rsidR="00771A37" w:rsidRDefault="00771A37">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9.</w:t>
            </w:r>
          </w:p>
        </w:tc>
        <w:tc>
          <w:tcPr>
            <w:tcW w:w="4386" w:type="pct"/>
            <w:hideMark/>
          </w:tcPr>
          <w:p w:rsidR="00771A37" w:rsidRDefault="00771A37">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rPr>
              <w:t>Перспективная схема газоснабжения Палаевского сельского посел</w:t>
            </w:r>
            <w:r>
              <w:rPr>
                <w:rFonts w:ascii="Times New Roman" w:hAnsi="Times New Roman" w:cs="Times New Roman"/>
                <w:sz w:val="28"/>
                <w:szCs w:val="28"/>
              </w:rPr>
              <w:t>е</w:t>
            </w:r>
            <w:r>
              <w:rPr>
                <w:rFonts w:ascii="Times New Roman" w:hAnsi="Times New Roman" w:cs="Times New Roman"/>
                <w:sz w:val="28"/>
                <w:szCs w:val="28"/>
              </w:rPr>
              <w:t>ния</w:t>
            </w:r>
          </w:p>
        </w:tc>
        <w:tc>
          <w:tcPr>
            <w:tcW w:w="277" w:type="pct"/>
            <w:vAlign w:val="bottom"/>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62</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10.</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Финансовые потребности для реализации программы</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63</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11.</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Прогноз расходов населения на коммунальные ресурсы, расходов бюджета на социальную поддержку и субсидии, проверка доступн</w:t>
            </w:r>
            <w:r>
              <w:rPr>
                <w:rFonts w:ascii="Times New Roman" w:hAnsi="Times New Roman" w:cs="Times New Roman"/>
                <w:sz w:val="28"/>
                <w:szCs w:val="28"/>
              </w:rPr>
              <w:t>о</w:t>
            </w:r>
            <w:r>
              <w:rPr>
                <w:rFonts w:ascii="Times New Roman" w:hAnsi="Times New Roman" w:cs="Times New Roman"/>
                <w:sz w:val="28"/>
                <w:szCs w:val="28"/>
              </w:rPr>
              <w:t>сти тарифов на коммунальные услуги</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64</w:t>
            </w:r>
          </w:p>
        </w:tc>
      </w:tr>
      <w:tr w:rsidR="00771A37" w:rsidTr="00771A37">
        <w:trPr>
          <w:jc w:val="center"/>
        </w:trPr>
        <w:tc>
          <w:tcPr>
            <w:tcW w:w="337"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12.</w:t>
            </w: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Модель для расчета программы</w:t>
            </w:r>
          </w:p>
        </w:tc>
        <w:tc>
          <w:tcPr>
            <w:tcW w:w="277" w:type="pct"/>
            <w:vAlign w:val="bottom"/>
            <w:hideMark/>
          </w:tcPr>
          <w:p w:rsidR="00771A37" w:rsidRDefault="00771A37">
            <w:pPr>
              <w:spacing w:line="360" w:lineRule="auto"/>
              <w:jc w:val="right"/>
              <w:rPr>
                <w:rFonts w:ascii="Times New Roman" w:hAnsi="Times New Roman" w:cs="Times New Roman"/>
                <w:sz w:val="28"/>
                <w:szCs w:val="28"/>
                <w:lang w:eastAsia="en-US"/>
              </w:rPr>
            </w:pPr>
            <w:r>
              <w:rPr>
                <w:rFonts w:ascii="Times New Roman" w:hAnsi="Times New Roman" w:cs="Times New Roman"/>
                <w:sz w:val="28"/>
                <w:szCs w:val="28"/>
              </w:rPr>
              <w:t>65</w:t>
            </w: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hideMark/>
          </w:tcPr>
          <w:p w:rsidR="00771A37" w:rsidRDefault="00771A37">
            <w:pPr>
              <w:spacing w:line="360" w:lineRule="auto"/>
              <w:rPr>
                <w:rFonts w:ascii="Times New Roman" w:hAnsi="Times New Roman" w:cs="Times New Roman"/>
                <w:sz w:val="28"/>
                <w:szCs w:val="28"/>
                <w:lang w:eastAsia="en-US"/>
              </w:rPr>
            </w:pPr>
            <w:r>
              <w:rPr>
                <w:rFonts w:ascii="Times New Roman" w:hAnsi="Times New Roman" w:cs="Times New Roman"/>
                <w:sz w:val="28"/>
                <w:szCs w:val="28"/>
              </w:rPr>
              <w:t xml:space="preserve"> Приложение</w:t>
            </w:r>
          </w:p>
        </w:tc>
        <w:tc>
          <w:tcPr>
            <w:tcW w:w="277" w:type="pct"/>
            <w:vAlign w:val="bottom"/>
          </w:tcPr>
          <w:p w:rsidR="00771A37" w:rsidRDefault="00771A37">
            <w:pPr>
              <w:spacing w:line="360" w:lineRule="auto"/>
              <w:jc w:val="right"/>
              <w:rPr>
                <w:rFonts w:ascii="Times New Roman" w:hAnsi="Times New Roman" w:cs="Times New Roman"/>
                <w:sz w:val="28"/>
                <w:szCs w:val="28"/>
                <w:lang w:eastAsia="en-US"/>
              </w:rPr>
            </w:pP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tcPr>
          <w:p w:rsidR="00771A37" w:rsidRDefault="00771A37">
            <w:pPr>
              <w:spacing w:line="360" w:lineRule="auto"/>
              <w:rPr>
                <w:rFonts w:ascii="Times New Roman" w:hAnsi="Times New Roman" w:cs="Times New Roman"/>
                <w:sz w:val="28"/>
                <w:szCs w:val="28"/>
                <w:lang w:eastAsia="en-US"/>
              </w:rPr>
            </w:pPr>
          </w:p>
        </w:tc>
        <w:tc>
          <w:tcPr>
            <w:tcW w:w="277" w:type="pct"/>
            <w:vAlign w:val="bottom"/>
          </w:tcPr>
          <w:p w:rsidR="00771A37" w:rsidRDefault="00771A37">
            <w:pPr>
              <w:spacing w:line="360" w:lineRule="auto"/>
              <w:jc w:val="right"/>
              <w:rPr>
                <w:rFonts w:ascii="Times New Roman" w:hAnsi="Times New Roman" w:cs="Times New Roman"/>
                <w:sz w:val="28"/>
                <w:szCs w:val="28"/>
                <w:lang w:eastAsia="en-US"/>
              </w:rPr>
            </w:pP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tcPr>
          <w:p w:rsidR="00771A37" w:rsidRDefault="00771A37">
            <w:pPr>
              <w:spacing w:line="276" w:lineRule="auto"/>
              <w:rPr>
                <w:rFonts w:ascii="Times New Roman" w:hAnsi="Times New Roman" w:cs="Times New Roman"/>
                <w:sz w:val="28"/>
                <w:szCs w:val="28"/>
                <w:lang w:eastAsia="en-US"/>
              </w:rPr>
            </w:pPr>
          </w:p>
        </w:tc>
        <w:tc>
          <w:tcPr>
            <w:tcW w:w="277" w:type="pct"/>
            <w:vAlign w:val="bottom"/>
          </w:tcPr>
          <w:p w:rsidR="00771A37" w:rsidRDefault="00771A37">
            <w:pPr>
              <w:spacing w:line="360" w:lineRule="auto"/>
              <w:jc w:val="right"/>
              <w:rPr>
                <w:rFonts w:ascii="Times New Roman" w:hAnsi="Times New Roman" w:cs="Times New Roman"/>
                <w:sz w:val="28"/>
                <w:szCs w:val="28"/>
                <w:lang w:eastAsia="en-US"/>
              </w:rPr>
            </w:pP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tcPr>
          <w:p w:rsidR="00771A37" w:rsidRDefault="00771A37">
            <w:pPr>
              <w:spacing w:line="360" w:lineRule="auto"/>
              <w:rPr>
                <w:rFonts w:ascii="Times New Roman" w:hAnsi="Times New Roman" w:cs="Times New Roman"/>
                <w:sz w:val="28"/>
                <w:szCs w:val="28"/>
                <w:lang w:eastAsia="en-US"/>
              </w:rPr>
            </w:pPr>
          </w:p>
        </w:tc>
        <w:tc>
          <w:tcPr>
            <w:tcW w:w="277" w:type="pct"/>
            <w:vAlign w:val="bottom"/>
          </w:tcPr>
          <w:p w:rsidR="00771A37" w:rsidRDefault="00771A37">
            <w:pPr>
              <w:spacing w:line="360" w:lineRule="auto"/>
              <w:jc w:val="right"/>
              <w:rPr>
                <w:rFonts w:ascii="Times New Roman" w:hAnsi="Times New Roman" w:cs="Times New Roman"/>
                <w:sz w:val="28"/>
                <w:szCs w:val="28"/>
                <w:lang w:eastAsia="en-US"/>
              </w:rPr>
            </w:pP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tcPr>
          <w:p w:rsidR="00771A37" w:rsidRDefault="00771A37">
            <w:pPr>
              <w:spacing w:line="360" w:lineRule="auto"/>
              <w:rPr>
                <w:rFonts w:ascii="Times New Roman" w:hAnsi="Times New Roman" w:cs="Times New Roman"/>
                <w:sz w:val="28"/>
                <w:szCs w:val="28"/>
                <w:lang w:eastAsia="en-US"/>
              </w:rPr>
            </w:pPr>
          </w:p>
        </w:tc>
        <w:tc>
          <w:tcPr>
            <w:tcW w:w="277" w:type="pct"/>
            <w:vAlign w:val="bottom"/>
          </w:tcPr>
          <w:p w:rsidR="00771A37" w:rsidRDefault="00771A37">
            <w:pPr>
              <w:spacing w:line="360" w:lineRule="auto"/>
              <w:jc w:val="right"/>
              <w:rPr>
                <w:rFonts w:ascii="Times New Roman" w:hAnsi="Times New Roman" w:cs="Times New Roman"/>
                <w:sz w:val="28"/>
                <w:szCs w:val="28"/>
                <w:lang w:eastAsia="en-US"/>
              </w:rPr>
            </w:pPr>
          </w:p>
        </w:tc>
      </w:tr>
      <w:tr w:rsidR="00771A37" w:rsidTr="00771A37">
        <w:trPr>
          <w:jc w:val="center"/>
        </w:trPr>
        <w:tc>
          <w:tcPr>
            <w:tcW w:w="337" w:type="pct"/>
          </w:tcPr>
          <w:p w:rsidR="00771A37" w:rsidRDefault="00771A37">
            <w:pPr>
              <w:spacing w:line="360" w:lineRule="auto"/>
              <w:rPr>
                <w:rFonts w:ascii="Times New Roman" w:hAnsi="Times New Roman" w:cs="Times New Roman"/>
                <w:sz w:val="28"/>
                <w:szCs w:val="28"/>
                <w:lang w:eastAsia="en-US"/>
              </w:rPr>
            </w:pPr>
          </w:p>
        </w:tc>
        <w:tc>
          <w:tcPr>
            <w:tcW w:w="4386" w:type="pct"/>
          </w:tcPr>
          <w:p w:rsidR="00771A37" w:rsidRDefault="00771A37">
            <w:pPr>
              <w:spacing w:line="360" w:lineRule="auto"/>
              <w:rPr>
                <w:rFonts w:ascii="Times New Roman" w:hAnsi="Times New Roman" w:cs="Times New Roman"/>
                <w:sz w:val="28"/>
                <w:szCs w:val="28"/>
                <w:lang w:eastAsia="en-US"/>
              </w:rPr>
            </w:pPr>
          </w:p>
        </w:tc>
        <w:tc>
          <w:tcPr>
            <w:tcW w:w="277" w:type="pct"/>
            <w:vAlign w:val="bottom"/>
          </w:tcPr>
          <w:p w:rsidR="00771A37" w:rsidRDefault="00771A37">
            <w:pPr>
              <w:spacing w:line="360" w:lineRule="auto"/>
              <w:jc w:val="right"/>
              <w:rPr>
                <w:rFonts w:ascii="Times New Roman" w:hAnsi="Times New Roman" w:cs="Times New Roman"/>
                <w:sz w:val="28"/>
                <w:szCs w:val="28"/>
                <w:lang w:eastAsia="en-US"/>
              </w:rPr>
            </w:pPr>
          </w:p>
        </w:tc>
      </w:tr>
    </w:tbl>
    <w:p w:rsidR="00771A37" w:rsidRDefault="00771A37" w:rsidP="00771A37">
      <w:pPr>
        <w:rPr>
          <w:lang w:eastAsia="en-US"/>
        </w:rPr>
      </w:pPr>
      <w:r>
        <w:br w:type="page"/>
      </w:r>
    </w:p>
    <w:p w:rsidR="00771A37" w:rsidRDefault="00771A37" w:rsidP="00771A37">
      <w:pPr>
        <w:spacing w:before="24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1.Перспективные показатели развития сельского поселения Пал</w:t>
      </w:r>
      <w:r>
        <w:rPr>
          <w:rFonts w:ascii="Times New Roman" w:hAnsi="Times New Roman" w:cs="Times New Roman"/>
          <w:b/>
          <w:sz w:val="28"/>
          <w:szCs w:val="28"/>
        </w:rPr>
        <w:t>а</w:t>
      </w:r>
      <w:r>
        <w:rPr>
          <w:rFonts w:ascii="Times New Roman" w:hAnsi="Times New Roman" w:cs="Times New Roman"/>
          <w:b/>
          <w:sz w:val="28"/>
          <w:szCs w:val="28"/>
        </w:rPr>
        <w:t>евского Рузаевского муниципального района для разработки программы</w:t>
      </w:r>
    </w:p>
    <w:p w:rsidR="00771A37" w:rsidRDefault="00771A37" w:rsidP="00771A37">
      <w:pPr>
        <w:spacing w:before="24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 Характеристика сельского поселения</w:t>
      </w:r>
    </w:p>
    <w:p w:rsidR="00771A37" w:rsidRDefault="00771A37" w:rsidP="00771A37">
      <w:pPr>
        <w:pStyle w:val="a5"/>
        <w:spacing w:before="240"/>
        <w:rPr>
          <w:rFonts w:eastAsia="Times New Roman" w:cs="Times New Roman"/>
          <w:szCs w:val="28"/>
          <w:lang w:eastAsia="ar-SA"/>
        </w:rPr>
      </w:pPr>
      <w:r>
        <w:rPr>
          <w:rFonts w:eastAsia="Times New Roman" w:cs="Times New Roman"/>
          <w:szCs w:val="28"/>
          <w:lang w:eastAsia="ar-SA"/>
        </w:rPr>
        <w:t>Рузаевский муниципальный район, в состав которого входит Палаевское сельское поселение расположен в центральной части Республики Мордовия. Территория района с юга имеет общую границу сПензенской областью, на с</w:t>
      </w:r>
      <w:r>
        <w:rPr>
          <w:rFonts w:eastAsia="Times New Roman" w:cs="Times New Roman"/>
          <w:szCs w:val="28"/>
          <w:lang w:eastAsia="ar-SA"/>
        </w:rPr>
        <w:t>е</w:t>
      </w:r>
      <w:r>
        <w:rPr>
          <w:rFonts w:eastAsia="Times New Roman" w:cs="Times New Roman"/>
          <w:szCs w:val="28"/>
          <w:lang w:eastAsia="ar-SA"/>
        </w:rPr>
        <w:t>веро-западе - со Старошайговским, Кадошкинским на севере - с Лямбирским, на западе и юго-западе - с Инсарским, на востоке - с го Саранск, на юго-востоке - с Кочкуровским районамиРеспублики Мордовия. Палаевское сел</w:t>
      </w:r>
      <w:r>
        <w:rPr>
          <w:rFonts w:eastAsia="Times New Roman" w:cs="Times New Roman"/>
          <w:szCs w:val="28"/>
          <w:lang w:eastAsia="ar-SA"/>
        </w:rPr>
        <w:t>ь</w:t>
      </w:r>
      <w:r>
        <w:rPr>
          <w:rFonts w:eastAsia="Times New Roman" w:cs="Times New Roman"/>
          <w:szCs w:val="28"/>
          <w:lang w:eastAsia="ar-SA"/>
        </w:rPr>
        <w:t>ское поселение расположено на юго-западе Рузаевского района.</w:t>
      </w:r>
    </w:p>
    <w:p w:rsidR="00771A37" w:rsidRDefault="00771A37" w:rsidP="00771A37">
      <w:pPr>
        <w:pStyle w:val="a5"/>
        <w:rPr>
          <w:rFonts w:eastAsia="Times New Roman"/>
        </w:rPr>
      </w:pPr>
      <w:r>
        <w:rPr>
          <w:rFonts w:eastAsia="Times New Roman"/>
          <w:bCs/>
        </w:rPr>
        <w:t>Общая площадь территории сельского поселения составляет 4047 га.</w:t>
      </w:r>
    </w:p>
    <w:p w:rsidR="00771A37" w:rsidRDefault="00771A37" w:rsidP="00771A37">
      <w:pPr>
        <w:pStyle w:val="a5"/>
      </w:pPr>
      <w:r>
        <w:rPr>
          <w:rFonts w:eastAsia="Times New Roman"/>
          <w:bCs/>
        </w:rPr>
        <w:t>В состав Палаевского сельского поселения входит 2 населенных пункта: с. Палаевка-437 человек, д. Озерки-18 человек (по состоянию на 01.01 2017 года).</w:t>
      </w:r>
    </w:p>
    <w:p w:rsidR="00771A37" w:rsidRDefault="00771A37" w:rsidP="00771A37">
      <w:pPr>
        <w:pStyle w:val="a5"/>
        <w:rPr>
          <w:rFonts w:eastAsia="Times New Roman"/>
          <w:bCs/>
        </w:rPr>
      </w:pPr>
      <w:r>
        <w:rPr>
          <w:rFonts w:eastAsia="Times New Roman"/>
          <w:bCs/>
        </w:rPr>
        <w:t>Палаевка, село, центр сельской администрации в Рузаевском районе. Население преимущественно мордва. Расположено на речках Дивеевке и П</w:t>
      </w:r>
      <w:r>
        <w:rPr>
          <w:rFonts w:eastAsia="Times New Roman"/>
          <w:bCs/>
        </w:rPr>
        <w:t>а</w:t>
      </w:r>
      <w:r>
        <w:rPr>
          <w:rFonts w:eastAsia="Times New Roman"/>
          <w:bCs/>
        </w:rPr>
        <w:t>лаевке, в 30 км от районного центра и железнодорожной станции Рузаевка.</w:t>
      </w:r>
    </w:p>
    <w:p w:rsidR="00771A37" w:rsidRDefault="00771A37" w:rsidP="00771A37">
      <w:pPr>
        <w:pStyle w:val="a5"/>
        <w:rPr>
          <w:rFonts w:cs="Times New Roman"/>
          <w:szCs w:val="28"/>
        </w:rPr>
      </w:pPr>
      <w:r>
        <w:t>Границы Палаевского сельского поселения установлены в соответствии с Законом Республики Мордовия от 7 февраля 2005 г. № 14-З «О внесении и</w:t>
      </w:r>
      <w:r>
        <w:t>з</w:t>
      </w:r>
      <w:r>
        <w:t>менений «Об установлении границ муниципальных образований Рузаевского района, муниципального образования Рузаевский район и наделении их стат</w:t>
      </w:r>
      <w:r>
        <w:t>у</w:t>
      </w:r>
      <w:r>
        <w:t xml:space="preserve">сом сельского поселения, сельского поселения и муниципального района» и схемой территориального планирования района. </w:t>
      </w:r>
      <w:r>
        <w:rPr>
          <w:rFonts w:cs="Times New Roman"/>
          <w:szCs w:val="28"/>
        </w:rPr>
        <w:t>(Рисунок 1)</w:t>
      </w:r>
    </w:p>
    <w:p w:rsidR="00771A37" w:rsidRDefault="00771A37" w:rsidP="00771A37">
      <w:pPr>
        <w:pStyle w:val="a5"/>
        <w:rPr>
          <w:rFonts w:cs="Times New Roman"/>
          <w:bCs/>
          <w:szCs w:val="28"/>
        </w:rPr>
      </w:pPr>
      <w:r>
        <w:rPr>
          <w:rFonts w:cs="Times New Roman"/>
          <w:bCs/>
          <w:szCs w:val="28"/>
        </w:rPr>
        <w:t>Транспортная инфраструктура Палаевскогосельского поселения пре</w:t>
      </w:r>
      <w:r>
        <w:rPr>
          <w:rFonts w:cs="Times New Roman"/>
          <w:bCs/>
          <w:szCs w:val="28"/>
        </w:rPr>
        <w:t>д</w:t>
      </w:r>
      <w:r>
        <w:rPr>
          <w:rFonts w:cs="Times New Roman"/>
          <w:bCs/>
          <w:szCs w:val="28"/>
        </w:rPr>
        <w:t>ставлена автомобильными дорогами регионального и местного значения.</w:t>
      </w:r>
    </w:p>
    <w:p w:rsidR="00771A37" w:rsidRDefault="00771A37" w:rsidP="00771A37">
      <w:pPr>
        <w:pStyle w:val="a5"/>
        <w:rPr>
          <w:rFonts w:cs="Times New Roman"/>
          <w:szCs w:val="28"/>
        </w:rPr>
      </w:pPr>
      <w:r>
        <w:rPr>
          <w:rFonts w:cs="Times New Roman"/>
          <w:szCs w:val="28"/>
        </w:rPr>
        <w:t>Основные транспортные связи (с райцентром и столицей) осуществл</w:t>
      </w:r>
      <w:r>
        <w:rPr>
          <w:rFonts w:cs="Times New Roman"/>
          <w:szCs w:val="28"/>
        </w:rPr>
        <w:t>я</w:t>
      </w:r>
      <w:r>
        <w:rPr>
          <w:rFonts w:cs="Times New Roman"/>
          <w:szCs w:val="28"/>
        </w:rPr>
        <w:t>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w:t>
      </w:r>
    </w:p>
    <w:p w:rsidR="00771A37" w:rsidRDefault="00771A37" w:rsidP="00771A37">
      <w:pPr>
        <w:pStyle w:val="a5"/>
        <w:rPr>
          <w:rFonts w:cs="Times New Roman"/>
          <w:szCs w:val="28"/>
        </w:rPr>
      </w:pPr>
      <w:r>
        <w:rPr>
          <w:rFonts w:cs="Times New Roman"/>
          <w:szCs w:val="28"/>
        </w:rPr>
        <w:lastRenderedPageBreak/>
        <w:t>Несмотря на то, что в настоящее время территория сельского поселения находится в депрессивном состоянии можно констатировать, что условия ра</w:t>
      </w:r>
      <w:r>
        <w:rPr>
          <w:rFonts w:cs="Times New Roman"/>
          <w:szCs w:val="28"/>
        </w:rPr>
        <w:t>с</w:t>
      </w:r>
      <w:r>
        <w:rPr>
          <w:rFonts w:cs="Times New Roman"/>
          <w:szCs w:val="28"/>
        </w:rPr>
        <w:t>положения проектируемой территориив структуреРеспублики Мордовия им</w:t>
      </w:r>
      <w:r>
        <w:rPr>
          <w:rFonts w:cs="Times New Roman"/>
          <w:szCs w:val="28"/>
        </w:rPr>
        <w:t>е</w:t>
      </w:r>
      <w:r>
        <w:rPr>
          <w:rFonts w:cs="Times New Roman"/>
          <w:szCs w:val="28"/>
        </w:rPr>
        <w:t>ет большой потенциал развития.СП расположено вблизи г. Рузаевка, явля</w:t>
      </w:r>
      <w:r>
        <w:rPr>
          <w:rFonts w:cs="Times New Roman"/>
          <w:szCs w:val="28"/>
        </w:rPr>
        <w:t>ю</w:t>
      </w:r>
      <w:r>
        <w:rPr>
          <w:rFonts w:cs="Times New Roman"/>
          <w:szCs w:val="28"/>
        </w:rPr>
        <w:t xml:space="preserve">щегося районным центром, имеет удобные транспортные связи с городом и узловой станцией, и свободные незастроенные территории для селитебного, промышленного и рекреационного развития. </w:t>
      </w:r>
    </w:p>
    <w:p w:rsidR="00771A37" w:rsidRDefault="00771A37" w:rsidP="00771A37">
      <w:pPr>
        <w:pStyle w:val="a5"/>
        <w:rPr>
          <w:rFonts w:cs="Times New Roman"/>
          <w:szCs w:val="28"/>
        </w:rPr>
      </w:pPr>
      <w:r>
        <w:rPr>
          <w:rFonts w:cs="Times New Roman"/>
          <w:szCs w:val="28"/>
        </w:rPr>
        <w:t>Вместе с тем существуют проблемы, которые требуют особого вним</w:t>
      </w:r>
      <w:r>
        <w:rPr>
          <w:rFonts w:cs="Times New Roman"/>
          <w:szCs w:val="28"/>
        </w:rPr>
        <w:t>а</w:t>
      </w:r>
      <w:r>
        <w:rPr>
          <w:rFonts w:cs="Times New Roman"/>
          <w:szCs w:val="28"/>
        </w:rPr>
        <w:t>ния и поддержки со стороны администрации Рузаевского района, содействия Министерств и Ведомств Республики Мордовия.</w:t>
      </w:r>
    </w:p>
    <w:p w:rsidR="00771A37" w:rsidRDefault="00771A37" w:rsidP="00771A37">
      <w:pPr>
        <w:pStyle w:val="a5"/>
      </w:pPr>
      <w:r>
        <w:t>Рисунок 1 - Схема границ Палаевского сельского поселения</w:t>
      </w:r>
    </w:p>
    <w:p w:rsidR="00771A37" w:rsidRDefault="00771A37" w:rsidP="00771A37">
      <w:pPr>
        <w:pStyle w:val="a5"/>
      </w:pPr>
      <w:r>
        <w:rPr>
          <w:noProof/>
        </w:rPr>
        <w:drawing>
          <wp:inline distT="0" distB="0" distL="0" distR="0">
            <wp:extent cx="5120640" cy="4874260"/>
            <wp:effectExtent l="19050" t="0" r="381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11"/>
                    <a:srcRect/>
                    <a:stretch>
                      <a:fillRect/>
                    </a:stretch>
                  </pic:blipFill>
                  <pic:spPr bwMode="auto">
                    <a:xfrm>
                      <a:off x="0" y="0"/>
                      <a:ext cx="5120640" cy="4874260"/>
                    </a:xfrm>
                    <a:prstGeom prst="rect">
                      <a:avLst/>
                    </a:prstGeom>
                    <a:noFill/>
                    <a:ln w="9525">
                      <a:noFill/>
                      <a:miter lim="800000"/>
                      <a:headEnd/>
                      <a:tailEnd/>
                    </a:ln>
                  </pic:spPr>
                </pic:pic>
              </a:graphicData>
            </a:graphic>
          </wp:inline>
        </w:drawing>
      </w:r>
    </w:p>
    <w:p w:rsidR="00771A37" w:rsidRDefault="00771A37" w:rsidP="00771A37">
      <w:pPr>
        <w:pStyle w:val="a5"/>
        <w:ind w:firstLine="0"/>
        <w:rPr>
          <w:rFonts w:cs="Times New Roman"/>
          <w:szCs w:val="28"/>
        </w:rPr>
      </w:pPr>
    </w:p>
    <w:p w:rsidR="00771A37" w:rsidRDefault="00771A37" w:rsidP="00771A37">
      <w:pPr>
        <w:pStyle w:val="a5"/>
        <w:ind w:firstLine="0"/>
        <w:rPr>
          <w:rFonts w:cs="Times New Roman"/>
          <w:szCs w:val="28"/>
        </w:rPr>
      </w:pPr>
    </w:p>
    <w:p w:rsidR="00771A37" w:rsidRDefault="00771A37" w:rsidP="00771A37">
      <w:pPr>
        <w:pStyle w:val="a5"/>
        <w:ind w:firstLine="0"/>
        <w:rPr>
          <w:rFonts w:cs="Times New Roman"/>
          <w:szCs w:val="28"/>
        </w:rPr>
      </w:pPr>
    </w:p>
    <w:p w:rsidR="00771A37" w:rsidRDefault="00771A37" w:rsidP="00771A37">
      <w:pPr>
        <w:pStyle w:val="a5"/>
        <w:ind w:firstLine="0"/>
      </w:pPr>
      <w:r>
        <w:rPr>
          <w:rFonts w:cs="Times New Roman"/>
          <w:szCs w:val="28"/>
        </w:rPr>
        <w:lastRenderedPageBreak/>
        <w:t>Таблица 1-АнализПалаевскогосельского поселения</w:t>
      </w:r>
    </w:p>
    <w:tbl>
      <w:tblPr>
        <w:tblStyle w:val="a4"/>
        <w:tblW w:w="5000" w:type="pct"/>
        <w:tblLook w:val="04A0"/>
      </w:tblPr>
      <w:tblGrid>
        <w:gridCol w:w="686"/>
        <w:gridCol w:w="5788"/>
        <w:gridCol w:w="3238"/>
      </w:tblGrid>
      <w:tr w:rsidR="00771A37" w:rsidTr="00771A37">
        <w:tc>
          <w:tcPr>
            <w:tcW w:w="353"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jc w:val="center"/>
              <w:rPr>
                <w:b/>
              </w:rPr>
            </w:pPr>
            <w:r>
              <w:rPr>
                <w:b/>
              </w:rPr>
              <w:t>№ п\п</w:t>
            </w:r>
          </w:p>
        </w:tc>
        <w:tc>
          <w:tcPr>
            <w:tcW w:w="2980"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jc w:val="center"/>
              <w:rPr>
                <w:b/>
              </w:rPr>
            </w:pPr>
            <w:r>
              <w:rPr>
                <w:b/>
              </w:rPr>
              <w:t>Наименование показателей</w:t>
            </w:r>
          </w:p>
        </w:tc>
        <w:tc>
          <w:tcPr>
            <w:tcW w:w="1667"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jc w:val="center"/>
              <w:rPr>
                <w:b/>
              </w:rPr>
            </w:pPr>
            <w:r>
              <w:rPr>
                <w:b/>
              </w:rPr>
              <w:t>Палаевского сельское п</w:t>
            </w:r>
            <w:r>
              <w:rPr>
                <w:b/>
              </w:rPr>
              <w:t>о</w:t>
            </w:r>
            <w:r>
              <w:rPr>
                <w:b/>
              </w:rPr>
              <w:t>селение</w:t>
            </w:r>
          </w:p>
        </w:tc>
      </w:tr>
      <w:tr w:rsidR="00771A37" w:rsidTr="00771A37">
        <w:tc>
          <w:tcPr>
            <w:tcW w:w="353"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1. </w:t>
            </w:r>
          </w:p>
        </w:tc>
        <w:tc>
          <w:tcPr>
            <w:tcW w:w="2980"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Территория, кв. км. </w:t>
            </w:r>
          </w:p>
        </w:tc>
        <w:tc>
          <w:tcPr>
            <w:tcW w:w="1667"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rPr>
                <w:color w:val="auto"/>
              </w:rPr>
            </w:pPr>
            <w:r>
              <w:rPr>
                <w:rFonts w:eastAsia="Times New Roman"/>
                <w:bCs/>
              </w:rPr>
              <w:t>4047</w:t>
            </w:r>
          </w:p>
        </w:tc>
      </w:tr>
      <w:tr w:rsidR="00771A37" w:rsidTr="00771A37">
        <w:tc>
          <w:tcPr>
            <w:tcW w:w="353"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2. </w:t>
            </w:r>
          </w:p>
        </w:tc>
        <w:tc>
          <w:tcPr>
            <w:tcW w:w="2980"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Население (всего), чел. </w:t>
            </w:r>
          </w:p>
        </w:tc>
        <w:tc>
          <w:tcPr>
            <w:tcW w:w="1667"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rPr>
                <w:color w:val="auto"/>
              </w:rPr>
            </w:pPr>
            <w:r>
              <w:rPr>
                <w:color w:val="auto"/>
              </w:rPr>
              <w:t>455</w:t>
            </w:r>
          </w:p>
        </w:tc>
      </w:tr>
      <w:tr w:rsidR="00771A37" w:rsidTr="00771A37">
        <w:tc>
          <w:tcPr>
            <w:tcW w:w="353"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3. </w:t>
            </w:r>
          </w:p>
        </w:tc>
        <w:tc>
          <w:tcPr>
            <w:tcW w:w="2980"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Плотность населения ,чел./кв.км. </w:t>
            </w:r>
          </w:p>
        </w:tc>
        <w:tc>
          <w:tcPr>
            <w:tcW w:w="1667"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rPr>
                <w:color w:val="auto"/>
              </w:rPr>
            </w:pPr>
            <w:r>
              <w:rPr>
                <w:color w:val="auto"/>
              </w:rPr>
              <w:t>8,4</w:t>
            </w:r>
          </w:p>
        </w:tc>
      </w:tr>
      <w:tr w:rsidR="00771A37" w:rsidTr="00771A37">
        <w:tc>
          <w:tcPr>
            <w:tcW w:w="353"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4. </w:t>
            </w:r>
          </w:p>
        </w:tc>
        <w:tc>
          <w:tcPr>
            <w:tcW w:w="2980"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 xml:space="preserve">Количество населенных пунктов в составе сельского поселения </w:t>
            </w:r>
          </w:p>
        </w:tc>
        <w:tc>
          <w:tcPr>
            <w:tcW w:w="1667" w:type="pct"/>
            <w:tcBorders>
              <w:top w:val="single" w:sz="4" w:space="0" w:color="auto"/>
              <w:left w:val="single" w:sz="4" w:space="0" w:color="auto"/>
              <w:bottom w:val="single" w:sz="4" w:space="0" w:color="auto"/>
              <w:right w:val="single" w:sz="4" w:space="0" w:color="auto"/>
            </w:tcBorders>
            <w:hideMark/>
          </w:tcPr>
          <w:p w:rsidR="00771A37" w:rsidRDefault="00771A37">
            <w:pPr>
              <w:pStyle w:val="Default"/>
            </w:pPr>
            <w:r>
              <w:t>2</w:t>
            </w:r>
          </w:p>
        </w:tc>
      </w:tr>
    </w:tbl>
    <w:p w:rsidR="00771A37" w:rsidRDefault="00771A37" w:rsidP="00771A37">
      <w:pPr>
        <w:pStyle w:val="a5"/>
        <w:ind w:firstLine="0"/>
        <w:rPr>
          <w:i/>
        </w:rPr>
      </w:pPr>
    </w:p>
    <w:p w:rsidR="00771A37" w:rsidRDefault="00771A37" w:rsidP="00771A37">
      <w:pPr>
        <w:pStyle w:val="a5"/>
        <w:ind w:firstLine="709"/>
        <w:rPr>
          <w:b/>
        </w:rPr>
      </w:pPr>
      <w:r>
        <w:rPr>
          <w:b/>
        </w:rPr>
        <w:t>Транспортная инфраструктура</w:t>
      </w:r>
    </w:p>
    <w:p w:rsidR="00771A37" w:rsidRDefault="00771A37" w:rsidP="00771A37">
      <w:pPr>
        <w:pStyle w:val="a5"/>
        <w:ind w:firstLine="709"/>
        <w:rPr>
          <w:b/>
        </w:rPr>
      </w:pPr>
    </w:p>
    <w:p w:rsidR="00771A37" w:rsidRDefault="00771A37" w:rsidP="00771A37">
      <w:pPr>
        <w:pStyle w:val="a5"/>
        <w:ind w:firstLine="709"/>
        <w:rPr>
          <w:b/>
        </w:rPr>
      </w:pPr>
      <w:r>
        <w:rPr>
          <w:b/>
        </w:rPr>
        <w:t>Автомобильный транспорт</w:t>
      </w:r>
    </w:p>
    <w:p w:rsidR="00771A37" w:rsidRDefault="00771A37" w:rsidP="00771A37">
      <w:pPr>
        <w:pStyle w:val="a5"/>
        <w:rPr>
          <w:rFonts w:eastAsia="Times New Roman" w:cs="Times New Roman"/>
          <w:bCs/>
          <w:color w:val="000000"/>
          <w:szCs w:val="28"/>
        </w:rPr>
      </w:pPr>
      <w:r>
        <w:rPr>
          <w:rFonts w:eastAsia="Times New Roman" w:cs="Times New Roman"/>
          <w:bCs/>
          <w:color w:val="000000"/>
          <w:szCs w:val="28"/>
        </w:rPr>
        <w:t>В состав транспортной системы Палаевского сельского поселения вх</w:t>
      </w:r>
      <w:r>
        <w:rPr>
          <w:rFonts w:eastAsia="Times New Roman" w:cs="Times New Roman"/>
          <w:bCs/>
          <w:color w:val="000000"/>
          <w:szCs w:val="28"/>
        </w:rPr>
        <w:t>о</w:t>
      </w:r>
      <w:r>
        <w:rPr>
          <w:rFonts w:eastAsia="Times New Roman" w:cs="Times New Roman"/>
          <w:bCs/>
          <w:color w:val="000000"/>
          <w:szCs w:val="28"/>
        </w:rPr>
        <w:t>дит автомобильный транспорт.</w:t>
      </w:r>
    </w:p>
    <w:p w:rsidR="00771A37" w:rsidRDefault="00771A37" w:rsidP="00771A37">
      <w:pPr>
        <w:pStyle w:val="a5"/>
        <w:rPr>
          <w:rFonts w:eastAsia="Times New Roman" w:cs="Times New Roman"/>
          <w:bCs/>
          <w:color w:val="000000"/>
          <w:szCs w:val="28"/>
        </w:rPr>
      </w:pPr>
      <w:r>
        <w:rPr>
          <w:rFonts w:eastAsia="Times New Roman" w:cs="Times New Roman"/>
          <w:bCs/>
          <w:color w:val="000000"/>
          <w:szCs w:val="28"/>
        </w:rPr>
        <w:t>По территории Палаевскогосельского поселения, проходит автомобил</w:t>
      </w:r>
      <w:r>
        <w:rPr>
          <w:rFonts w:eastAsia="Times New Roman" w:cs="Times New Roman"/>
          <w:bCs/>
          <w:color w:val="000000"/>
          <w:szCs w:val="28"/>
        </w:rPr>
        <w:t>ь</w:t>
      </w:r>
      <w:r>
        <w:rPr>
          <w:rFonts w:eastAsia="Times New Roman" w:cs="Times New Roman"/>
          <w:bCs/>
          <w:color w:val="000000"/>
          <w:szCs w:val="28"/>
        </w:rPr>
        <w:t>ная дорога местного значения. Уровень благоустройства дорог поселения ни</w:t>
      </w:r>
      <w:r>
        <w:rPr>
          <w:rFonts w:eastAsia="Times New Roman" w:cs="Times New Roman"/>
          <w:bCs/>
          <w:color w:val="000000"/>
          <w:szCs w:val="28"/>
        </w:rPr>
        <w:t>з</w:t>
      </w:r>
      <w:r>
        <w:rPr>
          <w:rFonts w:eastAsia="Times New Roman" w:cs="Times New Roman"/>
          <w:bCs/>
          <w:color w:val="000000"/>
          <w:szCs w:val="28"/>
        </w:rPr>
        <w:t>кий, большая часть дорог по с. Палаевка с твердым покрытием, но в плаче</w:t>
      </w:r>
      <w:r>
        <w:rPr>
          <w:rFonts w:eastAsia="Times New Roman" w:cs="Times New Roman"/>
          <w:bCs/>
          <w:color w:val="000000"/>
          <w:szCs w:val="28"/>
        </w:rPr>
        <w:t>в</w:t>
      </w:r>
      <w:r>
        <w:rPr>
          <w:rFonts w:eastAsia="Times New Roman" w:cs="Times New Roman"/>
          <w:bCs/>
          <w:color w:val="000000"/>
          <w:szCs w:val="28"/>
        </w:rPr>
        <w:t>ном состоянии.</w:t>
      </w:r>
    </w:p>
    <w:p w:rsidR="00771A37" w:rsidRDefault="00771A37" w:rsidP="00771A37">
      <w:pPr>
        <w:pStyle w:val="a5"/>
        <w:rPr>
          <w:rFonts w:eastAsia="Times New Roman" w:cs="Times New Roman"/>
          <w:bCs/>
          <w:color w:val="000000"/>
          <w:szCs w:val="28"/>
        </w:rPr>
      </w:pPr>
    </w:p>
    <w:p w:rsidR="00771A37" w:rsidRDefault="00771A37" w:rsidP="00771A37">
      <w:pPr>
        <w:pStyle w:val="a5"/>
      </w:pPr>
      <w:r>
        <w:t>Таблица 2- Автомобильные дороги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370"/>
        <w:gridCol w:w="1453"/>
        <w:gridCol w:w="1441"/>
        <w:gridCol w:w="1189"/>
        <w:gridCol w:w="1447"/>
      </w:tblGrid>
      <w:tr w:rsidR="00771A37" w:rsidTr="00771A37">
        <w:tc>
          <w:tcPr>
            <w:tcW w:w="418"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pStyle w:val="a5"/>
              <w:spacing w:line="240" w:lineRule="auto"/>
              <w:ind w:firstLine="0"/>
              <w:rPr>
                <w:b/>
                <w:sz w:val="24"/>
                <w:szCs w:val="24"/>
              </w:rPr>
            </w:pPr>
            <w:r>
              <w:rPr>
                <w:b/>
                <w:sz w:val="24"/>
                <w:szCs w:val="24"/>
              </w:rPr>
              <w:t>№п/п</w:t>
            </w:r>
          </w:p>
        </w:tc>
        <w:tc>
          <w:tcPr>
            <w:tcW w:w="1735"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pStyle w:val="a5"/>
              <w:spacing w:line="240" w:lineRule="auto"/>
              <w:ind w:firstLine="0"/>
              <w:jc w:val="left"/>
              <w:rPr>
                <w:b/>
                <w:sz w:val="24"/>
                <w:szCs w:val="24"/>
              </w:rPr>
            </w:pPr>
            <w:r>
              <w:rPr>
                <w:b/>
                <w:sz w:val="24"/>
                <w:szCs w:val="24"/>
              </w:rPr>
              <w:t>Наименования поселения, населенного пункта (кол</w:t>
            </w:r>
            <w:r>
              <w:rPr>
                <w:b/>
                <w:sz w:val="24"/>
                <w:szCs w:val="24"/>
              </w:rPr>
              <w:t>и</w:t>
            </w:r>
            <w:r>
              <w:rPr>
                <w:b/>
                <w:sz w:val="24"/>
                <w:szCs w:val="24"/>
              </w:rPr>
              <w:t>чество улиц)</w:t>
            </w:r>
          </w:p>
        </w:tc>
        <w:tc>
          <w:tcPr>
            <w:tcW w:w="2847" w:type="pct"/>
            <w:gridSpan w:val="4"/>
            <w:tcBorders>
              <w:top w:val="single" w:sz="4" w:space="0" w:color="auto"/>
              <w:left w:val="single" w:sz="4" w:space="0" w:color="auto"/>
              <w:bottom w:val="single" w:sz="4" w:space="0" w:color="auto"/>
              <w:right w:val="single" w:sz="4" w:space="0" w:color="auto"/>
            </w:tcBorders>
            <w:hideMark/>
          </w:tcPr>
          <w:p w:rsidR="00771A37" w:rsidRDefault="00771A37">
            <w:pPr>
              <w:pStyle w:val="a5"/>
              <w:spacing w:line="240" w:lineRule="auto"/>
              <w:rPr>
                <w:b/>
                <w:sz w:val="24"/>
                <w:szCs w:val="24"/>
              </w:rPr>
            </w:pPr>
            <w:r>
              <w:rPr>
                <w:b/>
                <w:sz w:val="24"/>
                <w:szCs w:val="24"/>
              </w:rPr>
              <w:t>Вид покрытия</w:t>
            </w:r>
          </w:p>
        </w:tc>
      </w:tr>
      <w:tr w:rsidR="00771A37" w:rsidTr="00771A37">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hAnsi="Times New Roman"/>
                <w:b/>
                <w:sz w:val="24"/>
                <w:szCs w:val="24"/>
              </w:rPr>
            </w:pPr>
          </w:p>
        </w:tc>
        <w:tc>
          <w:tcPr>
            <w:tcW w:w="748" w:type="pct"/>
            <w:tcBorders>
              <w:top w:val="single" w:sz="4" w:space="0" w:color="auto"/>
              <w:left w:val="single" w:sz="4" w:space="0" w:color="auto"/>
              <w:bottom w:val="single" w:sz="4" w:space="0" w:color="auto"/>
              <w:right w:val="single" w:sz="4" w:space="0" w:color="auto"/>
            </w:tcBorders>
            <w:hideMark/>
          </w:tcPr>
          <w:p w:rsidR="00771A37" w:rsidRDefault="00771A37">
            <w:pPr>
              <w:pStyle w:val="a5"/>
              <w:spacing w:line="240" w:lineRule="auto"/>
              <w:ind w:firstLine="0"/>
              <w:rPr>
                <w:b/>
                <w:sz w:val="24"/>
                <w:szCs w:val="24"/>
              </w:rPr>
            </w:pPr>
            <w:r>
              <w:rPr>
                <w:b/>
                <w:sz w:val="24"/>
                <w:szCs w:val="24"/>
              </w:rPr>
              <w:t>Длина,км.</w:t>
            </w:r>
          </w:p>
        </w:tc>
        <w:tc>
          <w:tcPr>
            <w:tcW w:w="742" w:type="pct"/>
            <w:tcBorders>
              <w:top w:val="single" w:sz="4" w:space="0" w:color="auto"/>
              <w:left w:val="single" w:sz="4" w:space="0" w:color="auto"/>
              <w:bottom w:val="single" w:sz="4" w:space="0" w:color="auto"/>
              <w:right w:val="single" w:sz="4" w:space="0" w:color="auto"/>
            </w:tcBorders>
            <w:hideMark/>
          </w:tcPr>
          <w:p w:rsidR="00771A37" w:rsidRDefault="00771A37">
            <w:pPr>
              <w:pStyle w:val="a5"/>
              <w:spacing w:line="240" w:lineRule="auto"/>
              <w:ind w:firstLine="0"/>
              <w:rPr>
                <w:b/>
                <w:sz w:val="24"/>
                <w:szCs w:val="24"/>
              </w:rPr>
            </w:pPr>
            <w:r>
              <w:rPr>
                <w:b/>
                <w:sz w:val="24"/>
                <w:szCs w:val="24"/>
              </w:rPr>
              <w:t>Асфальто-бетон,км.</w:t>
            </w:r>
          </w:p>
        </w:tc>
        <w:tc>
          <w:tcPr>
            <w:tcW w:w="612" w:type="pct"/>
            <w:tcBorders>
              <w:top w:val="single" w:sz="4" w:space="0" w:color="auto"/>
              <w:left w:val="single" w:sz="4" w:space="0" w:color="auto"/>
              <w:bottom w:val="single" w:sz="4" w:space="0" w:color="auto"/>
              <w:right w:val="single" w:sz="4" w:space="0" w:color="auto"/>
            </w:tcBorders>
            <w:hideMark/>
          </w:tcPr>
          <w:p w:rsidR="00771A37" w:rsidRDefault="00771A37">
            <w:pPr>
              <w:pStyle w:val="a5"/>
              <w:spacing w:line="240" w:lineRule="auto"/>
              <w:ind w:firstLine="0"/>
              <w:rPr>
                <w:b/>
                <w:sz w:val="24"/>
                <w:szCs w:val="24"/>
              </w:rPr>
            </w:pPr>
            <w:r>
              <w:rPr>
                <w:b/>
                <w:sz w:val="24"/>
                <w:szCs w:val="24"/>
              </w:rPr>
              <w:t>Щебень, км</w:t>
            </w:r>
          </w:p>
        </w:tc>
        <w:tc>
          <w:tcPr>
            <w:tcW w:w="745" w:type="pct"/>
            <w:tcBorders>
              <w:top w:val="single" w:sz="4" w:space="0" w:color="auto"/>
              <w:left w:val="single" w:sz="4" w:space="0" w:color="auto"/>
              <w:bottom w:val="single" w:sz="4" w:space="0" w:color="auto"/>
              <w:right w:val="single" w:sz="4" w:space="0" w:color="auto"/>
            </w:tcBorders>
            <w:vAlign w:val="center"/>
          </w:tcPr>
          <w:p w:rsidR="00771A37" w:rsidRDefault="00771A37">
            <w:pPr>
              <w:pStyle w:val="a5"/>
              <w:spacing w:line="240" w:lineRule="auto"/>
              <w:ind w:firstLine="0"/>
              <w:rPr>
                <w:b/>
                <w:sz w:val="24"/>
                <w:szCs w:val="24"/>
              </w:rPr>
            </w:pPr>
            <w:r>
              <w:rPr>
                <w:b/>
                <w:sz w:val="24"/>
                <w:szCs w:val="24"/>
              </w:rPr>
              <w:t>Грунт,км.</w:t>
            </w:r>
          </w:p>
          <w:p w:rsidR="00771A37" w:rsidRDefault="00771A37">
            <w:pPr>
              <w:pStyle w:val="a5"/>
              <w:spacing w:line="240" w:lineRule="auto"/>
              <w:ind w:firstLine="0"/>
              <w:rPr>
                <w:b/>
                <w:sz w:val="24"/>
                <w:szCs w:val="24"/>
              </w:rPr>
            </w:pPr>
          </w:p>
        </w:tc>
      </w:tr>
      <w:tr w:rsidR="00771A37" w:rsidTr="00771A37">
        <w:trPr>
          <w:trHeight w:val="265"/>
        </w:trPr>
        <w:tc>
          <w:tcPr>
            <w:tcW w:w="418" w:type="pct"/>
            <w:tcBorders>
              <w:top w:val="single" w:sz="4" w:space="0" w:color="auto"/>
              <w:left w:val="single" w:sz="4" w:space="0" w:color="auto"/>
              <w:bottom w:val="single" w:sz="4" w:space="0" w:color="auto"/>
              <w:right w:val="single" w:sz="4" w:space="0" w:color="auto"/>
            </w:tcBorders>
            <w:hideMark/>
          </w:tcPr>
          <w:p w:rsidR="00771A37" w:rsidRDefault="00771A37">
            <w:pPr>
              <w:pStyle w:val="Style33"/>
              <w:widowControl/>
              <w:spacing w:line="240" w:lineRule="auto"/>
              <w:jc w:val="left"/>
              <w:rPr>
                <w:rStyle w:val="FontStyle166"/>
                <w:rFonts w:eastAsia="Calibri"/>
                <w:sz w:val="24"/>
                <w:szCs w:val="24"/>
              </w:rPr>
            </w:pPr>
            <w:r>
              <w:rPr>
                <w:rStyle w:val="FontStyle166"/>
                <w:rFonts w:eastAsia="Calibri"/>
              </w:rPr>
              <w:t>11</w:t>
            </w:r>
          </w:p>
        </w:tc>
        <w:tc>
          <w:tcPr>
            <w:tcW w:w="1735" w:type="pct"/>
            <w:tcBorders>
              <w:top w:val="single" w:sz="4" w:space="0" w:color="auto"/>
              <w:left w:val="single" w:sz="4" w:space="0" w:color="auto"/>
              <w:bottom w:val="single" w:sz="4" w:space="0" w:color="auto"/>
              <w:right w:val="single" w:sz="4" w:space="0" w:color="auto"/>
            </w:tcBorders>
            <w:hideMark/>
          </w:tcPr>
          <w:p w:rsidR="00771A37" w:rsidRDefault="00771A37">
            <w:pPr>
              <w:autoSpaceDE w:val="0"/>
              <w:autoSpaceDN w:val="0"/>
              <w:adjustRightInd w:val="0"/>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Палаевское</w:t>
            </w:r>
          </w:p>
        </w:tc>
        <w:tc>
          <w:tcPr>
            <w:tcW w:w="748" w:type="pct"/>
            <w:tcBorders>
              <w:top w:val="single" w:sz="4" w:space="0" w:color="auto"/>
              <w:left w:val="single" w:sz="4" w:space="0" w:color="auto"/>
              <w:bottom w:val="single" w:sz="4" w:space="0" w:color="auto"/>
              <w:right w:val="single" w:sz="4" w:space="0" w:color="auto"/>
            </w:tcBorders>
            <w:hideMark/>
          </w:tcPr>
          <w:p w:rsidR="00771A37" w:rsidRDefault="00771A37">
            <w:pPr>
              <w:pStyle w:val="Style33"/>
              <w:widowControl/>
              <w:spacing w:line="240" w:lineRule="auto"/>
              <w:jc w:val="center"/>
              <w:rPr>
                <w:rStyle w:val="FontStyle166"/>
                <w:rFonts w:eastAsia="Calibri"/>
                <w:sz w:val="24"/>
                <w:szCs w:val="24"/>
              </w:rPr>
            </w:pPr>
            <w:r>
              <w:rPr>
                <w:rStyle w:val="FontStyle166"/>
                <w:rFonts w:eastAsia="Calibri"/>
              </w:rPr>
              <w:t>5,858</w:t>
            </w:r>
          </w:p>
        </w:tc>
        <w:tc>
          <w:tcPr>
            <w:tcW w:w="742" w:type="pct"/>
            <w:tcBorders>
              <w:top w:val="single" w:sz="4" w:space="0" w:color="auto"/>
              <w:left w:val="single" w:sz="4" w:space="0" w:color="auto"/>
              <w:bottom w:val="single" w:sz="4" w:space="0" w:color="auto"/>
              <w:right w:val="single" w:sz="4" w:space="0" w:color="auto"/>
            </w:tcBorders>
            <w:hideMark/>
          </w:tcPr>
          <w:p w:rsidR="00771A37" w:rsidRDefault="00771A37">
            <w:pPr>
              <w:pStyle w:val="Style33"/>
              <w:widowControl/>
              <w:spacing w:line="240" w:lineRule="auto"/>
              <w:jc w:val="center"/>
              <w:rPr>
                <w:rStyle w:val="FontStyle166"/>
                <w:rFonts w:eastAsia="Calibri"/>
                <w:sz w:val="24"/>
                <w:szCs w:val="24"/>
              </w:rPr>
            </w:pPr>
            <w:r>
              <w:rPr>
                <w:rStyle w:val="FontStyle166"/>
                <w:rFonts w:eastAsia="Calibri"/>
              </w:rPr>
              <w:t>3,358</w:t>
            </w:r>
          </w:p>
        </w:tc>
        <w:tc>
          <w:tcPr>
            <w:tcW w:w="612" w:type="pct"/>
            <w:tcBorders>
              <w:top w:val="single" w:sz="4" w:space="0" w:color="auto"/>
              <w:left w:val="single" w:sz="4" w:space="0" w:color="auto"/>
              <w:bottom w:val="single" w:sz="4" w:space="0" w:color="auto"/>
              <w:right w:val="single" w:sz="4" w:space="0" w:color="auto"/>
            </w:tcBorders>
          </w:tcPr>
          <w:p w:rsidR="00771A37" w:rsidRDefault="00771A37">
            <w:pPr>
              <w:pStyle w:val="Style33"/>
              <w:widowControl/>
              <w:spacing w:line="240" w:lineRule="auto"/>
              <w:jc w:val="center"/>
              <w:rPr>
                <w:rStyle w:val="FontStyle166"/>
                <w:rFonts w:eastAsia="Calibri"/>
                <w:sz w:val="24"/>
                <w:szCs w:val="24"/>
              </w:rPr>
            </w:pPr>
          </w:p>
        </w:tc>
        <w:tc>
          <w:tcPr>
            <w:tcW w:w="745" w:type="pct"/>
            <w:tcBorders>
              <w:top w:val="single" w:sz="4" w:space="0" w:color="auto"/>
              <w:left w:val="single" w:sz="4" w:space="0" w:color="auto"/>
              <w:bottom w:val="single" w:sz="4" w:space="0" w:color="auto"/>
              <w:right w:val="single" w:sz="4" w:space="0" w:color="auto"/>
            </w:tcBorders>
            <w:hideMark/>
          </w:tcPr>
          <w:p w:rsidR="00771A37" w:rsidRDefault="00771A37">
            <w:pPr>
              <w:pStyle w:val="Style33"/>
              <w:widowControl/>
              <w:spacing w:line="240" w:lineRule="auto"/>
              <w:jc w:val="center"/>
              <w:rPr>
                <w:rStyle w:val="FontStyle166"/>
                <w:rFonts w:eastAsia="Calibri"/>
                <w:sz w:val="24"/>
                <w:szCs w:val="24"/>
              </w:rPr>
            </w:pPr>
            <w:r>
              <w:rPr>
                <w:rStyle w:val="FontStyle166"/>
                <w:rFonts w:eastAsia="Calibri"/>
              </w:rPr>
              <w:t>2,5</w:t>
            </w:r>
          </w:p>
        </w:tc>
      </w:tr>
    </w:tbl>
    <w:p w:rsidR="00771A37" w:rsidRDefault="00771A37" w:rsidP="00771A37">
      <w:pPr>
        <w:spacing w:after="0" w:line="360" w:lineRule="auto"/>
        <w:ind w:firstLine="567"/>
        <w:jc w:val="both"/>
        <w:rPr>
          <w:rFonts w:ascii="Times New Roman" w:eastAsia="Times New Roman" w:hAnsi="Times New Roman" w:cs="Times New Roman"/>
          <w:sz w:val="28"/>
          <w:szCs w:val="28"/>
          <w:lang w:eastAsia="en-US"/>
        </w:rPr>
      </w:pPr>
    </w:p>
    <w:p w:rsidR="00771A37" w:rsidRDefault="00771A37" w:rsidP="00771A3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улично-дорожная сеть поселения имеет низкий ур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вень благоустройства. Большая часть дорог с твердым покрытием нуждается в реконструкции. Отсутствует система уличного освещения. Недостатком бл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гоустройства улиц является открытый водоотвод и недостаточный радиус 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круглений кромок проезжей части на перекрёстках. Отсутствие ливневой 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нализации вызывает необходимость устройства открытой системы водоотв</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да, что портит внешний вид улиц, создаёт неудобства пешеходам и снижает уровень озеленения и срок службы дороги.</w:t>
      </w:r>
    </w:p>
    <w:p w:rsidR="00771A37" w:rsidRDefault="00771A37" w:rsidP="00771A37">
      <w:pPr>
        <w:spacing w:after="0" w:line="360" w:lineRule="auto"/>
        <w:ind w:firstLine="567"/>
        <w:jc w:val="both"/>
        <w:rPr>
          <w:rFonts w:ascii="Times New Roman" w:eastAsia="Times New Roman" w:hAnsi="Times New Roman" w:cs="Times New Roman"/>
          <w:sz w:val="28"/>
          <w:szCs w:val="28"/>
        </w:rPr>
      </w:pPr>
    </w:p>
    <w:p w:rsidR="00771A37" w:rsidRDefault="00771A37" w:rsidP="00771A37">
      <w:pPr>
        <w:pStyle w:val="a5"/>
        <w:rPr>
          <w:b/>
        </w:rPr>
      </w:pPr>
      <w:r>
        <w:rPr>
          <w:b/>
        </w:rPr>
        <w:lastRenderedPageBreak/>
        <w:t>Железнодорожный транспорт</w:t>
      </w:r>
    </w:p>
    <w:p w:rsidR="00771A37" w:rsidRDefault="00771A37" w:rsidP="00771A37">
      <w:pPr>
        <w:spacing w:after="0" w:line="360" w:lineRule="auto"/>
        <w:ind w:firstLine="709"/>
        <w:jc w:val="both"/>
        <w:rPr>
          <w:rFonts w:ascii="Times New Roman" w:eastAsia="Times New Roman" w:hAnsi="Times New Roman" w:cs="Arial"/>
          <w:color w:val="000000"/>
          <w:sz w:val="28"/>
          <w:szCs w:val="28"/>
        </w:rPr>
      </w:pPr>
      <w:r>
        <w:rPr>
          <w:rFonts w:ascii="Times New Roman" w:hAnsi="Times New Roman" w:cs="Times New Roman"/>
          <w:sz w:val="28"/>
          <w:szCs w:val="28"/>
        </w:rPr>
        <w:t>На территории Палаевского сельского поселения железнодорожный транспорт отсутствует</w:t>
      </w:r>
      <w:r>
        <w:t xml:space="preserve">. </w:t>
      </w:r>
    </w:p>
    <w:p w:rsidR="00771A37" w:rsidRDefault="00771A37" w:rsidP="00771A37">
      <w:pPr>
        <w:pStyle w:val="a5"/>
      </w:pPr>
      <w:r>
        <w:t>На расчётный период развитие этой инфраструктуры не намечается.</w:t>
      </w:r>
    </w:p>
    <w:p w:rsidR="00771A37" w:rsidRDefault="00771A37" w:rsidP="00771A37">
      <w:pPr>
        <w:pStyle w:val="a5"/>
      </w:pPr>
    </w:p>
    <w:p w:rsidR="00771A37" w:rsidRDefault="00771A37" w:rsidP="00771A37">
      <w:pPr>
        <w:pStyle w:val="a5"/>
        <w:rPr>
          <w:b/>
        </w:rPr>
      </w:pPr>
      <w:r>
        <w:rPr>
          <w:b/>
        </w:rPr>
        <w:t>Водный транспорт</w:t>
      </w:r>
    </w:p>
    <w:p w:rsidR="00771A37" w:rsidRDefault="00771A37" w:rsidP="00771A37">
      <w:pPr>
        <w:pStyle w:val="a5"/>
      </w:pPr>
      <w:r>
        <w:rPr>
          <w:rFonts w:eastAsia="Times New Roman" w:cs="Times New Roman"/>
          <w:szCs w:val="28"/>
        </w:rPr>
        <w:t>Водный транспорт практически не востребован из-за ухудшения экол</w:t>
      </w:r>
      <w:r>
        <w:rPr>
          <w:rFonts w:eastAsia="Times New Roman" w:cs="Times New Roman"/>
          <w:szCs w:val="28"/>
        </w:rPr>
        <w:t>о</w:t>
      </w:r>
      <w:r>
        <w:rPr>
          <w:rFonts w:eastAsia="Times New Roman" w:cs="Times New Roman"/>
          <w:szCs w:val="28"/>
        </w:rPr>
        <w:t>гической обстановки, происходит процесс обмеления реки, вследствие чего река оказалась непригодной для прохождения судов с большим и средним в</w:t>
      </w:r>
      <w:r>
        <w:rPr>
          <w:rFonts w:eastAsia="Times New Roman" w:cs="Times New Roman"/>
          <w:szCs w:val="28"/>
        </w:rPr>
        <w:t>о</w:t>
      </w:r>
      <w:r>
        <w:rPr>
          <w:rFonts w:eastAsia="Times New Roman" w:cs="Times New Roman"/>
          <w:szCs w:val="28"/>
        </w:rPr>
        <w:t>доизмещением.</w:t>
      </w:r>
    </w:p>
    <w:p w:rsidR="00771A37" w:rsidRDefault="00771A37" w:rsidP="00771A37">
      <w:pPr>
        <w:spacing w:after="0" w:line="360" w:lineRule="auto"/>
        <w:ind w:firstLine="567"/>
        <w:jc w:val="both"/>
        <w:rPr>
          <w:rFonts w:ascii="Times New Roman" w:eastAsia="Times New Roman" w:hAnsi="Times New Roman" w:cs="Times New Roman"/>
          <w:sz w:val="28"/>
          <w:szCs w:val="28"/>
        </w:rPr>
      </w:pPr>
    </w:p>
    <w:p w:rsidR="00771A37" w:rsidRDefault="00771A37" w:rsidP="00771A37">
      <w:pPr>
        <w:pStyle w:val="a5"/>
      </w:pPr>
      <w:r>
        <w:rPr>
          <w:b/>
        </w:rPr>
        <w:t>Трубопроводный транспорт</w:t>
      </w:r>
    </w:p>
    <w:p w:rsidR="00771A37" w:rsidRDefault="00771A37" w:rsidP="00771A37">
      <w:pPr>
        <w:pStyle w:val="a5"/>
      </w:pPr>
      <w:r>
        <w:t>Территорию Палаевского сельского поселения не пересекает трубопр</w:t>
      </w:r>
      <w:r>
        <w:t>о</w:t>
      </w:r>
      <w:r>
        <w:t>водный транспорт.</w:t>
      </w:r>
    </w:p>
    <w:p w:rsidR="00771A37" w:rsidRDefault="00771A37" w:rsidP="00771A37">
      <w:pPr>
        <w:pStyle w:val="a5"/>
      </w:pPr>
    </w:p>
    <w:p w:rsidR="00771A37" w:rsidRDefault="00771A37" w:rsidP="00771A37">
      <w:pPr>
        <w:pStyle w:val="a5"/>
        <w:rPr>
          <w:b/>
        </w:rPr>
      </w:pPr>
      <w:r>
        <w:rPr>
          <w:b/>
        </w:rPr>
        <w:t>Воздушный транспорт</w:t>
      </w:r>
    </w:p>
    <w:p w:rsidR="00771A37" w:rsidRDefault="00771A37" w:rsidP="00771A37">
      <w:pPr>
        <w:pStyle w:val="a5"/>
      </w:pPr>
      <w:r>
        <w:t>В случае возникновения чрезвычайной ситуации для воздушного тран</w:t>
      </w:r>
      <w:r>
        <w:t>с</w:t>
      </w:r>
      <w:r>
        <w:t>порта на территории поселения нет специальной вертолётной площадки.</w:t>
      </w:r>
    </w:p>
    <w:p w:rsidR="00771A37" w:rsidRDefault="00771A37" w:rsidP="00771A37">
      <w:pPr>
        <w:pStyle w:val="a5"/>
      </w:pPr>
      <w:r>
        <w:t>В Палаевском сельском поселении земли сельскохозяйственного назн</w:t>
      </w:r>
      <w:r>
        <w:t>а</w:t>
      </w:r>
      <w:r>
        <w:t>чения занимают существенные территории. В состав земель сельскохозяйс</w:t>
      </w:r>
      <w:r>
        <w:t>т</w:t>
      </w:r>
      <w:r>
        <w:t>венного назначения входят:</w:t>
      </w:r>
    </w:p>
    <w:p w:rsidR="00771A37" w:rsidRDefault="00771A37" w:rsidP="00771A37">
      <w:pPr>
        <w:pStyle w:val="a5"/>
      </w:pPr>
      <w:r>
        <w:t>- пашни;</w:t>
      </w:r>
    </w:p>
    <w:p w:rsidR="00771A37" w:rsidRDefault="00771A37" w:rsidP="00771A37">
      <w:pPr>
        <w:pStyle w:val="a5"/>
      </w:pPr>
      <w:r>
        <w:t>- сельскохозяйственные угодья;</w:t>
      </w:r>
    </w:p>
    <w:p w:rsidR="00771A37" w:rsidRDefault="00771A37" w:rsidP="00771A37">
      <w:pPr>
        <w:pStyle w:val="a5"/>
      </w:pPr>
      <w:r>
        <w:t>- пастбища;</w:t>
      </w:r>
    </w:p>
    <w:p w:rsidR="00771A37" w:rsidRDefault="00771A37" w:rsidP="00771A37">
      <w:pPr>
        <w:pStyle w:val="a5"/>
      </w:pPr>
      <w:r>
        <w:t>- сенокосы.</w:t>
      </w:r>
    </w:p>
    <w:p w:rsidR="00771A37" w:rsidRDefault="00771A37" w:rsidP="00771A37">
      <w:pPr>
        <w:pStyle w:val="a5"/>
      </w:pPr>
      <w:r>
        <w:t>Таблица 3- Характеристика земельных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3"/>
        <w:gridCol w:w="1082"/>
        <w:gridCol w:w="2117"/>
      </w:tblGrid>
      <w:tr w:rsidR="00771A37" w:rsidTr="00771A37">
        <w:trPr>
          <w:trHeight w:val="255"/>
        </w:trPr>
        <w:tc>
          <w:tcPr>
            <w:tcW w:w="3353"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Общая площадь земель поселения</w:t>
            </w:r>
          </w:p>
        </w:tc>
        <w:tc>
          <w:tcPr>
            <w:tcW w:w="557"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w:t>
            </w:r>
          </w:p>
        </w:tc>
        <w:tc>
          <w:tcPr>
            <w:tcW w:w="1090"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4047</w:t>
            </w:r>
          </w:p>
        </w:tc>
      </w:tr>
      <w:tr w:rsidR="00771A37" w:rsidTr="00771A37">
        <w:trPr>
          <w:trHeight w:val="240"/>
        </w:trPr>
        <w:tc>
          <w:tcPr>
            <w:tcW w:w="3353"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земель сельхозяйственного назначения</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0"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3324</w:t>
            </w:r>
          </w:p>
        </w:tc>
      </w:tr>
    </w:tbl>
    <w:p w:rsidR="00771A37" w:rsidRDefault="00771A37" w:rsidP="00771A37">
      <w:pPr>
        <w:pStyle w:val="af4"/>
        <w:spacing w:line="360" w:lineRule="auto"/>
        <w:ind w:firstLine="709"/>
        <w:rPr>
          <w:rFonts w:ascii="Times New Roman" w:hAnsi="Times New Roman" w:cs="Times New Roman"/>
          <w:b/>
          <w:bCs/>
          <w:color w:val="000000"/>
          <w:sz w:val="28"/>
          <w:szCs w:val="28"/>
        </w:rPr>
      </w:pP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pStyle w:val="af4"/>
        <w:spacing w:line="360" w:lineRule="auto"/>
        <w:ind w:firstLine="709"/>
        <w:rPr>
          <w:rFonts w:cs="Times New Roman"/>
          <w:b/>
          <w:bCs/>
          <w:color w:val="000000"/>
          <w:sz w:val="28"/>
          <w:szCs w:val="28"/>
        </w:rPr>
      </w:pPr>
      <w:r>
        <w:rPr>
          <w:rFonts w:cs="Times New Roman"/>
          <w:b/>
          <w:bCs/>
          <w:color w:val="000000"/>
          <w:sz w:val="28"/>
          <w:szCs w:val="28"/>
        </w:rPr>
        <w:t>1.1.1 Социальное обслуживание населения</w:t>
      </w: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pStyle w:val="a5"/>
        <w:rPr>
          <w:rFonts w:eastAsia="Times New Roman"/>
          <w:spacing w:val="-2"/>
        </w:rPr>
      </w:pPr>
      <w:r>
        <w:rPr>
          <w:rFonts w:eastAsia="Times New Roman"/>
        </w:rPr>
        <w:t>К учреждениям и предприятиям социальной инфраструктуры относятся учреждения образования, здравоохранения, социального обеспечения, спо</w:t>
      </w:r>
      <w:r>
        <w:rPr>
          <w:rFonts w:eastAsia="Times New Roman"/>
        </w:rPr>
        <w:t>р</w:t>
      </w:r>
      <w:r>
        <w:rPr>
          <w:rFonts w:eastAsia="Times New Roman"/>
        </w:rPr>
        <w:t>тивные и физкультурно-оздоровительные учреждения, учреждения культуры и искусства, предприятия торговли, общественного питания и бытового о</w:t>
      </w:r>
      <w:r>
        <w:rPr>
          <w:rFonts w:eastAsia="Times New Roman"/>
        </w:rPr>
        <w:t>б</w:t>
      </w:r>
      <w:r>
        <w:rPr>
          <w:rFonts w:eastAsia="Times New Roman"/>
        </w:rPr>
        <w:t>служивания, организации и учреждения управления, проектные организации, кредитно-финансовые учреждения и предприятия связи, научные и админис</w:t>
      </w:r>
      <w:r>
        <w:rPr>
          <w:rFonts w:eastAsia="Times New Roman"/>
        </w:rPr>
        <w:t>т</w:t>
      </w:r>
      <w:r>
        <w:rPr>
          <w:rFonts w:eastAsia="Times New Roman"/>
        </w:rPr>
        <w:t xml:space="preserve">ративные организации и </w:t>
      </w:r>
      <w:r>
        <w:rPr>
          <w:rFonts w:eastAsia="Times New Roman"/>
          <w:spacing w:val="-2"/>
        </w:rPr>
        <w:t>другие учреждения и предприятия обслуживания.</w:t>
      </w:r>
    </w:p>
    <w:p w:rsidR="00771A37" w:rsidRDefault="00771A37" w:rsidP="00771A37">
      <w:pPr>
        <w:pStyle w:val="a5"/>
        <w:rPr>
          <w:rFonts w:eastAsia="Times New Roman"/>
        </w:rPr>
      </w:pPr>
      <w:r>
        <w:rPr>
          <w:rFonts w:eastAsia="Times New Roman"/>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771A37" w:rsidRDefault="00771A37" w:rsidP="00771A37">
      <w:pPr>
        <w:pStyle w:val="a5"/>
        <w:rPr>
          <w:rFonts w:eastAsia="Times New Roman"/>
        </w:rPr>
      </w:pPr>
      <w:r>
        <w:rPr>
          <w:rFonts w:eastAsia="Times New Roman" w:cs="Times New Roman"/>
          <w:szCs w:val="28"/>
        </w:rPr>
        <w:t>В современной инфраструктуре села имеются:</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ООШ;</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ФАП;</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Библиотека;</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Отделение связи;</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Магазин;</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Клуб;</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Церковь;</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Памятник истории икультуры;</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Палаевского сельского поселения.</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объекты социального и культурно-бытового обслуживания населения Палаевского сельского поселения размещаются в с.Палаевка.</w:t>
      </w:r>
    </w:p>
    <w:p w:rsidR="00771A37" w:rsidRDefault="00771A37" w:rsidP="00771A37">
      <w:pPr>
        <w:pStyle w:val="a5"/>
        <w:rPr>
          <w:b/>
          <w:szCs w:val="28"/>
        </w:rPr>
      </w:pPr>
      <w:r>
        <w:rPr>
          <w:b/>
          <w:szCs w:val="28"/>
        </w:rPr>
        <w:t>Учреждения культуры и спорта</w:t>
      </w:r>
    </w:p>
    <w:p w:rsidR="00771A37" w:rsidRDefault="00771A37" w:rsidP="00771A37">
      <w:pPr>
        <w:pStyle w:val="a5"/>
        <w:rPr>
          <w:rFonts w:eastAsia="DejaVu Sans" w:cs="DejaVu Sans"/>
          <w:color w:val="000000"/>
          <w:spacing w:val="-6"/>
          <w:kern w:val="2"/>
          <w:szCs w:val="28"/>
        </w:rPr>
      </w:pPr>
      <w:r>
        <w:t>Как правило, д</w:t>
      </w:r>
      <w:r>
        <w:rPr>
          <w:rFonts w:eastAsia="DejaVu Sans" w:cs="DejaVu Sans"/>
          <w:color w:val="000000"/>
          <w:spacing w:val="-6"/>
          <w:kern w:val="2"/>
          <w:szCs w:val="28"/>
        </w:rPr>
        <w:t>еятельность сельского клуба направлена на обеспечение культурного обслуживания населения с учетом культурных интересов и потребн</w:t>
      </w:r>
      <w:r>
        <w:rPr>
          <w:rFonts w:eastAsia="DejaVu Sans" w:cs="DejaVu Sans"/>
          <w:color w:val="000000"/>
          <w:spacing w:val="-6"/>
          <w:kern w:val="2"/>
          <w:szCs w:val="28"/>
        </w:rPr>
        <w:t>о</w:t>
      </w:r>
      <w:r>
        <w:rPr>
          <w:rFonts w:eastAsia="DejaVu Sans" w:cs="DejaVu Sans"/>
          <w:color w:val="000000"/>
          <w:spacing w:val="-6"/>
          <w:kern w:val="2"/>
          <w:szCs w:val="28"/>
        </w:rPr>
        <w:t>стей различных социально-возрастных групп.</w:t>
      </w:r>
    </w:p>
    <w:p w:rsidR="00771A37" w:rsidRDefault="00771A37" w:rsidP="00771A37">
      <w:pPr>
        <w:pStyle w:val="a5"/>
        <w:rPr>
          <w:rFonts w:eastAsia="DejaVu Sans" w:cs="DejaVu Sans"/>
          <w:color w:val="000000"/>
          <w:spacing w:val="-6"/>
          <w:kern w:val="2"/>
          <w:szCs w:val="28"/>
        </w:rPr>
      </w:pPr>
      <w:r>
        <w:rPr>
          <w:rFonts w:eastAsia="DejaVu Sans" w:cs="DejaVu Sans"/>
          <w:color w:val="000000"/>
          <w:spacing w:val="-6"/>
          <w:kern w:val="2"/>
          <w:szCs w:val="28"/>
        </w:rPr>
        <w:lastRenderedPageBreak/>
        <w:t>Вдомекультурыорганизованахудожественнаясамодеятельность.Внейучаствуетталантливаямолодежьивзрослоенасел</w:t>
      </w:r>
      <w:r>
        <w:rPr>
          <w:rFonts w:eastAsia="DejaVu Sans" w:cs="DejaVu Sans"/>
          <w:color w:val="000000"/>
          <w:spacing w:val="-6"/>
          <w:kern w:val="2"/>
          <w:szCs w:val="28"/>
        </w:rPr>
        <w:t>е</w:t>
      </w:r>
      <w:r>
        <w:rPr>
          <w:rFonts w:eastAsia="DejaVu Sans" w:cs="DejaVu Sans"/>
          <w:color w:val="000000"/>
          <w:spacing w:val="-6"/>
          <w:kern w:val="2"/>
          <w:szCs w:val="28"/>
        </w:rPr>
        <w:t>ние.Художественнаясамодеятельностьпринимаетактивноеучастиевовсехмероприятиях,проводимыхврайонеидаженареспубликанскомуровне.</w:t>
      </w:r>
    </w:p>
    <w:p w:rsidR="00771A37" w:rsidRDefault="00771A37" w:rsidP="00771A37">
      <w:pPr>
        <w:pStyle w:val="a5"/>
        <w:rPr>
          <w:rFonts w:eastAsia="DejaVu Sans" w:cs="DejaVu Sans"/>
          <w:color w:val="000000"/>
          <w:spacing w:val="-6"/>
          <w:kern w:val="2"/>
          <w:szCs w:val="28"/>
        </w:rPr>
      </w:pPr>
      <w:r>
        <w:rPr>
          <w:rFonts w:eastAsia="DejaVu Sans" w:cs="DejaVu Sans"/>
          <w:color w:val="000000"/>
          <w:spacing w:val="-6"/>
          <w:kern w:val="2"/>
          <w:szCs w:val="28"/>
        </w:rPr>
        <w:t xml:space="preserve">Культурная политика в Палаевском сельском поселении направлена на взаимообогащение и возрождение национальных традиций. </w:t>
      </w:r>
    </w:p>
    <w:p w:rsidR="00771A37" w:rsidRDefault="00771A37" w:rsidP="00771A37">
      <w:pPr>
        <w:pStyle w:val="a5"/>
        <w:rPr>
          <w:rFonts w:eastAsia="DejaVu Sans" w:cs="DejaVu Sans"/>
          <w:color w:val="000000"/>
          <w:spacing w:val="-6"/>
          <w:kern w:val="2"/>
          <w:szCs w:val="28"/>
        </w:rPr>
      </w:pPr>
      <w:r>
        <w:rPr>
          <w:rFonts w:eastAsia="DejaVu Sans" w:cs="DejaVu Sans"/>
          <w:color w:val="000000"/>
          <w:spacing w:val="-6"/>
          <w:kern w:val="2"/>
          <w:szCs w:val="28"/>
        </w:rPr>
        <w:t>Основной задачей Палаевскогоклуба является организация содержательного отдыха и создание условий для духовного роста жителей поселения путем макс</w:t>
      </w:r>
      <w:r>
        <w:rPr>
          <w:rFonts w:eastAsia="DejaVu Sans" w:cs="DejaVu Sans"/>
          <w:color w:val="000000"/>
          <w:spacing w:val="-6"/>
          <w:kern w:val="2"/>
          <w:szCs w:val="28"/>
        </w:rPr>
        <w:t>и</w:t>
      </w:r>
      <w:r>
        <w:rPr>
          <w:rFonts w:eastAsia="DejaVu Sans" w:cs="DejaVu Sans"/>
          <w:color w:val="000000"/>
          <w:spacing w:val="-6"/>
          <w:kern w:val="2"/>
          <w:szCs w:val="28"/>
        </w:rPr>
        <w:t>мального приобщения к культурным ценностям. Уделяется внимание и религио</w:t>
      </w:r>
      <w:r>
        <w:rPr>
          <w:rFonts w:eastAsia="DejaVu Sans" w:cs="DejaVu Sans"/>
          <w:color w:val="000000"/>
          <w:spacing w:val="-6"/>
          <w:kern w:val="2"/>
          <w:szCs w:val="28"/>
        </w:rPr>
        <w:t>з</w:t>
      </w:r>
      <w:r>
        <w:rPr>
          <w:rFonts w:eastAsia="DejaVu Sans" w:cs="DejaVu Sans"/>
          <w:color w:val="000000"/>
          <w:spacing w:val="-6"/>
          <w:kern w:val="2"/>
          <w:szCs w:val="28"/>
        </w:rPr>
        <w:t>ной жизни населения. В поселении действует 1 церковь.</w:t>
      </w:r>
    </w:p>
    <w:p w:rsidR="00771A37" w:rsidRDefault="00771A37" w:rsidP="00771A37">
      <w:pPr>
        <w:pStyle w:val="a5"/>
        <w:rPr>
          <w:rFonts w:eastAsia="DejaVu Sans" w:cs="DejaVu Sans"/>
          <w:color w:val="000000"/>
          <w:spacing w:val="-6"/>
          <w:kern w:val="2"/>
          <w:szCs w:val="28"/>
        </w:rPr>
      </w:pPr>
      <w:r>
        <w:rPr>
          <w:rFonts w:eastAsia="DejaVu Sans" w:cs="DejaVu Sans"/>
          <w:color w:val="000000"/>
          <w:spacing w:val="-6"/>
          <w:kern w:val="2"/>
          <w:szCs w:val="28"/>
        </w:rPr>
        <w:t>В селе есть молодежь, которая наряду с физкультурно-спортивной подгото</w:t>
      </w:r>
      <w:r>
        <w:rPr>
          <w:rFonts w:eastAsia="DejaVu Sans" w:cs="DejaVu Sans"/>
          <w:color w:val="000000"/>
          <w:spacing w:val="-6"/>
          <w:kern w:val="2"/>
          <w:szCs w:val="28"/>
        </w:rPr>
        <w:t>в</w:t>
      </w:r>
      <w:r>
        <w:rPr>
          <w:rFonts w:eastAsia="DejaVu Sans" w:cs="DejaVu Sans"/>
          <w:color w:val="000000"/>
          <w:spacing w:val="-6"/>
          <w:kern w:val="2"/>
          <w:szCs w:val="28"/>
        </w:rPr>
        <w:t>кой, образованием, профессионально-техническим обучением также нуждается в эстетическом, нравственном, патриотическом воспитании. У населения есть жел</w:t>
      </w:r>
      <w:r>
        <w:rPr>
          <w:rFonts w:eastAsia="DejaVu Sans" w:cs="DejaVu Sans"/>
          <w:color w:val="000000"/>
          <w:spacing w:val="-6"/>
          <w:kern w:val="2"/>
          <w:szCs w:val="28"/>
        </w:rPr>
        <w:t>а</w:t>
      </w:r>
      <w:r>
        <w:rPr>
          <w:rFonts w:eastAsia="DejaVu Sans" w:cs="DejaVu Sans"/>
          <w:color w:val="000000"/>
          <w:spacing w:val="-6"/>
          <w:kern w:val="2"/>
          <w:szCs w:val="28"/>
        </w:rPr>
        <w:t>ние, интерес и, главное, огромный творческий потенциал. Однако развитие кул</w:t>
      </w:r>
      <w:r>
        <w:rPr>
          <w:rFonts w:eastAsia="DejaVu Sans" w:cs="DejaVu Sans"/>
          <w:color w:val="000000"/>
          <w:spacing w:val="-6"/>
          <w:kern w:val="2"/>
          <w:szCs w:val="28"/>
        </w:rPr>
        <w:t>ь</w:t>
      </w:r>
      <w:r>
        <w:rPr>
          <w:rFonts w:eastAsia="DejaVu Sans" w:cs="DejaVu Sans"/>
          <w:color w:val="000000"/>
          <w:spacing w:val="-6"/>
          <w:kern w:val="2"/>
          <w:szCs w:val="28"/>
        </w:rPr>
        <w:t>турно-досуговой сферы сдерживается из-за слабой материально-технической базы, не соответствующей требованиям врем</w:t>
      </w:r>
      <w:r>
        <w:rPr>
          <w:rFonts w:eastAsia="DejaVu Sans" w:cs="DejaVu Sans"/>
          <w:color w:val="000000"/>
          <w:spacing w:val="-6"/>
          <w:kern w:val="2"/>
          <w:szCs w:val="28"/>
        </w:rPr>
        <w:t>е</w:t>
      </w:r>
      <w:r>
        <w:rPr>
          <w:rFonts w:eastAsia="DejaVu Sans" w:cs="DejaVu Sans"/>
          <w:color w:val="000000"/>
          <w:spacing w:val="-6"/>
          <w:kern w:val="2"/>
          <w:szCs w:val="28"/>
        </w:rPr>
        <w:t>ни.Ведетсяпостояннаяработапопривлечениюдополнительныхэкспонатоввмузейисториисела,которыйнаходитсявзданиишколы.</w:t>
      </w:r>
    </w:p>
    <w:p w:rsidR="00771A37" w:rsidRDefault="00771A37" w:rsidP="00771A37">
      <w:pPr>
        <w:pStyle w:val="a5"/>
        <w:rPr>
          <w:rFonts w:eastAsia="DejaVu Sans" w:cs="DejaVu Sans"/>
          <w:color w:val="000000"/>
          <w:spacing w:val="-6"/>
          <w:kern w:val="2"/>
          <w:szCs w:val="28"/>
        </w:rPr>
      </w:pPr>
      <w:r>
        <w:rPr>
          <w:rFonts w:eastAsia="DejaVu Sans" w:cs="DejaVu Sans"/>
          <w:color w:val="000000"/>
          <w:spacing w:val="-6"/>
          <w:kern w:val="2"/>
          <w:szCs w:val="28"/>
        </w:rPr>
        <w:t>Наряду с тем, что в с.Палаевка все спортивные мероприятия проходят на б</w:t>
      </w:r>
      <w:r>
        <w:rPr>
          <w:rFonts w:eastAsia="DejaVu Sans" w:cs="DejaVu Sans"/>
          <w:color w:val="000000"/>
          <w:spacing w:val="-6"/>
          <w:kern w:val="2"/>
          <w:szCs w:val="28"/>
        </w:rPr>
        <w:t>а</w:t>
      </w:r>
      <w:r>
        <w:rPr>
          <w:rFonts w:eastAsia="DejaVu Sans" w:cs="DejaVu Sans"/>
          <w:color w:val="000000"/>
          <w:spacing w:val="-6"/>
          <w:kern w:val="2"/>
          <w:szCs w:val="28"/>
        </w:rPr>
        <w:t>зе общеобразовательной школы,во внеучебное время действуют спортивные се</w:t>
      </w:r>
      <w:r>
        <w:rPr>
          <w:rFonts w:eastAsia="DejaVu Sans" w:cs="DejaVu Sans"/>
          <w:color w:val="000000"/>
          <w:spacing w:val="-6"/>
          <w:kern w:val="2"/>
          <w:szCs w:val="28"/>
        </w:rPr>
        <w:t>к</w:t>
      </w:r>
      <w:r>
        <w:rPr>
          <w:rFonts w:eastAsia="DejaVu Sans" w:cs="DejaVu Sans"/>
          <w:color w:val="000000"/>
          <w:spacing w:val="-6"/>
          <w:kern w:val="2"/>
          <w:szCs w:val="28"/>
        </w:rPr>
        <w:t>ции по различным видам спорта, сохраняется ряд проблем, обусловленных низким уровнем финансирования.</w:t>
      </w:r>
    </w:p>
    <w:p w:rsidR="00771A37" w:rsidRDefault="00771A37" w:rsidP="00771A37">
      <w:pPr>
        <w:pStyle w:val="a5"/>
        <w:rPr>
          <w:rFonts w:eastAsia="DejaVu Sans" w:cs="DejaVu Sans"/>
          <w:color w:val="000000"/>
          <w:spacing w:val="-6"/>
          <w:kern w:val="2"/>
          <w:szCs w:val="28"/>
        </w:rPr>
      </w:pPr>
      <w:r>
        <w:rPr>
          <w:rFonts w:eastAsia="DejaVu Sans" w:cs="DejaVu Sans"/>
          <w:color w:val="000000"/>
          <w:spacing w:val="-6"/>
          <w:kern w:val="2"/>
          <w:szCs w:val="28"/>
        </w:rPr>
        <w:t>На территории Палаевского сельского поселения объектом исторического и культурного наследияявляется Казанская церковь основанная в 1868 году и об</w:t>
      </w:r>
      <w:r>
        <w:rPr>
          <w:rFonts w:eastAsia="DejaVu Sans" w:cs="DejaVu Sans"/>
          <w:color w:val="000000"/>
          <w:spacing w:val="-6"/>
          <w:kern w:val="2"/>
          <w:szCs w:val="28"/>
        </w:rPr>
        <w:t>е</w:t>
      </w:r>
      <w:r>
        <w:rPr>
          <w:rFonts w:eastAsia="DejaVu Sans" w:cs="DejaVu Sans"/>
          <w:color w:val="000000"/>
          <w:spacing w:val="-6"/>
          <w:kern w:val="2"/>
          <w:szCs w:val="28"/>
        </w:rPr>
        <w:t>лиск погибшим воинам - землякам.</w:t>
      </w:r>
    </w:p>
    <w:p w:rsidR="00771A37" w:rsidRDefault="00771A37" w:rsidP="00771A37">
      <w:pPr>
        <w:pStyle w:val="a5"/>
        <w:rPr>
          <w:b/>
          <w:szCs w:val="28"/>
        </w:rPr>
      </w:pPr>
      <w:r>
        <w:rPr>
          <w:b/>
          <w:szCs w:val="28"/>
        </w:rPr>
        <w:t>Здравоохранение</w:t>
      </w:r>
    </w:p>
    <w:p w:rsidR="00771A37" w:rsidRDefault="00771A37" w:rsidP="00771A37">
      <w:pPr>
        <w:pStyle w:val="a5"/>
        <w:rPr>
          <w:szCs w:val="28"/>
        </w:rPr>
      </w:pPr>
      <w:r>
        <w:rPr>
          <w:szCs w:val="28"/>
        </w:rPr>
        <w:t>Система здравоохраненияв Палаевскомсельском поселении</w:t>
      </w:r>
      <w:r>
        <w:rPr>
          <w:spacing w:val="-6"/>
          <w:szCs w:val="28"/>
        </w:rPr>
        <w:t>на 1 января 2017 г.</w:t>
      </w:r>
      <w:r>
        <w:rPr>
          <w:szCs w:val="28"/>
        </w:rPr>
        <w:t xml:space="preserve"> представлена одним фельдшерско-акушерским пунктом, в которомр</w:t>
      </w:r>
      <w:r>
        <w:rPr>
          <w:szCs w:val="28"/>
        </w:rPr>
        <w:t>а</w:t>
      </w:r>
      <w:r>
        <w:rPr>
          <w:szCs w:val="28"/>
        </w:rPr>
        <w:t>ботают 2 медработника.</w:t>
      </w:r>
    </w:p>
    <w:p w:rsidR="00771A37" w:rsidRDefault="00771A37" w:rsidP="00771A37">
      <w:pPr>
        <w:pStyle w:val="a5"/>
        <w:rPr>
          <w:szCs w:val="28"/>
        </w:rPr>
      </w:pPr>
      <w:r>
        <w:rPr>
          <w:szCs w:val="28"/>
        </w:rPr>
        <w:lastRenderedPageBreak/>
        <w:t>Медико-демографические показатели здоровья населения свидетельс</w:t>
      </w:r>
      <w:r>
        <w:rPr>
          <w:szCs w:val="28"/>
        </w:rPr>
        <w:t>т</w:t>
      </w:r>
      <w:r>
        <w:rPr>
          <w:szCs w:val="28"/>
        </w:rPr>
        <w:t>вуют об относительной стабилизации тенденций рождаемости, смертности, отсутствии на территории поселения младенческой смертности.</w:t>
      </w:r>
    </w:p>
    <w:p w:rsidR="00771A37" w:rsidRDefault="00771A37" w:rsidP="00771A37">
      <w:pPr>
        <w:pStyle w:val="a5"/>
        <w:rPr>
          <w:b/>
          <w:szCs w:val="28"/>
        </w:rPr>
      </w:pPr>
      <w:r>
        <w:rPr>
          <w:b/>
          <w:szCs w:val="28"/>
        </w:rPr>
        <w:t>Предприятия бытового и жилищно-коммунального обслуживания</w:t>
      </w:r>
    </w:p>
    <w:p w:rsidR="00771A37" w:rsidRDefault="00771A37" w:rsidP="00771A37">
      <w:pPr>
        <w:pStyle w:val="a5"/>
        <w:rPr>
          <w:b/>
          <w:szCs w:val="28"/>
        </w:rPr>
      </w:pPr>
    </w:p>
    <w:p w:rsidR="00771A37" w:rsidRDefault="00771A37" w:rsidP="00771A37">
      <w:pPr>
        <w:pStyle w:val="a5"/>
        <w:rPr>
          <w:szCs w:val="28"/>
        </w:rPr>
      </w:pPr>
      <w:r>
        <w:rPr>
          <w:szCs w:val="28"/>
        </w:rPr>
        <w:t>Фактическая обеспеченность объектами бытового и коммунального о</w:t>
      </w:r>
      <w:r>
        <w:rPr>
          <w:szCs w:val="28"/>
        </w:rPr>
        <w:t>б</w:t>
      </w:r>
      <w:r>
        <w:rPr>
          <w:szCs w:val="28"/>
        </w:rPr>
        <w:t xml:space="preserve">служивания: </w:t>
      </w:r>
    </w:p>
    <w:p w:rsidR="00771A37" w:rsidRDefault="00771A37" w:rsidP="00771A37">
      <w:pPr>
        <w:pStyle w:val="a5"/>
        <w:rPr>
          <w:szCs w:val="28"/>
        </w:rPr>
      </w:pPr>
      <w:r>
        <w:rPr>
          <w:szCs w:val="28"/>
        </w:rPr>
        <w:t xml:space="preserve">- бани - нет; </w:t>
      </w:r>
    </w:p>
    <w:p w:rsidR="00771A37" w:rsidRDefault="00771A37" w:rsidP="00771A37">
      <w:pPr>
        <w:pStyle w:val="a5"/>
        <w:rPr>
          <w:szCs w:val="28"/>
        </w:rPr>
      </w:pPr>
      <w:r>
        <w:rPr>
          <w:szCs w:val="28"/>
        </w:rPr>
        <w:t>- прачечные - нет;</w:t>
      </w:r>
    </w:p>
    <w:p w:rsidR="00771A37" w:rsidRDefault="00771A37" w:rsidP="00771A37">
      <w:pPr>
        <w:pStyle w:val="a5"/>
        <w:rPr>
          <w:szCs w:val="28"/>
        </w:rPr>
      </w:pPr>
      <w:r>
        <w:rPr>
          <w:szCs w:val="28"/>
        </w:rPr>
        <w:t>- химчистки - нет.</w:t>
      </w:r>
    </w:p>
    <w:p w:rsidR="00771A37" w:rsidRDefault="00771A37" w:rsidP="00771A37">
      <w:pPr>
        <w:spacing w:after="0" w:line="360" w:lineRule="auto"/>
        <w:ind w:left="18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4 - Современный уровень обеспеченности населения учрежд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ниями культурно-бытового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
        <w:gridCol w:w="221"/>
        <w:gridCol w:w="222"/>
        <w:gridCol w:w="1969"/>
        <w:gridCol w:w="2555"/>
        <w:gridCol w:w="426"/>
        <w:gridCol w:w="4053"/>
      </w:tblGrid>
      <w:tr w:rsidR="00771A37" w:rsidTr="00771A37">
        <w:trPr>
          <w:trHeight w:val="501"/>
        </w:trPr>
        <w:tc>
          <w:tcPr>
            <w:tcW w:w="3146" w:type="pct"/>
            <w:gridSpan w:val="4"/>
            <w:tcBorders>
              <w:top w:val="single" w:sz="4" w:space="0" w:color="auto"/>
              <w:left w:val="single" w:sz="4" w:space="0" w:color="auto"/>
              <w:bottom w:val="single" w:sz="4" w:space="0" w:color="auto"/>
              <w:right w:val="single" w:sz="4" w:space="0" w:color="auto"/>
            </w:tcBorders>
            <w:shd w:val="clear" w:color="auto" w:fill="C0C0C0"/>
            <w:noWrap/>
            <w:hideMark/>
          </w:tcPr>
          <w:p w:rsidR="00771A37" w:rsidRDefault="00771A37">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Здравоохранение</w:t>
            </w:r>
          </w:p>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77" w:type="pct"/>
            <w:tcBorders>
              <w:top w:val="single" w:sz="4" w:space="0" w:color="auto"/>
              <w:left w:val="single" w:sz="4" w:space="0" w:color="auto"/>
              <w:bottom w:val="single" w:sz="4" w:space="0" w:color="auto"/>
              <w:right w:val="single" w:sz="4" w:space="0" w:color="auto"/>
            </w:tcBorders>
            <w:shd w:val="clear" w:color="auto" w:fill="C0C0C0"/>
            <w:noWrap/>
            <w:hideMark/>
          </w:tcPr>
          <w:p w:rsidR="00771A37" w:rsidRDefault="00771A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Ед.изм.</w:t>
            </w:r>
          </w:p>
        </w:tc>
        <w:tc>
          <w:tcPr>
            <w:tcW w:w="1177" w:type="pct"/>
            <w:gridSpan w:val="2"/>
            <w:tcBorders>
              <w:top w:val="single" w:sz="4" w:space="0" w:color="auto"/>
              <w:left w:val="single" w:sz="4" w:space="0" w:color="auto"/>
              <w:bottom w:val="single" w:sz="4" w:space="0" w:color="auto"/>
              <w:right w:val="single" w:sz="4" w:space="0" w:color="auto"/>
            </w:tcBorders>
            <w:shd w:val="clear" w:color="auto" w:fill="C0C0C0"/>
            <w:noWrap/>
            <w:hideMark/>
          </w:tcPr>
          <w:p w:rsidR="00771A37" w:rsidRDefault="00771A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1.01.2017 г.</w:t>
            </w:r>
          </w:p>
        </w:tc>
      </w:tr>
      <w:tr w:rsidR="00771A37" w:rsidTr="00771A37">
        <w:trPr>
          <w:trHeight w:val="799"/>
        </w:trPr>
        <w:tc>
          <w:tcPr>
            <w:tcW w:w="3146" w:type="pct"/>
            <w:gridSpan w:val="4"/>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Количество учрежд</w:t>
            </w:r>
            <w:r>
              <w:rPr>
                <w:rFonts w:ascii="Times New Roman" w:hAnsi="Times New Roman" w:cs="Times New Roman"/>
                <w:sz w:val="24"/>
                <w:szCs w:val="24"/>
              </w:rPr>
              <w:t>е</w:t>
            </w:r>
            <w:r>
              <w:rPr>
                <w:rFonts w:ascii="Times New Roman" w:hAnsi="Times New Roman" w:cs="Times New Roman"/>
                <w:sz w:val="24"/>
                <w:szCs w:val="24"/>
              </w:rPr>
              <w:t>ний здравоохранения (включая ФАПы)</w:t>
            </w:r>
          </w:p>
        </w:tc>
        <w:tc>
          <w:tcPr>
            <w:tcW w:w="677" w:type="pct"/>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единиц</w:t>
            </w:r>
          </w:p>
        </w:tc>
        <w:tc>
          <w:tcPr>
            <w:tcW w:w="1177" w:type="pct"/>
            <w:gridSpan w:val="2"/>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771A37" w:rsidTr="00771A37">
        <w:trPr>
          <w:trHeight w:val="415"/>
        </w:trPr>
        <w:tc>
          <w:tcPr>
            <w:tcW w:w="183"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line="240" w:lineRule="auto"/>
              <w:rPr>
                <w:rFonts w:ascii="Arial" w:hAnsi="Arial" w:cs="Arial"/>
                <w:sz w:val="24"/>
                <w:szCs w:val="24"/>
                <w:lang w:eastAsia="en-US"/>
              </w:rPr>
            </w:pPr>
            <w:r>
              <w:rPr>
                <w:rFonts w:ascii="Arial" w:hAnsi="Arial" w:cs="Arial"/>
                <w:sz w:val="24"/>
                <w:szCs w:val="24"/>
              </w:rPr>
              <w:t> </w:t>
            </w:r>
          </w:p>
        </w:tc>
        <w:tc>
          <w:tcPr>
            <w:tcW w:w="2963" w:type="pct"/>
            <w:gridSpan w:val="3"/>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наименование</w:t>
            </w:r>
          </w:p>
        </w:tc>
        <w:tc>
          <w:tcPr>
            <w:tcW w:w="1854" w:type="pct"/>
            <w:gridSpan w:val="3"/>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Палаевский ФАП </w:t>
            </w:r>
          </w:p>
        </w:tc>
      </w:tr>
      <w:tr w:rsidR="00771A37" w:rsidTr="00771A37">
        <w:trPr>
          <w:trHeight w:val="268"/>
        </w:trPr>
        <w:tc>
          <w:tcPr>
            <w:tcW w:w="3146" w:type="pct"/>
            <w:gridSpan w:val="4"/>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Численность врачей</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человек</w:t>
            </w:r>
          </w:p>
        </w:tc>
        <w:tc>
          <w:tcPr>
            <w:tcW w:w="1177"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w:t>
            </w:r>
          </w:p>
        </w:tc>
      </w:tr>
      <w:tr w:rsidR="00771A37" w:rsidTr="00771A37">
        <w:trPr>
          <w:trHeight w:val="337"/>
        </w:trPr>
        <w:tc>
          <w:tcPr>
            <w:tcW w:w="3146" w:type="pct"/>
            <w:gridSpan w:val="4"/>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Численность среднего медицинскогоперсон</w:t>
            </w:r>
            <w:r>
              <w:rPr>
                <w:rFonts w:ascii="Times New Roman" w:hAnsi="Times New Roman" w:cs="Times New Roman"/>
                <w:sz w:val="24"/>
                <w:szCs w:val="24"/>
              </w:rPr>
              <w:t>а</w:t>
            </w:r>
            <w:r>
              <w:rPr>
                <w:rFonts w:ascii="Times New Roman" w:hAnsi="Times New Roman" w:cs="Times New Roman"/>
                <w:sz w:val="24"/>
                <w:szCs w:val="24"/>
              </w:rPr>
              <w:t>ла</w:t>
            </w:r>
          </w:p>
        </w:tc>
        <w:tc>
          <w:tcPr>
            <w:tcW w:w="677" w:type="pct"/>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177" w:type="pct"/>
            <w:gridSpan w:val="2"/>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r>
      <w:tr w:rsidR="00771A37" w:rsidTr="00771A37">
        <w:trPr>
          <w:trHeight w:val="300"/>
        </w:trPr>
        <w:tc>
          <w:tcPr>
            <w:tcW w:w="3146" w:type="pct"/>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71A37" w:rsidRDefault="00771A37">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Образование</w:t>
            </w:r>
          </w:p>
        </w:tc>
        <w:tc>
          <w:tcPr>
            <w:tcW w:w="677"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71A37" w:rsidRDefault="00771A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177"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71A37" w:rsidRDefault="00771A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1.01.2017 г.</w:t>
            </w:r>
          </w:p>
        </w:tc>
      </w:tr>
      <w:tr w:rsidR="00771A37" w:rsidTr="00771A37">
        <w:trPr>
          <w:trHeight w:val="785"/>
        </w:trPr>
        <w:tc>
          <w:tcPr>
            <w:tcW w:w="183"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63" w:type="pct"/>
            <w:gridSpan w:val="3"/>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854" w:type="pct"/>
            <w:gridSpan w:val="3"/>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«Палаевская основная общеобразовательная школа» - филиал Муниципального бюджетного образовательного учреждения «Болдовская средняя общеобразовательная школа»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771A37" w:rsidTr="00771A37">
        <w:trPr>
          <w:trHeight w:val="360"/>
        </w:trPr>
        <w:tc>
          <w:tcPr>
            <w:tcW w:w="3146" w:type="pct"/>
            <w:gridSpan w:val="4"/>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обуча</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щихся в общеобразов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тельных учреждениях</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177"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71A37" w:rsidTr="00771A37">
        <w:trPr>
          <w:trHeight w:val="345"/>
        </w:trPr>
        <w:tc>
          <w:tcPr>
            <w:tcW w:w="3146" w:type="pct"/>
            <w:gridSpan w:val="4"/>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учителей</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7"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71A37" w:rsidTr="00771A37">
        <w:trPr>
          <w:trHeight w:val="630"/>
        </w:trPr>
        <w:tc>
          <w:tcPr>
            <w:tcW w:w="3146" w:type="pct"/>
            <w:gridSpan w:val="4"/>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прочего персонала (админис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ративно-управленческого, уче</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но-вспомогательного), не осуществляющих учебного процесса</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7"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rPr>
                <w:rFonts w:cs="Times New Roman"/>
                <w:lang w:eastAsia="en-US"/>
              </w:rPr>
            </w:pPr>
          </w:p>
        </w:tc>
      </w:tr>
      <w:tr w:rsidR="00771A37" w:rsidTr="00771A37">
        <w:trPr>
          <w:trHeight w:val="255"/>
        </w:trPr>
        <w:tc>
          <w:tcPr>
            <w:tcW w:w="3146" w:type="pct"/>
            <w:gridSpan w:val="4"/>
            <w:tcBorders>
              <w:top w:val="single" w:sz="4" w:space="0" w:color="auto"/>
              <w:left w:val="single" w:sz="4" w:space="0" w:color="auto"/>
              <w:bottom w:val="single" w:sz="4" w:space="0" w:color="auto"/>
              <w:right w:val="single" w:sz="4" w:space="0" w:color="auto"/>
            </w:tcBorders>
            <w:shd w:val="clear" w:color="auto" w:fill="C0C0C0"/>
            <w:noWrap/>
            <w:hideMark/>
          </w:tcPr>
          <w:p w:rsidR="00771A37" w:rsidRDefault="00771A37">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Культура</w:t>
            </w:r>
          </w:p>
        </w:tc>
        <w:tc>
          <w:tcPr>
            <w:tcW w:w="677"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77"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71A37" w:rsidRDefault="00771A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1.01.2017 г.</w:t>
            </w:r>
          </w:p>
        </w:tc>
      </w:tr>
      <w:tr w:rsidR="00771A37" w:rsidTr="00771A37">
        <w:trPr>
          <w:trHeight w:val="315"/>
        </w:trPr>
        <w:tc>
          <w:tcPr>
            <w:tcW w:w="3146" w:type="pct"/>
            <w:gridSpan w:val="4"/>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учреждений культурно-досугового типа</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177"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71A37" w:rsidTr="00771A37">
        <w:trPr>
          <w:trHeight w:val="677"/>
        </w:trPr>
        <w:tc>
          <w:tcPr>
            <w:tcW w:w="297" w:type="pct"/>
            <w:gridSpan w:val="2"/>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2849" w:type="pct"/>
            <w:gridSpan w:val="2"/>
            <w:tcBorders>
              <w:top w:val="single" w:sz="4" w:space="0" w:color="auto"/>
              <w:left w:val="single" w:sz="4" w:space="0" w:color="auto"/>
              <w:bottom w:val="single" w:sz="4" w:space="0" w:color="auto"/>
              <w:right w:val="single" w:sz="4" w:space="0" w:color="auto"/>
            </w:tcBorders>
            <w:noWrap/>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854" w:type="pct"/>
            <w:gridSpan w:val="3"/>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учреждение культуры "Культурно-досуговый центр Палаевского сельского поселения"</w:t>
            </w:r>
          </w:p>
        </w:tc>
      </w:tr>
      <w:tr w:rsidR="00771A37" w:rsidTr="00771A37">
        <w:trPr>
          <w:trHeight w:val="345"/>
        </w:trPr>
        <w:tc>
          <w:tcPr>
            <w:tcW w:w="3146" w:type="pct"/>
            <w:gridSpan w:val="4"/>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работн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ков учреждений кул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турно-досугового типа</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1A37" w:rsidTr="00771A37">
        <w:trPr>
          <w:trHeight w:val="315"/>
        </w:trPr>
        <w:tc>
          <w:tcPr>
            <w:tcW w:w="3146" w:type="pct"/>
            <w:gridSpan w:val="4"/>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библиотек</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71A37" w:rsidTr="00771A37">
        <w:trPr>
          <w:trHeight w:val="315"/>
        </w:trPr>
        <w:tc>
          <w:tcPr>
            <w:tcW w:w="3146" w:type="pct"/>
            <w:gridSpan w:val="4"/>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работн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ков в библиотеках</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71A37" w:rsidTr="00771A37">
        <w:trPr>
          <w:trHeight w:val="330"/>
        </w:trPr>
        <w:tc>
          <w:tcPr>
            <w:tcW w:w="3146" w:type="pct"/>
            <w:gridSpan w:val="4"/>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детских муз</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кальных, художестве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ных и школ искусств</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71A37" w:rsidTr="00771A37">
        <w:trPr>
          <w:trHeight w:val="255"/>
        </w:trPr>
        <w:tc>
          <w:tcPr>
            <w:tcW w:w="3146" w:type="pct"/>
            <w:gridSpan w:val="4"/>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771A37" w:rsidRDefault="00771A37">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Физическая культура и спорт</w:t>
            </w:r>
          </w:p>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56"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98" w:type="pct"/>
            <w:tcBorders>
              <w:top w:val="single" w:sz="4" w:space="0" w:color="auto"/>
              <w:left w:val="single" w:sz="4" w:space="0" w:color="auto"/>
              <w:bottom w:val="single" w:sz="4" w:space="0" w:color="auto"/>
              <w:right w:val="single" w:sz="4" w:space="0" w:color="auto"/>
            </w:tcBorders>
            <w:shd w:val="clear" w:color="auto" w:fill="C0C0C0"/>
            <w:noWrap/>
            <w:hideMark/>
          </w:tcPr>
          <w:p w:rsidR="00771A37" w:rsidRDefault="00771A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1.01.2017 г.</w:t>
            </w:r>
          </w:p>
        </w:tc>
      </w:tr>
      <w:tr w:rsidR="00771A37" w:rsidTr="00771A37">
        <w:trPr>
          <w:trHeight w:val="315"/>
        </w:trPr>
        <w:tc>
          <w:tcPr>
            <w:tcW w:w="3146" w:type="pct"/>
            <w:gridSpan w:val="4"/>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спорти</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ных сооружений</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1A37" w:rsidTr="00771A37">
        <w:trPr>
          <w:trHeight w:val="300"/>
        </w:trPr>
        <w:tc>
          <w:tcPr>
            <w:tcW w:w="412" w:type="pct"/>
            <w:gridSpan w:val="3"/>
            <w:vMerge w:val="restar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т.ч.</w:t>
            </w:r>
          </w:p>
        </w:tc>
        <w:tc>
          <w:tcPr>
            <w:tcW w:w="2734"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стадионы с тр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бунами</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71A37" w:rsidTr="00771A37">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плоскостные спортивные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оружения</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71A37" w:rsidTr="00771A37">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лы</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71A37" w:rsidTr="00771A37">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24"/>
                <w:szCs w:val="24"/>
              </w:rPr>
            </w:pPr>
          </w:p>
        </w:tc>
        <w:tc>
          <w:tcPr>
            <w:tcW w:w="2734"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плавательные бассейны</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71A37" w:rsidTr="00771A37">
        <w:trPr>
          <w:trHeight w:val="495"/>
        </w:trPr>
        <w:tc>
          <w:tcPr>
            <w:tcW w:w="3146" w:type="pct"/>
            <w:gridSpan w:val="4"/>
            <w:tcBorders>
              <w:top w:val="single" w:sz="4" w:space="0" w:color="auto"/>
              <w:left w:val="single" w:sz="4" w:space="0" w:color="auto"/>
              <w:bottom w:val="single" w:sz="4" w:space="0" w:color="auto"/>
              <w:right w:val="single" w:sz="4" w:space="0" w:color="auto"/>
            </w:tcBorders>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населения систематически зан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мающихся физической культурой и спортом</w:t>
            </w:r>
          </w:p>
        </w:tc>
        <w:tc>
          <w:tcPr>
            <w:tcW w:w="756" w:type="pct"/>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rPr>
                <w:rFonts w:cs="Times New Roman"/>
                <w:lang w:eastAsia="en-US"/>
              </w:rPr>
            </w:pPr>
          </w:p>
        </w:tc>
      </w:tr>
    </w:tbl>
    <w:p w:rsidR="00771A37" w:rsidRDefault="00771A37" w:rsidP="00771A37">
      <w:pPr>
        <w:pStyle w:val="a5"/>
        <w:ind w:firstLine="0"/>
        <w:rPr>
          <w:b/>
          <w:i/>
        </w:rPr>
      </w:pPr>
    </w:p>
    <w:p w:rsidR="00771A37" w:rsidRDefault="00771A37" w:rsidP="00771A37">
      <w:pPr>
        <w:pStyle w:val="a5"/>
        <w:ind w:firstLine="709"/>
        <w:rPr>
          <w:b/>
        </w:rPr>
      </w:pPr>
      <w:r>
        <w:rPr>
          <w:b/>
        </w:rPr>
        <w:t>Образование</w:t>
      </w:r>
    </w:p>
    <w:p w:rsidR="00771A37" w:rsidRDefault="00771A37" w:rsidP="00771A37">
      <w:pPr>
        <w:pStyle w:val="a5"/>
      </w:pPr>
      <w:r>
        <w:t>В настоящее время учреждение образования является невостребова</w:t>
      </w:r>
      <w:r>
        <w:t>н</w:t>
      </w:r>
      <w:r>
        <w:t>ным, это связано в первую очередь с демографической ситуацией в районе - снижением рождаемости и численности населения.</w:t>
      </w:r>
    </w:p>
    <w:p w:rsidR="00771A37" w:rsidRDefault="00771A37" w:rsidP="00771A37">
      <w:pPr>
        <w:pStyle w:val="a5"/>
      </w:pPr>
      <w:r>
        <w:t>На территории сельского поселения находится основная общеобразов</w:t>
      </w:r>
      <w:r>
        <w:t>а</w:t>
      </w:r>
      <w:r>
        <w:t>тельная школа. Важнейшим вопросом модернизации системы образования я</w:t>
      </w:r>
      <w:r>
        <w:t>в</w:t>
      </w:r>
      <w:r>
        <w:t>ляется обеспеченность высококвалифицированными кадрами. В школе раб</w:t>
      </w:r>
      <w:r>
        <w:t>о</w:t>
      </w:r>
      <w:r>
        <w:t>тает творческий коллектив педагогов, в количестве 9 человек.</w:t>
      </w:r>
    </w:p>
    <w:p w:rsidR="00771A37" w:rsidRDefault="00771A37" w:rsidP="00771A37">
      <w:pPr>
        <w:pStyle w:val="a5"/>
      </w:pPr>
      <w:r>
        <w:t>Планируется улучшение качества образования через использование и</w:t>
      </w:r>
      <w:r>
        <w:t>н</w:t>
      </w:r>
      <w:r>
        <w:t>новационных технологий. Усиление роли дисциплин, обеспечивающих соци</w:t>
      </w:r>
      <w:r>
        <w:t>а</w:t>
      </w:r>
      <w:r>
        <w:t>лизацию учащихся, оптимизация учебной психологической и физической н</w:t>
      </w:r>
      <w:r>
        <w:t>а</w:t>
      </w:r>
      <w:r>
        <w:t>грузки учащихся, проведение в образовательном учреждении работы, напра</w:t>
      </w:r>
      <w:r>
        <w:t>в</w:t>
      </w:r>
      <w:r>
        <w:lastRenderedPageBreak/>
        <w:t>ленной на сохранение и укрепление здоровья обучающихся, в том числе за счет разгрузки содержания общего образования, использования эффективных методов обучения.</w:t>
      </w:r>
    </w:p>
    <w:p w:rsidR="00771A37" w:rsidRDefault="00771A37" w:rsidP="00771A37">
      <w:pPr>
        <w:pStyle w:val="a5"/>
      </w:pPr>
      <w:r>
        <w:t>ВПалаевской ООШ преподается и мордовский, и татарский язык.</w:t>
      </w:r>
    </w:p>
    <w:p w:rsidR="00771A37" w:rsidRDefault="00771A37" w:rsidP="00771A37">
      <w:pPr>
        <w:pStyle w:val="a5"/>
      </w:pPr>
      <w:r>
        <w:t>На территории Палаевскогосельского поселения отсутствуют дейс</w:t>
      </w:r>
      <w:r>
        <w:t>т</w:t>
      </w:r>
      <w:r>
        <w:t>вующие детские дошкольные учреждения.</w:t>
      </w:r>
    </w:p>
    <w:p w:rsidR="00771A37" w:rsidRDefault="00771A37" w:rsidP="00771A37">
      <w:pPr>
        <w:pStyle w:val="a5"/>
      </w:pPr>
    </w:p>
    <w:p w:rsidR="00771A37" w:rsidRDefault="00771A37" w:rsidP="00771A37">
      <w:pPr>
        <w:pStyle w:val="af4"/>
        <w:spacing w:line="360" w:lineRule="auto"/>
        <w:ind w:firstLine="709"/>
        <w:rPr>
          <w:rFonts w:cs="Times New Roman"/>
          <w:b/>
          <w:bCs/>
          <w:color w:val="000000"/>
          <w:sz w:val="28"/>
          <w:szCs w:val="28"/>
        </w:rPr>
      </w:pPr>
      <w:r>
        <w:rPr>
          <w:rFonts w:cs="Times New Roman"/>
          <w:b/>
          <w:bCs/>
          <w:color w:val="000000"/>
          <w:sz w:val="28"/>
          <w:szCs w:val="28"/>
        </w:rPr>
        <w:t>1.1.2. Экономика и производство</w:t>
      </w: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pStyle w:val="15"/>
        <w:spacing w:line="360" w:lineRule="auto"/>
        <w:ind w:right="22"/>
        <w:rPr>
          <w:rFonts w:ascii="Times New Roman" w:hAnsi="Times New Roman"/>
          <w:sz w:val="28"/>
          <w:szCs w:val="28"/>
        </w:rPr>
      </w:pPr>
      <w:r>
        <w:rPr>
          <w:rFonts w:ascii="Times New Roman" w:hAnsi="Times New Roman"/>
          <w:sz w:val="28"/>
          <w:szCs w:val="28"/>
        </w:rPr>
        <w:t>Под экономическойбазой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771A37" w:rsidRDefault="00771A37" w:rsidP="00771A37">
      <w:pPr>
        <w:pStyle w:val="15"/>
        <w:spacing w:line="360" w:lineRule="auto"/>
        <w:rPr>
          <w:rFonts w:ascii="Times New Roman" w:hAnsi="Times New Roman"/>
          <w:sz w:val="28"/>
          <w:szCs w:val="28"/>
        </w:rPr>
      </w:pPr>
      <w:r>
        <w:rPr>
          <w:rFonts w:ascii="Times New Roman" w:hAnsi="Times New Roman"/>
          <w:sz w:val="28"/>
          <w:szCs w:val="28"/>
        </w:rPr>
        <w:t>Основной вид приложения труда населения - личное подсобное хозяйс</w:t>
      </w:r>
      <w:r>
        <w:rPr>
          <w:rFonts w:ascii="Times New Roman" w:hAnsi="Times New Roman"/>
          <w:sz w:val="28"/>
          <w:szCs w:val="28"/>
        </w:rPr>
        <w:t>т</w:t>
      </w:r>
      <w:r>
        <w:rPr>
          <w:rFonts w:ascii="Times New Roman" w:hAnsi="Times New Roman"/>
          <w:sz w:val="28"/>
          <w:szCs w:val="28"/>
        </w:rPr>
        <w:t>во, экономика района, обслуживающая сфера.</w:t>
      </w:r>
    </w:p>
    <w:p w:rsidR="00771A37" w:rsidRDefault="00771A37" w:rsidP="00771A37">
      <w:pPr>
        <w:pStyle w:val="15"/>
        <w:spacing w:line="360" w:lineRule="auto"/>
        <w:ind w:right="22"/>
        <w:rPr>
          <w:rFonts w:ascii="Times New Roman" w:hAnsi="Times New Roman"/>
          <w:sz w:val="28"/>
          <w:szCs w:val="28"/>
        </w:rPr>
      </w:pPr>
    </w:p>
    <w:p w:rsidR="00771A37" w:rsidRDefault="00771A37" w:rsidP="00771A37">
      <w:pPr>
        <w:ind w:firstLine="851"/>
        <w:rPr>
          <w:rFonts w:ascii="Times New Roman" w:hAnsi="Times New Roman" w:cs="Times New Roman"/>
          <w:b/>
          <w:sz w:val="28"/>
          <w:szCs w:val="28"/>
        </w:rPr>
      </w:pPr>
      <w:r>
        <w:rPr>
          <w:rFonts w:ascii="Times New Roman" w:hAnsi="Times New Roman" w:cs="Times New Roman"/>
          <w:b/>
          <w:sz w:val="28"/>
          <w:szCs w:val="28"/>
        </w:rPr>
        <w:t>Промышленность</w:t>
      </w:r>
    </w:p>
    <w:p w:rsidR="00771A37" w:rsidRDefault="00771A37" w:rsidP="00771A37">
      <w:pPr>
        <w:ind w:firstLine="851"/>
        <w:rPr>
          <w:rFonts w:ascii="Times New Roman" w:hAnsi="Times New Roman" w:cs="Times New Roman"/>
          <w:sz w:val="28"/>
          <w:szCs w:val="28"/>
        </w:rPr>
      </w:pPr>
      <w:r>
        <w:rPr>
          <w:rFonts w:ascii="Times New Roman" w:hAnsi="Times New Roman" w:cs="Times New Roman"/>
          <w:sz w:val="28"/>
          <w:szCs w:val="28"/>
        </w:rPr>
        <w:t>Перечень организаций, входящих в состав МО - не имеются.</w:t>
      </w:r>
    </w:p>
    <w:p w:rsidR="00771A37" w:rsidRDefault="00771A37" w:rsidP="00771A37">
      <w:pPr>
        <w:pStyle w:val="a5"/>
        <w:rPr>
          <w:b/>
          <w:i/>
        </w:rPr>
      </w:pPr>
    </w:p>
    <w:p w:rsidR="00771A37" w:rsidRDefault="00771A37" w:rsidP="00771A37">
      <w:pPr>
        <w:pStyle w:val="a5"/>
        <w:rPr>
          <w:b/>
        </w:rPr>
      </w:pPr>
      <w:r>
        <w:rPr>
          <w:b/>
        </w:rPr>
        <w:t>Сельское хозяйство</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Дальнейший рост экономики поселения связан в первую очередь с развитием сельского хозяйства. </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Развитие сельского хозяйства способствует сохранению традиционного уклада жизни в сельских населенных пунктах поселения, играет значительную роль в обеспечении продовольственной безопасности Республики. </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Отставаниетемповэкономическогоростав сельском хозяйстве от роста промышленногопроизводства,отсутствиеусловийдляальтернативнойзанятостинаселе,историческисложившийсянизкийуровеньразвитиясоциальнойиинженернойинфраструктурыобусловилиобострениесоциальныхпроблемсела.</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Основнымивидамидеятельности местногонаселенияявляетсяпроизводствоживотноводческойпродукцииивыращиваниекартофелядлясвоихнуждиреализацииизлишков.</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поселении имеется животноводческий комплекс с поголовьем скота в 770 голов – ЗАО «ВКМ АГРО». На территории комплекса имеются артскважины, 3 из которых обслуживают ферму, 1 является недействующей.</w:t>
      </w:r>
    </w:p>
    <w:p w:rsidR="00771A37" w:rsidRDefault="00771A37" w:rsidP="00771A37">
      <w:pPr>
        <w:pStyle w:val="a5"/>
        <w:ind w:firstLine="0"/>
        <w:rPr>
          <w:b/>
          <w:i/>
        </w:rPr>
      </w:pPr>
    </w:p>
    <w:p w:rsidR="00771A37" w:rsidRDefault="00771A37" w:rsidP="00771A37">
      <w:pPr>
        <w:pStyle w:val="a5"/>
        <w:rPr>
          <w:b/>
        </w:rPr>
      </w:pPr>
      <w:r>
        <w:rPr>
          <w:b/>
        </w:rPr>
        <w:t>Малый бизнес</w:t>
      </w:r>
    </w:p>
    <w:p w:rsidR="00771A37" w:rsidRDefault="00771A37" w:rsidP="00771A37">
      <w:pPr>
        <w:pStyle w:val="a5"/>
        <w:rPr>
          <w:b/>
        </w:rPr>
      </w:pPr>
    </w:p>
    <w:p w:rsidR="00771A37" w:rsidRDefault="00771A37" w:rsidP="00771A37">
      <w:pPr>
        <w:pStyle w:val="a5"/>
      </w:pPr>
      <w:r>
        <w:t>Одним из приоритетных направлений деятельности Администрации П</w:t>
      </w:r>
      <w:r>
        <w:t>а</w:t>
      </w:r>
      <w:r>
        <w:t>лаевского сельского поселения Рузаевского муниципального района Респу</w:t>
      </w:r>
      <w:r>
        <w:t>б</w:t>
      </w:r>
      <w:r>
        <w:t>лики Мордовия является развитие малого предпринимательства как, обесп</w:t>
      </w:r>
      <w:r>
        <w:t>е</w:t>
      </w:r>
      <w:r>
        <w:t>чивающего формирование конкурентной среды, самозанятость населения и стабильность налоговых поступлений. Развитие малого бизнеса рассматрив</w:t>
      </w:r>
      <w:r>
        <w:t>а</w:t>
      </w:r>
      <w:r>
        <w:t>ется как важный фактор обеспечения занятости населения.</w:t>
      </w:r>
    </w:p>
    <w:p w:rsidR="00771A37" w:rsidRDefault="00771A37" w:rsidP="00771A37">
      <w:pPr>
        <w:pStyle w:val="a5"/>
        <w:rPr>
          <w:lang/>
        </w:rPr>
      </w:pPr>
      <w:r>
        <w:t>Малый бизнес на территории поселения получил наибольшее развитие в сфере розничной торговли.</w:t>
      </w:r>
    </w:p>
    <w:p w:rsidR="00771A37" w:rsidRDefault="00771A37" w:rsidP="00771A37">
      <w:pPr>
        <w:tabs>
          <w:tab w:val="left" w:pos="4500"/>
        </w:tabs>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Приоритетными направлениями развития малого предпринимательства Планом социально-экономического развития Палаевского сельского посел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 определены:</w:t>
      </w:r>
    </w:p>
    <w:p w:rsidR="00771A37" w:rsidRDefault="00771A37" w:rsidP="00771A37">
      <w:pPr>
        <w:tabs>
          <w:tab w:val="left" w:pos="4500"/>
        </w:tabs>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Торговля и общественное питание.</w:t>
      </w:r>
    </w:p>
    <w:p w:rsidR="00771A37" w:rsidRDefault="00771A37" w:rsidP="00771A37">
      <w:pPr>
        <w:spacing w:after="0" w:line="360" w:lineRule="auto"/>
        <w:ind w:left="680"/>
        <w:jc w:val="both"/>
        <w:rPr>
          <w:rFonts w:ascii="Times New Roman" w:eastAsia="Times New Roman" w:hAnsi="Times New Roman" w:cs="Times New Roman"/>
          <w:b/>
          <w:bCs/>
          <w:sz w:val="28"/>
          <w:szCs w:val="28"/>
        </w:rPr>
      </w:pPr>
    </w:p>
    <w:p w:rsidR="00771A37" w:rsidRDefault="00771A37" w:rsidP="00771A37">
      <w:pPr>
        <w:spacing w:after="0" w:line="360" w:lineRule="auto"/>
        <w:ind w:left="680"/>
        <w:jc w:val="both"/>
        <w:rPr>
          <w:rFonts w:ascii="Times New Roman" w:eastAsia="Times New Roman" w:hAnsi="Times New Roman" w:cs="Times New Roman"/>
          <w:b/>
          <w:bCs/>
          <w:sz w:val="28"/>
          <w:szCs w:val="28"/>
        </w:rPr>
      </w:pPr>
      <w:r>
        <w:rPr>
          <w:rFonts w:ascii="Times New Roman" w:hAnsi="Times New Roman" w:cs="Times New Roman"/>
          <w:sz w:val="28"/>
          <w:szCs w:val="28"/>
        </w:rPr>
        <w:t>Таблица 5 - Перечень организаций, входящих в состав МО</w:t>
      </w:r>
    </w:p>
    <w:tbl>
      <w:tblPr>
        <w:tblStyle w:val="6"/>
        <w:tblW w:w="0" w:type="auto"/>
        <w:tblInd w:w="0" w:type="dxa"/>
        <w:tblLayout w:type="fixed"/>
        <w:tblLook w:val="04A0"/>
      </w:tblPr>
      <w:tblGrid>
        <w:gridCol w:w="534"/>
        <w:gridCol w:w="1984"/>
        <w:gridCol w:w="1701"/>
        <w:gridCol w:w="1985"/>
        <w:gridCol w:w="646"/>
        <w:gridCol w:w="546"/>
        <w:gridCol w:w="586"/>
        <w:gridCol w:w="676"/>
        <w:gridCol w:w="913"/>
      </w:tblGrid>
      <w:tr w:rsidR="00771A37" w:rsidTr="00771A37">
        <w:tc>
          <w:tcPr>
            <w:tcW w:w="534" w:type="dxa"/>
            <w:vMerge w:val="restar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w:t>
            </w:r>
          </w:p>
          <w:p w:rsidR="00771A37" w:rsidRDefault="00771A37">
            <w:pPr>
              <w:jc w:val="center"/>
              <w:rPr>
                <w:rFonts w:ascii="Times New Roman" w:hAnsi="Times New Roman"/>
                <w:b/>
                <w:sz w:val="24"/>
                <w:szCs w:val="24"/>
              </w:rPr>
            </w:pPr>
            <w:r>
              <w:rPr>
                <w:rFonts w:ascii="Times New Roman" w:hAnsi="Times New Roman"/>
                <w:b/>
                <w:sz w:val="24"/>
                <w:szCs w:val="24"/>
              </w:rP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Полное наим</w:t>
            </w:r>
            <w:r>
              <w:rPr>
                <w:rFonts w:ascii="Times New Roman" w:hAnsi="Times New Roman"/>
                <w:b/>
                <w:sz w:val="24"/>
                <w:szCs w:val="24"/>
              </w:rPr>
              <w:t>е</w:t>
            </w:r>
            <w:r>
              <w:rPr>
                <w:rFonts w:ascii="Times New Roman" w:hAnsi="Times New Roman"/>
                <w:b/>
                <w:sz w:val="24"/>
                <w:szCs w:val="24"/>
              </w:rPr>
              <w:t>нование орг</w:t>
            </w:r>
            <w:r>
              <w:rPr>
                <w:rFonts w:ascii="Times New Roman" w:hAnsi="Times New Roman"/>
                <w:b/>
                <w:sz w:val="24"/>
                <w:szCs w:val="24"/>
              </w:rPr>
              <w:t>а</w:t>
            </w:r>
            <w:r>
              <w:rPr>
                <w:rFonts w:ascii="Times New Roman" w:hAnsi="Times New Roman"/>
                <w:b/>
                <w:sz w:val="24"/>
                <w:szCs w:val="24"/>
              </w:rPr>
              <w:t>низации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Адрес, тел</w:t>
            </w:r>
            <w:r>
              <w:rPr>
                <w:rFonts w:ascii="Times New Roman" w:hAnsi="Times New Roman"/>
                <w:b/>
                <w:sz w:val="24"/>
                <w:szCs w:val="24"/>
              </w:rPr>
              <w:t>е</w:t>
            </w:r>
            <w:r>
              <w:rPr>
                <w:rFonts w:ascii="Times New Roman" w:hAnsi="Times New Roman"/>
                <w:b/>
                <w:sz w:val="24"/>
                <w:szCs w:val="24"/>
              </w:rPr>
              <w:t>фон орган</w:t>
            </w:r>
            <w:r>
              <w:rPr>
                <w:rFonts w:ascii="Times New Roman" w:hAnsi="Times New Roman"/>
                <w:b/>
                <w:sz w:val="24"/>
                <w:szCs w:val="24"/>
              </w:rPr>
              <w:t>и</w:t>
            </w:r>
            <w:r>
              <w:rPr>
                <w:rFonts w:ascii="Times New Roman" w:hAnsi="Times New Roman"/>
                <w:b/>
                <w:sz w:val="24"/>
                <w:szCs w:val="24"/>
              </w:rPr>
              <w:t>зации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Направление деятельности организации</w:t>
            </w:r>
          </w:p>
        </w:tc>
        <w:tc>
          <w:tcPr>
            <w:tcW w:w="3367" w:type="dxa"/>
            <w:gridSpan w:val="5"/>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Численность работающих в организации (ориентир</w:t>
            </w:r>
            <w:r>
              <w:rPr>
                <w:rFonts w:ascii="Times New Roman" w:hAnsi="Times New Roman"/>
                <w:b/>
                <w:sz w:val="24"/>
                <w:szCs w:val="24"/>
              </w:rPr>
              <w:t>о</w:t>
            </w:r>
            <w:r>
              <w:rPr>
                <w:rFonts w:ascii="Times New Roman" w:hAnsi="Times New Roman"/>
                <w:b/>
                <w:sz w:val="24"/>
                <w:szCs w:val="24"/>
              </w:rPr>
              <w:t>вочно), чел</w:t>
            </w:r>
          </w:p>
        </w:tc>
      </w:tr>
      <w:tr w:rsidR="00771A37" w:rsidTr="00771A37">
        <w:tc>
          <w:tcPr>
            <w:tcW w:w="534" w:type="dxa"/>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hAnsi="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hAnsi="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hAnsi="Times New Roman"/>
                <w:b/>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от 2 до 10</w:t>
            </w:r>
          </w:p>
        </w:tc>
        <w:tc>
          <w:tcPr>
            <w:tcW w:w="54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от 10 до 20</w:t>
            </w:r>
          </w:p>
        </w:tc>
        <w:tc>
          <w:tcPr>
            <w:tcW w:w="58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От 20 до 50</w:t>
            </w:r>
          </w:p>
        </w:tc>
        <w:tc>
          <w:tcPr>
            <w:tcW w:w="67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от 50 до 100</w:t>
            </w:r>
          </w:p>
        </w:tc>
        <w:tc>
          <w:tcPr>
            <w:tcW w:w="913"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от 100 и б</w:t>
            </w:r>
            <w:r>
              <w:rPr>
                <w:rFonts w:ascii="Times New Roman" w:hAnsi="Times New Roman"/>
                <w:b/>
                <w:sz w:val="24"/>
                <w:szCs w:val="24"/>
              </w:rPr>
              <w:t>о</w:t>
            </w:r>
            <w:r>
              <w:rPr>
                <w:rFonts w:ascii="Times New Roman" w:hAnsi="Times New Roman"/>
                <w:b/>
                <w:sz w:val="24"/>
                <w:szCs w:val="24"/>
              </w:rPr>
              <w:t>лее</w:t>
            </w:r>
          </w:p>
        </w:tc>
      </w:tr>
      <w:tr w:rsidR="00771A37" w:rsidTr="00771A37">
        <w:trPr>
          <w:trHeight w:val="567"/>
        </w:trPr>
        <w:tc>
          <w:tcPr>
            <w:tcW w:w="534"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ИП «Мик»</w:t>
            </w:r>
          </w:p>
        </w:tc>
        <w:tc>
          <w:tcPr>
            <w:tcW w:w="1701"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г.Рузаевка</w:t>
            </w:r>
          </w:p>
        </w:tc>
        <w:tc>
          <w:tcPr>
            <w:tcW w:w="1985"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2</w:t>
            </w:r>
          </w:p>
        </w:tc>
        <w:tc>
          <w:tcPr>
            <w:tcW w:w="546"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sz w:val="24"/>
                <w:szCs w:val="24"/>
              </w:rPr>
            </w:pPr>
          </w:p>
        </w:tc>
      </w:tr>
    </w:tbl>
    <w:p w:rsidR="00771A37" w:rsidRDefault="00771A37" w:rsidP="00771A37">
      <w:pPr>
        <w:pStyle w:val="af4"/>
        <w:spacing w:line="360" w:lineRule="auto"/>
        <w:ind w:firstLine="709"/>
        <w:rPr>
          <w:rFonts w:ascii="Times New Roman" w:eastAsia="Times New Roman" w:hAnsi="Times New Roman" w:cs="Times New Roman"/>
          <w:b/>
          <w:bCs/>
          <w:color w:val="000000"/>
          <w:sz w:val="28"/>
          <w:szCs w:val="28"/>
        </w:rPr>
      </w:pP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pStyle w:val="af4"/>
        <w:spacing w:line="360" w:lineRule="auto"/>
        <w:ind w:firstLine="709"/>
        <w:rPr>
          <w:rFonts w:cs="Times New Roman"/>
          <w:b/>
          <w:bCs/>
          <w:color w:val="000000"/>
          <w:sz w:val="28"/>
          <w:szCs w:val="28"/>
        </w:rPr>
      </w:pPr>
      <w:r>
        <w:rPr>
          <w:rFonts w:cs="Times New Roman"/>
          <w:b/>
          <w:bCs/>
          <w:color w:val="000000"/>
          <w:sz w:val="28"/>
          <w:szCs w:val="28"/>
        </w:rPr>
        <w:t>1.1.3.Природные условия</w:t>
      </w: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составлен на основе данных СНиП 23-01-89* «Строительная климатология» (Москва, 2003г.).</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Климат Рузаевского района умеренно континентальный, с теплым летом и умеренно суровой зимой. Среднегодовая температура воздуха изменяется от +3,5°С до +4,0°С. Средняя температура самого холодного месяца (января) и</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меняется в пределах от -11,5°С до -12,3°С, отмечаются понижения температ</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ры до -47 °С. Средняя температура самого теплого месяца (июля) от +18,9°С до +19,8°С, максимальная +37°С.</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год наблюдается 144 дня со снежным покровом; его средняя высота 33 см, максимальная - 74 см.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среднем за год наблюдается 50 дней с метелями, которые преобладают при южных и юго-западных ветрах и скорости ветра 6-9 м/сек.</w:t>
      </w:r>
    </w:p>
    <w:p w:rsidR="00771A37" w:rsidRDefault="00771A37" w:rsidP="00771A37">
      <w:pPr>
        <w:spacing w:after="0" w:line="360" w:lineRule="auto"/>
        <w:ind w:firstLine="68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Палаевское сельское поселение находится в зоне достаточного увлажн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год выпадает 516 мм осадков (г. Саранск), из них 361 мм (70%) - за апрель-октябрь и 155 мм (30%) - за ноябрь-март. Суточный максимум осадков - 128 мм (СНиП 23-01-99).</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многолетнего наблюдения отмечались периоды большего и меньшего увлажнения. Отклонение в сторону минимальных и максимальных значений составляет 120-180 мм. Распределение осадков по территории 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рошайговского муниципального района изменяется несущественно.</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месячная относительная влажность воздуха наиболее холодного месяца составляет 83%, наиболее теплого месяца - 69%.</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летних осадков преобладает над зимними, в основном за счет их интенсивности.</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Абсолютный максимум температур составляет +39°С, абсолютный 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нимум -44°С. </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Отрицательные температуры наблюдаются в течение пяти месяцев.</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Температура воздуха наиболее холодной пятидневки - -30°С, температ</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ра воздуха наиболее холодных суток - -34°С.</w:t>
      </w:r>
    </w:p>
    <w:p w:rsidR="00771A37" w:rsidRDefault="00771A37" w:rsidP="00771A37">
      <w:pPr>
        <w:tabs>
          <w:tab w:val="right" w:leader="dot" w:pos="10206"/>
        </w:tabs>
        <w:spacing w:after="0" w:line="36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Расчетные температуры для проектирования отопления и вентиляции соответственно равны -30˚ и -17˚.</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 из средних скоростей ветра зафиксирована по южному румбу в январе и достигает 6,9 м/сек, минимальная - зафиксирована по севе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ному румбу в июле и составляет 0 м/сек.</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скорость ветра за период со средней суточной температурой воздуха 8°С или менее составляет 5,8 м/сек.</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СНиП 23-01-99, табл. 3.1., 3.2., преобладающее направление ветра за июнь-август - северное, за декабрь-февраль - южное.</w:t>
      </w:r>
    </w:p>
    <w:p w:rsidR="00771A37" w:rsidRDefault="00771A37" w:rsidP="00771A3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Нормативная глубина промерзания глинистых и суглинистых грунтов - 155 см, супесей и мелких песков - 180 см.</w:t>
      </w:r>
    </w:p>
    <w:p w:rsidR="00771A37" w:rsidRDefault="00771A37" w:rsidP="00771A37">
      <w:pPr>
        <w:spacing w:after="0" w:line="360" w:lineRule="auto"/>
        <w:jc w:val="both"/>
        <w:rPr>
          <w:rFonts w:ascii="Times New Roman" w:eastAsia="Times New Roman" w:hAnsi="Times New Roman" w:cs="Times New Roman"/>
          <w:sz w:val="28"/>
          <w:szCs w:val="28"/>
        </w:rPr>
      </w:pPr>
    </w:p>
    <w:p w:rsidR="00771A37" w:rsidRDefault="00771A37" w:rsidP="00771A37">
      <w:pPr>
        <w:spacing w:after="0" w:line="360" w:lineRule="auto"/>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Рельеф</w:t>
      </w:r>
    </w:p>
    <w:p w:rsidR="00771A37" w:rsidRDefault="00771A37" w:rsidP="00771A37">
      <w:pPr>
        <w:tabs>
          <w:tab w:val="right" w:leader="dot" w:pos="10206"/>
        </w:tabs>
        <w:spacing w:after="0" w:line="360" w:lineRule="auto"/>
        <w:ind w:firstLine="6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Территория Палаевского сельского поселения представляет собой пло</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ковершинную крупнохолмистую моренную и частично водноледниковую ра</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нину, абсолютной высотой 200-230 м. Поверхность слаборасчлененаовражн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балочной и речной сетью бассейнов рек.</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Склоны </w:t>
      </w:r>
      <w:r>
        <w:rPr>
          <w:rFonts w:ascii="Times New Roman" w:eastAsia="Times New Roman" w:hAnsi="Times New Roman" w:cs="Times New Roman"/>
          <w:color w:val="000000"/>
          <w:sz w:val="28"/>
          <w:szCs w:val="28"/>
        </w:rPr>
        <w:t>осн</w:t>
      </w:r>
      <w:r>
        <w:rPr>
          <w:rFonts w:ascii="Times New Roman" w:eastAsia="Times New Roman" w:hAnsi="Times New Roman" w:cs="Times New Roman"/>
          <w:sz w:val="28"/>
          <w:szCs w:val="28"/>
        </w:rPr>
        <w:t>овных долин преимущественно пологие, до 10-15°, террас</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рованные (до трех надпойменных террас, как правило, с узкими глубоковр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занными (3-5 м) протоками, староречьями, поймами. Междуречья широкие, по большей части, с крутыми склонами, изрезанными густой сетью оврагов-отвершков в верховьях. Основные автомобильные дороги широко используют поверхности междуречий и низких надпойменных террас. </w:t>
      </w:r>
    </w:p>
    <w:p w:rsidR="00771A37" w:rsidRDefault="00771A37" w:rsidP="00771A37">
      <w:pPr>
        <w:spacing w:after="0" w:line="360" w:lineRule="auto"/>
        <w:ind w:left="180" w:firstLine="360"/>
        <w:jc w:val="both"/>
        <w:rPr>
          <w:rFonts w:ascii="Times New Roman" w:eastAsia="Times New Roman" w:hAnsi="Times New Roman" w:cs="Times New Roman"/>
          <w:b/>
          <w:sz w:val="24"/>
          <w:szCs w:val="28"/>
        </w:rPr>
      </w:pPr>
    </w:p>
    <w:p w:rsidR="00771A37" w:rsidRDefault="00771A37" w:rsidP="00771A37">
      <w:pPr>
        <w:spacing w:after="0" w:line="36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Гидрография, гидрология</w:t>
      </w:r>
    </w:p>
    <w:p w:rsidR="00771A37" w:rsidRDefault="00771A37" w:rsidP="00771A37">
      <w:pPr>
        <w:spacing w:after="0" w:line="360" w:lineRule="auto"/>
        <w:ind w:firstLine="680"/>
        <w:jc w:val="both"/>
        <w:rPr>
          <w:rFonts w:ascii="Times New Roman" w:eastAsia="Times New Roman" w:hAnsi="Times New Roman" w:cs="Times New Roman"/>
          <w:b/>
          <w:sz w:val="24"/>
          <w:szCs w:val="28"/>
        </w:rPr>
      </w:pPr>
      <w:r>
        <w:rPr>
          <w:rFonts w:ascii="Times New Roman" w:eastAsia="Times New Roman" w:hAnsi="Times New Roman" w:cs="Times New Roman"/>
          <w:sz w:val="28"/>
          <w:szCs w:val="28"/>
        </w:rPr>
        <w:lastRenderedPageBreak/>
        <w:t>На территории Палаевского сельского поселения протекают р. Урляй и р. Ивче- притоки р. Инсар.</w:t>
      </w:r>
    </w:p>
    <w:p w:rsidR="00771A37" w:rsidRDefault="00771A37" w:rsidP="00771A37">
      <w:pPr>
        <w:spacing w:after="0" w:line="360" w:lineRule="auto"/>
        <w:ind w:firstLine="680"/>
        <w:jc w:val="both"/>
        <w:rPr>
          <w:rFonts w:ascii="Times New Roman" w:eastAsia="Times New Roman" w:hAnsi="Times New Roman" w:cs="Times New Roman"/>
          <w:b/>
          <w:sz w:val="24"/>
          <w:szCs w:val="28"/>
        </w:rPr>
      </w:pPr>
      <w:r>
        <w:rPr>
          <w:rFonts w:ascii="Times New Roman" w:eastAsia="Times New Roman" w:hAnsi="Times New Roman" w:cs="Times New Roman"/>
          <w:sz w:val="28"/>
          <w:szCs w:val="28"/>
        </w:rPr>
        <w:t>Реки бассейна Инсар имеют хорошо разработанные долины и широкие поймы. Долины рек асимметричные, извилистые, трапецеидального попере</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ного профиля. Реки мелководны и представляют собой чередование ярко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раженных плесов и перекатов. Долины рек имеют разный возраст, но все они древние, широкие, разработанные, с хорошо развитой поймой. </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Гидрологический режим рек характеризуется высоким весенним пол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водьем, низкой летне-осенней меженью, нарушаемой в дождливые годы дв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мя-тремя паводками, и устойчивой зимней меженью.</w:t>
      </w:r>
    </w:p>
    <w:p w:rsidR="00771A37" w:rsidRDefault="00771A37" w:rsidP="00771A37">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Реки имеют смешанные источники питания: преобладает снеговое питание, некоторое участие принимают подземные воды и дожди. Соотношение этих источников зависит от ландшафтных условий. Доля снегового питания варьирует от 60 до 90 %. Средние величины подземного питания варьируют от 7 до 20 %. Величина дождевого летне-осеннего паводкового стока составляет 5 - 10 %.</w:t>
      </w:r>
    </w:p>
    <w:p w:rsidR="00771A37" w:rsidRDefault="00771A37" w:rsidP="00771A37">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характеру внутригодового распределения стока реки относятся к восточноевропейскому типу, который характеризуется высоким половодьем, низкой летней и зимней меженью и повышенным стоком в осенний период.</w:t>
      </w:r>
    </w:p>
    <w:p w:rsidR="00771A37" w:rsidRDefault="00771A37" w:rsidP="00771A37">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половодья на реках приходится на конец марта - начало апреля, максимума половодье достигает в середине апреля и спадает к середине мая. Подъем осуществляется в среднем за 10 - 12 дней, спад более растянут - до 20 - 25 дней. В годы с ранней или поздней весной фазы половодья смещаются на 1 - 2 декады. По</w:t>
      </w:r>
      <w:r>
        <w:rPr>
          <w:rFonts w:ascii="Times New Roman" w:eastAsia="Times New Roman" w:hAnsi="Times New Roman" w:cs="Times New Roman"/>
          <w:sz w:val="28"/>
          <w:szCs w:val="28"/>
        </w:rPr>
        <w:softHyphen/>
        <w:t>ловодье обычно проходит одной волной.Суммарный объем весеннего половодья складывается из снегового, дождевого и подземного стоков. В среднем за многолетний период снеговой сток составляет 87 - 99 %, дождевой - от 0 до 3 %, под</w:t>
      </w:r>
      <w:r>
        <w:rPr>
          <w:rFonts w:ascii="Times New Roman" w:eastAsia="Times New Roman" w:hAnsi="Times New Roman" w:cs="Times New Roman"/>
          <w:sz w:val="28"/>
          <w:szCs w:val="28"/>
        </w:rPr>
        <w:softHyphen/>
        <w:t xml:space="preserve">земный - от 1 до 10 %. В начале июня у рек устанавливается устойчивая межень, продолжающаяся до начала - середины октября, когда обложные осенние дожди формируют осенние паводки. Увеличение стока в теплый период на реках наблюдается ежегодно, однако </w:t>
      </w:r>
      <w:r>
        <w:rPr>
          <w:rFonts w:ascii="Times New Roman" w:eastAsia="Times New Roman" w:hAnsi="Times New Roman" w:cs="Times New Roman"/>
          <w:sz w:val="28"/>
          <w:szCs w:val="28"/>
        </w:rPr>
        <w:lastRenderedPageBreak/>
        <w:t>четко выраженные дождевые паводки в отдельные годы отсутствуют. В конце ноября - начале декабря устанавливается зимняя ме</w:t>
      </w:r>
      <w:r>
        <w:rPr>
          <w:rFonts w:ascii="Times New Roman" w:eastAsia="Times New Roman" w:hAnsi="Times New Roman" w:cs="Times New Roman"/>
          <w:sz w:val="28"/>
          <w:szCs w:val="28"/>
        </w:rPr>
        <w:softHyphen/>
        <w:t>жень, наиболее глубокая перед началом очередного весеннего половодья.</w:t>
      </w:r>
    </w:p>
    <w:p w:rsidR="00771A37" w:rsidRDefault="00771A37" w:rsidP="00771A37">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Средний модуль годового стока (количество воды в литрах, стекающее с 1 км 2 территории в 1 с) колеблется от 3,5 до 5,0 л/с с 1 км 2 . </w:t>
      </w:r>
    </w:p>
    <w:p w:rsidR="00771A37" w:rsidRDefault="00771A37" w:rsidP="00771A37">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Тепловой режим рек зависит от погодных и климатических условий и параметров водных потоков. Температура воды рек изменяется не только во времени, но и по длине рек. Максимальная температура воды у поверхности на реках летом - около 20°C. По длине реки температура изменяется под влиянием вод притоков, часто более теплых. Появление на реках льда начинается с момента устойчивого перехода температуры воздуха к отрицательным значениям. Вначале лед появляется у берегов, на отмелях.</w:t>
      </w:r>
    </w:p>
    <w:p w:rsidR="00771A37" w:rsidRDefault="00771A37" w:rsidP="00771A37">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Ледостав обычно отмечается в конце ноября - первой половине декабря и продолжается 4-5 месяцев. Толщина льда к концу зимы достигает 40 - 60 см, а в суровые зимы при малой толщине снежного покрова - 1 м. Малые реки и ручьи зимой часто перемерзают. Весен</w:t>
      </w:r>
      <w:r>
        <w:rPr>
          <w:rFonts w:ascii="Times New Roman" w:eastAsia="Times New Roman" w:hAnsi="Times New Roman" w:cs="Times New Roman"/>
          <w:sz w:val="28"/>
          <w:szCs w:val="28"/>
        </w:rPr>
        <w:softHyphen/>
        <w:t>нее таяние ледяного покрова начинается с таяния снега на поверх</w:t>
      </w:r>
      <w:r>
        <w:rPr>
          <w:rFonts w:ascii="Times New Roman" w:eastAsia="Times New Roman" w:hAnsi="Times New Roman" w:cs="Times New Roman"/>
          <w:sz w:val="28"/>
          <w:szCs w:val="28"/>
        </w:rPr>
        <w:softHyphen/>
        <w:t>ности льда. Ледоход обычно начинается через 8 - 10 дней после на</w:t>
      </w:r>
      <w:r>
        <w:rPr>
          <w:rFonts w:ascii="Times New Roman" w:eastAsia="Times New Roman" w:hAnsi="Times New Roman" w:cs="Times New Roman"/>
          <w:sz w:val="28"/>
          <w:szCs w:val="28"/>
        </w:rPr>
        <w:softHyphen/>
        <w:t>чала половодья перед его максимумом.</w:t>
      </w:r>
    </w:p>
    <w:p w:rsidR="00771A37" w:rsidRDefault="00771A37" w:rsidP="00771A37">
      <w:pPr>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Сток наносов рек определяется в основном процессами плоскост</w:t>
      </w:r>
      <w:r>
        <w:rPr>
          <w:rFonts w:ascii="Times New Roman" w:eastAsia="Times New Roman" w:hAnsi="Times New Roman" w:cs="Times New Roman"/>
          <w:sz w:val="28"/>
          <w:szCs w:val="28"/>
        </w:rPr>
        <w:softHyphen/>
        <w:t>ного смыва. Размер твердого расхода и, в частности, мутность воды зависят не от скорости течения, а от плоскостной эрозии в бассейне. Преобладающая часть годового стока наносов (75-95 %) проходит в весенние месяцы. Наименьшие расходы наносов наблюдаются в зимние месяцы (1-4 % годового стока наносов).</w:t>
      </w:r>
    </w:p>
    <w:p w:rsidR="00771A37" w:rsidRDefault="00771A37" w:rsidP="00771A37">
      <w:pPr>
        <w:widowControl w:val="0"/>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годовая мутность изменяется от 100 до 500 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в пе</w:t>
      </w:r>
      <w:r>
        <w:rPr>
          <w:rFonts w:ascii="Times New Roman" w:eastAsia="Times New Roman" w:hAnsi="Times New Roman" w:cs="Times New Roman"/>
          <w:sz w:val="28"/>
          <w:szCs w:val="28"/>
        </w:rPr>
        <w:softHyphen/>
        <w:t>риод весе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него половодья до 25 - 50 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в период летне-осеннего и зимнего сезонов. По химическому составу воды рек отно</w:t>
      </w:r>
      <w:r>
        <w:rPr>
          <w:rFonts w:ascii="Times New Roman" w:eastAsia="Times New Roman" w:hAnsi="Times New Roman" w:cs="Times New Roman"/>
          <w:sz w:val="28"/>
          <w:szCs w:val="28"/>
        </w:rPr>
        <w:softHyphen/>
        <w:t>сятся к классу гидрокарбонатных. Их 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нерализация варьирует от 200 до 500 г/л</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Искусственные водоемы - водохранилища являются водоемами ко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плексного использования. Все водохранилища сезонного регулирования, с </w:t>
      </w:r>
      <w:r>
        <w:rPr>
          <w:rFonts w:ascii="Times New Roman" w:eastAsia="Times New Roman" w:hAnsi="Times New Roman" w:cs="Times New Roman"/>
          <w:sz w:val="28"/>
          <w:szCs w:val="28"/>
        </w:rPr>
        <w:lastRenderedPageBreak/>
        <w:t>земляными низконапорными плотинами. На территории Палаевского сельск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поселения находится искусственный водоем-водохранилище площадью 0,730 км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состоящий на балансе Рузаевского района.</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Болота и заболоченные земли распространены преимущественно в по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мах рек, встречаются в пониженных местах оврагов и балок, особенно в их верховьях и образуются в связи с избытком атмосферных осадков или вых</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дом на поверхность грунтовых вод в районах с затрудненными условиями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верхностного стока или полным его отсутствием.</w:t>
      </w:r>
    </w:p>
    <w:p w:rsidR="00771A37" w:rsidRDefault="00771A37" w:rsidP="00771A37">
      <w:pPr>
        <w:spacing w:after="0" w:line="360" w:lineRule="auto"/>
        <w:jc w:val="both"/>
        <w:rPr>
          <w:rFonts w:ascii="Times New Roman" w:eastAsia="Times New Roman" w:hAnsi="Times New Roman" w:cs="Times New Roman"/>
          <w:b/>
          <w:sz w:val="24"/>
          <w:szCs w:val="20"/>
        </w:rPr>
      </w:pPr>
    </w:p>
    <w:p w:rsidR="00771A37" w:rsidRDefault="00771A37" w:rsidP="00771A37">
      <w:pPr>
        <w:spacing w:after="0" w:line="360" w:lineRule="auto"/>
        <w:ind w:left="180" w:firstLine="360"/>
        <w:jc w:val="both"/>
        <w:rPr>
          <w:rFonts w:ascii="Times New Roman" w:eastAsia="Times New Roman" w:hAnsi="Times New Roman" w:cs="Times New Roman"/>
          <w:b/>
          <w:sz w:val="24"/>
          <w:szCs w:val="20"/>
        </w:rPr>
      </w:pPr>
      <w:r>
        <w:rPr>
          <w:rFonts w:ascii="Times New Roman" w:eastAsia="Times New Roman" w:hAnsi="Times New Roman" w:cs="Times New Roman"/>
          <w:b/>
          <w:sz w:val="28"/>
          <w:szCs w:val="28"/>
        </w:rPr>
        <w:t>Геологическое строение, тектоника</w:t>
      </w:r>
    </w:p>
    <w:p w:rsidR="00771A37" w:rsidRDefault="00771A37" w:rsidP="00771A37">
      <w:pPr>
        <w:spacing w:after="0" w:line="360" w:lineRule="auto"/>
        <w:ind w:left="180" w:firstLine="360"/>
        <w:jc w:val="both"/>
        <w:rPr>
          <w:rFonts w:ascii="Times New Roman" w:eastAsia="Times New Roman" w:hAnsi="Times New Roman" w:cs="Times New Roman"/>
          <w:b/>
          <w:sz w:val="24"/>
          <w:szCs w:val="20"/>
        </w:rPr>
      </w:pPr>
      <w:r>
        <w:rPr>
          <w:rFonts w:ascii="Times New Roman" w:eastAsia="Times New Roman" w:hAnsi="Times New Roman" w:cs="Times New Roman"/>
          <w:sz w:val="28"/>
          <w:szCs w:val="28"/>
        </w:rPr>
        <w:t>Рассматриваемая территория целиком расположена в пределах одной из крупных структур Русской платформы - Волжско-Камской антеклизе.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следняя, системой региональных разломов, расчленена на ряд сводовых по</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нятий, прогибов и впадин. Одно из таких сводовых поднятий -Токмовское поднятие, занимает значительную часть площади Мордовской Республики. По разломам отдельные блоки кристаллического фундамента платформы, поднятые на разные высоты, оказывают существенное влияние на характер современного рельефа. На территории поселения хорошо просматриваются, выраженные в рельефе тектонические разломы господствующего северо-восточного, а также меридионального направлений, ограничивающие блоки и сопровождающиеся полосами повышенной трещиноватости коренных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род. По этим полосам образовались долины наиболее крупных рек террит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рии, что хорошо видно на представляемой карте.</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геологическом строении поселения участвуют кроме пород четве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тичного комплекса, отложения карбона, перми, нижнего мела и палеоген-неогена. Наиболее древними породами осадочного чехла платформы являются каменноугольные отложения, представленные карбонатными породами сре</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него отдела (башкирский и московский ярусы). Башкирский ярус в поселение отсутствует, московский - развит повсеместно и представлен (снизу вверх): верейским, каширским, подольским и мячковским горизонтами.</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Верейский горизонт - глины и алевролиты с прослоями песчаников, и</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вестняков, доломитов, мощность 15-26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Каширский горизонт - известняки, доломиты, мощностью 34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Подольский и мячковский горизонты - известняки доломитизированные, переслаивающиеся с доломитами. Общая мощность 90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Верхнекаменноугольные отложения в районе отсутствуют.</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Большую часть площади поселения занимают породы мезозоя, среди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торых наибольшее развитие получили юрские и нижнемеловые отложения.</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Юрские отложения залегают на размытой поверхности пермских отл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жений. Их выходы отмечаются на склонах долин крупных рек и представлены они преимущественно мелководными морскими отложениями среднего (бат, байос) и верхнего отделов (келловей, оксфорд, кимеридж, волжский ярусы).</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Среднеюрские отложения (J2) -батский ярус (J2bt) - развит повсеместно. Состоит из толщи серых, коричневато-зеленых и желтых глин (7-16м) с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слоями и линзами кварцевого песка. Выше залегают пески желто-серые сл</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дистые и глинистые, алевролиты, прослои песчаников (5-40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Байосский ярус (J2bs) - серые, местами алевритистые глины (4-12 м), в основании брекчиевидные песчаники (0,4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Верхнеюрские отложения (J3) -келловейский ярус (J3cl) - серые алевр</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ты, часто известковистые, глинистые, прослойки глин (1,5-8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Оксфордский-кимериджский ярусы (J3 ok-km) - глины плотные, извес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ковистые и слюдистые с прослоями и линзами алевритов, желваками фосф</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ритов, общая мощность 44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Волжский ярус (J3v) - глины с конкрециями и прослоями фосфоритов (2-4 м), выше мергели, сланцеватые глины (4-4,5 м), общая мощность 3-9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Меловые отложения (К). В поселение присутствуют и занимают знач</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тельные площади отложения нижнего отдела мела (неоком). Отложения вер</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него отдела мела в поселение отсутствуют. Нижняя часть разреза неокома (К1nс) состоит из глин (берриас, 1,5-2,5 м), валанжинского яруса (КIv) - гла</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конитовые разнозернистые глинистые пески, песчанистые глины, с гнездами, </w:t>
      </w:r>
      <w:r>
        <w:rPr>
          <w:rFonts w:ascii="Times New Roman" w:eastAsia="Times New Roman" w:hAnsi="Times New Roman" w:cs="Times New Roman"/>
          <w:sz w:val="28"/>
          <w:szCs w:val="28"/>
        </w:rPr>
        <w:lastRenderedPageBreak/>
        <w:t>кварц-глауконитовых песков, галечников и конкрециями фосфорита (0,3-4,5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Готерив-барремский ярусы (КIg-br) - в нижней части глины серые и че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ные плотные, песчанистые, с желваками пирита, выше пески кварц-глауконитовые мелкие, слюдистые, глинистые; алевриты тонкослоистые,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слои жирных глин (48-80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Аптский ярус (КIар) - глины серые и черные сланцеватые песчанистые, выше битуминозные сланцы и мергели в виде прослоев в толще песков и глин, пласты песчаников. В кровле пески глауконитово-кварцевые с прослоями и</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вестковых песчаников (40-42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Верхний палеоген - нижний неоген (Р3-N1) Миоцен-олигоценовые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ложения, преимущественно пески, разнозернистые, кварцевые, мощностью 17-32 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Неоген-нижнечетвертичные отложения (окский горизонт) (N-QI) - алл</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виальные, водноледниковые, ледниковые al, fg, gl N-QI - суглинки серые, ка</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бонатные с мелкими валунами, галечником, гравием из окремненных извес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няков, кремней и полуразрушенных (выветрелых обломков гранитов). Мо</w:t>
      </w:r>
      <w:r>
        <w:rPr>
          <w:rFonts w:ascii="Times New Roman" w:eastAsia="Times New Roman" w:hAnsi="Times New Roman" w:cs="Times New Roman"/>
          <w:sz w:val="28"/>
          <w:szCs w:val="28"/>
        </w:rPr>
        <w:t>щ</w:t>
      </w:r>
      <w:r>
        <w:rPr>
          <w:rFonts w:ascii="Times New Roman" w:eastAsia="Times New Roman" w:hAnsi="Times New Roman" w:cs="Times New Roman"/>
          <w:sz w:val="28"/>
          <w:szCs w:val="28"/>
        </w:rPr>
        <w:t>ность 50-70 м. Эти отложения выполняют участки переуглубленных долин на междуречье Сивинь - Рудня.</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Среднечетвертичные отложения fg(QII) -водноледниковые пески ква</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цевые разнозернистые, серые с прослоями грубозернистых песков, переход</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щие в мелкогалечныегравелиты, мощность до 26 м. Местами покрывают ме</w:t>
      </w: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дуречья, обнажаются на их склонах и склонах долин крупных рек.</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glQIIdn- суглинки моренные, днепровского оледенения красновато-коричневые, темно-серые, с гнездами разнозернистых кварцевых песков,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лечников, гравия, валунов кристаллических пород. Мощностью 1-5 м. Покр</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вают местами междуречья.</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fglQIIdn- отложения периода отступления днепровского оледенения, развиты широко на поверхности междуречий. Состав - пески светло-серые, светло-желтые глинистые, мощность от 1-3 до 10 м (в дюнах).</w:t>
      </w:r>
    </w:p>
    <w:p w:rsidR="00771A37" w:rsidRDefault="00771A37" w:rsidP="00771A37">
      <w:pPr>
        <w:spacing w:after="0" w:line="360" w:lineRule="auto"/>
        <w:ind w:left="180" w:firstLine="360"/>
        <w:jc w:val="both"/>
        <w:rPr>
          <w:rFonts w:ascii="Times New Roman" w:eastAsia="Times New Roman" w:hAnsi="Times New Roman" w:cs="Times New Roman"/>
          <w:b/>
          <w:sz w:val="24"/>
          <w:szCs w:val="20"/>
        </w:rPr>
      </w:pPr>
      <w:r>
        <w:rPr>
          <w:rFonts w:ascii="Times New Roman" w:eastAsia="Times New Roman" w:hAnsi="Times New Roman" w:cs="Times New Roman"/>
          <w:b/>
          <w:sz w:val="28"/>
          <w:szCs w:val="28"/>
        </w:rPr>
        <w:lastRenderedPageBreak/>
        <w:t>Гидрогеологические условия</w:t>
      </w:r>
    </w:p>
    <w:p w:rsidR="00771A37" w:rsidRDefault="00771A37" w:rsidP="00771A37">
      <w:pPr>
        <w:spacing w:after="0" w:line="360" w:lineRule="auto"/>
        <w:ind w:left="180" w:firstLine="360"/>
        <w:jc w:val="both"/>
        <w:rPr>
          <w:rFonts w:ascii="Times New Roman" w:eastAsia="Times New Roman" w:hAnsi="Times New Roman" w:cs="Times New Roman"/>
          <w:b/>
          <w:sz w:val="24"/>
          <w:szCs w:val="20"/>
        </w:rPr>
      </w:pPr>
      <w:r>
        <w:rPr>
          <w:rFonts w:ascii="Times New Roman" w:eastAsia="Times New Roman" w:hAnsi="Times New Roman" w:cs="Times New Roman"/>
          <w:sz w:val="28"/>
          <w:szCs w:val="28"/>
        </w:rPr>
        <w:t>Палаевского сельское поселение располагается в центральной полосе о</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ной из основных геологических структур Мордовии -Токмовского свода, входящего в состав Сурско-Хоперского артезианского бассейна. Здесь на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носительно небольшой глубине (100-150 м) залегают сильнотрещиноватые и закарстованные среднекаменноугольные известняки и доломиты, содерж</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щие пресные напорные воды хорошего качества. Над ними залегают практ</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чески водоупорные отложения юры и нижнего мела, а также водоносный комплекс неоген-четвертичных отложений. Ниже дано, в стратиграфическом порядке (сверху вниз) краткое описание водоносных горизонтов и компле</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сов, распространенных в рассматриваемом поселении.</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Воды плиоцен-четвертичного покрова территории содержатся в породах разнообразного генетического происхождения от аллювиальных, озерно-болотных и водноледниковых до ледниковых, озерно-ледниковых, озерных, пролювиальных, эоловых и элювиально-делювиальных.</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Воды аллювиальных отложений (alN2-QI-IV) содержатся в отложениях пойм (низкой - высокой) и надпойменных террас. Водовмещающими являю</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 на поймах -оторфованные и заиленные пески, супеси, а также суглинки и глины, прослойки опесчаненного торфа, на террасах - пески, супеси, суглинки, глины; в основании разреза и пойм и террас прослои и линзы галечников с песком и гравием. Мощность обводненной зоны аллювия на поймах 2,5-5,0 м. на террасах 0-15 и до 24 м. Глубина залегания уровня грунтовых вод (УГВ) на поймах 0-1,5 м, на террасах от 1,5-3 до 10-15 м. На участках террас, где вод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носные горизонты прикрыты с поверхности водоупорными глинами отмеч</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ются напоры до 4-6 м. Дебит скважин от 0,01-0,3 до 1-3 л/с.</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составу воды гидрокарбонатно-кальциевые, местами гидрокарбона</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но-сульфатные с Ca-Na и Mg-Ca анионами. Общая минерализация вод 0,2-0,9 г/л, местами 1,1-1,5 г/л.</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Воды водноледниковыхнадморенных отложений (fgQ2IIdn) заключены в отложениях высоких надпойменных террас основных рек поселения. Вод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lastRenderedPageBreak/>
        <w:t>вмещающие породы пески мелкие и среднезернистые, мощностью 0,3-7,6 м и до 12,5 м, обводненная часть мощностью 4,5-7,0 м. УГВ на глубине 1,5-6,0 м. Коэффициент фильтрации песков 0,45 м/сут, редко от 0,9 до 23 м/сут. Воды гидрокарбонатно-кальциевые, местами гидрокарбонатно-сульфатные натри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вые, минерализация общая 0,5-0,65 г/л. Воды умеренно жесткие, ph = 5,9-8,4.</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Воды подморенных водноледниковых отложений (fgQ1IIdn) циркул</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руют в песках разнозернистых, преимущественно мелких мощностью до 40 м, при мощности обводненной зоны до 22 м. Водообильность горизонта не зн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чительная, дебиты родников 0,05-0,4 л/с. Воды гидрокарбонатно-кальциевые. Минерализация общая 0,4 г/л, жесткость 2-4 мг-экв/л. Используются местным населением.</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Воды нижнемеловых отложений (КI) образуют сложный водоносный комплекс, состоящий из отдельных водоносных горизонтов, разделенных 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ризонтами водоупорных пород.</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Водоносными являются пески и песчанистые глины, алевролиты и пе</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чаники валанжинского, готеривского, барремского, аптского и альбского яр</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сов. Суммарная мощность водовмещающих пород 33-45 м. Поскольку вод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упорные пласты содержат эрозионные «окна», между водоносными горизо</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тами осуществляется гидравлическая связь. Воды безнапорные или со слабым местным напором до 5-7 м. Глубина залегания УГВ от 3-6 до 20-30 м. Воды гидрокарбонатно-кальциевые, местами с высоким содержанием ионов SO4 и CL, общая минерализация вод 0,15-0,8 г/л, реже 1,2-1,9 г/л. Дебит родников 0,01-0,5 л/с, местами до 1 л/с.</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Воды юрских отложений (J) образуют менее водообильный, но такой же сложный водоносный комплекс, состоящий из гидравлически связанных в</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доносных горизонтов средне- и верхнеюрских отложений (батский, байосский, келловейский, оксфордский, кимериджский и волжский ярусы). Водовм</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щающими являются пески мелкие, часто глинистые, реже слюдистые; песч</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ники брекчиевидные, алевриты известковистые среди глин от жирных до 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щих песчанистых. Мощность водоносных пород 27-30 м. Глубина УГВ - 2-21 </w:t>
      </w:r>
      <w:r>
        <w:rPr>
          <w:rFonts w:ascii="Times New Roman" w:eastAsia="Times New Roman" w:hAnsi="Times New Roman" w:cs="Times New Roman"/>
          <w:sz w:val="28"/>
          <w:szCs w:val="28"/>
        </w:rPr>
        <w:lastRenderedPageBreak/>
        <w:t>м. Воды гидрокарбонатные кальциевые, общая минерализация их0,15-1,7 г/л. Дебит родников 0,1-0,6 л/с.</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Грунтовые воды меловых и юрских отложений распространены довол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 широко, в обширных эрозионных котловинах на поверхности каменн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угольных отложений, в бассейне рек.</w:t>
      </w:r>
    </w:p>
    <w:p w:rsidR="00771A37" w:rsidRDefault="00771A37" w:rsidP="00771A37">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Воды средне - и верхнекаменноугольных (отложений (С2-3)) циркул</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руют в трещиноватых, кавернозных и закарстованных известняках, доломитах и доломитизированных известняках, распространенных на глубине 50-150 м., на всей территории поселения, под толщей мезозойских, практически вод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упорных, пород. Воды гидрокарбонатные-кальциевые, магниевые с общей 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нерализацией до 0,5 г/л и жесткостью 1-15 мг-экв. Это высококачественные подземные напорные воды основного водообильного эксплуатационного в</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доносного горизонта Мордовии. Дебит скважин до 15 л/с. Горизонт использ</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ется для централизованного водоснабжения. В поселение для водоснабжения отдельных сельхозферм и промышленных объектов используются одиночные скважины.</w:t>
      </w:r>
    </w:p>
    <w:p w:rsidR="00771A37" w:rsidRDefault="00771A37" w:rsidP="00771A37">
      <w:pPr>
        <w:spacing w:after="0"/>
        <w:ind w:firstLine="680"/>
        <w:rPr>
          <w:rFonts w:ascii="Times New Roman" w:eastAsiaTheme="minorHAnsi" w:hAnsi="Times New Roman" w:cs="Times New Roman"/>
          <w:sz w:val="28"/>
          <w:szCs w:val="28"/>
          <w:lang w:eastAsia="en-US"/>
        </w:rPr>
      </w:pPr>
    </w:p>
    <w:p w:rsidR="00771A37" w:rsidRDefault="00771A37" w:rsidP="00771A37">
      <w:pPr>
        <w:ind w:firstLine="680"/>
        <w:rPr>
          <w:rFonts w:ascii="Times New Roman" w:hAnsi="Times New Roman"/>
          <w:b/>
          <w:sz w:val="28"/>
        </w:rPr>
      </w:pPr>
      <w:r>
        <w:rPr>
          <w:rFonts w:ascii="Times New Roman" w:hAnsi="Times New Roman"/>
          <w:b/>
          <w:sz w:val="28"/>
        </w:rPr>
        <w:t xml:space="preserve">1.1.4. Социально-экономическое развитие </w:t>
      </w:r>
    </w:p>
    <w:p w:rsidR="00771A37" w:rsidRDefault="00771A37" w:rsidP="00771A37">
      <w:pPr>
        <w:spacing w:after="0"/>
        <w:ind w:firstLine="680"/>
        <w:rPr>
          <w:rFonts w:ascii="Times New Roman" w:hAnsi="Times New Roman"/>
          <w:b/>
          <w:sz w:val="28"/>
        </w:rPr>
      </w:pPr>
    </w:p>
    <w:p w:rsidR="00771A37" w:rsidRDefault="00771A37" w:rsidP="00771A37">
      <w:pPr>
        <w:pStyle w:val="a5"/>
        <w:rPr>
          <w:b/>
        </w:rPr>
      </w:pPr>
      <w:r>
        <w:rPr>
          <w:b/>
        </w:rPr>
        <w:t>Здравоохранение</w:t>
      </w:r>
    </w:p>
    <w:p w:rsidR="00771A37" w:rsidRDefault="00771A37" w:rsidP="00771A37">
      <w:pPr>
        <w:pStyle w:val="a5"/>
      </w:pPr>
      <w:r>
        <w:t>Одним из важных направлений реформирования здравоохранения явл</w:t>
      </w:r>
      <w:r>
        <w:t>я</w:t>
      </w:r>
      <w:r>
        <w:t>ется реорганизация системы оказания стационарной помощи, в ходе которой производится оптимизация её объёмов за счет сокращения числа случаев н</w:t>
      </w:r>
      <w:r>
        <w:t>е</w:t>
      </w:r>
      <w:r>
        <w:t>обоснованных госпитализаций, интенсификации процесса оказания стаци</w:t>
      </w:r>
      <w:r>
        <w:t>о</w:t>
      </w:r>
      <w:r>
        <w:t>нарной помощи, дифференциации коечного фонда по степени интенсивности лечебного и диагностического процессов.</w:t>
      </w:r>
    </w:p>
    <w:p w:rsidR="00771A37" w:rsidRDefault="00771A37" w:rsidP="00771A37">
      <w:pPr>
        <w:pStyle w:val="a5"/>
      </w:pPr>
      <w:r>
        <w:t>Медико-демографические показатели здоровья населения характериз</w:t>
      </w:r>
      <w:r>
        <w:t>у</w:t>
      </w:r>
      <w:r>
        <w:t>ются относительной стабильностью на фоне ситуации демографического сп</w:t>
      </w:r>
      <w:r>
        <w:t>а</w:t>
      </w:r>
      <w:r>
        <w:t>да во многих районах республики и свидетельствуют о наметившейся тенде</w:t>
      </w:r>
      <w:r>
        <w:t>н</w:t>
      </w:r>
      <w:r>
        <w:lastRenderedPageBreak/>
        <w:t>ции увеличения рождаемости, замедлении темпов роста смертности, сущес</w:t>
      </w:r>
      <w:r>
        <w:t>т</w:t>
      </w:r>
      <w:r>
        <w:t>венного снижения младенческой смертности.</w:t>
      </w:r>
    </w:p>
    <w:p w:rsidR="00771A37" w:rsidRDefault="00771A37" w:rsidP="00771A37">
      <w:pPr>
        <w:pStyle w:val="a5"/>
      </w:pPr>
      <w:r>
        <w:t>Наиболее распространенными заболеваниями среди взрослого насел</w:t>
      </w:r>
      <w:r>
        <w:t>е</w:t>
      </w:r>
      <w:r>
        <w:t>ния сельского поселения являются болезни органов кровообращения (ишем</w:t>
      </w:r>
      <w:r>
        <w:t>и</w:t>
      </w:r>
      <w:r>
        <w:t>ческая болезнь сердца, гипертоническая болезнь, последствия перенесенных мозговых инсультов, инфарктов)и новообразования, несчастныеслучаи, отра</w:t>
      </w:r>
      <w:r>
        <w:t>в</w:t>
      </w:r>
      <w:r>
        <w:t>ления и травмы.</w:t>
      </w:r>
    </w:p>
    <w:p w:rsidR="00771A37" w:rsidRDefault="00771A37" w:rsidP="00771A37">
      <w:pPr>
        <w:pStyle w:val="a5"/>
      </w:pPr>
      <w:r>
        <w:t>Наиболее распространенные заболевания среди детского населения: о</w:t>
      </w:r>
      <w:r>
        <w:t>р</w:t>
      </w:r>
      <w:r>
        <w:t>ганов дыхания, органов пищеварения, кровообращения, инфекционные и п</w:t>
      </w:r>
      <w:r>
        <w:t>а</w:t>
      </w:r>
      <w:r>
        <w:t>разитарные болезни.</w:t>
      </w:r>
    </w:p>
    <w:p w:rsidR="00771A37" w:rsidRDefault="00771A37" w:rsidP="00771A37">
      <w:pPr>
        <w:pStyle w:val="a5"/>
      </w:pPr>
      <w:r>
        <w:t>Таким образом, медико-демографические показатели, заболеваемости и смертности населения требуют дальнейшего совершенствования материально-технической базы, внедрения современных высокотехнологичных методов д</w:t>
      </w:r>
      <w:r>
        <w:t>и</w:t>
      </w:r>
      <w:r>
        <w:t>агностики и лечения, перераспределения основного объема медицинской п</w:t>
      </w:r>
      <w:r>
        <w:t>о</w:t>
      </w:r>
      <w:r>
        <w:t>мощи из стационаров в амбулаторную сеть и развитие профилактической н</w:t>
      </w:r>
      <w:r>
        <w:t>а</w:t>
      </w:r>
      <w:r>
        <w:t>правленности.</w:t>
      </w:r>
    </w:p>
    <w:p w:rsidR="00771A37" w:rsidRDefault="00771A37" w:rsidP="00771A37">
      <w:pPr>
        <w:pStyle w:val="a5"/>
      </w:pPr>
      <w:r>
        <w:t>Дальнейшее развитие сельского здравоохранения будет продолжено п</w:t>
      </w:r>
      <w:r>
        <w:t>о</w:t>
      </w:r>
      <w:r>
        <w:t>средством реализации мероприятий, предусмотренных приоритетным наци</w:t>
      </w:r>
      <w:r>
        <w:t>о</w:t>
      </w:r>
      <w:r>
        <w:t>нальным проектом «Здоровье». С целью повышения доступности и качества лечебно-профилактической помощи планируется укрепление материально-технической базы, приобретение медицинского оборудования и аппаратуры для ФАП.</w:t>
      </w:r>
    </w:p>
    <w:p w:rsidR="00771A37" w:rsidRDefault="00771A37" w:rsidP="00771A37">
      <w:pPr>
        <w:pStyle w:val="a5"/>
        <w:ind w:firstLine="0"/>
      </w:pPr>
    </w:p>
    <w:p w:rsidR="00771A37" w:rsidRDefault="00771A37" w:rsidP="00771A37">
      <w:pPr>
        <w:pStyle w:val="a5"/>
        <w:rPr>
          <w:b/>
        </w:rPr>
      </w:pPr>
      <w:r>
        <w:rPr>
          <w:b/>
        </w:rPr>
        <w:t xml:space="preserve">Учреждения социального обеспечения. </w:t>
      </w:r>
      <w:r>
        <w:rPr>
          <w:b/>
          <w:bCs/>
        </w:rPr>
        <w:t>Социальная защита насел</w:t>
      </w:r>
      <w:r>
        <w:rPr>
          <w:b/>
          <w:bCs/>
        </w:rPr>
        <w:t>е</w:t>
      </w:r>
      <w:r>
        <w:rPr>
          <w:b/>
          <w:bCs/>
        </w:rPr>
        <w:t>ния.</w:t>
      </w:r>
      <w:r>
        <w:rPr>
          <w:b/>
        </w:rPr>
        <w:t>Кредитно-финансовые учреждения</w:t>
      </w:r>
    </w:p>
    <w:p w:rsidR="00771A37" w:rsidRDefault="00771A37" w:rsidP="00771A37">
      <w:pPr>
        <w:pStyle w:val="a5"/>
        <w:rPr>
          <w:b/>
        </w:rPr>
      </w:pPr>
    </w:p>
    <w:p w:rsidR="00771A37" w:rsidRDefault="00771A37" w:rsidP="00771A37">
      <w:pPr>
        <w:pStyle w:val="a5"/>
      </w:pPr>
      <w:r>
        <w:t>В современном обществе система социальной защиты населения выпо</w:t>
      </w:r>
      <w:r>
        <w:t>л</w:t>
      </w:r>
      <w:r>
        <w:t>няет такие важные функции, как перераспределение средств и ресурсов в пользу социально слабозащищенных категорий населения, придание социал</w:t>
      </w:r>
      <w:r>
        <w:t>ь</w:t>
      </w:r>
      <w:r>
        <w:lastRenderedPageBreak/>
        <w:t>ной направленности общественному производству, снижение уровней поляр</w:t>
      </w:r>
      <w:r>
        <w:t>и</w:t>
      </w:r>
      <w:r>
        <w:t xml:space="preserve">зации общества и ослабление напряженности социальных конфликтов. </w:t>
      </w:r>
    </w:p>
    <w:p w:rsidR="00771A37" w:rsidRDefault="00771A37" w:rsidP="00771A37">
      <w:pPr>
        <w:pStyle w:val="a5"/>
        <w:rPr>
          <w:spacing w:val="-4"/>
        </w:rPr>
      </w:pPr>
      <w:r>
        <w:rPr>
          <w:spacing w:val="-4"/>
        </w:rPr>
        <w:t>В Рузаевском муниципальном районе разработаны и функционируют ц</w:t>
      </w:r>
      <w:r>
        <w:rPr>
          <w:spacing w:val="-4"/>
        </w:rPr>
        <w:t>е</w:t>
      </w:r>
      <w:r>
        <w:rPr>
          <w:spacing w:val="-4"/>
        </w:rPr>
        <w:t>левые Программы «Старшее поколение», «Социальная поддержка инвалидов». Реализуются они и на территории Палаевского сельского поселения.</w:t>
      </w:r>
    </w:p>
    <w:p w:rsidR="00771A37" w:rsidRDefault="00771A37" w:rsidP="00771A37">
      <w:pPr>
        <w:pStyle w:val="a5"/>
      </w:pPr>
      <w:r>
        <w:t>Основным направлением этих программ является оказание различной помощи малоимущим пенсионерам, инвалидам, семьям с детьми. Средств, выделенных на эти цели Минсоцзащиты населения РМ, Отделением Пенсио</w:t>
      </w:r>
      <w:r>
        <w:t>н</w:t>
      </w:r>
      <w:r>
        <w:t>ного фонда РФ по РМ, районным бюджетом, недостаточно, поэтому в районе проводятся благотворительные мероприятия.</w:t>
      </w:r>
    </w:p>
    <w:p w:rsidR="00771A37" w:rsidRDefault="00771A37" w:rsidP="00771A37">
      <w:pPr>
        <w:pStyle w:val="a5"/>
      </w:pPr>
      <w:r>
        <w:t>Управление социальной защиты населения Рузаевскогомуниципального района РМ входит в структуру администрации района. Комплексный центр социального обслуживания населения не имеет статус юридического лица. В его структурувходят служба социальной помощи на дому, служба срочной с</w:t>
      </w:r>
      <w:r>
        <w:t>о</w:t>
      </w:r>
      <w:r>
        <w:t>циальной помощи, служба социальной помощи семье и детям.</w:t>
      </w:r>
    </w:p>
    <w:p w:rsidR="00771A37" w:rsidRDefault="00771A37" w:rsidP="00771A37">
      <w:pPr>
        <w:pStyle w:val="a5"/>
      </w:pPr>
      <w:r>
        <w:rPr>
          <w:iCs/>
        </w:rPr>
        <w:t>Отделениями социальной помощи на дому</w:t>
      </w:r>
      <w:r>
        <w:t>оказывается постоянная п</w:t>
      </w:r>
      <w:r>
        <w:t>о</w:t>
      </w:r>
      <w:r>
        <w:t>мощь одиноким нетрудоспособным гражданам, предоставляются гарантир</w:t>
      </w:r>
      <w:r>
        <w:t>о</w:t>
      </w:r>
      <w:r>
        <w:t>ванные платные и бесплатные услуги. В районе действует отделение социал</w:t>
      </w:r>
      <w:r>
        <w:t>ь</w:t>
      </w:r>
      <w:r>
        <w:t>ной помощи на дому.</w:t>
      </w:r>
    </w:p>
    <w:p w:rsidR="00771A37" w:rsidRDefault="00771A37" w:rsidP="00771A37">
      <w:pPr>
        <w:pStyle w:val="a5"/>
      </w:pPr>
      <w:r>
        <w:t>Отделение социальной помощи семье и детям. В условиях социально-экономических преобразований особое значение имеет сохранение здоровья и психологического самочувствия первичного базового института, каким явл</w:t>
      </w:r>
      <w:r>
        <w:t>я</w:t>
      </w:r>
      <w:r>
        <w:t>ется семья. Важным направлением в работе УСЗН является поддержка соц</w:t>
      </w:r>
      <w:r>
        <w:t>и</w:t>
      </w:r>
      <w:r>
        <w:t>ально незащищенных семей с детьми, оказавшихся в особо трудных жизне</w:t>
      </w:r>
      <w:r>
        <w:t>н</w:t>
      </w:r>
      <w:r>
        <w:t>ных ситуациях, и реализация семейной политики в районе.</w:t>
      </w:r>
    </w:p>
    <w:p w:rsidR="00771A37" w:rsidRDefault="00771A37" w:rsidP="00771A37">
      <w:pPr>
        <w:pStyle w:val="a5"/>
        <w:rPr>
          <w:b/>
          <w:i/>
        </w:rPr>
      </w:pPr>
    </w:p>
    <w:p w:rsidR="00771A37" w:rsidRDefault="00771A37" w:rsidP="00771A37">
      <w:pPr>
        <w:pStyle w:val="a5"/>
        <w:rPr>
          <w:b/>
        </w:rPr>
      </w:pPr>
      <w:r>
        <w:rPr>
          <w:b/>
        </w:rPr>
        <w:t>Учреждения культуры и спорта</w:t>
      </w:r>
    </w:p>
    <w:p w:rsidR="00771A37" w:rsidRDefault="00771A37" w:rsidP="00771A37">
      <w:pPr>
        <w:pStyle w:val="a5"/>
        <w:rPr>
          <w:b/>
        </w:rPr>
      </w:pPr>
    </w:p>
    <w:p w:rsidR="00771A37" w:rsidRDefault="00771A37" w:rsidP="00771A37">
      <w:pPr>
        <w:pStyle w:val="a5"/>
      </w:pPr>
      <w:r>
        <w:t>Целью учреждения культуры является привлечение, заинтересова</w:t>
      </w:r>
      <w:r>
        <w:t>н</w:t>
      </w:r>
      <w:r>
        <w:t xml:space="preserve">ность, воспитание любви подрастающего поколения к творчеству, культурной </w:t>
      </w:r>
      <w:r>
        <w:lastRenderedPageBreak/>
        <w:t>жизни, истории родного края. В сельском поселении не много молодежи, к</w:t>
      </w:r>
      <w:r>
        <w:t>о</w:t>
      </w:r>
      <w:r>
        <w:t>торая наряду с физкультурно-спортивной подготовкой, образованием, профе</w:t>
      </w:r>
      <w:r>
        <w:t>с</w:t>
      </w:r>
      <w:r>
        <w:t>сионально-техническим обучением также нуждается в эстетическом, нравс</w:t>
      </w:r>
      <w:r>
        <w:t>т</w:t>
      </w:r>
      <w:r>
        <w:t>венном, патриотическом воспитании.</w:t>
      </w:r>
    </w:p>
    <w:p w:rsidR="00771A37" w:rsidRDefault="00771A37" w:rsidP="00771A37">
      <w:pPr>
        <w:pStyle w:val="a5"/>
      </w:pPr>
      <w:r>
        <w:t>Возрождение физической культуры и спорта в настоящее время является одной из наиболее важных социальных проблем. Без популяризации активн</w:t>
      </w:r>
      <w:r>
        <w:t>о</w:t>
      </w:r>
      <w:r>
        <w:t>го и здорового образа жизни теряют эффективность любые меры по проф</w:t>
      </w:r>
      <w:r>
        <w:t>и</w:t>
      </w:r>
      <w:r>
        <w:t>лактике алкоголизма, наркомании, преступности,оздоровлению и улучшению социального климата в обществе.</w:t>
      </w:r>
    </w:p>
    <w:p w:rsidR="00771A37" w:rsidRDefault="00771A37" w:rsidP="00771A37">
      <w:pPr>
        <w:pStyle w:val="a5"/>
      </w:pPr>
      <w:r>
        <w:t>За последние годы в Рузаевском муниципальном районе стабильно в</w:t>
      </w:r>
      <w:r>
        <w:t>ы</w:t>
      </w:r>
      <w:r>
        <w:t>сокими остаются показатели выявленных по комплексу медицинских и псих</w:t>
      </w:r>
      <w:r>
        <w:t>о</w:t>
      </w:r>
      <w:r>
        <w:t>лого-педагогических критериев функциональных отклонений детей. Создание условий для развития массовой физкультуры и спорта является необходим</w:t>
      </w:r>
      <w:r>
        <w:t>ы</w:t>
      </w:r>
      <w:r>
        <w:t>мусловием оздоровлениявзрослого и детского населения Палаевского сельск</w:t>
      </w:r>
      <w:r>
        <w:t>о</w:t>
      </w:r>
      <w:r>
        <w:t>го поселения.</w:t>
      </w:r>
    </w:p>
    <w:p w:rsidR="00771A37" w:rsidRDefault="00771A37" w:rsidP="00771A37">
      <w:pPr>
        <w:pStyle w:val="a5"/>
      </w:pPr>
      <w:r>
        <w:t>Для того чтобы в Палаевском сельском поселении происходила актив</w:t>
      </w:r>
      <w:r>
        <w:t>и</w:t>
      </w:r>
      <w:r>
        <w:t xml:space="preserve">зация физкультурно-спортивной деятельности необходимо повышать уровень финансирования. </w:t>
      </w:r>
    </w:p>
    <w:p w:rsidR="00771A37" w:rsidRDefault="00771A37" w:rsidP="00771A37">
      <w:pPr>
        <w:pStyle w:val="a5"/>
      </w:pPr>
      <w:r>
        <w:t>На фоне возрастания проблем борьбы с наркоманией, социальной нево</w:t>
      </w:r>
      <w:r>
        <w:t>с</w:t>
      </w:r>
      <w:r>
        <w:t>требованностью молодежи, недостаточной незащищенностью людей пожил</w:t>
      </w:r>
      <w:r>
        <w:t>о</w:t>
      </w:r>
      <w:r>
        <w:t>го возраста все очевиднее определяется роль учреждений культуры в форм</w:t>
      </w:r>
      <w:r>
        <w:t>и</w:t>
      </w:r>
      <w:r>
        <w:t>ровании благоприятного морального климата общества. Для сохранения и ра</w:t>
      </w:r>
      <w:r>
        <w:t>з</w:t>
      </w:r>
      <w:r>
        <w:t>вития культуры и искусства в Палаевском сельском поселении необходима реализация следующих мероприятий:</w:t>
      </w:r>
    </w:p>
    <w:p w:rsidR="00771A37" w:rsidRDefault="00771A37" w:rsidP="00771A37">
      <w:pPr>
        <w:pStyle w:val="a5"/>
      </w:pPr>
      <w:r>
        <w:t>-улучшение материально-технической базы, обеспечение высококачес</w:t>
      </w:r>
      <w:r>
        <w:t>т</w:t>
      </w:r>
      <w:r>
        <w:t>венным свето- и звукотехническим оборудованием, музыкальными инстр</w:t>
      </w:r>
      <w:r>
        <w:t>у</w:t>
      </w:r>
      <w:r>
        <w:t>ментами и другими техническими средствами, а также обеспечение сценич</w:t>
      </w:r>
      <w:r>
        <w:t>е</w:t>
      </w:r>
      <w:r>
        <w:t>скими костюмами активных творческих коллективов;</w:t>
      </w:r>
    </w:p>
    <w:p w:rsidR="00771A37" w:rsidRDefault="00771A37" w:rsidP="00771A37">
      <w:pPr>
        <w:pStyle w:val="a5"/>
      </w:pPr>
      <w:r>
        <w:t>-создание условий для организации культурно-досуговой деятельности;</w:t>
      </w:r>
    </w:p>
    <w:p w:rsidR="00771A37" w:rsidRDefault="00771A37" w:rsidP="00771A37">
      <w:pPr>
        <w:pStyle w:val="a5"/>
      </w:pPr>
      <w:r>
        <w:lastRenderedPageBreak/>
        <w:t>-освобождение арендованных помещений, что приведет к увеличению клубных формирований и численности участников в них:</w:t>
      </w:r>
    </w:p>
    <w:p w:rsidR="00771A37" w:rsidRDefault="00771A37" w:rsidP="00771A37">
      <w:pPr>
        <w:pStyle w:val="a5"/>
      </w:pPr>
      <w:r>
        <w:t>-проведение спортивных мероприятий;</w:t>
      </w:r>
    </w:p>
    <w:p w:rsidR="00771A37" w:rsidRDefault="00771A37" w:rsidP="00771A37">
      <w:pPr>
        <w:pStyle w:val="a5"/>
      </w:pPr>
      <w:r>
        <w:t>-популяризация физической культуры и спорта;</w:t>
      </w:r>
    </w:p>
    <w:p w:rsidR="00771A37" w:rsidRDefault="00771A37" w:rsidP="00771A37">
      <w:pPr>
        <w:pStyle w:val="a5"/>
      </w:pPr>
      <w:r>
        <w:t>-строительство современной спортивной площадки на территории села.</w:t>
      </w:r>
    </w:p>
    <w:p w:rsidR="00771A37" w:rsidRDefault="00771A37" w:rsidP="00771A37">
      <w:pPr>
        <w:pStyle w:val="a5"/>
      </w:pPr>
      <w:r>
        <w:t>Реализация предлагаемых мероприятий позволит упростить доступ к культурным ценностям и культурно-досуговой деятельности; повыситьур</w:t>
      </w:r>
      <w:r>
        <w:t>о</w:t>
      </w:r>
      <w:r>
        <w:t>вень и качество проведения мероприятий; возродить национальные культу</w:t>
      </w:r>
      <w:r>
        <w:t>р</w:t>
      </w:r>
      <w:r>
        <w:t>ные традиции; создать условия для удовлетворения духовных потребностей и раскрытие талантов у жителей Палаевскогосельского поселения; модерниз</w:t>
      </w:r>
      <w:r>
        <w:t>и</w:t>
      </w:r>
      <w:r>
        <w:t>ровать материальную базу, техническое и технологическое оснащение сел</w:t>
      </w:r>
      <w:r>
        <w:t>ь</w:t>
      </w:r>
      <w:r>
        <w:t>ского Дома культуры, позволит способствовать развитию массового спорта, привлечению жителей села, особенно подростков и молодежи, к занятию ф</w:t>
      </w:r>
      <w:r>
        <w:t>и</w:t>
      </w:r>
      <w:r>
        <w:t>зической культурой и спортом; укреплению здоровья населения.</w:t>
      </w:r>
    </w:p>
    <w:p w:rsidR="00771A37" w:rsidRDefault="00771A37" w:rsidP="00771A37">
      <w:pPr>
        <w:pStyle w:val="a5"/>
        <w:ind w:firstLine="709"/>
        <w:rPr>
          <w:b/>
        </w:rPr>
      </w:pPr>
      <w:r>
        <w:rPr>
          <w:b/>
        </w:rPr>
        <w:t>Общее образование</w:t>
      </w:r>
    </w:p>
    <w:p w:rsidR="00771A37" w:rsidRDefault="00771A37" w:rsidP="00771A37">
      <w:pPr>
        <w:pStyle w:val="a5"/>
        <w:ind w:firstLine="709"/>
      </w:pPr>
      <w:r>
        <w:t>На данный момент приоритетными направлениями работы школы явл</w:t>
      </w:r>
      <w:r>
        <w:t>я</w:t>
      </w:r>
      <w:r>
        <w:t>ются создание системы предпрофильной подготовки; внедрение современных образовательных технологий; апробация и внедрение новых УМК; разработка системы элективных курсов; работа по программам «Одаренные дети», «Зд</w:t>
      </w:r>
      <w:r>
        <w:t>о</w:t>
      </w:r>
      <w:r>
        <w:t>ровье», «Трудный подросток», «Отечество», «Мониторинг как аспект упра</w:t>
      </w:r>
      <w:r>
        <w:t>в</w:t>
      </w:r>
      <w:r>
        <w:t>ленческой деятельности», «Предпрофильная подготовка и профильное обуч</w:t>
      </w:r>
      <w:r>
        <w:t>е</w:t>
      </w:r>
      <w:r>
        <w:t>ние».</w:t>
      </w:r>
    </w:p>
    <w:p w:rsidR="00771A37" w:rsidRDefault="00771A37" w:rsidP="00771A37">
      <w:pPr>
        <w:pStyle w:val="a5"/>
        <w:rPr>
          <w:bCs/>
        </w:rPr>
      </w:pPr>
      <w:r>
        <w:t>Ключевымизадачамисистемы образования</w:t>
      </w:r>
      <w:r>
        <w:rPr>
          <w:bCs/>
        </w:rPr>
        <w:t>Рузаевского муниципального района</w:t>
      </w:r>
      <w:r>
        <w:t xml:space="preserve"> является не только выявление и поддержка талантливой молодежи, но и сопровождение в течение всего периода становления личности. Для реал</w:t>
      </w:r>
      <w:r>
        <w:t>и</w:t>
      </w:r>
      <w:r>
        <w:t>зации этого в</w:t>
      </w:r>
      <w:r>
        <w:rPr>
          <w:bCs/>
        </w:rPr>
        <w:t xml:space="preserve"> образовательных учрежденияхсложилась система экспериме</w:t>
      </w:r>
      <w:r>
        <w:rPr>
          <w:bCs/>
        </w:rPr>
        <w:t>н</w:t>
      </w:r>
      <w:r>
        <w:rPr>
          <w:bCs/>
        </w:rPr>
        <w:t>тальной работы.</w:t>
      </w:r>
    </w:p>
    <w:p w:rsidR="00771A37" w:rsidRDefault="00771A37" w:rsidP="00771A37">
      <w:pPr>
        <w:pStyle w:val="a5"/>
        <w:rPr>
          <w:bCs/>
        </w:rPr>
      </w:pPr>
      <w:r>
        <w:rPr>
          <w:bCs/>
        </w:rPr>
        <w:t>Малочисленность класса, изолированность образовательного простра</w:t>
      </w:r>
      <w:r>
        <w:rPr>
          <w:bCs/>
        </w:rPr>
        <w:t>н</w:t>
      </w:r>
      <w:r>
        <w:rPr>
          <w:bCs/>
        </w:rPr>
        <w:t>ства обучающегося являются главными факторами, ограничивающими реш</w:t>
      </w:r>
      <w:r>
        <w:rPr>
          <w:bCs/>
        </w:rPr>
        <w:t>е</w:t>
      </w:r>
      <w:r>
        <w:rPr>
          <w:bCs/>
        </w:rPr>
        <w:t xml:space="preserve">ние проблемы доступности качественного образования в условиях сельской </w:t>
      </w:r>
      <w:r>
        <w:rPr>
          <w:bCs/>
        </w:rPr>
        <w:lastRenderedPageBreak/>
        <w:t>школы. Эффективное функционирование образовательных учреждений н</w:t>
      </w:r>
      <w:r>
        <w:rPr>
          <w:bCs/>
        </w:rPr>
        <w:t>е</w:t>
      </w:r>
      <w:r>
        <w:rPr>
          <w:bCs/>
        </w:rPr>
        <w:t>возможно без оптимизации сети сельских малокомплектных и укрупнения средних школ.</w:t>
      </w:r>
    </w:p>
    <w:p w:rsidR="00771A37" w:rsidRDefault="00771A37" w:rsidP="00771A37">
      <w:pPr>
        <w:pStyle w:val="a5"/>
        <w:rPr>
          <w:bCs/>
        </w:rPr>
      </w:pPr>
      <w:r>
        <w:rPr>
          <w:bCs/>
        </w:rPr>
        <w:t>Все мероприятия по оптимизации школьной сети проводятся с целью обеспечения равных условий школьникам района для получения качественн</w:t>
      </w:r>
      <w:r>
        <w:rPr>
          <w:bCs/>
        </w:rPr>
        <w:t>о</w:t>
      </w:r>
      <w:r>
        <w:rPr>
          <w:bCs/>
        </w:rPr>
        <w:t>го образования независимо от места жительства, создание в учреждениях о</w:t>
      </w:r>
      <w:r>
        <w:rPr>
          <w:bCs/>
        </w:rPr>
        <w:t>б</w:t>
      </w:r>
      <w:r>
        <w:rPr>
          <w:bCs/>
        </w:rPr>
        <w:t>разования условий, отвечающих современным требованиям к осуществлению образовательного процесса.</w:t>
      </w:r>
    </w:p>
    <w:p w:rsidR="00771A37" w:rsidRDefault="00771A37" w:rsidP="00771A37">
      <w:pPr>
        <w:pStyle w:val="a5"/>
        <w:rPr>
          <w:bCs/>
        </w:rPr>
      </w:pPr>
      <w:r>
        <w:rPr>
          <w:bCs/>
        </w:rPr>
        <w:t>Сохраняется профильная направленность в работе с «трудными» детьми и подростками.</w:t>
      </w:r>
    </w:p>
    <w:p w:rsidR="00771A37" w:rsidRDefault="00771A37" w:rsidP="00771A37">
      <w:pPr>
        <w:pStyle w:val="a5"/>
        <w:rPr>
          <w:bCs/>
        </w:rPr>
      </w:pPr>
      <w:r>
        <w:rPr>
          <w:bCs/>
        </w:rPr>
        <w:t>Дополнительное образование детей и подростков увеличивает возмо</w:t>
      </w:r>
      <w:r>
        <w:rPr>
          <w:bCs/>
        </w:rPr>
        <w:t>ж</w:t>
      </w:r>
      <w:r>
        <w:rPr>
          <w:bCs/>
        </w:rPr>
        <w:t>ности познавательного выбора и выбора практической деятельности для ка</w:t>
      </w:r>
      <w:r>
        <w:rPr>
          <w:bCs/>
        </w:rPr>
        <w:t>ж</w:t>
      </w:r>
      <w:r>
        <w:rPr>
          <w:bCs/>
        </w:rPr>
        <w:t>дого учащегося, обеспечивает разрешение социальных проблем. В настоящее время большая работа по патриотическому воспитанию подрастающего пок</w:t>
      </w:r>
      <w:r>
        <w:rPr>
          <w:bCs/>
        </w:rPr>
        <w:t>о</w:t>
      </w:r>
      <w:r>
        <w:rPr>
          <w:bCs/>
        </w:rPr>
        <w:t>ления ведется в рамках районной программы «Движение юных патриотов».</w:t>
      </w:r>
    </w:p>
    <w:p w:rsidR="00771A37" w:rsidRDefault="00771A37" w:rsidP="00771A37">
      <w:pPr>
        <w:pStyle w:val="a5"/>
        <w:rPr>
          <w:bCs/>
        </w:rPr>
      </w:pPr>
      <w:r>
        <w:rPr>
          <w:bCs/>
        </w:rPr>
        <w:t>Развитие системы дополнительного образования в сфере физической культуры и спорта в настоящее время связано с осознанием необходимости сохранения и укрепления здоровья населения. Возрождаются традиции физ</w:t>
      </w:r>
      <w:r>
        <w:rPr>
          <w:bCs/>
        </w:rPr>
        <w:t>и</w:t>
      </w:r>
      <w:r>
        <w:rPr>
          <w:bCs/>
        </w:rPr>
        <w:t>ческого совершенствования. Если при классическом образовании по физич</w:t>
      </w:r>
      <w:r>
        <w:rPr>
          <w:bCs/>
        </w:rPr>
        <w:t>е</w:t>
      </w:r>
      <w:r>
        <w:rPr>
          <w:bCs/>
        </w:rPr>
        <w:t>ской культуре и спорту внимание акцентировалось на работе учителей физ</w:t>
      </w:r>
      <w:r>
        <w:rPr>
          <w:bCs/>
        </w:rPr>
        <w:t>и</w:t>
      </w:r>
      <w:r>
        <w:rPr>
          <w:bCs/>
        </w:rPr>
        <w:t>ческой культуры и тренеров, работающих с детьми, то в настоящее время все более возрастает потребность в специалистах, умеющих работать с разными возрастными группами людей с учетом интересов личности.</w:t>
      </w:r>
    </w:p>
    <w:p w:rsidR="00771A37" w:rsidRDefault="00771A37" w:rsidP="00771A37">
      <w:pPr>
        <w:pStyle w:val="a5"/>
        <w:rPr>
          <w:bCs/>
        </w:rPr>
      </w:pPr>
      <w:r>
        <w:rPr>
          <w:bCs/>
        </w:rPr>
        <w:t>В дальнейшем планируется создание более комфортного пребывания детей в учреждениях дополнительного образования, усовершенствование м</w:t>
      </w:r>
      <w:r>
        <w:rPr>
          <w:bCs/>
        </w:rPr>
        <w:t>а</w:t>
      </w:r>
      <w:r>
        <w:rPr>
          <w:bCs/>
        </w:rPr>
        <w:t>териально-технической базы, расширение спектра оказываемых образовател</w:t>
      </w:r>
      <w:r>
        <w:rPr>
          <w:bCs/>
        </w:rPr>
        <w:t>ь</w:t>
      </w:r>
      <w:r>
        <w:rPr>
          <w:bCs/>
        </w:rPr>
        <w:t>ных услуг, строительство и усовершенствование спортивных объектов в ра</w:t>
      </w:r>
      <w:r>
        <w:rPr>
          <w:bCs/>
        </w:rPr>
        <w:t>й</w:t>
      </w:r>
      <w:r>
        <w:rPr>
          <w:bCs/>
        </w:rPr>
        <w:t>оне.</w:t>
      </w:r>
    </w:p>
    <w:p w:rsidR="00771A37" w:rsidRDefault="00771A37" w:rsidP="00771A37">
      <w:pPr>
        <w:pStyle w:val="a5"/>
        <w:rPr>
          <w:bCs/>
        </w:rPr>
      </w:pPr>
    </w:p>
    <w:p w:rsidR="00771A37" w:rsidRDefault="00771A37" w:rsidP="00771A37">
      <w:pPr>
        <w:pStyle w:val="a5"/>
        <w:rPr>
          <w:bCs/>
        </w:rPr>
      </w:pPr>
    </w:p>
    <w:p w:rsidR="00771A37" w:rsidRDefault="00771A37" w:rsidP="00771A37">
      <w:pPr>
        <w:pStyle w:val="af4"/>
        <w:spacing w:line="360" w:lineRule="auto"/>
        <w:ind w:firstLine="709"/>
        <w:rPr>
          <w:rFonts w:cs="Times New Roman"/>
          <w:b/>
          <w:bCs/>
          <w:color w:val="000000"/>
          <w:sz w:val="28"/>
          <w:szCs w:val="28"/>
        </w:rPr>
      </w:pPr>
      <w:r>
        <w:rPr>
          <w:rFonts w:cs="Times New Roman"/>
          <w:b/>
          <w:bCs/>
          <w:color w:val="000000"/>
          <w:sz w:val="28"/>
          <w:szCs w:val="28"/>
        </w:rPr>
        <w:lastRenderedPageBreak/>
        <w:t>1.2. Прогноз численности и состава населения</w:t>
      </w: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последние 10 лет по всей стране наблюдалась устойчивая тенденция снижения населения. В Палаевском сельском поселении так же существует тенденция снижения численности населения.</w:t>
      </w:r>
    </w:p>
    <w:p w:rsidR="00771A37" w:rsidRDefault="00771A37" w:rsidP="00771A3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Палаевском сельском поселении наблюдается отрицательный естес</w:t>
      </w:r>
      <w:r>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венный прирост, число умерших превышает число родившихся. Показатель продолжительности жизни по сельскому поселению составляет 70 лет.</w:t>
      </w:r>
    </w:p>
    <w:p w:rsidR="00771A37" w:rsidRDefault="00771A37" w:rsidP="00771A37">
      <w:pPr>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Основной причиной сокращения численности населения в поселении является высокая смертность и низкая рождаемость, хотя и отрицательная м</w:t>
      </w:r>
      <w:r>
        <w:rPr>
          <w:rFonts w:ascii="Times New Roman" w:hAnsi="Times New Roman" w:cs="Times New Roman"/>
          <w:sz w:val="28"/>
          <w:szCs w:val="28"/>
        </w:rPr>
        <w:t>и</w:t>
      </w:r>
      <w:r>
        <w:rPr>
          <w:rFonts w:ascii="Times New Roman" w:hAnsi="Times New Roman" w:cs="Times New Roman"/>
          <w:sz w:val="28"/>
          <w:szCs w:val="28"/>
        </w:rPr>
        <w:t>грация населения стоит не на последнем месте.</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влиянием низкой рождаемостив течении длительного времени в Палаевском сельском поселении сложился регрессивный тип возрастной структуры населения, при котором старшие возраста преобладают над мол</w:t>
      </w:r>
      <w:r>
        <w:rPr>
          <w:rFonts w:ascii="Times New Roman" w:hAnsi="Times New Roman" w:cs="Times New Roman"/>
          <w:sz w:val="28"/>
          <w:szCs w:val="28"/>
        </w:rPr>
        <w:t>о</w:t>
      </w:r>
      <w:r>
        <w:rPr>
          <w:rFonts w:ascii="Times New Roman" w:hAnsi="Times New Roman" w:cs="Times New Roman"/>
          <w:sz w:val="28"/>
          <w:szCs w:val="28"/>
        </w:rPr>
        <w:t>дыми, что не обеспечивает возможности численного роста населения.</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6 - Общая численность населения МО в 2017 г.</w:t>
      </w:r>
    </w:p>
    <w:tbl>
      <w:tblPr>
        <w:tblStyle w:val="31"/>
        <w:tblW w:w="5000" w:type="pct"/>
        <w:tblLook w:val="04A0"/>
      </w:tblPr>
      <w:tblGrid>
        <w:gridCol w:w="1388"/>
        <w:gridCol w:w="1017"/>
        <w:gridCol w:w="1017"/>
        <w:gridCol w:w="1017"/>
        <w:gridCol w:w="1539"/>
        <w:gridCol w:w="1539"/>
        <w:gridCol w:w="1539"/>
        <w:gridCol w:w="656"/>
      </w:tblGrid>
      <w:tr w:rsidR="00771A37" w:rsidTr="00771A37">
        <w:tc>
          <w:tcPr>
            <w:tcW w:w="71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Наимен</w:t>
            </w:r>
            <w:r>
              <w:rPr>
                <w:rFonts w:ascii="Times New Roman" w:hAnsi="Times New Roman"/>
                <w:b/>
              </w:rPr>
              <w:t>о</w:t>
            </w:r>
            <w:r>
              <w:rPr>
                <w:rFonts w:ascii="Times New Roman" w:hAnsi="Times New Roman"/>
                <w:b/>
              </w:rPr>
              <w:t>вание н</w:t>
            </w:r>
            <w:r>
              <w:rPr>
                <w:rFonts w:ascii="Times New Roman" w:hAnsi="Times New Roman"/>
                <w:b/>
              </w:rPr>
              <w:t>а</w:t>
            </w:r>
            <w:r>
              <w:rPr>
                <w:rFonts w:ascii="Times New Roman" w:hAnsi="Times New Roman"/>
                <w:b/>
              </w:rPr>
              <w:t>селенного пункта</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Же</w:t>
            </w:r>
            <w:r>
              <w:rPr>
                <w:rFonts w:ascii="Times New Roman" w:hAnsi="Times New Roman"/>
                <w:b/>
              </w:rPr>
              <w:t>н</w:t>
            </w:r>
            <w:r>
              <w:rPr>
                <w:rFonts w:ascii="Times New Roman" w:hAnsi="Times New Roman"/>
                <w:b/>
              </w:rPr>
              <w:t>ское насел</w:t>
            </w:r>
            <w:r>
              <w:rPr>
                <w:rFonts w:ascii="Times New Roman" w:hAnsi="Times New Roman"/>
                <w:b/>
              </w:rPr>
              <w:t>е</w:t>
            </w:r>
            <w:r>
              <w:rPr>
                <w:rFonts w:ascii="Times New Roman" w:hAnsi="Times New Roman"/>
                <w:b/>
              </w:rPr>
              <w:t>ние</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Му</w:t>
            </w:r>
            <w:r>
              <w:rPr>
                <w:rFonts w:ascii="Times New Roman" w:hAnsi="Times New Roman"/>
                <w:b/>
              </w:rPr>
              <w:t>ж</w:t>
            </w:r>
            <w:r>
              <w:rPr>
                <w:rFonts w:ascii="Times New Roman" w:hAnsi="Times New Roman"/>
                <w:b/>
              </w:rPr>
              <w:t>ское насел</w:t>
            </w:r>
            <w:r>
              <w:rPr>
                <w:rFonts w:ascii="Times New Roman" w:hAnsi="Times New Roman"/>
                <w:b/>
              </w:rPr>
              <w:t>е</w:t>
            </w:r>
            <w:r>
              <w:rPr>
                <w:rFonts w:ascii="Times New Roman" w:hAnsi="Times New Roman"/>
                <w:b/>
              </w:rPr>
              <w:t>ние</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Детское насел</w:t>
            </w:r>
            <w:r>
              <w:rPr>
                <w:rFonts w:ascii="Times New Roman" w:hAnsi="Times New Roman"/>
                <w:b/>
              </w:rPr>
              <w:t>е</w:t>
            </w:r>
            <w:r>
              <w:rPr>
                <w:rFonts w:ascii="Times New Roman" w:hAnsi="Times New Roman"/>
                <w:b/>
              </w:rPr>
              <w:t>ние до 18 лет</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Население трудосп</w:t>
            </w:r>
            <w:r>
              <w:rPr>
                <w:rFonts w:ascii="Times New Roman" w:hAnsi="Times New Roman"/>
                <w:b/>
              </w:rPr>
              <w:t>о</w:t>
            </w:r>
            <w:r>
              <w:rPr>
                <w:rFonts w:ascii="Times New Roman" w:hAnsi="Times New Roman"/>
                <w:b/>
              </w:rPr>
              <w:t>собного во</w:t>
            </w:r>
            <w:r>
              <w:rPr>
                <w:rFonts w:ascii="Times New Roman" w:hAnsi="Times New Roman"/>
                <w:b/>
              </w:rPr>
              <w:t>з</w:t>
            </w:r>
            <w:r>
              <w:rPr>
                <w:rFonts w:ascii="Times New Roman" w:hAnsi="Times New Roman"/>
                <w:b/>
              </w:rPr>
              <w:t>раста</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Население старше тр</w:t>
            </w:r>
            <w:r>
              <w:rPr>
                <w:rFonts w:ascii="Times New Roman" w:hAnsi="Times New Roman"/>
                <w:b/>
              </w:rPr>
              <w:t>у</w:t>
            </w:r>
            <w:r>
              <w:rPr>
                <w:rFonts w:ascii="Times New Roman" w:hAnsi="Times New Roman"/>
                <w:b/>
              </w:rPr>
              <w:t>доспособного возраста</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Население младше тр</w:t>
            </w:r>
            <w:r>
              <w:rPr>
                <w:rFonts w:ascii="Times New Roman" w:hAnsi="Times New Roman"/>
                <w:b/>
              </w:rPr>
              <w:t>у</w:t>
            </w:r>
            <w:r>
              <w:rPr>
                <w:rFonts w:ascii="Times New Roman" w:hAnsi="Times New Roman"/>
                <w:b/>
              </w:rPr>
              <w:t>доспособного возраста</w:t>
            </w:r>
          </w:p>
        </w:tc>
        <w:tc>
          <w:tcPr>
            <w:tcW w:w="339"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rPr>
            </w:pPr>
            <w:r>
              <w:rPr>
                <w:rFonts w:ascii="Times New Roman" w:hAnsi="Times New Roman"/>
                <w:b/>
              </w:rPr>
              <w:t>Всего</w:t>
            </w:r>
          </w:p>
        </w:tc>
      </w:tr>
      <w:tr w:rsidR="00771A37" w:rsidTr="00771A37">
        <w:tc>
          <w:tcPr>
            <w:tcW w:w="71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с.Палаевка</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227</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233</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78</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233</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127</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75</w:t>
            </w:r>
          </w:p>
        </w:tc>
        <w:tc>
          <w:tcPr>
            <w:tcW w:w="339"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437</w:t>
            </w:r>
          </w:p>
        </w:tc>
      </w:tr>
      <w:tr w:rsidR="00771A37" w:rsidTr="00771A37">
        <w:tc>
          <w:tcPr>
            <w:tcW w:w="71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д.Озерки</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8</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9</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11</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w:t>
            </w:r>
          </w:p>
        </w:tc>
        <w:tc>
          <w:tcPr>
            <w:tcW w:w="339"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18</w:t>
            </w:r>
          </w:p>
        </w:tc>
      </w:tr>
      <w:tr w:rsidR="00771A37" w:rsidTr="00771A37">
        <w:tc>
          <w:tcPr>
            <w:tcW w:w="71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всего</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235</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242</w:t>
            </w:r>
          </w:p>
        </w:tc>
        <w:tc>
          <w:tcPr>
            <w:tcW w:w="52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79</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266</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132</w:t>
            </w:r>
          </w:p>
        </w:tc>
        <w:tc>
          <w:tcPr>
            <w:tcW w:w="79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76</w:t>
            </w:r>
          </w:p>
        </w:tc>
        <w:tc>
          <w:tcPr>
            <w:tcW w:w="339"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455</w:t>
            </w:r>
          </w:p>
        </w:tc>
      </w:tr>
    </w:tbl>
    <w:p w:rsidR="00771A37" w:rsidRDefault="00771A37" w:rsidP="00771A37">
      <w:pPr>
        <w:spacing w:after="0" w:line="360" w:lineRule="auto"/>
        <w:ind w:firstLine="709"/>
        <w:jc w:val="both"/>
        <w:rPr>
          <w:rFonts w:ascii="Times New Roman" w:hAnsi="Times New Roman" w:cs="Times New Roman"/>
          <w:sz w:val="28"/>
          <w:szCs w:val="28"/>
          <w:lang w:eastAsia="en-US"/>
        </w:rPr>
      </w:pP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2 - Половозрастная структура Палаевского сельского поселения</w:t>
      </w:r>
    </w:p>
    <w:p w:rsidR="00771A37" w:rsidRDefault="00771A37" w:rsidP="00771A37">
      <w:pPr>
        <w:pStyle w:val="a5"/>
        <w:ind w:firstLine="709"/>
      </w:pPr>
      <w:r>
        <w:rPr>
          <w:noProof/>
        </w:rPr>
        <w:lastRenderedPageBreak/>
        <w:drawing>
          <wp:inline distT="0" distB="0" distL="0" distR="0">
            <wp:extent cx="2703195" cy="238569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extent cx="2734945" cy="236918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1A37" w:rsidRDefault="00771A37" w:rsidP="00771A37">
      <w:pPr>
        <w:pStyle w:val="a5"/>
        <w:ind w:firstLine="709"/>
      </w:pPr>
      <w:r>
        <w:t>В последние годы наблюдается отрицательная динамика в численности населения.</w:t>
      </w:r>
    </w:p>
    <w:p w:rsidR="00771A37" w:rsidRDefault="00771A37" w:rsidP="00771A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Таблица 7 -Динамика численности населенияПалаевского сельского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7"/>
        <w:gridCol w:w="692"/>
        <w:gridCol w:w="869"/>
        <w:gridCol w:w="868"/>
        <w:gridCol w:w="868"/>
        <w:gridCol w:w="868"/>
        <w:gridCol w:w="901"/>
        <w:gridCol w:w="868"/>
        <w:gridCol w:w="905"/>
        <w:gridCol w:w="866"/>
      </w:tblGrid>
      <w:tr w:rsidR="00771A37" w:rsidTr="00771A37">
        <w:tc>
          <w:tcPr>
            <w:tcW w:w="1033"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Наименование показателя</w:t>
            </w:r>
          </w:p>
        </w:tc>
        <w:tc>
          <w:tcPr>
            <w:tcW w:w="35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Ед. изм.</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2013г.</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2015г.</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2016г.</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2017г.</w:t>
            </w:r>
          </w:p>
        </w:tc>
        <w:tc>
          <w:tcPr>
            <w:tcW w:w="464"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2018г. </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2020г.</w:t>
            </w:r>
          </w:p>
        </w:tc>
        <w:tc>
          <w:tcPr>
            <w:tcW w:w="46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2024г.</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2028г.</w:t>
            </w:r>
          </w:p>
        </w:tc>
      </w:tr>
      <w:tr w:rsidR="00771A37" w:rsidTr="00771A37">
        <w:tc>
          <w:tcPr>
            <w:tcW w:w="1033"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Численность н</w:t>
            </w:r>
            <w:r>
              <w:rPr>
                <w:rFonts w:ascii="Times New Roman" w:eastAsia="Calibri" w:hAnsi="Times New Roman" w:cs="Times New Roman"/>
                <w:sz w:val="24"/>
                <w:szCs w:val="24"/>
              </w:rPr>
              <w:t>а</w:t>
            </w:r>
            <w:r>
              <w:rPr>
                <w:rFonts w:ascii="Times New Roman" w:eastAsia="Calibri" w:hAnsi="Times New Roman" w:cs="Times New Roman"/>
                <w:sz w:val="24"/>
                <w:szCs w:val="24"/>
              </w:rPr>
              <w:t>селения (всего)</w:t>
            </w:r>
          </w:p>
        </w:tc>
        <w:tc>
          <w:tcPr>
            <w:tcW w:w="35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чел.</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490</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485</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480</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460</w:t>
            </w:r>
          </w:p>
        </w:tc>
        <w:tc>
          <w:tcPr>
            <w:tcW w:w="464"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471</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465</w:t>
            </w:r>
          </w:p>
        </w:tc>
        <w:tc>
          <w:tcPr>
            <w:tcW w:w="46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453</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441</w:t>
            </w:r>
          </w:p>
        </w:tc>
      </w:tr>
    </w:tbl>
    <w:p w:rsidR="00771A37" w:rsidRDefault="00771A37" w:rsidP="00771A37">
      <w:pPr>
        <w:pStyle w:val="a5"/>
        <w:ind w:firstLine="709"/>
        <w:rPr>
          <w:rFonts w:cs="Times New Roman"/>
          <w:szCs w:val="28"/>
        </w:rPr>
      </w:pPr>
      <w:r>
        <w:t xml:space="preserve">Таблица 8- </w:t>
      </w:r>
      <w:r>
        <w:rPr>
          <w:rFonts w:cs="Times New Roman"/>
          <w:szCs w:val="28"/>
        </w:rPr>
        <w:t>Численность</w:t>
      </w:r>
    </w:p>
    <w:tbl>
      <w:tblPr>
        <w:tblStyle w:val="8"/>
        <w:tblW w:w="5000" w:type="pct"/>
        <w:tblInd w:w="0" w:type="dxa"/>
        <w:tblLook w:val="04A0"/>
      </w:tblPr>
      <w:tblGrid>
        <w:gridCol w:w="584"/>
        <w:gridCol w:w="2518"/>
        <w:gridCol w:w="945"/>
        <w:gridCol w:w="945"/>
        <w:gridCol w:w="944"/>
        <w:gridCol w:w="944"/>
        <w:gridCol w:w="944"/>
        <w:gridCol w:w="944"/>
        <w:gridCol w:w="944"/>
      </w:tblGrid>
      <w:tr w:rsidR="00771A37" w:rsidTr="00771A37">
        <w:tc>
          <w:tcPr>
            <w:tcW w:w="30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 п/п</w:t>
            </w:r>
          </w:p>
        </w:tc>
        <w:tc>
          <w:tcPr>
            <w:tcW w:w="1295"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b/>
                <w:sz w:val="24"/>
                <w:szCs w:val="24"/>
              </w:rPr>
            </w:pPr>
            <w:r>
              <w:rPr>
                <w:rFonts w:ascii="Times New Roman" w:hAnsi="Times New Roman"/>
                <w:b/>
                <w:sz w:val="24"/>
                <w:szCs w:val="24"/>
              </w:rPr>
              <w:t>Наименование</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2013г.</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2014г.</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2015г.</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2016г.</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2020г.</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2024г.</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2028г.</w:t>
            </w:r>
          </w:p>
        </w:tc>
      </w:tr>
      <w:tr w:rsidR="00771A37" w:rsidTr="00771A37">
        <w:tc>
          <w:tcPr>
            <w:tcW w:w="30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w:t>
            </w:r>
          </w:p>
        </w:tc>
        <w:tc>
          <w:tcPr>
            <w:tcW w:w="129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Численность студе</w:t>
            </w:r>
            <w:r>
              <w:rPr>
                <w:rFonts w:ascii="Times New Roman" w:hAnsi="Times New Roman"/>
                <w:sz w:val="24"/>
                <w:szCs w:val="24"/>
              </w:rPr>
              <w:t>н</w:t>
            </w:r>
            <w:r>
              <w:rPr>
                <w:rFonts w:ascii="Times New Roman" w:hAnsi="Times New Roman"/>
                <w:sz w:val="24"/>
                <w:szCs w:val="24"/>
              </w:rPr>
              <w:t>тов (высшее, среднее проф.образование)</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r>
      <w:tr w:rsidR="00771A37" w:rsidTr="00771A37">
        <w:tc>
          <w:tcPr>
            <w:tcW w:w="30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w:t>
            </w:r>
          </w:p>
        </w:tc>
        <w:tc>
          <w:tcPr>
            <w:tcW w:w="129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Численность учащи</w:t>
            </w:r>
            <w:r>
              <w:rPr>
                <w:rFonts w:ascii="Times New Roman" w:hAnsi="Times New Roman"/>
                <w:sz w:val="24"/>
                <w:szCs w:val="24"/>
              </w:rPr>
              <w:t>х</w:t>
            </w:r>
            <w:r>
              <w:rPr>
                <w:rFonts w:ascii="Times New Roman" w:hAnsi="Times New Roman"/>
                <w:sz w:val="24"/>
                <w:szCs w:val="24"/>
              </w:rPr>
              <w:t>ся (общее, среднее и нач.проф.обр.)</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18</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11</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12</w:t>
            </w:r>
          </w:p>
        </w:tc>
      </w:tr>
      <w:tr w:rsidR="00771A37" w:rsidTr="00771A37">
        <w:tc>
          <w:tcPr>
            <w:tcW w:w="30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3</w:t>
            </w:r>
          </w:p>
        </w:tc>
        <w:tc>
          <w:tcPr>
            <w:tcW w:w="129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Численность, занятых в промышленности</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28</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28</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28</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28</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28</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28</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28</w:t>
            </w:r>
          </w:p>
        </w:tc>
      </w:tr>
      <w:tr w:rsidR="00771A37" w:rsidTr="00771A37">
        <w:tc>
          <w:tcPr>
            <w:tcW w:w="30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w:t>
            </w:r>
          </w:p>
        </w:tc>
        <w:tc>
          <w:tcPr>
            <w:tcW w:w="129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Численность, занятых в торговле и сфере услуг</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54</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54</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52</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52</w:t>
            </w:r>
          </w:p>
        </w:tc>
      </w:tr>
      <w:tr w:rsidR="00771A37" w:rsidTr="00771A37">
        <w:tc>
          <w:tcPr>
            <w:tcW w:w="30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w:t>
            </w:r>
          </w:p>
        </w:tc>
        <w:tc>
          <w:tcPr>
            <w:tcW w:w="1295"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Численность госсл</w:t>
            </w:r>
            <w:r>
              <w:rPr>
                <w:rFonts w:ascii="Times New Roman" w:hAnsi="Times New Roman"/>
                <w:sz w:val="24"/>
                <w:szCs w:val="24"/>
              </w:rPr>
              <w:t>у</w:t>
            </w:r>
            <w:r>
              <w:rPr>
                <w:rFonts w:ascii="Times New Roman" w:hAnsi="Times New Roman"/>
                <w:sz w:val="24"/>
                <w:szCs w:val="24"/>
              </w:rPr>
              <w:t>жащих (медицина, образование и т.д.)</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54</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50</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47</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47</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47</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47</w:t>
            </w:r>
          </w:p>
        </w:tc>
        <w:tc>
          <w:tcPr>
            <w:tcW w:w="4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47</w:t>
            </w:r>
          </w:p>
        </w:tc>
      </w:tr>
    </w:tbl>
    <w:p w:rsidR="00771A37" w:rsidRDefault="00771A37" w:rsidP="00771A37">
      <w:pPr>
        <w:pStyle w:val="a5"/>
        <w:ind w:firstLine="0"/>
        <w:rPr>
          <w:rFonts w:cs="Times New Roman"/>
          <w:szCs w:val="28"/>
        </w:rPr>
      </w:pPr>
    </w:p>
    <w:p w:rsidR="00771A37" w:rsidRDefault="00771A37" w:rsidP="00771A37">
      <w:pPr>
        <w:pStyle w:val="a5"/>
      </w:pPr>
      <w:r>
        <w:t>В поселении присутствует тенденция старения и выбывания квалифиц</w:t>
      </w:r>
      <w:r>
        <w:t>и</w:t>
      </w:r>
      <w:r>
        <w:t>рованных кадров,усиливающаяся финансовая нагрузка на экономически а</w:t>
      </w:r>
      <w:r>
        <w:t>к</w:t>
      </w:r>
      <w:r>
        <w:t>тивное население, нехватка квалифицированной рабочей силы, выбытие и не возврат молодежи после обучения в ВУЗах.</w:t>
      </w:r>
    </w:p>
    <w:p w:rsidR="00771A37" w:rsidRDefault="00771A37" w:rsidP="00771A37">
      <w:pPr>
        <w:pStyle w:val="a5"/>
      </w:pPr>
      <w:r>
        <w:lastRenderedPageBreak/>
        <w:t>Проанализировав вышеперечисленные отправные рубежи необходимо</w:t>
      </w:r>
      <w:r>
        <w:t>с</w:t>
      </w:r>
      <w:r>
        <w:t>делать вывод: главнойцелью программы социально-экономического разв</w:t>
      </w:r>
      <w:r>
        <w:t>и</w:t>
      </w:r>
      <w:r>
        <w:t>тияПалаевского сельского поселения должно стать- повышение качества и</w:t>
      </w:r>
      <w:r>
        <w:t>у</w:t>
      </w:r>
      <w:r>
        <w:t>ровня жизни населения, его занятости и самозанятости, экономических, соц</w:t>
      </w:r>
      <w:r>
        <w:t>и</w:t>
      </w:r>
      <w:r>
        <w:t>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771A37" w:rsidRDefault="00771A37" w:rsidP="00771A37">
      <w:pPr>
        <w:pStyle w:val="a5"/>
      </w:pPr>
      <w:r>
        <w:t>При разработке Программы комплексного развития по данным о чи</w:t>
      </w:r>
      <w:r>
        <w:t>с</w:t>
      </w:r>
      <w:r>
        <w:t>ленности населения с 2013 по 2028 год был произведён расчёт численности по линии тренда с линейной зависимостью, представленный на рисунке (Рисунок 2и 3).</w:t>
      </w:r>
    </w:p>
    <w:p w:rsidR="00771A37" w:rsidRDefault="00771A37" w:rsidP="00771A37">
      <w:pPr>
        <w:pStyle w:val="a5"/>
        <w:ind w:firstLine="0"/>
      </w:pPr>
      <w:r>
        <w:rPr>
          <w:noProof/>
        </w:rPr>
        <w:drawing>
          <wp:inline distT="0" distB="0" distL="0" distR="0">
            <wp:extent cx="5892165" cy="283845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1A37" w:rsidRDefault="00771A37" w:rsidP="00771A37">
      <w:pPr>
        <w:pStyle w:val="a5"/>
      </w:pPr>
      <w:r>
        <w:t>Рисунок 3 - Анализ и прогноз численности населения</w:t>
      </w:r>
    </w:p>
    <w:p w:rsidR="00771A37" w:rsidRDefault="00771A37" w:rsidP="00771A37">
      <w:pPr>
        <w:pStyle w:val="a5"/>
      </w:pPr>
    </w:p>
    <w:p w:rsidR="00771A37" w:rsidRDefault="00771A37" w:rsidP="00771A37">
      <w:pPr>
        <w:pStyle w:val="a5"/>
      </w:pPr>
      <w:r>
        <w:t>Численность населения на конец расчетного срока прогнозируется - на уровне441 человек.</w:t>
      </w:r>
    </w:p>
    <w:p w:rsidR="00771A37" w:rsidRDefault="00771A37" w:rsidP="00771A37">
      <w:pPr>
        <w:pStyle w:val="a5"/>
      </w:pPr>
      <w:r>
        <w:t>При расчете численности населения на расчетный срок учитывались следующие допущения:</w:t>
      </w:r>
    </w:p>
    <w:p w:rsidR="00771A37" w:rsidRDefault="00771A37" w:rsidP="00771A37">
      <w:pPr>
        <w:pStyle w:val="a5"/>
      </w:pPr>
      <w:r>
        <w:t>- возможность повышения численности населения при исполнении м</w:t>
      </w:r>
      <w:r>
        <w:t>е</w:t>
      </w:r>
      <w:r>
        <w:t>роприятий по жилищному и социальному развитию;</w:t>
      </w:r>
    </w:p>
    <w:p w:rsidR="00771A37" w:rsidRDefault="00771A37" w:rsidP="00771A37">
      <w:pPr>
        <w:pStyle w:val="a5"/>
      </w:pPr>
      <w:r>
        <w:t>- выполнение мероприятий программы по переселению граждан РФ;</w:t>
      </w:r>
    </w:p>
    <w:p w:rsidR="00771A37" w:rsidRDefault="00771A37" w:rsidP="00771A37">
      <w:pPr>
        <w:pStyle w:val="a5"/>
      </w:pPr>
      <w:r>
        <w:lastRenderedPageBreak/>
        <w:t>- выполнение мероприятий программы по доступному жилью для гра</w:t>
      </w:r>
      <w:r>
        <w:t>ж</w:t>
      </w:r>
      <w:r>
        <w:t>дан РФ;</w:t>
      </w:r>
    </w:p>
    <w:p w:rsidR="00771A37" w:rsidRDefault="00771A37" w:rsidP="00771A37">
      <w:pPr>
        <w:pStyle w:val="a5"/>
      </w:pPr>
      <w:r>
        <w:t>При расчетах перспективной численности населения района в соотве</w:t>
      </w:r>
      <w:r>
        <w:t>т</w:t>
      </w:r>
      <w:r>
        <w:t>ствии с инновационным сценарием демографического развития принимались во внимание следующие факторы:</w:t>
      </w:r>
    </w:p>
    <w:p w:rsidR="00771A37" w:rsidRDefault="00771A37" w:rsidP="00771A37">
      <w:pPr>
        <w:pStyle w:val="a5"/>
      </w:pPr>
      <w:r>
        <w:t>- перспективы создания рабочих мест;</w:t>
      </w:r>
    </w:p>
    <w:p w:rsidR="00771A37" w:rsidRDefault="00771A37" w:rsidP="00771A37">
      <w:pPr>
        <w:pStyle w:val="a5"/>
      </w:pPr>
      <w:r>
        <w:t>- увеличение объемов трудовой миграции и сельскохозяйственного п</w:t>
      </w:r>
      <w:r>
        <w:t>е</w:t>
      </w:r>
      <w:r>
        <w:t>реселения (в том числе за счет изменения принципов учета).</w:t>
      </w:r>
    </w:p>
    <w:p w:rsidR="00771A37" w:rsidRDefault="00771A37" w:rsidP="00771A37">
      <w:pPr>
        <w:pStyle w:val="a5"/>
      </w:pPr>
      <w:r>
        <w:t>В экономике поселения ведущее место принадлежит сельскому хозяйс</w:t>
      </w:r>
      <w:r>
        <w:t>т</w:t>
      </w:r>
      <w:r>
        <w:t>ву, на долю которой приходится более 50% в общем объеме валовой проду</w:t>
      </w:r>
      <w:r>
        <w:t>к</w:t>
      </w:r>
      <w:r>
        <w:t>ции, выполненных работ и услуг.</w:t>
      </w:r>
    </w:p>
    <w:p w:rsidR="00771A37" w:rsidRDefault="00771A37" w:rsidP="00771A37">
      <w:pPr>
        <w:pStyle w:val="a5"/>
      </w:pPr>
      <w:r>
        <w:t>Выводы:</w:t>
      </w:r>
    </w:p>
    <w:p w:rsidR="00771A37" w:rsidRDefault="00771A37" w:rsidP="00771A37">
      <w:pPr>
        <w:pStyle w:val="a5"/>
      </w:pPr>
      <w:r>
        <w:t>1.Сокращение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771A37" w:rsidRDefault="00771A37" w:rsidP="00771A37">
      <w:pPr>
        <w:pStyle w:val="a5"/>
      </w:pPr>
      <w:r>
        <w:t>2.В условиях падения естественного воспроизводства населения мех</w:t>
      </w:r>
      <w:r>
        <w:t>а</w:t>
      </w:r>
      <w:r>
        <w:t>нический приток будет являться определяющим в формировании населения района, оказывая влияние на изменения в численности, национальном составе и половозрастной структуре.</w:t>
      </w:r>
    </w:p>
    <w:p w:rsidR="00771A37" w:rsidRDefault="00771A37" w:rsidP="00771A37">
      <w:pPr>
        <w:pStyle w:val="a5"/>
      </w:pPr>
      <w:r>
        <w:t>3.Сложившаяся тенденция депопуляции населения является главной проблемой развития социальной сферы, как в районе, так и в республике в ц</w:t>
      </w:r>
      <w:r>
        <w:t>е</w:t>
      </w:r>
      <w:r>
        <w:t xml:space="preserve">лом.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 </w:t>
      </w:r>
    </w:p>
    <w:p w:rsidR="00771A37" w:rsidRDefault="00771A37" w:rsidP="00771A37">
      <w:pPr>
        <w:pStyle w:val="a5"/>
      </w:pPr>
      <w:r>
        <w:t>Ближайшей задачей является сдвиг основных демографических проце</w:t>
      </w:r>
      <w:r>
        <w:t>с</w:t>
      </w:r>
      <w:r>
        <w:t>сов в сторону улучшения, а затем, в дальнейшем, переход к естественному воспроизводству населения.</w:t>
      </w:r>
    </w:p>
    <w:p w:rsidR="00771A37" w:rsidRDefault="00771A37" w:rsidP="00771A37">
      <w:pPr>
        <w:pStyle w:val="a5"/>
        <w:rPr>
          <w:szCs w:val="24"/>
        </w:rPr>
      </w:pPr>
      <w:r>
        <w:rPr>
          <w:szCs w:val="24"/>
        </w:rPr>
        <w:t>Мероприятия по улучшению демографической ситуации:</w:t>
      </w:r>
    </w:p>
    <w:p w:rsidR="00771A37" w:rsidRDefault="00771A37" w:rsidP="00771A37">
      <w:pPr>
        <w:pStyle w:val="a5"/>
        <w:rPr>
          <w:szCs w:val="24"/>
        </w:rPr>
      </w:pPr>
      <w:r>
        <w:rPr>
          <w:szCs w:val="24"/>
        </w:rPr>
        <w:lastRenderedPageBreak/>
        <w:t>1. Выполнение государственных программ по обеспечению доступным жильем и реформированию и модернизации ЖКХ.</w:t>
      </w:r>
    </w:p>
    <w:p w:rsidR="00771A37" w:rsidRDefault="00771A37" w:rsidP="00771A37">
      <w:pPr>
        <w:pStyle w:val="a5"/>
        <w:rPr>
          <w:szCs w:val="24"/>
        </w:rPr>
      </w:pPr>
      <w:r>
        <w:rPr>
          <w:szCs w:val="24"/>
        </w:rPr>
        <w:t>2. Модернизация производств, увеличение производственных площадей, которые повлекут увеличение доходов населения, создание новых рабочих мест, привлечение в поселение кадров из других регионов.</w:t>
      </w:r>
    </w:p>
    <w:p w:rsidR="00771A37" w:rsidRDefault="00771A37" w:rsidP="00771A37">
      <w:pPr>
        <w:pStyle w:val="a5"/>
        <w:rPr>
          <w:szCs w:val="24"/>
        </w:rPr>
      </w:pPr>
      <w:r>
        <w:rPr>
          <w:szCs w:val="24"/>
        </w:rPr>
        <w:t>3. Развитие сферы туризма, которая также повлечет увеличение благ</w:t>
      </w:r>
      <w:r>
        <w:rPr>
          <w:szCs w:val="24"/>
        </w:rPr>
        <w:t>о</w:t>
      </w:r>
      <w:r>
        <w:rPr>
          <w:szCs w:val="24"/>
        </w:rPr>
        <w:t>состояния жителей, рост количества рабочих мест.</w:t>
      </w:r>
    </w:p>
    <w:p w:rsidR="00771A37" w:rsidRDefault="00771A37" w:rsidP="00771A37">
      <w:pPr>
        <w:pStyle w:val="a5"/>
        <w:rPr>
          <w:szCs w:val="24"/>
        </w:rPr>
      </w:pPr>
      <w:r>
        <w:rPr>
          <w:szCs w:val="24"/>
        </w:rPr>
        <w:t>4. Создание предпосылок для развития малого предпринимательства.</w:t>
      </w:r>
    </w:p>
    <w:p w:rsidR="00771A37" w:rsidRDefault="00771A37" w:rsidP="00771A37">
      <w:pPr>
        <w:pStyle w:val="a5"/>
        <w:rPr>
          <w:szCs w:val="24"/>
        </w:rPr>
      </w:pPr>
      <w:r>
        <w:rPr>
          <w:szCs w:val="24"/>
        </w:rPr>
        <w:t>5. Поддержка и развитие социальной сферы, а именно:</w:t>
      </w:r>
    </w:p>
    <w:p w:rsidR="00771A37" w:rsidRDefault="00771A37" w:rsidP="00771A37">
      <w:pPr>
        <w:pStyle w:val="a5"/>
        <w:rPr>
          <w:szCs w:val="24"/>
        </w:rPr>
      </w:pPr>
      <w:r>
        <w:rPr>
          <w:szCs w:val="24"/>
        </w:rPr>
        <w:t>- сохранение и развитие системы единого образовательного пространс</w:t>
      </w:r>
      <w:r>
        <w:rPr>
          <w:szCs w:val="24"/>
        </w:rPr>
        <w:t>т</w:t>
      </w:r>
      <w:r>
        <w:rPr>
          <w:szCs w:val="24"/>
        </w:rPr>
        <w:t>ва;</w:t>
      </w:r>
    </w:p>
    <w:p w:rsidR="00771A37" w:rsidRDefault="00771A37" w:rsidP="00771A37">
      <w:pPr>
        <w:pStyle w:val="a5"/>
        <w:rPr>
          <w:szCs w:val="24"/>
        </w:rPr>
      </w:pPr>
      <w:r>
        <w:rPr>
          <w:szCs w:val="24"/>
        </w:rPr>
        <w:t>- обеспечение качественной равнодоступной бесплатной медицинской помощью;</w:t>
      </w:r>
    </w:p>
    <w:p w:rsidR="00771A37" w:rsidRDefault="00771A37" w:rsidP="00771A37">
      <w:pPr>
        <w:pStyle w:val="a5"/>
        <w:rPr>
          <w:szCs w:val="24"/>
        </w:rPr>
      </w:pPr>
      <w:r>
        <w:rPr>
          <w:szCs w:val="24"/>
        </w:rPr>
        <w:t>- создание условий для роста культурного уровня населения;</w:t>
      </w:r>
    </w:p>
    <w:p w:rsidR="00771A37" w:rsidRDefault="00771A37" w:rsidP="00771A37">
      <w:pPr>
        <w:pStyle w:val="a5"/>
        <w:rPr>
          <w:szCs w:val="24"/>
        </w:rPr>
      </w:pPr>
      <w:r>
        <w:rPr>
          <w:szCs w:val="24"/>
        </w:rPr>
        <w:t>- усиление адресной поддержки социально незащищённых слоев нас</w:t>
      </w:r>
      <w:r>
        <w:rPr>
          <w:szCs w:val="24"/>
        </w:rPr>
        <w:t>е</w:t>
      </w:r>
      <w:r>
        <w:rPr>
          <w:szCs w:val="24"/>
        </w:rPr>
        <w:t>ления;</w:t>
      </w:r>
    </w:p>
    <w:p w:rsidR="00771A37" w:rsidRDefault="00771A37" w:rsidP="00771A37">
      <w:pPr>
        <w:pStyle w:val="a5"/>
        <w:rPr>
          <w:szCs w:val="24"/>
        </w:rPr>
      </w:pPr>
      <w:r>
        <w:rPr>
          <w:szCs w:val="24"/>
        </w:rPr>
        <w:t>6. Оказание содействия переселению граждан в Палаевскоесельское п</w:t>
      </w:r>
      <w:r>
        <w:rPr>
          <w:szCs w:val="24"/>
        </w:rPr>
        <w:t>о</w:t>
      </w:r>
      <w:r>
        <w:rPr>
          <w:szCs w:val="24"/>
        </w:rPr>
        <w:t>селение из других регионов.</w:t>
      </w:r>
    </w:p>
    <w:p w:rsidR="00771A37" w:rsidRDefault="00771A37" w:rsidP="00771A37">
      <w:pPr>
        <w:pStyle w:val="a5"/>
      </w:pPr>
    </w:p>
    <w:p w:rsidR="00771A37" w:rsidRDefault="00771A37" w:rsidP="00771A37">
      <w:pPr>
        <w:pStyle w:val="af4"/>
        <w:spacing w:line="360" w:lineRule="auto"/>
        <w:ind w:firstLine="709"/>
        <w:rPr>
          <w:rFonts w:cs="Times New Roman"/>
          <w:b/>
          <w:bCs/>
          <w:color w:val="000000"/>
          <w:sz w:val="28"/>
          <w:szCs w:val="28"/>
        </w:rPr>
      </w:pPr>
      <w:r>
        <w:rPr>
          <w:rFonts w:cs="Times New Roman"/>
          <w:b/>
          <w:bCs/>
          <w:color w:val="000000"/>
          <w:sz w:val="28"/>
          <w:szCs w:val="28"/>
        </w:rPr>
        <w:t>1.3. Прогноз развития промышленности</w:t>
      </w:r>
    </w:p>
    <w:p w:rsidR="00771A37" w:rsidRDefault="00771A37" w:rsidP="00771A37">
      <w:pPr>
        <w:pStyle w:val="af4"/>
        <w:spacing w:line="360" w:lineRule="auto"/>
        <w:ind w:firstLine="709"/>
        <w:rPr>
          <w:rFonts w:cs="Times New Roman"/>
          <w:b/>
          <w:bCs/>
          <w:color w:val="000000"/>
          <w:sz w:val="28"/>
          <w:szCs w:val="28"/>
        </w:rPr>
      </w:pPr>
    </w:p>
    <w:p w:rsidR="00771A37" w:rsidRDefault="00771A37" w:rsidP="00771A37">
      <w:pPr>
        <w:pStyle w:val="a5"/>
      </w:pPr>
      <w:r>
        <w:t>Основные проблемы дальнейшего наращивания объемов производства - отсутствие стабильных объемов агрохимического обслуживания по причине низкой платежеспособности сельхозтоваропроизводителей.</w:t>
      </w:r>
    </w:p>
    <w:p w:rsidR="00771A37" w:rsidRDefault="00771A37" w:rsidP="00771A37">
      <w:pPr>
        <w:pStyle w:val="a5"/>
      </w:pPr>
      <w:r>
        <w:t>Главные цели и задачи поддержки малого предпринимательства:</w:t>
      </w:r>
    </w:p>
    <w:p w:rsidR="00771A37" w:rsidRDefault="00771A37" w:rsidP="00771A37">
      <w:pPr>
        <w:pStyle w:val="a5"/>
      </w:pPr>
      <w:r>
        <w:t>-повышение социально-экономической эффективности функциониров</w:t>
      </w:r>
      <w:r>
        <w:t>а</w:t>
      </w:r>
      <w:r>
        <w:t>ния малого предпринимательства, системы торгового и бытового обслужив</w:t>
      </w:r>
      <w:r>
        <w:t>а</w:t>
      </w:r>
      <w:r>
        <w:t>ния населениям в Палаевскомсельском поселении;</w:t>
      </w:r>
    </w:p>
    <w:p w:rsidR="00771A37" w:rsidRDefault="00771A37" w:rsidP="00771A37">
      <w:pPr>
        <w:pStyle w:val="a5"/>
      </w:pPr>
      <w:r>
        <w:rPr>
          <w:b/>
        </w:rPr>
        <w:lastRenderedPageBreak/>
        <w:t>-</w:t>
      </w:r>
      <w:r>
        <w:t>увеличение объемов услуг, производимых малыми предприятиями и ПБОЮЛ;</w:t>
      </w:r>
    </w:p>
    <w:p w:rsidR="00771A37" w:rsidRDefault="00771A37" w:rsidP="00771A37">
      <w:pPr>
        <w:pStyle w:val="a5"/>
      </w:pPr>
      <w:r>
        <w:t xml:space="preserve">-увеличение доли частного бизнеса в собственных доходах поселения; </w:t>
      </w:r>
    </w:p>
    <w:p w:rsidR="00771A37" w:rsidRDefault="00771A37" w:rsidP="00771A37">
      <w:pPr>
        <w:pStyle w:val="a5"/>
      </w:pPr>
      <w:r>
        <w:t>-организация и техническое обеспечение деятельности предприятий службы быта, восстановление различных видов услуг;</w:t>
      </w:r>
    </w:p>
    <w:p w:rsidR="00771A37" w:rsidRDefault="00771A37" w:rsidP="00771A37">
      <w:pPr>
        <w:pStyle w:val="a5"/>
      </w:pPr>
      <w:r>
        <w:t>-укрепление и дальнейшее развитие инфраструктуры торговли.</w:t>
      </w:r>
    </w:p>
    <w:p w:rsidR="00771A37" w:rsidRDefault="00771A37" w:rsidP="00771A37">
      <w:pPr>
        <w:pStyle w:val="a5"/>
      </w:pPr>
      <w:r>
        <w:t>Малый бизнес является одной из важнейших частей рыночного хозяйс</w:t>
      </w:r>
      <w:r>
        <w:t>т</w:t>
      </w:r>
      <w:r>
        <w:t>ва наряду со средним и крупным бизнесом. В связи с тем, что малый бизнес решает проблемы занятости населения, насыщения рынка и удовлетворения потребительского спроса, он может выступить эффективным средством пр</w:t>
      </w:r>
      <w:r>
        <w:t>е</w:t>
      </w:r>
      <w:r>
        <w:t>одоления кризисных явлений в экономике.</w:t>
      </w:r>
    </w:p>
    <w:p w:rsidR="00771A37" w:rsidRDefault="00771A37" w:rsidP="00771A37">
      <w:pPr>
        <w:pStyle w:val="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в настоящее время в Палаевскомсельском пос</w:t>
      </w:r>
      <w:r>
        <w:rPr>
          <w:rFonts w:ascii="Times New Roman" w:hAnsi="Times New Roman" w:cs="Times New Roman"/>
          <w:sz w:val="28"/>
          <w:szCs w:val="28"/>
        </w:rPr>
        <w:t>е</w:t>
      </w:r>
      <w:r>
        <w:rPr>
          <w:rFonts w:ascii="Times New Roman" w:hAnsi="Times New Roman" w:cs="Times New Roman"/>
          <w:sz w:val="28"/>
          <w:szCs w:val="28"/>
        </w:rPr>
        <w:t>лении функционируют один магазин продовольственных и непродовольстве</w:t>
      </w:r>
      <w:r>
        <w:rPr>
          <w:rFonts w:ascii="Times New Roman" w:hAnsi="Times New Roman" w:cs="Times New Roman"/>
          <w:sz w:val="28"/>
          <w:szCs w:val="28"/>
        </w:rPr>
        <w:t>н</w:t>
      </w:r>
      <w:r>
        <w:rPr>
          <w:rFonts w:ascii="Times New Roman" w:hAnsi="Times New Roman" w:cs="Times New Roman"/>
          <w:sz w:val="28"/>
          <w:szCs w:val="28"/>
        </w:rPr>
        <w:t>ных товаров.</w:t>
      </w:r>
    </w:p>
    <w:p w:rsidR="00771A37" w:rsidRDefault="00771A37" w:rsidP="00771A37">
      <w:pPr>
        <w:pStyle w:val="a5"/>
      </w:pPr>
      <w:r>
        <w:t>В ходе реализации Программы администрация поселения должна спл</w:t>
      </w:r>
      <w:r>
        <w:t>а</w:t>
      </w:r>
      <w:r>
        <w:t>нировать проведение работ по следующим направлениям:</w:t>
      </w:r>
    </w:p>
    <w:p w:rsidR="00771A37" w:rsidRDefault="00771A37" w:rsidP="00771A37">
      <w:pPr>
        <w:pStyle w:val="a5"/>
        <w:rPr>
          <w:b/>
        </w:rPr>
      </w:pPr>
      <w:r>
        <w:rPr>
          <w:b/>
        </w:rPr>
        <w:t>1. Промышленность.</w:t>
      </w:r>
    </w:p>
    <w:p w:rsidR="00771A37" w:rsidRDefault="00771A37" w:rsidP="00771A37">
      <w:pPr>
        <w:pStyle w:val="a5"/>
      </w:pPr>
      <w:r>
        <w:t>1.1. Развитие производственного, технологического потенциала пр</w:t>
      </w:r>
      <w:r>
        <w:t>о</w:t>
      </w:r>
      <w:r>
        <w:t>мышленности поселения.</w:t>
      </w:r>
    </w:p>
    <w:p w:rsidR="00771A37" w:rsidRDefault="00771A37" w:rsidP="00771A37">
      <w:pPr>
        <w:pStyle w:val="a5"/>
      </w:pPr>
      <w:r>
        <w:t>1.2. Защита интересов и поддержка эффективных местных товаропрои</w:t>
      </w:r>
      <w:r>
        <w:t>з</w:t>
      </w:r>
      <w:r>
        <w:t>водителей, обеспечивающих своевременное и в полном объеме исполнение обязательств перед бюджетом.</w:t>
      </w:r>
    </w:p>
    <w:p w:rsidR="00771A37" w:rsidRDefault="00771A37" w:rsidP="00771A37">
      <w:pPr>
        <w:pStyle w:val="a5"/>
      </w:pPr>
      <w:r>
        <w:t>1.3. Обеспечение рационального использования имеющегося промы</w:t>
      </w:r>
      <w:r>
        <w:t>ш</w:t>
      </w:r>
      <w:r>
        <w:t>ленного потенциала для увеличения объемов конкурентоспособной проду</w:t>
      </w:r>
      <w:r>
        <w:t>к</w:t>
      </w:r>
      <w:r>
        <w:t>ции, повышения эффективности производства, снижение безработицы, увел</w:t>
      </w:r>
      <w:r>
        <w:t>и</w:t>
      </w:r>
      <w:r>
        <w:t>чение и создание новых рабочих мест.</w:t>
      </w:r>
    </w:p>
    <w:p w:rsidR="00771A37" w:rsidRDefault="00771A37" w:rsidP="00771A37">
      <w:pPr>
        <w:pStyle w:val="a5"/>
      </w:pPr>
      <w:r>
        <w:t>1.4. Обеспечение роста налоговых поступлений и других доходов в бюджет.</w:t>
      </w:r>
    </w:p>
    <w:p w:rsidR="00771A37" w:rsidRDefault="00771A37" w:rsidP="00771A37">
      <w:pPr>
        <w:pStyle w:val="a5"/>
      </w:pPr>
      <w:r>
        <w:t>1.5. Создание инвестиционной привлекательности поселения.</w:t>
      </w:r>
    </w:p>
    <w:p w:rsidR="00771A37" w:rsidRDefault="00771A37" w:rsidP="00771A37">
      <w:pPr>
        <w:pStyle w:val="a5"/>
      </w:pPr>
      <w:r>
        <w:lastRenderedPageBreak/>
        <w:t>1.6. Обеспечение контроля за уровнем цен и тарифов на коммунальные услуги и продукцию, отпускаемую промышленными предприятиями для нужд бюджетных учреждений и населения.</w:t>
      </w:r>
    </w:p>
    <w:p w:rsidR="00771A37" w:rsidRDefault="00771A37" w:rsidP="00771A37">
      <w:pPr>
        <w:pStyle w:val="a5"/>
        <w:rPr>
          <w:b/>
        </w:rPr>
      </w:pPr>
      <w:r>
        <w:rPr>
          <w:b/>
        </w:rPr>
        <w:t>2. Сельское хозяйство.</w:t>
      </w:r>
    </w:p>
    <w:p w:rsidR="00771A37" w:rsidRDefault="00771A37" w:rsidP="00771A37">
      <w:pPr>
        <w:pStyle w:val="a5"/>
      </w:pPr>
      <w:r>
        <w:t>Основной целью программы является обеспечение устойчивой и эффе</w:t>
      </w:r>
      <w:r>
        <w:t>к</w:t>
      </w:r>
      <w:r>
        <w:t>тивной работы сельхозтоваропроизводителей, увеличение производства сел</w:t>
      </w:r>
      <w:r>
        <w:t>ь</w:t>
      </w:r>
      <w:r>
        <w:t>скохозяйственной продукции. Основными направлениями развития сельского хозяйства являются:</w:t>
      </w:r>
    </w:p>
    <w:p w:rsidR="00771A37" w:rsidRDefault="00771A37" w:rsidP="00771A37">
      <w:pPr>
        <w:pStyle w:val="a5"/>
      </w:pPr>
      <w:r>
        <w:t>- сохранение и восстановление плодородия почв, увеличение объемов агрохимических мероприятий, увеличение эффективности применения мин</w:t>
      </w:r>
      <w:r>
        <w:t>е</w:t>
      </w:r>
      <w:r>
        <w:t>ральных и органически удобрений;</w:t>
      </w:r>
    </w:p>
    <w:p w:rsidR="00771A37" w:rsidRDefault="00771A37" w:rsidP="00771A37">
      <w:pPr>
        <w:pStyle w:val="a5"/>
      </w:pPr>
      <w:r>
        <w:t>- внедрение новых сортов с/х культур, совершенствование племенного дела;</w:t>
      </w:r>
    </w:p>
    <w:p w:rsidR="00771A37" w:rsidRDefault="00771A37" w:rsidP="00771A37">
      <w:pPr>
        <w:pStyle w:val="a5"/>
      </w:pPr>
      <w:r>
        <w:t>- техническое переоснащение с/х производства с привлечением бюдж</w:t>
      </w:r>
      <w:r>
        <w:t>е</w:t>
      </w:r>
      <w:r>
        <w:t>тов всех уровней;</w:t>
      </w:r>
    </w:p>
    <w:p w:rsidR="00771A37" w:rsidRDefault="00771A37" w:rsidP="00771A37">
      <w:pPr>
        <w:pStyle w:val="a5"/>
      </w:pPr>
      <w:r>
        <w:t>- применение ресурсосберегающих технологий;</w:t>
      </w:r>
    </w:p>
    <w:p w:rsidR="00771A37" w:rsidRDefault="00771A37" w:rsidP="00771A37">
      <w:pPr>
        <w:pStyle w:val="a5"/>
      </w:pPr>
      <w:r>
        <w:t>- вовлечение инвестиций в сельское хозяйство;</w:t>
      </w:r>
    </w:p>
    <w:p w:rsidR="00771A37" w:rsidRDefault="00771A37" w:rsidP="00771A37">
      <w:pPr>
        <w:pStyle w:val="a5"/>
      </w:pPr>
      <w:r>
        <w:t>- обеспечение правовой и имущественной защиты сельхоз товаропрои</w:t>
      </w:r>
      <w:r>
        <w:t>з</w:t>
      </w:r>
      <w:r>
        <w:t>водителей в условиях рынка;</w:t>
      </w:r>
    </w:p>
    <w:p w:rsidR="00771A37" w:rsidRDefault="00771A37" w:rsidP="00771A37">
      <w:pPr>
        <w:pStyle w:val="a5"/>
      </w:pPr>
      <w:r>
        <w:t>- содействие в распространении передового опыта и эффективное и</w:t>
      </w:r>
      <w:r>
        <w:t>с</w:t>
      </w:r>
      <w:r>
        <w:t>пользование имеющихся материально-технических ресурсов.</w:t>
      </w:r>
    </w:p>
    <w:p w:rsidR="00771A37" w:rsidRDefault="00771A37" w:rsidP="00771A37">
      <w:pPr>
        <w:pStyle w:val="a5"/>
        <w:rPr>
          <w:b/>
        </w:rPr>
      </w:pPr>
      <w:r>
        <w:rPr>
          <w:b/>
        </w:rPr>
        <w:t>3. Малое предпринимательство.</w:t>
      </w:r>
    </w:p>
    <w:p w:rsidR="00771A37" w:rsidRDefault="00771A37" w:rsidP="00771A37">
      <w:pPr>
        <w:pStyle w:val="a5"/>
      </w:pPr>
      <w:r>
        <w:t>Определить приоритетными следующие виды деятельности малых предприятий и индивидуальных предпринимателей:</w:t>
      </w:r>
    </w:p>
    <w:p w:rsidR="00771A37" w:rsidRDefault="00771A37" w:rsidP="00771A37">
      <w:pPr>
        <w:pStyle w:val="a5"/>
      </w:pPr>
      <w:r>
        <w:t>- производство, заготовка и переработка с/х продукции;</w:t>
      </w:r>
    </w:p>
    <w:p w:rsidR="00771A37" w:rsidRDefault="00771A37" w:rsidP="00771A37">
      <w:pPr>
        <w:pStyle w:val="a5"/>
      </w:pPr>
      <w:r>
        <w:t>- производство товаров народного потребления;</w:t>
      </w:r>
    </w:p>
    <w:p w:rsidR="00771A37" w:rsidRDefault="00771A37" w:rsidP="00771A37">
      <w:pPr>
        <w:pStyle w:val="a5"/>
      </w:pPr>
      <w:r>
        <w:t>- оказание платных услуг населению;</w:t>
      </w:r>
    </w:p>
    <w:p w:rsidR="00771A37" w:rsidRDefault="00771A37" w:rsidP="00771A37">
      <w:pPr>
        <w:pStyle w:val="a5"/>
      </w:pPr>
      <w:r>
        <w:t>- торговля и общественное питание.</w:t>
      </w:r>
    </w:p>
    <w:p w:rsidR="00771A37" w:rsidRDefault="00771A37" w:rsidP="00771A37">
      <w:pPr>
        <w:pStyle w:val="a5"/>
      </w:pPr>
      <w:r>
        <w:t>В этих целях произвести:</w:t>
      </w:r>
    </w:p>
    <w:p w:rsidR="00771A37" w:rsidRDefault="00771A37" w:rsidP="00771A37">
      <w:pPr>
        <w:pStyle w:val="a5"/>
      </w:pPr>
      <w:r>
        <w:t>- разработку мер по развитию малого предпринимательства;</w:t>
      </w:r>
    </w:p>
    <w:p w:rsidR="00771A37" w:rsidRDefault="00771A37" w:rsidP="00771A37">
      <w:pPr>
        <w:pStyle w:val="a5"/>
      </w:pPr>
      <w:r>
        <w:lastRenderedPageBreak/>
        <w:t>- оказание консультативной, информационной и правовой помощи суб</w:t>
      </w:r>
      <w:r>
        <w:t>ъ</w:t>
      </w:r>
      <w:r>
        <w:t>ектам малого предпринимательства;</w:t>
      </w:r>
    </w:p>
    <w:p w:rsidR="00771A37" w:rsidRDefault="00771A37" w:rsidP="00771A37">
      <w:pPr>
        <w:pStyle w:val="a5"/>
      </w:pPr>
      <w:r>
        <w:t>- формирование банка данных свободных производственных площадей для развития малого бизнеса;</w:t>
      </w:r>
    </w:p>
    <w:p w:rsidR="00771A37" w:rsidRDefault="00771A37" w:rsidP="00771A37">
      <w:pPr>
        <w:pStyle w:val="a5"/>
      </w:pPr>
      <w:r>
        <w:t>- содействие, в распространении передового опыта в развитии малого предпринимательства, участие в проведении конференций, выставок, ярмарок товаров, производимых малыми предпринимателями, индивидуальными предпринимателями;</w:t>
      </w:r>
    </w:p>
    <w:p w:rsidR="00771A37" w:rsidRDefault="00771A37" w:rsidP="00771A37">
      <w:pPr>
        <w:pStyle w:val="a5"/>
      </w:pPr>
      <w:r>
        <w:t>- развитие кооперативных связей малых предприятий, индивидуальных предпринимателей друг с другом и предприятиями других поселений и ра</w:t>
      </w:r>
      <w:r>
        <w:t>й</w:t>
      </w:r>
      <w:r>
        <w:t>онов;</w:t>
      </w:r>
    </w:p>
    <w:p w:rsidR="00771A37" w:rsidRDefault="00771A37" w:rsidP="00771A37">
      <w:pPr>
        <w:pStyle w:val="a5"/>
      </w:pPr>
      <w:r>
        <w:t>- формирование благоприятного общественного мнения о малом бизн</w:t>
      </w:r>
      <w:r>
        <w:t>е</w:t>
      </w:r>
      <w:r>
        <w:t>се.</w:t>
      </w:r>
    </w:p>
    <w:p w:rsidR="00771A37" w:rsidRDefault="00771A37" w:rsidP="00771A37">
      <w:pPr>
        <w:pStyle w:val="a5"/>
      </w:pPr>
    </w:p>
    <w:p w:rsidR="00771A37" w:rsidRDefault="00771A37" w:rsidP="00771A3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1.4. Прогноз развития застройки Палаевскогосельского поселения</w:t>
      </w:r>
    </w:p>
    <w:p w:rsidR="00771A37" w:rsidRDefault="00771A37" w:rsidP="00771A37">
      <w:pPr>
        <w:spacing w:after="0" w:line="360" w:lineRule="auto"/>
        <w:ind w:firstLine="709"/>
        <w:jc w:val="both"/>
        <w:rPr>
          <w:rFonts w:ascii="Times New Roman" w:hAnsi="Times New Roman" w:cs="Times New Roman"/>
          <w:b/>
          <w:color w:val="000000"/>
          <w:sz w:val="28"/>
          <w:szCs w:val="28"/>
        </w:rPr>
      </w:pPr>
    </w:p>
    <w:p w:rsidR="00771A37" w:rsidRDefault="00771A37" w:rsidP="00771A37">
      <w:pPr>
        <w:pStyle w:val="a5"/>
      </w:pPr>
      <w:r>
        <w:t>Обеспечение населения качественным жильем является одной из ва</w:t>
      </w:r>
      <w:r>
        <w:t>ж</w:t>
      </w:r>
      <w:r>
        <w:t>нейших социальных задач, стоящих перед муниципалитетом. Капитальное и</w:t>
      </w:r>
      <w:r>
        <w:t>с</w:t>
      </w:r>
      <w:r>
        <w:t>полнение, полное инженерное обеспечение, создание предпосылок для эффе</w:t>
      </w:r>
      <w:r>
        <w:t>к</w:t>
      </w:r>
      <w:r>
        <w:t>тивного развития жилищного строительства с использованием собственных ресурсов - это приоритетные цели в жилищной сфере.</w:t>
      </w:r>
    </w:p>
    <w:p w:rsidR="00771A37" w:rsidRDefault="00771A37" w:rsidP="00771A37">
      <w:pPr>
        <w:pStyle w:val="a5"/>
      </w:pPr>
      <w:r>
        <w:t>В структуре жилого фонда основную долю занимает частное жилье с приусадебными земельными участками, всего 226 подворий.</w:t>
      </w:r>
    </w:p>
    <w:p w:rsidR="00771A37" w:rsidRDefault="00771A37" w:rsidP="00771A37">
      <w:pPr>
        <w:pStyle w:val="a5"/>
        <w:rPr>
          <w:rFonts w:cs="Times New Roman"/>
          <w:szCs w:val="28"/>
        </w:rPr>
      </w:pPr>
      <w:r>
        <w:t xml:space="preserve">Таблица 9 - </w:t>
      </w:r>
      <w:r>
        <w:rPr>
          <w:rFonts w:cs="Times New Roman"/>
          <w:szCs w:val="28"/>
        </w:rPr>
        <w:t>Виды застроек населенного пункта</w:t>
      </w:r>
    </w:p>
    <w:tbl>
      <w:tblPr>
        <w:tblStyle w:val="9"/>
        <w:tblW w:w="5000" w:type="pct"/>
        <w:tblLook w:val="04A0"/>
      </w:tblPr>
      <w:tblGrid>
        <w:gridCol w:w="1438"/>
        <w:gridCol w:w="1191"/>
        <w:gridCol w:w="1191"/>
        <w:gridCol w:w="1742"/>
        <w:gridCol w:w="1191"/>
        <w:gridCol w:w="1191"/>
        <w:gridCol w:w="1768"/>
      </w:tblGrid>
      <w:tr w:rsidR="00771A37" w:rsidTr="00771A37">
        <w:tc>
          <w:tcPr>
            <w:tcW w:w="797"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Наимен</w:t>
            </w:r>
            <w:r>
              <w:rPr>
                <w:rFonts w:ascii="Times New Roman" w:hAnsi="Times New Roman"/>
                <w:b/>
                <w:sz w:val="24"/>
                <w:szCs w:val="24"/>
              </w:rPr>
              <w:t>о</w:t>
            </w:r>
            <w:r>
              <w:rPr>
                <w:rFonts w:ascii="Times New Roman" w:hAnsi="Times New Roman"/>
                <w:b/>
                <w:sz w:val="24"/>
                <w:szCs w:val="24"/>
              </w:rPr>
              <w:t>вание н</w:t>
            </w:r>
            <w:r>
              <w:rPr>
                <w:rFonts w:ascii="Times New Roman" w:hAnsi="Times New Roman"/>
                <w:b/>
                <w:sz w:val="24"/>
                <w:szCs w:val="24"/>
              </w:rPr>
              <w:t>а</w:t>
            </w:r>
            <w:r>
              <w:rPr>
                <w:rFonts w:ascii="Times New Roman" w:hAnsi="Times New Roman"/>
                <w:b/>
                <w:sz w:val="24"/>
                <w:szCs w:val="24"/>
              </w:rPr>
              <w:t>селенного пункта</w:t>
            </w:r>
          </w:p>
        </w:tc>
        <w:tc>
          <w:tcPr>
            <w:tcW w:w="639"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Колич</w:t>
            </w:r>
            <w:r>
              <w:rPr>
                <w:rFonts w:ascii="Times New Roman" w:hAnsi="Times New Roman"/>
                <w:b/>
                <w:sz w:val="24"/>
                <w:szCs w:val="24"/>
              </w:rPr>
              <w:t>е</w:t>
            </w:r>
            <w:r>
              <w:rPr>
                <w:rFonts w:ascii="Times New Roman" w:hAnsi="Times New Roman"/>
                <w:b/>
                <w:sz w:val="24"/>
                <w:szCs w:val="24"/>
              </w:rPr>
              <w:t>ство ч</w:t>
            </w:r>
            <w:r>
              <w:rPr>
                <w:rFonts w:ascii="Times New Roman" w:hAnsi="Times New Roman"/>
                <w:b/>
                <w:sz w:val="24"/>
                <w:szCs w:val="24"/>
              </w:rPr>
              <w:t>а</w:t>
            </w:r>
            <w:r>
              <w:rPr>
                <w:rFonts w:ascii="Times New Roman" w:hAnsi="Times New Roman"/>
                <w:b/>
                <w:sz w:val="24"/>
                <w:szCs w:val="24"/>
              </w:rPr>
              <w:t>стных домов</w:t>
            </w:r>
          </w:p>
        </w:tc>
        <w:tc>
          <w:tcPr>
            <w:tcW w:w="768"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Колич</w:t>
            </w:r>
            <w:r>
              <w:rPr>
                <w:rFonts w:ascii="Times New Roman" w:hAnsi="Times New Roman"/>
                <w:b/>
                <w:sz w:val="24"/>
                <w:szCs w:val="24"/>
              </w:rPr>
              <w:t>е</w:t>
            </w:r>
            <w:r>
              <w:rPr>
                <w:rFonts w:ascii="Times New Roman" w:hAnsi="Times New Roman"/>
                <w:b/>
                <w:sz w:val="24"/>
                <w:szCs w:val="24"/>
              </w:rPr>
              <w:t>ство зданий ко</w:t>
            </w:r>
            <w:r>
              <w:rPr>
                <w:rFonts w:ascii="Times New Roman" w:hAnsi="Times New Roman"/>
                <w:b/>
                <w:sz w:val="24"/>
                <w:szCs w:val="24"/>
              </w:rPr>
              <w:t>м</w:t>
            </w:r>
            <w:r>
              <w:rPr>
                <w:rFonts w:ascii="Times New Roman" w:hAnsi="Times New Roman"/>
                <w:b/>
                <w:sz w:val="24"/>
                <w:szCs w:val="24"/>
              </w:rPr>
              <w:t>мерч. назн</w:t>
            </w:r>
            <w:r>
              <w:rPr>
                <w:rFonts w:ascii="Times New Roman" w:hAnsi="Times New Roman"/>
                <w:b/>
                <w:sz w:val="24"/>
                <w:szCs w:val="24"/>
              </w:rPr>
              <w:t>а</w:t>
            </w:r>
            <w:r>
              <w:rPr>
                <w:rFonts w:ascii="Times New Roman" w:hAnsi="Times New Roman"/>
                <w:b/>
                <w:sz w:val="24"/>
                <w:szCs w:val="24"/>
              </w:rPr>
              <w:t>чения</w:t>
            </w:r>
          </w:p>
        </w:tc>
        <w:tc>
          <w:tcPr>
            <w:tcW w:w="741"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Количество многоква</w:t>
            </w:r>
            <w:r>
              <w:rPr>
                <w:rFonts w:ascii="Times New Roman" w:hAnsi="Times New Roman"/>
                <w:b/>
                <w:sz w:val="24"/>
                <w:szCs w:val="24"/>
              </w:rPr>
              <w:t>р</w:t>
            </w:r>
            <w:r>
              <w:rPr>
                <w:rFonts w:ascii="Times New Roman" w:hAnsi="Times New Roman"/>
                <w:b/>
                <w:sz w:val="24"/>
                <w:szCs w:val="24"/>
              </w:rPr>
              <w:t>тирных д</w:t>
            </w:r>
            <w:r>
              <w:rPr>
                <w:rFonts w:ascii="Times New Roman" w:hAnsi="Times New Roman"/>
                <w:b/>
                <w:sz w:val="24"/>
                <w:szCs w:val="24"/>
              </w:rPr>
              <w:t>о</w:t>
            </w:r>
            <w:r>
              <w:rPr>
                <w:rFonts w:ascii="Times New Roman" w:hAnsi="Times New Roman"/>
                <w:b/>
                <w:sz w:val="24"/>
                <w:szCs w:val="24"/>
              </w:rPr>
              <w:t>мов</w:t>
            </w:r>
          </w:p>
        </w:tc>
        <w:tc>
          <w:tcPr>
            <w:tcW w:w="558"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Колич</w:t>
            </w:r>
            <w:r>
              <w:rPr>
                <w:rFonts w:ascii="Times New Roman" w:hAnsi="Times New Roman"/>
                <w:b/>
                <w:sz w:val="24"/>
                <w:szCs w:val="24"/>
              </w:rPr>
              <w:t>е</w:t>
            </w:r>
            <w:r>
              <w:rPr>
                <w:rFonts w:ascii="Times New Roman" w:hAnsi="Times New Roman"/>
                <w:b/>
                <w:sz w:val="24"/>
                <w:szCs w:val="24"/>
              </w:rPr>
              <w:t>ство общ</w:t>
            </w:r>
            <w:r>
              <w:rPr>
                <w:rFonts w:ascii="Times New Roman" w:hAnsi="Times New Roman"/>
                <w:b/>
                <w:sz w:val="24"/>
                <w:szCs w:val="24"/>
              </w:rPr>
              <w:t>е</w:t>
            </w:r>
            <w:r>
              <w:rPr>
                <w:rFonts w:ascii="Times New Roman" w:hAnsi="Times New Roman"/>
                <w:b/>
                <w:sz w:val="24"/>
                <w:szCs w:val="24"/>
              </w:rPr>
              <w:t>житий</w:t>
            </w:r>
          </w:p>
        </w:tc>
        <w:tc>
          <w:tcPr>
            <w:tcW w:w="62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Колич</w:t>
            </w:r>
            <w:r>
              <w:rPr>
                <w:rFonts w:ascii="Times New Roman" w:hAnsi="Times New Roman"/>
                <w:b/>
                <w:sz w:val="24"/>
                <w:szCs w:val="24"/>
              </w:rPr>
              <w:t>е</w:t>
            </w:r>
            <w:r>
              <w:rPr>
                <w:rFonts w:ascii="Times New Roman" w:hAnsi="Times New Roman"/>
                <w:b/>
                <w:sz w:val="24"/>
                <w:szCs w:val="24"/>
              </w:rPr>
              <w:t>ство а</w:t>
            </w:r>
            <w:r>
              <w:rPr>
                <w:rFonts w:ascii="Times New Roman" w:hAnsi="Times New Roman"/>
                <w:b/>
                <w:sz w:val="24"/>
                <w:szCs w:val="24"/>
              </w:rPr>
              <w:t>д</w:t>
            </w:r>
            <w:r>
              <w:rPr>
                <w:rFonts w:ascii="Times New Roman" w:hAnsi="Times New Roman"/>
                <w:b/>
                <w:sz w:val="24"/>
                <w:szCs w:val="24"/>
              </w:rPr>
              <w:t>м</w:t>
            </w:r>
            <w:r>
              <w:rPr>
                <w:rFonts w:ascii="Times New Roman" w:hAnsi="Times New Roman"/>
                <w:b/>
                <w:sz w:val="24"/>
                <w:szCs w:val="24"/>
              </w:rPr>
              <w:t>и</w:t>
            </w:r>
            <w:r>
              <w:rPr>
                <w:rFonts w:ascii="Times New Roman" w:hAnsi="Times New Roman"/>
                <w:b/>
                <w:sz w:val="24"/>
                <w:szCs w:val="24"/>
              </w:rPr>
              <w:t>нистр. зданий</w:t>
            </w:r>
          </w:p>
        </w:tc>
        <w:tc>
          <w:tcPr>
            <w:tcW w:w="87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Количество производс</w:t>
            </w:r>
            <w:r>
              <w:rPr>
                <w:rFonts w:ascii="Times New Roman" w:hAnsi="Times New Roman"/>
                <w:b/>
                <w:sz w:val="24"/>
                <w:szCs w:val="24"/>
              </w:rPr>
              <w:t>т</w:t>
            </w:r>
            <w:r>
              <w:rPr>
                <w:rFonts w:ascii="Times New Roman" w:hAnsi="Times New Roman"/>
                <w:b/>
                <w:sz w:val="24"/>
                <w:szCs w:val="24"/>
              </w:rPr>
              <w:t>венных зд</w:t>
            </w:r>
            <w:r>
              <w:rPr>
                <w:rFonts w:ascii="Times New Roman" w:hAnsi="Times New Roman"/>
                <w:b/>
                <w:sz w:val="24"/>
                <w:szCs w:val="24"/>
              </w:rPr>
              <w:t>а</w:t>
            </w:r>
            <w:r>
              <w:rPr>
                <w:rFonts w:ascii="Times New Roman" w:hAnsi="Times New Roman"/>
                <w:b/>
                <w:sz w:val="24"/>
                <w:szCs w:val="24"/>
              </w:rPr>
              <w:t>ний</w:t>
            </w:r>
          </w:p>
        </w:tc>
      </w:tr>
      <w:tr w:rsidR="00771A37" w:rsidTr="00771A37">
        <w:tc>
          <w:tcPr>
            <w:tcW w:w="797"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с.Палаевка</w:t>
            </w:r>
          </w:p>
        </w:tc>
        <w:tc>
          <w:tcPr>
            <w:tcW w:w="639"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 xml:space="preserve">193 </w:t>
            </w:r>
          </w:p>
        </w:tc>
        <w:tc>
          <w:tcPr>
            <w:tcW w:w="768"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741"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558"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62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3</w:t>
            </w:r>
          </w:p>
        </w:tc>
        <w:tc>
          <w:tcPr>
            <w:tcW w:w="870"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c>
          <w:tcPr>
            <w:tcW w:w="797"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д.Озерки</w:t>
            </w:r>
          </w:p>
        </w:tc>
        <w:tc>
          <w:tcPr>
            <w:tcW w:w="639"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 xml:space="preserve">33 </w:t>
            </w:r>
          </w:p>
        </w:tc>
        <w:tc>
          <w:tcPr>
            <w:tcW w:w="768"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558"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0"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bl>
    <w:p w:rsidR="00771A37" w:rsidRDefault="00771A37" w:rsidP="00771A37">
      <w:pPr>
        <w:pStyle w:val="a5"/>
      </w:pPr>
    </w:p>
    <w:p w:rsidR="00771A37" w:rsidRDefault="00771A37" w:rsidP="00771A37">
      <w:pPr>
        <w:pStyle w:val="a5"/>
      </w:pPr>
      <w:r>
        <w:lastRenderedPageBreak/>
        <w:t>В целях улучшения жилищных условий сельских жителей, привлечения в сельское хозяйство молодых специалистов, приближения строящегося жилья по комфортности к городскому, предусматриваются следующие программные мероприятия:</w:t>
      </w:r>
    </w:p>
    <w:p w:rsidR="00771A37" w:rsidRDefault="00771A37" w:rsidP="00771A37">
      <w:pPr>
        <w:pStyle w:val="a5"/>
      </w:pPr>
      <w:r>
        <w:t>-преимущественное компактное размещение в сельском поселении ж</w:t>
      </w:r>
      <w:r>
        <w:t>и</w:t>
      </w:r>
      <w:r>
        <w:t>лищного строительства с комплексным обустройством объектами социальной и инженерно-транспортной инфраструктур;</w:t>
      </w:r>
    </w:p>
    <w:p w:rsidR="00771A37" w:rsidRDefault="00771A37" w:rsidP="00771A37">
      <w:pPr>
        <w:pStyle w:val="a5"/>
      </w:pPr>
      <w:r>
        <w:rPr>
          <w:spacing w:val="-4"/>
        </w:rPr>
        <w:t xml:space="preserve">-разработка и внедрение в сельское строительство новых экономичных </w:t>
      </w:r>
      <w:r>
        <w:t>проектов жилых домов по следующим типам:</w:t>
      </w:r>
    </w:p>
    <w:p w:rsidR="00771A37" w:rsidRDefault="00771A37" w:rsidP="00771A37">
      <w:pPr>
        <w:pStyle w:val="a5"/>
      </w:pPr>
      <w:r>
        <w:rPr>
          <w:spacing w:val="-12"/>
        </w:rPr>
        <w:t>-снижение стоимости строительных материалов, расширение производства</w:t>
      </w:r>
      <w:r>
        <w:t xml:space="preserve"> комплектов деталей домов для сельского населения, строительство жилья «под ключ»; </w:t>
      </w:r>
    </w:p>
    <w:p w:rsidR="00771A37" w:rsidRDefault="00771A37" w:rsidP="00771A37">
      <w:pPr>
        <w:pStyle w:val="a5"/>
      </w:pPr>
      <w:r>
        <w:t>-выделение молодым семьям и специалистам жилья, а также льготных кредитов для индивидуального строительства с погашением части их за счет средств организаций;</w:t>
      </w:r>
    </w:p>
    <w:p w:rsidR="00771A37" w:rsidRDefault="00771A37" w:rsidP="00771A37">
      <w:pPr>
        <w:pStyle w:val="a5"/>
      </w:pPr>
      <w:r>
        <w:t xml:space="preserve">-осуществление строительства жилья, заказчиком которого </w:t>
      </w:r>
      <w:r>
        <w:rPr>
          <w:spacing w:val="-8"/>
        </w:rPr>
        <w:t>выступает сельскохозяйственная организация, с учетом индивидуальных</w:t>
      </w:r>
      <w:r>
        <w:t xml:space="preserve"> пожеланий буд</w:t>
      </w:r>
      <w:r>
        <w:t>у</w:t>
      </w:r>
      <w:r>
        <w:t>щих жильцов, включая выбор конкретного проекта жилого дома (квартиры), хозяйственных построек, дополнения малыми архитектурными формами. При этом расходы по строительству такого жилья пропорционально распределяю</w:t>
      </w:r>
      <w:r>
        <w:t>т</w:t>
      </w:r>
      <w:r>
        <w:t>ся между сельскохозяйственными организациями и гражданами.</w:t>
      </w:r>
    </w:p>
    <w:p w:rsidR="00771A37" w:rsidRDefault="00771A37" w:rsidP="00771A37">
      <w:pPr>
        <w:pStyle w:val="a5"/>
      </w:pPr>
      <w:r>
        <w:t>Основные задачи и цели развития жилищной инфраструктуры:</w:t>
      </w:r>
    </w:p>
    <w:p w:rsidR="00771A37" w:rsidRDefault="00771A37" w:rsidP="00771A37">
      <w:pPr>
        <w:pStyle w:val="a5"/>
        <w:rPr>
          <w:bCs/>
          <w:szCs w:val="28"/>
        </w:rPr>
      </w:pPr>
      <w:r>
        <w:rPr>
          <w:b/>
          <w:bCs/>
          <w:szCs w:val="28"/>
        </w:rPr>
        <w:t>-</w:t>
      </w:r>
      <w:r>
        <w:rPr>
          <w:bCs/>
          <w:szCs w:val="28"/>
        </w:rPr>
        <w:t>повышение уровня обеспеченности</w:t>
      </w:r>
      <w:r>
        <w:rPr>
          <w:szCs w:val="28"/>
        </w:rPr>
        <w:t xml:space="preserve">и доступности </w:t>
      </w:r>
      <w:r>
        <w:rPr>
          <w:bCs/>
          <w:szCs w:val="28"/>
        </w:rPr>
        <w:t>жилья для населения Палаевского сельского поселения, развитие жилищной сферы, достижение безопасных и комфортных условий проживания.</w:t>
      </w:r>
    </w:p>
    <w:p w:rsidR="00771A37" w:rsidRDefault="00771A37" w:rsidP="00771A37">
      <w:pPr>
        <w:pStyle w:val="a5"/>
        <w:rPr>
          <w:bCs/>
          <w:szCs w:val="28"/>
        </w:rPr>
      </w:pPr>
      <w:r>
        <w:rPr>
          <w:b/>
          <w:bCs/>
          <w:szCs w:val="28"/>
        </w:rPr>
        <w:t>-</w:t>
      </w:r>
      <w:r>
        <w:rPr>
          <w:bCs/>
          <w:szCs w:val="28"/>
        </w:rPr>
        <w:t xml:space="preserve">увеличение объемов вводимого и реконструируемого жилья; </w:t>
      </w:r>
    </w:p>
    <w:p w:rsidR="00771A37" w:rsidRDefault="00771A37" w:rsidP="00771A37">
      <w:pPr>
        <w:pStyle w:val="a5"/>
        <w:rPr>
          <w:bCs/>
          <w:szCs w:val="28"/>
        </w:rPr>
      </w:pPr>
      <w:r>
        <w:rPr>
          <w:bCs/>
          <w:szCs w:val="28"/>
        </w:rPr>
        <w:t xml:space="preserve">-улучшение жилищных условий населения поселения; </w:t>
      </w:r>
    </w:p>
    <w:p w:rsidR="00771A37" w:rsidRDefault="00771A37" w:rsidP="00771A37">
      <w:pPr>
        <w:pStyle w:val="a5"/>
        <w:rPr>
          <w:bCs/>
          <w:szCs w:val="28"/>
        </w:rPr>
      </w:pPr>
      <w:r>
        <w:rPr>
          <w:bCs/>
          <w:szCs w:val="28"/>
        </w:rPr>
        <w:t>-обеспечение доступности приобретения жилья.</w:t>
      </w:r>
    </w:p>
    <w:p w:rsidR="00771A37" w:rsidRDefault="00771A37" w:rsidP="00771A37">
      <w:pPr>
        <w:pStyle w:val="a5"/>
        <w:rPr>
          <w:color w:val="000000"/>
          <w:szCs w:val="28"/>
        </w:rPr>
      </w:pPr>
      <w:r>
        <w:rPr>
          <w:color w:val="000000"/>
          <w:szCs w:val="28"/>
        </w:rPr>
        <w:t>В целях ликвидации ветхого и аварийного жилищного фонда, реализ</w:t>
      </w:r>
      <w:r>
        <w:rPr>
          <w:color w:val="000000"/>
          <w:szCs w:val="28"/>
        </w:rPr>
        <w:t>а</w:t>
      </w:r>
      <w:r>
        <w:rPr>
          <w:color w:val="000000"/>
          <w:szCs w:val="28"/>
        </w:rPr>
        <w:t xml:space="preserve">ции прав граждан на жилье Правительство РФ утвердило программу «Ветхое </w:t>
      </w:r>
      <w:r>
        <w:rPr>
          <w:color w:val="000000"/>
          <w:szCs w:val="28"/>
        </w:rPr>
        <w:lastRenderedPageBreak/>
        <w:t>жилье», на республиканском уровне эта программа осуществляется ГУ «Кап</w:t>
      </w:r>
      <w:r>
        <w:rPr>
          <w:color w:val="000000"/>
          <w:szCs w:val="28"/>
        </w:rPr>
        <w:t>и</w:t>
      </w:r>
      <w:r>
        <w:rPr>
          <w:color w:val="000000"/>
          <w:szCs w:val="28"/>
        </w:rPr>
        <w:t>тальное строительство и дорожное хозяйство Республики Мордовия».</w:t>
      </w:r>
    </w:p>
    <w:p w:rsidR="00771A37" w:rsidRDefault="00771A37" w:rsidP="00771A37">
      <w:pPr>
        <w:pStyle w:val="a5"/>
        <w:rPr>
          <w:szCs w:val="28"/>
        </w:rPr>
      </w:pPr>
      <w:r>
        <w:rPr>
          <w:szCs w:val="28"/>
        </w:rPr>
        <w:t>Индивидуальное жилищное строительство в Рузаевском муниципальном районе ведется за счет собственных средств населения с привлечением ип</w:t>
      </w:r>
      <w:r>
        <w:rPr>
          <w:szCs w:val="28"/>
        </w:rPr>
        <w:t>о</w:t>
      </w:r>
      <w:r>
        <w:rPr>
          <w:szCs w:val="28"/>
        </w:rPr>
        <w:t>течного кредита и кредита ГУП РМ «Развитие села». Использование механи</w:t>
      </w:r>
      <w:r>
        <w:rPr>
          <w:szCs w:val="28"/>
        </w:rPr>
        <w:t>з</w:t>
      </w:r>
      <w:r>
        <w:rPr>
          <w:szCs w:val="28"/>
        </w:rPr>
        <w:t>ма поддержки жилищного строительства на селе через ГУП РМ «Развитие с</w:t>
      </w:r>
      <w:r>
        <w:rPr>
          <w:szCs w:val="28"/>
        </w:rPr>
        <w:t>е</w:t>
      </w:r>
      <w:r>
        <w:rPr>
          <w:szCs w:val="28"/>
        </w:rPr>
        <w:t>ла» имеет ряд недостатков: предоставляется не денежный, а товарный кредит в виде стройматериалов; доставкой и строительством должен заниматься сам застройщик, хотя одной из услуг ГУП на возмездной основе является предо</w:t>
      </w:r>
      <w:r>
        <w:rPr>
          <w:szCs w:val="28"/>
        </w:rPr>
        <w:t>с</w:t>
      </w:r>
      <w:r>
        <w:rPr>
          <w:szCs w:val="28"/>
        </w:rPr>
        <w:t>тавление проекта дома и помощь в заключении договоров с подрядными орг</w:t>
      </w:r>
      <w:r>
        <w:rPr>
          <w:szCs w:val="28"/>
        </w:rPr>
        <w:t>а</w:t>
      </w:r>
      <w:r>
        <w:rPr>
          <w:szCs w:val="28"/>
        </w:rPr>
        <w:t>низациями.</w:t>
      </w:r>
    </w:p>
    <w:p w:rsidR="00771A37" w:rsidRDefault="00771A37" w:rsidP="00771A37">
      <w:pPr>
        <w:pStyle w:val="a5"/>
        <w:rPr>
          <w:bCs/>
          <w:szCs w:val="28"/>
        </w:rPr>
      </w:pPr>
      <w:r>
        <w:rPr>
          <w:bCs/>
          <w:szCs w:val="28"/>
        </w:rPr>
        <w:t>Содержание предлагаемых мероприятий.</w:t>
      </w:r>
    </w:p>
    <w:p w:rsidR="00771A37" w:rsidRDefault="00771A37" w:rsidP="00771A37">
      <w:pPr>
        <w:pStyle w:val="a5"/>
        <w:rPr>
          <w:szCs w:val="28"/>
        </w:rPr>
      </w:pPr>
      <w:r>
        <w:rPr>
          <w:szCs w:val="28"/>
        </w:rPr>
        <w:t>1. Строительство индивидуальных жилых домов в населенных пунктах поселения.</w:t>
      </w:r>
    </w:p>
    <w:p w:rsidR="00771A37" w:rsidRDefault="00771A37" w:rsidP="00771A37">
      <w:pPr>
        <w:pStyle w:val="a5"/>
        <w:rPr>
          <w:szCs w:val="28"/>
        </w:rPr>
      </w:pPr>
      <w:r>
        <w:rPr>
          <w:szCs w:val="28"/>
        </w:rPr>
        <w:t>2. Подведение коммуникаций к жилым домам.</w:t>
      </w:r>
    </w:p>
    <w:p w:rsidR="00771A37" w:rsidRDefault="00771A37" w:rsidP="00771A37">
      <w:pPr>
        <w:pStyle w:val="a5"/>
        <w:rPr>
          <w:szCs w:val="28"/>
        </w:rPr>
      </w:pPr>
      <w:r>
        <w:rPr>
          <w:szCs w:val="28"/>
        </w:rPr>
        <w:t>3. Выделение площадки под индивидуальное строительство в с.Палаевка.</w:t>
      </w:r>
    </w:p>
    <w:p w:rsidR="00771A37" w:rsidRDefault="00771A37" w:rsidP="00771A37">
      <w:pPr>
        <w:pStyle w:val="a5"/>
        <w:rPr>
          <w:spacing w:val="-4"/>
          <w:szCs w:val="28"/>
        </w:rPr>
      </w:pPr>
      <w:r>
        <w:rPr>
          <w:spacing w:val="-4"/>
          <w:szCs w:val="28"/>
        </w:rPr>
        <w:t>4. Развитие жилищного строительства в сельскойместности по республ</w:t>
      </w:r>
      <w:r>
        <w:rPr>
          <w:spacing w:val="-4"/>
          <w:szCs w:val="28"/>
        </w:rPr>
        <w:t>и</w:t>
      </w:r>
      <w:r>
        <w:rPr>
          <w:spacing w:val="-4"/>
          <w:szCs w:val="28"/>
        </w:rPr>
        <w:t xml:space="preserve">канской целевой программе «Социальное развитие села». </w:t>
      </w:r>
    </w:p>
    <w:p w:rsidR="00771A37" w:rsidRDefault="00771A37" w:rsidP="00771A37">
      <w:pPr>
        <w:pStyle w:val="a5"/>
        <w:rPr>
          <w:szCs w:val="28"/>
        </w:rPr>
      </w:pPr>
      <w:r>
        <w:rPr>
          <w:szCs w:val="28"/>
        </w:rPr>
        <w:t>Это мероприятие предполагает строительство жилья в Палаевскомсел</w:t>
      </w:r>
      <w:r>
        <w:rPr>
          <w:szCs w:val="28"/>
        </w:rPr>
        <w:t>ь</w:t>
      </w:r>
      <w:r>
        <w:rPr>
          <w:szCs w:val="28"/>
        </w:rPr>
        <w:t>ском поселении в целях увеличения жилого фонда района и улучшения ж</w:t>
      </w:r>
      <w:r>
        <w:rPr>
          <w:szCs w:val="28"/>
        </w:rPr>
        <w:t>и</w:t>
      </w:r>
      <w:r>
        <w:rPr>
          <w:szCs w:val="28"/>
        </w:rPr>
        <w:t>лищных условий сельского населения, не обладающего собственными нако</w:t>
      </w:r>
      <w:r>
        <w:rPr>
          <w:szCs w:val="28"/>
        </w:rPr>
        <w:t>п</w:t>
      </w:r>
      <w:r>
        <w:rPr>
          <w:szCs w:val="28"/>
        </w:rPr>
        <w:t>лениями.</w:t>
      </w:r>
    </w:p>
    <w:p w:rsidR="00771A37" w:rsidRDefault="00771A37" w:rsidP="00771A37">
      <w:pPr>
        <w:pStyle w:val="a5"/>
      </w:pPr>
      <w:r>
        <w:rPr>
          <w:szCs w:val="28"/>
        </w:rPr>
        <w:t>5. Обеспечение жильем молодых семей. М</w:t>
      </w:r>
      <w:r>
        <w:rPr>
          <w:spacing w:val="-2"/>
          <w:szCs w:val="28"/>
        </w:rPr>
        <w:t xml:space="preserve">ероприятие осуществляется в рамках подпрограммы «Обеспечение жильем молодых семей» республиканской целевой программы «Жилище». </w:t>
      </w:r>
      <w:r>
        <w:t>Финансирование мероприятия будет осущес</w:t>
      </w:r>
      <w:r>
        <w:t>т</w:t>
      </w:r>
      <w:r>
        <w:t>вляться по поступающим заявкам.</w:t>
      </w:r>
    </w:p>
    <w:p w:rsidR="00771A37" w:rsidRDefault="00771A37" w:rsidP="00771A37">
      <w:pPr>
        <w:pStyle w:val="a5"/>
        <w:rPr>
          <w:rFonts w:cs="Times New Roman"/>
          <w:szCs w:val="28"/>
        </w:rPr>
      </w:pPr>
      <w:r>
        <w:t xml:space="preserve">Таблица 10 - </w:t>
      </w:r>
      <w:r>
        <w:rPr>
          <w:rFonts w:cs="Times New Roman"/>
          <w:szCs w:val="28"/>
        </w:rPr>
        <w:t>Анализ и прогноз жилищного фонда</w:t>
      </w:r>
    </w:p>
    <w:tbl>
      <w:tblPr>
        <w:tblStyle w:val="100"/>
        <w:tblW w:w="0" w:type="auto"/>
        <w:tblLook w:val="04A0"/>
      </w:tblPr>
      <w:tblGrid>
        <w:gridCol w:w="462"/>
        <w:gridCol w:w="2946"/>
        <w:gridCol w:w="1091"/>
        <w:gridCol w:w="871"/>
        <w:gridCol w:w="871"/>
        <w:gridCol w:w="871"/>
        <w:gridCol w:w="870"/>
        <w:gridCol w:w="865"/>
        <w:gridCol w:w="865"/>
      </w:tblGrid>
      <w:tr w:rsidR="00771A37" w:rsidTr="00771A37">
        <w:tc>
          <w:tcPr>
            <w:tcW w:w="463"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b/>
                <w:sz w:val="24"/>
                <w:szCs w:val="24"/>
              </w:rPr>
            </w:pP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Наименование</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Ед.изм.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2014г.</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2015г.</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2016г.</w:t>
            </w:r>
          </w:p>
        </w:tc>
        <w:tc>
          <w:tcPr>
            <w:tcW w:w="87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2020г.</w:t>
            </w:r>
          </w:p>
        </w:tc>
        <w:tc>
          <w:tcPr>
            <w:tcW w:w="85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2024г.</w:t>
            </w:r>
          </w:p>
        </w:tc>
        <w:tc>
          <w:tcPr>
            <w:tcW w:w="60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b/>
                <w:sz w:val="24"/>
                <w:szCs w:val="24"/>
              </w:rPr>
            </w:pPr>
            <w:r>
              <w:rPr>
                <w:rFonts w:ascii="Times New Roman" w:hAnsi="Times New Roman"/>
                <w:b/>
                <w:sz w:val="24"/>
                <w:szCs w:val="24"/>
              </w:rPr>
              <w:t>2028г.</w:t>
            </w: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Общая площадь жили</w:t>
            </w:r>
            <w:r>
              <w:rPr>
                <w:rFonts w:ascii="Times New Roman" w:hAnsi="Times New Roman"/>
                <w:sz w:val="24"/>
                <w:szCs w:val="24"/>
              </w:rPr>
              <w:t>щ</w:t>
            </w:r>
            <w:r>
              <w:rPr>
                <w:rFonts w:ascii="Times New Roman" w:hAnsi="Times New Roman"/>
                <w:sz w:val="24"/>
                <w:szCs w:val="24"/>
              </w:rPr>
              <w:t>ного фонда на конец года</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14.5</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14.5</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14.5</w:t>
            </w:r>
          </w:p>
        </w:tc>
        <w:tc>
          <w:tcPr>
            <w:tcW w:w="87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14,5</w:t>
            </w:r>
          </w:p>
        </w:tc>
        <w:tc>
          <w:tcPr>
            <w:tcW w:w="85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14,5</w:t>
            </w:r>
          </w:p>
        </w:tc>
        <w:tc>
          <w:tcPr>
            <w:tcW w:w="60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14,5</w:t>
            </w: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lastRenderedPageBreak/>
              <w:t>2</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В том числе муниципал</w:t>
            </w:r>
            <w:r>
              <w:rPr>
                <w:rFonts w:ascii="Times New Roman" w:hAnsi="Times New Roman"/>
                <w:sz w:val="24"/>
                <w:szCs w:val="24"/>
              </w:rPr>
              <w:t>ь</w:t>
            </w:r>
            <w:r>
              <w:rPr>
                <w:rFonts w:ascii="Times New Roman" w:hAnsi="Times New Roman"/>
                <w:sz w:val="24"/>
                <w:szCs w:val="24"/>
              </w:rPr>
              <w:t>ной собственности</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0.7</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0.5</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0,5</w:t>
            </w:r>
          </w:p>
        </w:tc>
        <w:tc>
          <w:tcPr>
            <w:tcW w:w="87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0,5</w:t>
            </w:r>
          </w:p>
        </w:tc>
        <w:tc>
          <w:tcPr>
            <w:tcW w:w="85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0,5</w:t>
            </w:r>
          </w:p>
        </w:tc>
        <w:tc>
          <w:tcPr>
            <w:tcW w:w="60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0,5</w:t>
            </w: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3</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В частной собственности</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13.7</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14.0</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14,0</w:t>
            </w:r>
          </w:p>
        </w:tc>
        <w:tc>
          <w:tcPr>
            <w:tcW w:w="87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14,0</w:t>
            </w:r>
          </w:p>
        </w:tc>
        <w:tc>
          <w:tcPr>
            <w:tcW w:w="85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14,0</w:t>
            </w:r>
          </w:p>
        </w:tc>
        <w:tc>
          <w:tcPr>
            <w:tcW w:w="60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14,0</w:t>
            </w: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4</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Площадь общежитий</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5</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Доля жилищного фонда, оборудованного:</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6</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Централизованным вод</w:t>
            </w:r>
            <w:r>
              <w:rPr>
                <w:rFonts w:ascii="Times New Roman" w:hAnsi="Times New Roman"/>
                <w:sz w:val="24"/>
                <w:szCs w:val="24"/>
              </w:rPr>
              <w:t>о</w:t>
            </w:r>
            <w:r>
              <w:rPr>
                <w:rFonts w:ascii="Times New Roman" w:hAnsi="Times New Roman"/>
                <w:sz w:val="24"/>
                <w:szCs w:val="24"/>
              </w:rPr>
              <w:t>снабжением</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10.8</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10.8</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10,8</w:t>
            </w:r>
          </w:p>
        </w:tc>
        <w:tc>
          <w:tcPr>
            <w:tcW w:w="87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10,8</w:t>
            </w:r>
          </w:p>
        </w:tc>
        <w:tc>
          <w:tcPr>
            <w:tcW w:w="85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10,8</w:t>
            </w:r>
          </w:p>
        </w:tc>
        <w:tc>
          <w:tcPr>
            <w:tcW w:w="60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10,8</w:t>
            </w: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7</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Централизованной кан</w:t>
            </w:r>
            <w:r>
              <w:rPr>
                <w:rFonts w:ascii="Times New Roman" w:hAnsi="Times New Roman"/>
                <w:sz w:val="24"/>
                <w:szCs w:val="24"/>
              </w:rPr>
              <w:t>а</w:t>
            </w:r>
            <w:r>
              <w:rPr>
                <w:rFonts w:ascii="Times New Roman" w:hAnsi="Times New Roman"/>
                <w:sz w:val="24"/>
                <w:szCs w:val="24"/>
              </w:rPr>
              <w:t>лизацией</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3.0</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3.0</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3,0</w:t>
            </w:r>
          </w:p>
        </w:tc>
        <w:tc>
          <w:tcPr>
            <w:tcW w:w="87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w:t>
            </w: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8</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Централизованным эле</w:t>
            </w:r>
            <w:r>
              <w:rPr>
                <w:rFonts w:ascii="Times New Roman" w:hAnsi="Times New Roman"/>
                <w:sz w:val="24"/>
                <w:szCs w:val="24"/>
              </w:rPr>
              <w:t>к</w:t>
            </w:r>
            <w:r>
              <w:rPr>
                <w:rFonts w:ascii="Times New Roman" w:hAnsi="Times New Roman"/>
                <w:sz w:val="24"/>
                <w:szCs w:val="24"/>
              </w:rPr>
              <w:t>троснабжением</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9</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Природным газом</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13,5</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13,5</w:t>
            </w:r>
          </w:p>
        </w:tc>
        <w:tc>
          <w:tcPr>
            <w:tcW w:w="872"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13,5</w:t>
            </w:r>
          </w:p>
        </w:tc>
        <w:tc>
          <w:tcPr>
            <w:tcW w:w="87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13,5</w:t>
            </w:r>
          </w:p>
        </w:tc>
        <w:tc>
          <w:tcPr>
            <w:tcW w:w="85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13,5</w:t>
            </w:r>
          </w:p>
        </w:tc>
        <w:tc>
          <w:tcPr>
            <w:tcW w:w="60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13,5</w:t>
            </w:r>
          </w:p>
        </w:tc>
      </w:tr>
      <w:tr w:rsidR="00771A37" w:rsidTr="00771A37">
        <w:tc>
          <w:tcPr>
            <w:tcW w:w="463"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10</w:t>
            </w:r>
          </w:p>
        </w:tc>
        <w:tc>
          <w:tcPr>
            <w:tcW w:w="3075"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Общая площадь ветхого и аварийного жилья</w:t>
            </w:r>
          </w:p>
        </w:tc>
        <w:tc>
          <w:tcPr>
            <w:tcW w:w="1091"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тыс.кв.м</w:t>
            </w: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bl>
    <w:p w:rsidR="00771A37" w:rsidRDefault="00771A37" w:rsidP="00771A37">
      <w:pPr>
        <w:pStyle w:val="a5"/>
        <w:rPr>
          <w:rFonts w:cs="Times New Roman"/>
          <w:szCs w:val="28"/>
        </w:rPr>
      </w:pPr>
    </w:p>
    <w:p w:rsidR="00771A37" w:rsidRDefault="00771A37" w:rsidP="00771A37">
      <w:pPr>
        <w:pStyle w:val="a5"/>
      </w:pPr>
      <w:r>
        <w:t>Реализация мероприятий проекта будет способствовать росту объемов вводимого и реконструируемого жилья; переселению семей из ветхого и ав</w:t>
      </w:r>
      <w:r>
        <w:t>а</w:t>
      </w:r>
      <w:r>
        <w:t>рийного жилья; повышению доступности жилья в соответствии с платежесп</w:t>
      </w:r>
      <w:r>
        <w:t>о</w:t>
      </w:r>
      <w:r>
        <w:t>собным спросом, а также уровня обеспеченности жильем населения сельского поселения, в том числе молодыхсемей; обновлению жилищного фонда района. Осуществление намеченных мероприятий позволит снизить остроту жили</w:t>
      </w:r>
      <w:r>
        <w:t>щ</w:t>
      </w:r>
      <w:r>
        <w:t>ной проблемы в районе и позволит привлечь дополнительные финансовые средства в сферу жилищного строительства, а также сформировать систему ипотечного жилищного кредитования в сельском поселении.</w:t>
      </w:r>
    </w:p>
    <w:p w:rsidR="00771A37" w:rsidRDefault="00771A37" w:rsidP="00771A37">
      <w:pPr>
        <w:pStyle w:val="a5"/>
        <w:rPr>
          <w:spacing w:val="2"/>
        </w:rPr>
      </w:pPr>
      <w:r>
        <w:t>Реализация проекта позволит создать условия для преобразования Пал</w:t>
      </w:r>
      <w:r>
        <w:t>а</w:t>
      </w:r>
      <w:r>
        <w:t>евского сельского поселения в новую форму территориально-производственной организации поселения.</w:t>
      </w:r>
    </w:p>
    <w:p w:rsidR="00771A37" w:rsidRDefault="00771A37" w:rsidP="00771A37">
      <w:pPr>
        <w:pStyle w:val="a5"/>
        <w:ind w:firstLine="0"/>
      </w:pPr>
    </w:p>
    <w:p w:rsidR="00771A37" w:rsidRDefault="00771A37" w:rsidP="00771A37">
      <w:pPr>
        <w:pStyle w:val="a5"/>
        <w:rPr>
          <w:rFonts w:cs="Times New Roman"/>
          <w:b/>
          <w:szCs w:val="28"/>
        </w:rPr>
      </w:pPr>
      <w:r>
        <w:rPr>
          <w:rFonts w:cs="Times New Roman"/>
          <w:b/>
          <w:szCs w:val="28"/>
        </w:rPr>
        <w:t>1.5.Прогноз изменения доходов населения Палаевскогосельского п</w:t>
      </w:r>
      <w:r>
        <w:rPr>
          <w:rFonts w:cs="Times New Roman"/>
          <w:b/>
          <w:szCs w:val="28"/>
        </w:rPr>
        <w:t>о</w:t>
      </w:r>
      <w:r>
        <w:rPr>
          <w:rFonts w:cs="Times New Roman"/>
          <w:b/>
          <w:szCs w:val="28"/>
        </w:rPr>
        <w:t>селения</w:t>
      </w:r>
    </w:p>
    <w:p w:rsidR="00771A37" w:rsidRDefault="00771A37" w:rsidP="00771A37">
      <w:pPr>
        <w:pStyle w:val="a5"/>
        <w:rPr>
          <w:rFonts w:cs="Times New Roman"/>
          <w:b/>
          <w:szCs w:val="28"/>
        </w:rPr>
      </w:pPr>
    </w:p>
    <w:p w:rsidR="00771A37" w:rsidRDefault="00771A37" w:rsidP="00771A37">
      <w:pPr>
        <w:pStyle w:val="a5"/>
        <w:rPr>
          <w:rFonts w:cs="Times New Roman"/>
          <w:szCs w:val="28"/>
        </w:rPr>
      </w:pPr>
      <w:r>
        <w:rPr>
          <w:rFonts w:cs="Times New Roman"/>
          <w:szCs w:val="28"/>
        </w:rPr>
        <w:t>Основными источниками собственных доходов Палаевского сельского поселения являются: подоходный налог, земельный налог от физических и юридических лиц, налог на имущество, аренда и продажа земельных участков, и аренда имущества.</w:t>
      </w:r>
    </w:p>
    <w:p w:rsidR="00771A37" w:rsidRDefault="00771A37" w:rsidP="00771A37">
      <w:pPr>
        <w:pStyle w:val="a5"/>
      </w:pPr>
      <w:r>
        <w:lastRenderedPageBreak/>
        <w:t xml:space="preserve">Исходя из цели социально-экономического развития </w:t>
      </w:r>
      <w:r>
        <w:rPr>
          <w:color w:val="000000"/>
        </w:rPr>
        <w:t>поселения</w:t>
      </w:r>
      <w:r>
        <w:t>, осно</w:t>
      </w:r>
      <w:r>
        <w:t>в</w:t>
      </w:r>
      <w:r>
        <w:t>ными направлениями его развития следует считать:</w:t>
      </w:r>
    </w:p>
    <w:p w:rsidR="00771A37" w:rsidRDefault="00771A37" w:rsidP="00771A37">
      <w:pPr>
        <w:pStyle w:val="a5"/>
      </w:pPr>
      <w:r>
        <w:t>- улучшение демографической ситуации в районе должно включать ра</w:t>
      </w:r>
      <w:r>
        <w:t>з</w:t>
      </w:r>
      <w:r>
        <w:t>работку финансовых механизмов поддержки личных и подсобных хозяйств населения (ЛПХ) в рамках национальных проектов Президента РФ; увелич</w:t>
      </w:r>
      <w:r>
        <w:t>е</w:t>
      </w:r>
      <w:r>
        <w:t>ние разнообразия льгот молодым семьям (кредитование жилья и ипотека, строительство жилья не только в райцентре, но и селах, выплаты на рождение и воспитание детей, образовательные льготы, поддержка и поощрение участия молодежи в реализации основных нацпроектов); пропаганду труда и здоров</w:t>
      </w:r>
      <w:r>
        <w:t>о</w:t>
      </w:r>
      <w:r>
        <w:t>го образа жизни;</w:t>
      </w:r>
    </w:p>
    <w:p w:rsidR="00771A37" w:rsidRDefault="00771A37" w:rsidP="00771A37">
      <w:pPr>
        <w:pStyle w:val="a5"/>
      </w:pPr>
      <w:r>
        <w:t>- расширение рынка труда, чему должно способствовать развитие час</w:t>
      </w:r>
      <w:r>
        <w:t>т</w:t>
      </w:r>
      <w:r>
        <w:t>ного предпринимательства как в отраслях производства и строительства, так и в бытовом обслуживании и сфере ЖКХ;</w:t>
      </w:r>
    </w:p>
    <w:p w:rsidR="00771A37" w:rsidRDefault="00771A37" w:rsidP="00771A37">
      <w:pPr>
        <w:pStyle w:val="a5"/>
      </w:pPr>
      <w:r>
        <w:t>- рациональное использование кадрового потенциала государственных, смешанных, частных предприятий и ЛПХ; развитие системы поддержки мал</w:t>
      </w:r>
      <w:r>
        <w:t>о</w:t>
      </w:r>
      <w:r>
        <w:t>го предпринимательства на уровне местного самоуправления, включающее увеличение объема услуг, производимых малыми предприятиями и доли час</w:t>
      </w:r>
      <w:r>
        <w:t>т</w:t>
      </w:r>
      <w:r>
        <w:t>ного бизнеса в собственных доходах района; создание рабочих мест в малом бизнесе;</w:t>
      </w:r>
    </w:p>
    <w:p w:rsidR="00771A37" w:rsidRDefault="00771A37" w:rsidP="00771A37">
      <w:pPr>
        <w:pStyle w:val="a5"/>
      </w:pPr>
      <w:r>
        <w:t>- повышение уровня развития социальной инфраструктуры, расширение современной сети автодорог для обеспечения согласованного и комплексного развития основных сфер жизнедеятельности населения.</w:t>
      </w:r>
    </w:p>
    <w:p w:rsidR="00771A37" w:rsidRDefault="00771A37" w:rsidP="00771A37">
      <w:pPr>
        <w:pStyle w:val="a5"/>
        <w:rPr>
          <w:szCs w:val="28"/>
        </w:rPr>
      </w:pPr>
      <w:r>
        <w:rPr>
          <w:bCs/>
          <w:szCs w:val="28"/>
        </w:rPr>
        <w:t>Содержание предлагаемых мероприятий по потенциалурынка труда.</w:t>
      </w:r>
    </w:p>
    <w:p w:rsidR="00771A37" w:rsidRDefault="00771A37" w:rsidP="00771A37">
      <w:pPr>
        <w:pStyle w:val="a5"/>
      </w:pPr>
      <w:r>
        <w:t>1. Для определения демографического потенциала рынка труда и резе</w:t>
      </w:r>
      <w:r>
        <w:t>р</w:t>
      </w:r>
      <w:r>
        <w:t>вов его пополнения необходимо ведение статистического учета численности населения (рождаемости и смертности, структуры домохозяйств и количества детей в них) с точностью до одного человека по всей территории поселения.</w:t>
      </w:r>
    </w:p>
    <w:p w:rsidR="00771A37" w:rsidRDefault="00771A37" w:rsidP="00771A37">
      <w:pPr>
        <w:pStyle w:val="a5"/>
      </w:pPr>
      <w:r>
        <w:t>2. Для снижения предотвращаемой смертности населения в трудосп</w:t>
      </w:r>
      <w:r>
        <w:t>о</w:t>
      </w:r>
      <w:r>
        <w:t>собном возрасте необходимо расширение системы мер по охране труда, и ус</w:t>
      </w:r>
      <w:r>
        <w:t>и</w:t>
      </w:r>
      <w:r>
        <w:t xml:space="preserve">ление контроля за их исполнением, формирование здорового образа жизни, </w:t>
      </w:r>
      <w:r>
        <w:lastRenderedPageBreak/>
        <w:t>развитие культуры (в том числе физкультуры и спорта), здравоохранения, т</w:t>
      </w:r>
      <w:r>
        <w:t>у</w:t>
      </w:r>
      <w:r>
        <w:t>ризма и экскурсионного дела.</w:t>
      </w:r>
    </w:p>
    <w:p w:rsidR="00771A37" w:rsidRDefault="00771A37" w:rsidP="00771A37">
      <w:pPr>
        <w:pStyle w:val="a5"/>
      </w:pPr>
      <w:r>
        <w:t>3. В поселении необходимо создание новых рабочих мест, что позволит улучшить экономическую ситуацию, повысить миграционную и инвестицио</w:t>
      </w:r>
      <w:r>
        <w:t>н</w:t>
      </w:r>
      <w:r>
        <w:t>ную привлекательность, стабилизировать социальную обстановку, что прив</w:t>
      </w:r>
      <w:r>
        <w:t>е</w:t>
      </w:r>
      <w:r>
        <w:t>дет к обеспечению удовлетворения основных потребностей в высококвалиф</w:t>
      </w:r>
      <w:r>
        <w:t>и</w:t>
      </w:r>
      <w:r>
        <w:t>цированных кадрах.</w:t>
      </w:r>
    </w:p>
    <w:p w:rsidR="00771A37" w:rsidRDefault="00771A37" w:rsidP="00771A37">
      <w:pPr>
        <w:pStyle w:val="a5"/>
      </w:pPr>
      <w:r>
        <w:t>Определение демографического потенциала рынка труда и резервов его пополнения; создание условий для сохранения высокой рождаемости, сниж</w:t>
      </w:r>
      <w:r>
        <w:t>е</w:t>
      </w:r>
      <w:r>
        <w:t>ния предотвращаемой смертности и оттока населения позволит стабилизир</w:t>
      </w:r>
      <w:r>
        <w:t>о</w:t>
      </w:r>
      <w:r>
        <w:t>вать демографическую ситуацию и восполнить демографический потенциал рынка труда; оптимизация структуры трудовых ресурсов; создание условий для эффективной и территориально сбалансированной занятости населения послужит базой для формирования цивилизованного рынка труда.</w:t>
      </w:r>
    </w:p>
    <w:p w:rsidR="00771A37" w:rsidRDefault="00771A37" w:rsidP="00771A37">
      <w:pPr>
        <w:pStyle w:val="a5"/>
      </w:pPr>
      <w:r>
        <w:t>С учетом всех факторов приведенных в Программе ранее, можно сд</w:t>
      </w:r>
      <w:r>
        <w:t>е</w:t>
      </w:r>
      <w:r>
        <w:t>лать вывод, что доходы населения изменятся незначительно при сохранении существующей социально-экономической ситуации.</w:t>
      </w:r>
    </w:p>
    <w:p w:rsidR="00771A37" w:rsidRDefault="00771A37" w:rsidP="00771A37">
      <w:pPr>
        <w:pStyle w:val="a5"/>
        <w:rPr>
          <w:rFonts w:cs="Times New Roman"/>
          <w:szCs w:val="28"/>
        </w:rPr>
      </w:pPr>
      <w:r>
        <w:t xml:space="preserve">Таблица 11 - </w:t>
      </w:r>
      <w:r>
        <w:rPr>
          <w:rFonts w:cs="Times New Roman"/>
          <w:szCs w:val="28"/>
        </w:rPr>
        <w:t>Конкурентные преимущества поселения</w:t>
      </w:r>
    </w:p>
    <w:tbl>
      <w:tblPr>
        <w:tblStyle w:val="111"/>
        <w:tblW w:w="5000" w:type="pct"/>
        <w:tblInd w:w="0" w:type="dxa"/>
        <w:tblLook w:val="04A0"/>
      </w:tblPr>
      <w:tblGrid>
        <w:gridCol w:w="555"/>
        <w:gridCol w:w="3450"/>
        <w:gridCol w:w="2692"/>
        <w:gridCol w:w="3015"/>
      </w:tblGrid>
      <w:tr w:rsidR="00771A37" w:rsidTr="00771A37">
        <w:trPr>
          <w:trHeight w:val="282"/>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1</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Низкая стоимость земли</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258"/>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2</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Полезные ископаемые</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3</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Низкая себестоимость стро</w:t>
            </w:r>
            <w:r>
              <w:rPr>
                <w:rFonts w:ascii="Times New Roman" w:hAnsi="Times New Roman"/>
                <w:sz w:val="24"/>
                <w:szCs w:val="24"/>
              </w:rPr>
              <w:t>и</w:t>
            </w:r>
            <w:r>
              <w:rPr>
                <w:rFonts w:ascii="Times New Roman" w:hAnsi="Times New Roman"/>
                <w:sz w:val="24"/>
                <w:szCs w:val="24"/>
              </w:rPr>
              <w:t>тельства жилья, промышле</w:t>
            </w:r>
            <w:r>
              <w:rPr>
                <w:rFonts w:ascii="Times New Roman" w:hAnsi="Times New Roman"/>
                <w:sz w:val="24"/>
                <w:szCs w:val="24"/>
              </w:rPr>
              <w:t>н</w:t>
            </w:r>
            <w:r>
              <w:rPr>
                <w:rFonts w:ascii="Times New Roman" w:hAnsi="Times New Roman"/>
                <w:sz w:val="24"/>
                <w:szCs w:val="24"/>
              </w:rPr>
              <w:t>ной и коммерческой недвиж</w:t>
            </w:r>
            <w:r>
              <w:rPr>
                <w:rFonts w:ascii="Times New Roman" w:hAnsi="Times New Roman"/>
                <w:sz w:val="24"/>
                <w:szCs w:val="24"/>
              </w:rPr>
              <w:t>и</w:t>
            </w:r>
            <w:r>
              <w:rPr>
                <w:rFonts w:ascii="Times New Roman" w:hAnsi="Times New Roman"/>
                <w:sz w:val="24"/>
                <w:szCs w:val="24"/>
              </w:rPr>
              <w:t>мости</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4</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Развитая транспортная инфр</w:t>
            </w:r>
            <w:r>
              <w:rPr>
                <w:rFonts w:ascii="Times New Roman" w:hAnsi="Times New Roman"/>
                <w:sz w:val="24"/>
                <w:szCs w:val="24"/>
              </w:rPr>
              <w:t>а</w:t>
            </w:r>
            <w:r>
              <w:rPr>
                <w:rFonts w:ascii="Times New Roman" w:hAnsi="Times New Roman"/>
                <w:sz w:val="24"/>
                <w:szCs w:val="24"/>
              </w:rPr>
              <w:t>структура</w:t>
            </w:r>
          </w:p>
        </w:tc>
        <w:tc>
          <w:tcPr>
            <w:tcW w:w="13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да</w:t>
            </w:r>
          </w:p>
        </w:tc>
        <w:tc>
          <w:tcPr>
            <w:tcW w:w="1552"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rPr>
          <w:trHeight w:val="432"/>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5</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Близость к столице Республ</w:t>
            </w:r>
            <w:r>
              <w:rPr>
                <w:rFonts w:ascii="Times New Roman" w:hAnsi="Times New Roman"/>
                <w:sz w:val="24"/>
                <w:szCs w:val="24"/>
              </w:rPr>
              <w:t>и</w:t>
            </w:r>
            <w:r>
              <w:rPr>
                <w:rFonts w:ascii="Times New Roman" w:hAnsi="Times New Roman"/>
                <w:sz w:val="24"/>
                <w:szCs w:val="24"/>
              </w:rPr>
              <w:t>ки</w:t>
            </w:r>
          </w:p>
        </w:tc>
        <w:tc>
          <w:tcPr>
            <w:tcW w:w="13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да</w:t>
            </w:r>
          </w:p>
        </w:tc>
        <w:tc>
          <w:tcPr>
            <w:tcW w:w="1552"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6</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Высокая обеспеченность св</w:t>
            </w:r>
            <w:r>
              <w:rPr>
                <w:rFonts w:ascii="Times New Roman" w:hAnsi="Times New Roman"/>
                <w:sz w:val="24"/>
                <w:szCs w:val="24"/>
              </w:rPr>
              <w:t>я</w:t>
            </w:r>
            <w:r>
              <w:rPr>
                <w:rFonts w:ascii="Times New Roman" w:hAnsi="Times New Roman"/>
                <w:sz w:val="24"/>
                <w:szCs w:val="24"/>
              </w:rPr>
              <w:t>зью и телекоммуникациями</w:t>
            </w:r>
          </w:p>
        </w:tc>
        <w:tc>
          <w:tcPr>
            <w:tcW w:w="13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да</w:t>
            </w:r>
          </w:p>
        </w:tc>
        <w:tc>
          <w:tcPr>
            <w:tcW w:w="1552"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7</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Развитый банковский и стр</w:t>
            </w:r>
            <w:r>
              <w:rPr>
                <w:rFonts w:ascii="Times New Roman" w:hAnsi="Times New Roman"/>
                <w:sz w:val="24"/>
                <w:szCs w:val="24"/>
              </w:rPr>
              <w:t>а</w:t>
            </w:r>
            <w:r>
              <w:rPr>
                <w:rFonts w:ascii="Times New Roman" w:hAnsi="Times New Roman"/>
                <w:sz w:val="24"/>
                <w:szCs w:val="24"/>
              </w:rPr>
              <w:t>ховой сектор экономики</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8</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color w:val="000000"/>
                <w:sz w:val="24"/>
                <w:szCs w:val="24"/>
                <w:shd w:val="clear" w:color="auto" w:fill="FFFFFF"/>
              </w:rPr>
              <w:t>Низкая стоимость природ</w:t>
            </w:r>
            <w:r>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охранных и экологических м</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роприятий.</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396"/>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9</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color w:val="000000"/>
                <w:sz w:val="24"/>
                <w:szCs w:val="24"/>
                <w:shd w:val="clear" w:color="auto" w:fill="FFFFFF"/>
              </w:rPr>
              <w:t>Низкая криминогенность</w:t>
            </w:r>
          </w:p>
        </w:tc>
        <w:tc>
          <w:tcPr>
            <w:tcW w:w="13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да</w:t>
            </w:r>
          </w:p>
        </w:tc>
        <w:tc>
          <w:tcPr>
            <w:tcW w:w="1552"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10</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color w:val="000000"/>
                <w:sz w:val="24"/>
                <w:szCs w:val="24"/>
                <w:shd w:val="clear" w:color="auto" w:fill="FFFFFF"/>
              </w:rPr>
              <w:t>Политическая стабильность в регионе</w:t>
            </w:r>
          </w:p>
        </w:tc>
        <w:tc>
          <w:tcPr>
            <w:tcW w:w="138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да</w:t>
            </w:r>
          </w:p>
        </w:tc>
        <w:tc>
          <w:tcPr>
            <w:tcW w:w="1552"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lastRenderedPageBreak/>
              <w:t>11</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Высокий научный и технич</w:t>
            </w:r>
            <w:r>
              <w:rPr>
                <w:rFonts w:ascii="Times New Roman" w:hAnsi="Times New Roman"/>
                <w:color w:val="000000"/>
                <w:sz w:val="24"/>
                <w:szCs w:val="24"/>
                <w:shd w:val="clear" w:color="auto" w:fill="FFFFFF"/>
              </w:rPr>
              <w:t>е</w:t>
            </w:r>
            <w:r>
              <w:rPr>
                <w:rFonts w:ascii="Times New Roman" w:hAnsi="Times New Roman"/>
                <w:color w:val="000000"/>
                <w:sz w:val="24"/>
                <w:szCs w:val="24"/>
                <w:shd w:val="clear" w:color="auto" w:fill="FFFFFF"/>
              </w:rPr>
              <w:t>ский потенциал</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12</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Высокий культурный, мед</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цинский и образовательный потенциал</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13</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Наличие в регионе Законод</w:t>
            </w:r>
            <w:r>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тельства, обеспечивающего льготный налоговый режим для инвесторов</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r w:rsidR="00771A37" w:rsidTr="00771A37">
        <w:trPr>
          <w:trHeight w:val="567"/>
        </w:trPr>
        <w:tc>
          <w:tcPr>
            <w:tcW w:w="286"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sz w:val="24"/>
                <w:szCs w:val="24"/>
              </w:rPr>
            </w:pPr>
            <w:r>
              <w:rPr>
                <w:rFonts w:ascii="Times New Roman" w:hAnsi="Times New Roman"/>
                <w:sz w:val="24"/>
                <w:szCs w:val="24"/>
              </w:rPr>
              <w:t>14</w:t>
            </w:r>
          </w:p>
        </w:tc>
        <w:tc>
          <w:tcPr>
            <w:tcW w:w="1776"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Наличие квалифицированных трудовых ресурсов.</w:t>
            </w:r>
          </w:p>
        </w:tc>
        <w:tc>
          <w:tcPr>
            <w:tcW w:w="1386"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sz w:val="24"/>
                <w:szCs w:val="24"/>
              </w:rPr>
            </w:pPr>
          </w:p>
        </w:tc>
        <w:tc>
          <w:tcPr>
            <w:tcW w:w="155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sz w:val="24"/>
                <w:szCs w:val="24"/>
              </w:rPr>
            </w:pPr>
            <w:r>
              <w:rPr>
                <w:rFonts w:ascii="Times New Roman" w:hAnsi="Times New Roman"/>
                <w:sz w:val="24"/>
                <w:szCs w:val="24"/>
              </w:rPr>
              <w:t>нет</w:t>
            </w:r>
          </w:p>
        </w:tc>
      </w:tr>
    </w:tbl>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ind w:firstLine="0"/>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rPr>
          <w:b/>
        </w:rPr>
      </w:pPr>
    </w:p>
    <w:p w:rsidR="00771A37" w:rsidRDefault="00771A37" w:rsidP="00771A37">
      <w:pPr>
        <w:pStyle w:val="a5"/>
        <w:ind w:firstLine="0"/>
        <w:rPr>
          <w:b/>
        </w:rPr>
      </w:pPr>
    </w:p>
    <w:p w:rsidR="00771A37" w:rsidRDefault="00771A37" w:rsidP="00771A37">
      <w:pPr>
        <w:pStyle w:val="a5"/>
        <w:rPr>
          <w:b/>
        </w:rPr>
      </w:pPr>
    </w:p>
    <w:p w:rsidR="00771A37" w:rsidRDefault="00771A37" w:rsidP="00771A37">
      <w:pPr>
        <w:pStyle w:val="a5"/>
        <w:rPr>
          <w:b/>
        </w:rPr>
      </w:pPr>
      <w:r>
        <w:rPr>
          <w:b/>
        </w:rPr>
        <w:t xml:space="preserve">2. Перспективные показатели спроса на коммунальные услуги </w:t>
      </w:r>
    </w:p>
    <w:p w:rsidR="00771A37" w:rsidRDefault="00771A37" w:rsidP="00771A37">
      <w:pPr>
        <w:pStyle w:val="a5"/>
        <w:rPr>
          <w:b/>
        </w:rPr>
      </w:pPr>
    </w:p>
    <w:p w:rsidR="00771A37" w:rsidRDefault="00771A37" w:rsidP="00771A37">
      <w:pPr>
        <w:pStyle w:val="a3"/>
        <w:ind w:left="0"/>
        <w:rPr>
          <w:szCs w:val="28"/>
        </w:rPr>
      </w:pPr>
      <w:r>
        <w:rPr>
          <w:szCs w:val="28"/>
        </w:rPr>
        <w:t>Прогноз спроса по каждому из коммунальных ресурсов по Палаевскомусельскому поселению пр</w:t>
      </w:r>
      <w:r>
        <w:rPr>
          <w:szCs w:val="28"/>
        </w:rPr>
        <w:t>о</w:t>
      </w:r>
      <w:r>
        <w:rPr>
          <w:szCs w:val="28"/>
        </w:rPr>
        <w:t>изведен на основании следующих показателей:</w:t>
      </w:r>
    </w:p>
    <w:p w:rsidR="00771A37" w:rsidRDefault="00771A37" w:rsidP="00771A37">
      <w:pPr>
        <w:pStyle w:val="a3"/>
        <w:ind w:left="0"/>
        <w:rPr>
          <w:szCs w:val="28"/>
        </w:rPr>
      </w:pPr>
      <w:r>
        <w:rPr>
          <w:szCs w:val="28"/>
        </w:rPr>
        <w:t>- прогнозная численность постоянного населения в 2028 г. -441чел.;</w:t>
      </w:r>
    </w:p>
    <w:p w:rsidR="00771A37" w:rsidRDefault="00771A37" w:rsidP="00771A37">
      <w:pPr>
        <w:pStyle w:val="a3"/>
        <w:ind w:left="0"/>
        <w:rPr>
          <w:szCs w:val="28"/>
        </w:rPr>
      </w:pPr>
      <w:r>
        <w:rPr>
          <w:szCs w:val="28"/>
        </w:rPr>
        <w:t>- установленное потребление коммунальных услуг в соответствии со схемами энерго- и ресурс</w:t>
      </w:r>
      <w:r>
        <w:rPr>
          <w:szCs w:val="28"/>
        </w:rPr>
        <w:t>о</w:t>
      </w:r>
      <w:r>
        <w:rPr>
          <w:szCs w:val="28"/>
        </w:rPr>
        <w:t>снабжения. (Приложение)</w:t>
      </w:r>
    </w:p>
    <w:p w:rsidR="00771A37" w:rsidRDefault="00771A37" w:rsidP="00771A37">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Электроснабжение</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Потребление электрической энергии потребителями не увеличится к 2028 году, в связи с тем, что планирование расширения промышленной базы не предвидится, так же прогнозируется тенденция снижения численности н</w:t>
      </w:r>
      <w:r>
        <w:rPr>
          <w:rFonts w:ascii="Times New Roman" w:hAnsi="Times New Roman" w:cs="Times New Roman"/>
          <w:sz w:val="28"/>
          <w:szCs w:val="28"/>
        </w:rPr>
        <w:t>а</w:t>
      </w:r>
      <w:r>
        <w:rPr>
          <w:rFonts w:ascii="Times New Roman" w:hAnsi="Times New Roman" w:cs="Times New Roman"/>
          <w:sz w:val="28"/>
          <w:szCs w:val="28"/>
        </w:rPr>
        <w:t xml:space="preserve">селения. </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Требуется реконструкция объектов распределительных сетей электр</w:t>
      </w:r>
      <w:r>
        <w:rPr>
          <w:rFonts w:ascii="Times New Roman" w:hAnsi="Times New Roman" w:cs="Times New Roman"/>
          <w:sz w:val="28"/>
          <w:szCs w:val="28"/>
        </w:rPr>
        <w:t>о</w:t>
      </w:r>
      <w:r>
        <w:rPr>
          <w:rFonts w:ascii="Times New Roman" w:hAnsi="Times New Roman" w:cs="Times New Roman"/>
          <w:sz w:val="28"/>
          <w:szCs w:val="28"/>
        </w:rPr>
        <w:t>снабжения.</w:t>
      </w:r>
    </w:p>
    <w:p w:rsidR="00771A37" w:rsidRDefault="00771A37" w:rsidP="00771A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Теплоснабжение</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нет централизованной сети тепл</w:t>
      </w:r>
      <w:r>
        <w:rPr>
          <w:rFonts w:ascii="Times New Roman" w:hAnsi="Times New Roman" w:cs="Times New Roman"/>
          <w:sz w:val="28"/>
          <w:szCs w:val="28"/>
        </w:rPr>
        <w:t>о</w:t>
      </w:r>
      <w:r>
        <w:rPr>
          <w:rFonts w:ascii="Times New Roman" w:hAnsi="Times New Roman" w:cs="Times New Roman"/>
          <w:sz w:val="28"/>
          <w:szCs w:val="28"/>
        </w:rPr>
        <w:t xml:space="preserve">снабжения, и ее прокладка не планируется в виду нерентабельности данного мероприятия. </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Отопление жилых домов производится индивидуально. Вид топлива - газ, дрова, уголь.</w:t>
      </w:r>
    </w:p>
    <w:p w:rsidR="00771A37" w:rsidRDefault="00771A37" w:rsidP="00771A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Газоснабжение</w:t>
      </w:r>
    </w:p>
    <w:p w:rsidR="00771A37" w:rsidRDefault="00771A37" w:rsidP="00771A37">
      <w:pPr>
        <w:spacing w:after="0" w:line="360" w:lineRule="auto"/>
        <w:ind w:firstLine="709"/>
        <w:jc w:val="both"/>
        <w:rPr>
          <w:rFonts w:ascii="Times New Roman" w:hAnsi="Times New Roman" w:cs="Times New Roman"/>
          <w:sz w:val="28"/>
          <w:szCs w:val="16"/>
        </w:rPr>
      </w:pPr>
      <w:r>
        <w:rPr>
          <w:rFonts w:ascii="Times New Roman" w:hAnsi="Times New Roman" w:cs="Times New Roman"/>
          <w:sz w:val="28"/>
          <w:szCs w:val="16"/>
        </w:rPr>
        <w:t>По состоянию на 01.01.2017 года в Палаевском сельском поселении с</w:t>
      </w:r>
      <w:r>
        <w:rPr>
          <w:rFonts w:ascii="Times New Roman" w:hAnsi="Times New Roman" w:cs="Times New Roman"/>
          <w:sz w:val="28"/>
          <w:szCs w:val="16"/>
        </w:rPr>
        <w:t>е</w:t>
      </w:r>
      <w:r>
        <w:rPr>
          <w:rFonts w:ascii="Times New Roman" w:hAnsi="Times New Roman" w:cs="Times New Roman"/>
          <w:sz w:val="28"/>
          <w:szCs w:val="16"/>
        </w:rPr>
        <w:t>тевым газом обеспечено 93 % жилищного фонда сельского поселения.</w:t>
      </w:r>
    </w:p>
    <w:p w:rsidR="00771A37" w:rsidRDefault="00771A37" w:rsidP="00771A37">
      <w:pPr>
        <w:spacing w:after="0" w:line="360" w:lineRule="auto"/>
        <w:ind w:firstLine="709"/>
        <w:jc w:val="both"/>
        <w:rPr>
          <w:rFonts w:ascii="Times New Roman" w:hAnsi="Times New Roman" w:cs="Times New Roman"/>
          <w:sz w:val="28"/>
          <w:szCs w:val="16"/>
        </w:rPr>
      </w:pPr>
      <w:r>
        <w:rPr>
          <w:rFonts w:ascii="Times New Roman" w:hAnsi="Times New Roman" w:cs="Times New Roman"/>
          <w:sz w:val="28"/>
          <w:szCs w:val="16"/>
        </w:rPr>
        <w:t>Подключение к газопроводу частных домов производится индивидуал</w:t>
      </w:r>
      <w:r>
        <w:rPr>
          <w:rFonts w:ascii="Times New Roman" w:hAnsi="Times New Roman" w:cs="Times New Roman"/>
          <w:sz w:val="28"/>
          <w:szCs w:val="16"/>
        </w:rPr>
        <w:t>ь</w:t>
      </w:r>
      <w:r>
        <w:rPr>
          <w:rFonts w:ascii="Times New Roman" w:hAnsi="Times New Roman" w:cs="Times New Roman"/>
          <w:sz w:val="28"/>
          <w:szCs w:val="16"/>
        </w:rPr>
        <w:t>но из собственных средстввладельцев жилья.</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Жители населенных пунктов, в которые природный газ не поступает, используют сжиженный газ для приготовления пищи и горячей воды, а также для отопления жилых домов. Сжиженный газ поставляется с Саранской ГНС.</w:t>
      </w:r>
    </w:p>
    <w:p w:rsidR="00771A37" w:rsidRDefault="00771A37" w:rsidP="00771A37">
      <w:pPr>
        <w:spacing w:after="0" w:line="360" w:lineRule="auto"/>
        <w:ind w:firstLine="709"/>
        <w:jc w:val="both"/>
        <w:rPr>
          <w:rFonts w:ascii="Times New Roman" w:eastAsiaTheme="minorHAnsi" w:hAnsi="Times New Roman" w:cs="Times New Roman"/>
          <w:i/>
          <w:sz w:val="28"/>
          <w:szCs w:val="28"/>
          <w:lang w:eastAsia="en-US"/>
        </w:rPr>
      </w:pPr>
    </w:p>
    <w:p w:rsidR="00771A37" w:rsidRDefault="00771A37" w:rsidP="00771A3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Водоснабжение</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Источником водоснабжения Палаевского сельского поселения являются подземные воды. На территории сельского поселения находятся 6артскважин, 1- не действующая.</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Жители д.Озерки пользуется водой изиндивидуальных колодцев.</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Водоснабжение сельскохозяйственных предприятий осуществляется от собственных артскважин; </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решения задач обеспечения каждого сельского дома питьевой водой в соответствии с нормами водопотребления необходимо выполнить стро</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тельствоводозаборного узла.</w:t>
      </w:r>
    </w:p>
    <w:p w:rsidR="00771A37" w:rsidRDefault="00771A37" w:rsidP="00771A37">
      <w:pPr>
        <w:spacing w:after="0" w:line="360" w:lineRule="auto"/>
        <w:ind w:firstLine="708"/>
        <w:jc w:val="both"/>
        <w:rPr>
          <w:rFonts w:ascii="Times New Roman" w:eastAsiaTheme="minorHAnsi" w:hAnsi="Times New Roman" w:cs="Times New Roman"/>
          <w:i/>
          <w:sz w:val="28"/>
          <w:szCs w:val="28"/>
          <w:lang w:eastAsia="en-US"/>
        </w:rPr>
      </w:pPr>
      <w:r>
        <w:rPr>
          <w:rFonts w:ascii="Times New Roman" w:hAnsi="Times New Roman" w:cs="Times New Roman"/>
          <w:i/>
          <w:sz w:val="28"/>
          <w:szCs w:val="28"/>
        </w:rPr>
        <w:t>Водоотведение</w:t>
      </w:r>
    </w:p>
    <w:p w:rsidR="00771A37" w:rsidRDefault="00771A37" w:rsidP="00771A37">
      <w:pPr>
        <w:pStyle w:val="a5"/>
        <w:rPr>
          <w:rFonts w:eastAsiaTheme="minorHAnsi" w:cs="Times New Roman"/>
          <w:szCs w:val="28"/>
          <w:lang w:eastAsia="en-US"/>
        </w:rPr>
      </w:pPr>
      <w:r>
        <w:rPr>
          <w:rFonts w:eastAsiaTheme="minorHAnsi" w:cs="Times New Roman"/>
          <w:szCs w:val="28"/>
          <w:lang w:eastAsia="en-US"/>
        </w:rPr>
        <w:t>Система централизованного водоотведения в Палаевском сельском п</w:t>
      </w:r>
      <w:r>
        <w:rPr>
          <w:rFonts w:eastAsiaTheme="minorHAnsi" w:cs="Times New Roman"/>
          <w:szCs w:val="28"/>
          <w:lang w:eastAsia="en-US"/>
        </w:rPr>
        <w:t>о</w:t>
      </w:r>
      <w:r>
        <w:rPr>
          <w:rFonts w:eastAsiaTheme="minorHAnsi" w:cs="Times New Roman"/>
          <w:szCs w:val="28"/>
          <w:lang w:eastAsia="en-US"/>
        </w:rPr>
        <w:t>селении существуетчастично по ул.60 лет Октября, ул.Новая,выгребные ямы в частном секторе.</w:t>
      </w:r>
    </w:p>
    <w:p w:rsidR="00771A37" w:rsidRDefault="00771A37" w:rsidP="00771A37">
      <w:pPr>
        <w:pStyle w:val="a5"/>
        <w:rPr>
          <w:rFonts w:eastAsiaTheme="minorHAnsi" w:cs="Times New Roman"/>
          <w:szCs w:val="28"/>
          <w:lang w:eastAsia="en-US"/>
        </w:rPr>
      </w:pPr>
      <w:r>
        <w:rPr>
          <w:rFonts w:eastAsiaTheme="minorHAnsi" w:cs="Times New Roman"/>
          <w:szCs w:val="28"/>
          <w:lang w:eastAsia="en-US"/>
        </w:rPr>
        <w:t>Сточные воды от частных жилых домов и общественных зданий, име</w:t>
      </w:r>
      <w:r>
        <w:rPr>
          <w:rFonts w:eastAsiaTheme="minorHAnsi" w:cs="Times New Roman"/>
          <w:szCs w:val="28"/>
          <w:lang w:eastAsia="en-US"/>
        </w:rPr>
        <w:t>ю</w:t>
      </w:r>
      <w:r>
        <w:rPr>
          <w:rFonts w:eastAsiaTheme="minorHAnsi" w:cs="Times New Roman"/>
          <w:szCs w:val="28"/>
          <w:lang w:eastAsia="en-US"/>
        </w:rPr>
        <w:t>щих водопроводные вводы от уличных сетей, отводятся в выгреба на приус</w:t>
      </w:r>
      <w:r>
        <w:rPr>
          <w:rFonts w:eastAsiaTheme="minorHAnsi" w:cs="Times New Roman"/>
          <w:szCs w:val="28"/>
          <w:lang w:eastAsia="en-US"/>
        </w:rPr>
        <w:t>а</w:t>
      </w:r>
      <w:r>
        <w:rPr>
          <w:rFonts w:eastAsiaTheme="minorHAnsi" w:cs="Times New Roman"/>
          <w:szCs w:val="28"/>
          <w:lang w:eastAsia="en-US"/>
        </w:rPr>
        <w:t xml:space="preserve">дебных участках или непосредственно на рельеф в пониженные места. То же относится и к жилым домам, снабжающимся водой от водоразборных колонок или шахтных колодцев. </w:t>
      </w:r>
    </w:p>
    <w:p w:rsidR="00771A37" w:rsidRDefault="00771A37" w:rsidP="00771A37">
      <w:pPr>
        <w:pStyle w:val="a5"/>
        <w:rPr>
          <w:rFonts w:eastAsiaTheme="minorHAnsi" w:cs="Times New Roman"/>
          <w:szCs w:val="28"/>
          <w:lang w:eastAsia="en-US"/>
        </w:rPr>
      </w:pPr>
      <w:r>
        <w:rPr>
          <w:rFonts w:eastAsiaTheme="minorHAnsi" w:cs="Times New Roman"/>
          <w:szCs w:val="28"/>
          <w:lang w:eastAsia="en-US"/>
        </w:rPr>
        <w:t>Стоки от предприятий поступают в накопители (выгреба) и спецмаш</w:t>
      </w:r>
      <w:r>
        <w:rPr>
          <w:rFonts w:eastAsiaTheme="minorHAnsi" w:cs="Times New Roman"/>
          <w:szCs w:val="28"/>
          <w:lang w:eastAsia="en-US"/>
        </w:rPr>
        <w:t>и</w:t>
      </w:r>
      <w:r>
        <w:rPr>
          <w:rFonts w:eastAsiaTheme="minorHAnsi" w:cs="Times New Roman"/>
          <w:szCs w:val="28"/>
          <w:lang w:eastAsia="en-US"/>
        </w:rPr>
        <w:t>намивывозятся в отстойники.</w:t>
      </w:r>
    </w:p>
    <w:p w:rsidR="00771A37" w:rsidRDefault="00771A37" w:rsidP="00771A37">
      <w:pPr>
        <w:spacing w:after="0" w:line="360" w:lineRule="auto"/>
        <w:ind w:firstLine="709"/>
        <w:jc w:val="both"/>
        <w:rPr>
          <w:rFonts w:ascii="Times New Roman" w:eastAsiaTheme="minorHAnsi" w:hAnsi="Times New Roman" w:cs="Times New Roman"/>
          <w:i/>
          <w:sz w:val="28"/>
          <w:szCs w:val="28"/>
          <w:lang w:eastAsia="en-US"/>
        </w:rPr>
      </w:pPr>
      <w:r>
        <w:rPr>
          <w:rFonts w:ascii="Times New Roman" w:hAnsi="Times New Roman" w:cs="Times New Roman"/>
          <w:i/>
          <w:sz w:val="28"/>
          <w:szCs w:val="28"/>
        </w:rPr>
        <w:t>Утилизация ТБО</w:t>
      </w:r>
    </w:p>
    <w:p w:rsidR="00771A37" w:rsidRDefault="00771A37" w:rsidP="00771A37">
      <w:pPr>
        <w:tabs>
          <w:tab w:val="num"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территории Палаевского сельского поселения в с. Палаевка устано</w:t>
      </w:r>
      <w:r>
        <w:rPr>
          <w:rFonts w:ascii="Times New Roman" w:hAnsi="Times New Roman" w:cs="Times New Roman"/>
          <w:sz w:val="28"/>
          <w:szCs w:val="28"/>
        </w:rPr>
        <w:t>в</w:t>
      </w:r>
      <w:r>
        <w:rPr>
          <w:rFonts w:ascii="Times New Roman" w:hAnsi="Times New Roman" w:cs="Times New Roman"/>
          <w:sz w:val="28"/>
          <w:szCs w:val="28"/>
        </w:rPr>
        <w:t>лены 9 контейнерных площадок, с 10 контейнерами объемом 1,1м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для сбора ТКО. </w:t>
      </w:r>
    </w:p>
    <w:p w:rsidR="00771A37" w:rsidRDefault="00771A37" w:rsidP="00771A37">
      <w:pPr>
        <w:tabs>
          <w:tab w:val="num"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договор на предосавление услуг по сбору ТКО з</w:t>
      </w:r>
      <w:r>
        <w:rPr>
          <w:rFonts w:ascii="Times New Roman" w:hAnsi="Times New Roman" w:cs="Times New Roman"/>
          <w:sz w:val="28"/>
          <w:szCs w:val="28"/>
        </w:rPr>
        <w:t>а</w:t>
      </w:r>
      <w:r>
        <w:rPr>
          <w:rFonts w:ascii="Times New Roman" w:hAnsi="Times New Roman" w:cs="Times New Roman"/>
          <w:sz w:val="28"/>
          <w:szCs w:val="28"/>
        </w:rPr>
        <w:t>ключен  с компанией ООО «Чистый город».</w:t>
      </w:r>
    </w:p>
    <w:p w:rsidR="00771A37" w:rsidRDefault="00771A37" w:rsidP="00771A37">
      <w:pPr>
        <w:tabs>
          <w:tab w:val="num" w:pos="0"/>
        </w:tabs>
        <w:spacing w:after="0" w:line="360" w:lineRule="auto"/>
        <w:jc w:val="both"/>
        <w:rPr>
          <w:rFonts w:ascii="Times New Roman" w:hAnsi="Times New Roman" w:cs="Times New Roman"/>
          <w:sz w:val="28"/>
          <w:szCs w:val="28"/>
        </w:rPr>
      </w:pPr>
    </w:p>
    <w:p w:rsidR="00771A37" w:rsidRDefault="00771A37" w:rsidP="00771A37">
      <w:pPr>
        <w:pStyle w:val="a5"/>
        <w:ind w:firstLine="708"/>
        <w:rPr>
          <w:b/>
        </w:rPr>
      </w:pPr>
      <w:r>
        <w:rPr>
          <w:b/>
        </w:rPr>
        <w:t>3. Характеристика состояния и проблем коммунальной инфр</w:t>
      </w:r>
      <w:r>
        <w:rPr>
          <w:b/>
        </w:rPr>
        <w:t>а</w:t>
      </w:r>
      <w:r>
        <w:rPr>
          <w:b/>
        </w:rPr>
        <w:t>структуры</w:t>
      </w:r>
    </w:p>
    <w:p w:rsidR="00771A37" w:rsidRDefault="00771A37" w:rsidP="00771A37">
      <w:pPr>
        <w:pStyle w:val="a5"/>
        <w:rPr>
          <w:b/>
        </w:rPr>
      </w:pPr>
      <w:r>
        <w:rPr>
          <w:b/>
        </w:rPr>
        <w:lastRenderedPageBreak/>
        <w:t>3.1. Система электроснабжения</w:t>
      </w:r>
    </w:p>
    <w:p w:rsidR="00771A37" w:rsidRDefault="00771A37" w:rsidP="00771A37">
      <w:pPr>
        <w:pStyle w:val="a5"/>
        <w:rPr>
          <w:b/>
        </w:rPr>
      </w:pPr>
    </w:p>
    <w:p w:rsidR="00771A37" w:rsidRDefault="00771A37" w:rsidP="00771A37">
      <w:pPr>
        <w:pStyle w:val="a5"/>
        <w:rPr>
          <w:rFonts w:cs="Times New Roman"/>
          <w:szCs w:val="28"/>
        </w:rPr>
      </w:pPr>
      <w:r>
        <w:rPr>
          <w:rFonts w:cs="Times New Roman"/>
          <w:szCs w:val="28"/>
        </w:rPr>
        <w:t>Таблица 12- Обслуживающая организация системы электроснабжения</w:t>
      </w:r>
    </w:p>
    <w:tbl>
      <w:tblPr>
        <w:tblStyle w:val="a4"/>
        <w:tblW w:w="5000" w:type="pct"/>
        <w:tblLook w:val="04A0"/>
      </w:tblPr>
      <w:tblGrid>
        <w:gridCol w:w="640"/>
        <w:gridCol w:w="3566"/>
        <w:gridCol w:w="1881"/>
        <w:gridCol w:w="2554"/>
        <w:gridCol w:w="1071"/>
      </w:tblGrid>
      <w:tr w:rsidR="00771A37" w:rsidTr="00771A37">
        <w:tc>
          <w:tcPr>
            <w:tcW w:w="29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№п/п</w:t>
            </w:r>
          </w:p>
        </w:tc>
        <w:tc>
          <w:tcPr>
            <w:tcW w:w="1262"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Полное наименование орган</w:t>
            </w:r>
            <w:r>
              <w:rPr>
                <w:rFonts w:ascii="Times New Roman" w:hAnsi="Times New Roman" w:cs="Times New Roman"/>
                <w:b/>
                <w:sz w:val="24"/>
                <w:szCs w:val="24"/>
              </w:rPr>
              <w:t>и</w:t>
            </w:r>
            <w:r>
              <w:rPr>
                <w:rFonts w:ascii="Times New Roman" w:hAnsi="Times New Roman" w:cs="Times New Roman"/>
                <w:b/>
                <w:sz w:val="24"/>
                <w:szCs w:val="24"/>
              </w:rPr>
              <w:t>зации</w:t>
            </w:r>
          </w:p>
        </w:tc>
        <w:tc>
          <w:tcPr>
            <w:tcW w:w="1351"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Адрес, телефон организации</w:t>
            </w:r>
          </w:p>
        </w:tc>
        <w:tc>
          <w:tcPr>
            <w:tcW w:w="122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Руководитель (ФИО)</w:t>
            </w:r>
          </w:p>
        </w:tc>
        <w:tc>
          <w:tcPr>
            <w:tcW w:w="878"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Ко</w:t>
            </w:r>
            <w:r>
              <w:rPr>
                <w:rFonts w:ascii="Times New Roman" w:hAnsi="Times New Roman" w:cs="Times New Roman"/>
                <w:b/>
                <w:sz w:val="24"/>
                <w:szCs w:val="24"/>
              </w:rPr>
              <w:t>н</w:t>
            </w:r>
            <w:r>
              <w:rPr>
                <w:rFonts w:ascii="Times New Roman" w:hAnsi="Times New Roman" w:cs="Times New Roman"/>
                <w:b/>
                <w:sz w:val="24"/>
                <w:szCs w:val="24"/>
              </w:rPr>
              <w:t>тролер (ФИО)</w:t>
            </w:r>
          </w:p>
        </w:tc>
      </w:tr>
      <w:tr w:rsidR="00771A37" w:rsidTr="00771A37">
        <w:trPr>
          <w:trHeight w:val="567"/>
        </w:trPr>
        <w:tc>
          <w:tcPr>
            <w:tcW w:w="29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cs="Times New Roman"/>
                <w:sz w:val="24"/>
                <w:szCs w:val="24"/>
              </w:rPr>
              <w:t>1</w:t>
            </w:r>
          </w:p>
        </w:tc>
        <w:tc>
          <w:tcPr>
            <w:tcW w:w="1262"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sz w:val="24"/>
                <w:szCs w:val="24"/>
              </w:rPr>
              <w:t>ПАО»Мордовскаяэнергосбытоваякомпания»</w:t>
            </w:r>
          </w:p>
        </w:tc>
        <w:tc>
          <w:tcPr>
            <w:tcW w:w="1351"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cs="Times New Roman"/>
                <w:sz w:val="24"/>
                <w:szCs w:val="24"/>
              </w:rPr>
              <w:t>430000,Россия, Республик</w:t>
            </w:r>
            <w:r>
              <w:rPr>
                <w:rFonts w:ascii="Times New Roman" w:hAnsi="Times New Roman" w:cs="Times New Roman"/>
                <w:sz w:val="24"/>
                <w:szCs w:val="24"/>
              </w:rPr>
              <w:t>а</w:t>
            </w:r>
            <w:r>
              <w:rPr>
                <w:rFonts w:ascii="Times New Roman" w:hAnsi="Times New Roman" w:cs="Times New Roman"/>
                <w:sz w:val="24"/>
                <w:szCs w:val="24"/>
              </w:rPr>
              <w:t>Мордовия, г.Саранск, ул.Большевистская, дом №117А</w:t>
            </w:r>
          </w:p>
        </w:tc>
        <w:tc>
          <w:tcPr>
            <w:tcW w:w="122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cs="Times New Roman"/>
                <w:sz w:val="24"/>
                <w:szCs w:val="24"/>
              </w:rPr>
              <w:t>ТрифоновНикола</w:t>
            </w:r>
            <w:r>
              <w:rPr>
                <w:rFonts w:ascii="Times New Roman" w:hAnsi="Times New Roman" w:cs="Times New Roman"/>
                <w:sz w:val="24"/>
                <w:szCs w:val="24"/>
              </w:rPr>
              <w:t>й</w:t>
            </w:r>
            <w:r>
              <w:rPr>
                <w:rFonts w:ascii="Times New Roman" w:hAnsi="Times New Roman" w:cs="Times New Roman"/>
                <w:sz w:val="24"/>
                <w:szCs w:val="24"/>
              </w:rPr>
              <w:t>Михайлович</w:t>
            </w:r>
          </w:p>
        </w:tc>
        <w:tc>
          <w:tcPr>
            <w:tcW w:w="878"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cs="Times New Roman"/>
                <w:sz w:val="24"/>
                <w:szCs w:val="24"/>
                <w:lang w:eastAsia="en-US"/>
              </w:rPr>
            </w:pPr>
          </w:p>
        </w:tc>
      </w:tr>
    </w:tbl>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электроснабжение сельского поселения централизованное. Схема электроснабжения сельского поселения выполнена с применением ЛЭП напряжением 10 кВ и трансформаторных подстанций 10/0,4 кВ, находящиеся на балансе Рузаевского РЭС. Всего числится 8 трансформаторных подстанций. Воздушные линии электропередачи трансформаторные подстанции требуют капитального ремонта.Собственных генерирующих источников в районе нет.</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p>
    <w:p w:rsidR="00771A37" w:rsidRDefault="00771A37" w:rsidP="00771A37">
      <w:pPr>
        <w:pStyle w:val="a5"/>
        <w:ind w:firstLine="709"/>
        <w:rPr>
          <w:b/>
        </w:rPr>
      </w:pPr>
      <w:r>
        <w:rPr>
          <w:b/>
        </w:rPr>
        <w:t>3.2. Система водоснабжения</w:t>
      </w:r>
    </w:p>
    <w:p w:rsidR="00771A37" w:rsidRDefault="00771A37" w:rsidP="00771A37">
      <w:pPr>
        <w:pStyle w:val="a5"/>
        <w:ind w:firstLine="709"/>
        <w:rPr>
          <w:b/>
        </w:rPr>
      </w:pPr>
    </w:p>
    <w:p w:rsidR="00771A37" w:rsidRDefault="00771A37" w:rsidP="00771A37">
      <w:pPr>
        <w:pStyle w:val="a5"/>
        <w:ind w:firstLine="709"/>
        <w:rPr>
          <w:rFonts w:eastAsia="Times New Roman" w:cs="Times New Roman"/>
          <w:szCs w:val="28"/>
        </w:rPr>
      </w:pPr>
      <w:r>
        <w:rPr>
          <w:rFonts w:eastAsia="Times New Roman" w:cs="Times New Roman"/>
          <w:szCs w:val="28"/>
        </w:rPr>
        <w:t>Источником водоснабжения Палаевского сельского поселения являются подземные воды. На территории сельского поселения находятся6артскважин, из них 1– недействующая.</w:t>
      </w:r>
    </w:p>
    <w:p w:rsidR="00771A37" w:rsidRDefault="00771A37" w:rsidP="00771A37">
      <w:pPr>
        <w:pStyle w:val="a5"/>
        <w:ind w:firstLine="709"/>
        <w:rPr>
          <w:rFonts w:eastAsia="Times New Roman" w:cs="Times New Roman"/>
          <w:szCs w:val="28"/>
        </w:rPr>
      </w:pPr>
      <w:r>
        <w:rPr>
          <w:rFonts w:eastAsia="Calibri" w:cs="Times New Roman"/>
          <w:szCs w:val="28"/>
        </w:rPr>
        <w:t>Таблица 13 - Артезианские скважины (родники)</w:t>
      </w:r>
    </w:p>
    <w:tbl>
      <w:tblPr>
        <w:tblStyle w:val="12"/>
        <w:tblW w:w="0" w:type="auto"/>
        <w:tblLook w:val="04A0"/>
      </w:tblPr>
      <w:tblGrid>
        <w:gridCol w:w="531"/>
        <w:gridCol w:w="1866"/>
        <w:gridCol w:w="1789"/>
        <w:gridCol w:w="1734"/>
        <w:gridCol w:w="851"/>
        <w:gridCol w:w="2693"/>
      </w:tblGrid>
      <w:tr w:rsidR="00771A37" w:rsidTr="00771A37">
        <w:tc>
          <w:tcPr>
            <w:tcW w:w="531"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rPr>
            </w:pPr>
            <w:r>
              <w:rPr>
                <w:rFonts w:ascii="Times New Roman" w:hAnsi="Times New Roman"/>
                <w:b/>
              </w:rPr>
              <w:t>№ п/п</w:t>
            </w:r>
          </w:p>
        </w:tc>
        <w:tc>
          <w:tcPr>
            <w:tcW w:w="186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rPr>
            </w:pPr>
            <w:r>
              <w:rPr>
                <w:rFonts w:ascii="Times New Roman" w:hAnsi="Times New Roman"/>
                <w:b/>
              </w:rPr>
              <w:t>Регистр.номер</w:t>
            </w:r>
          </w:p>
        </w:tc>
        <w:tc>
          <w:tcPr>
            <w:tcW w:w="1789"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rPr>
            </w:pPr>
            <w:r>
              <w:rPr>
                <w:rFonts w:ascii="Times New Roman" w:hAnsi="Times New Roman"/>
                <w:b/>
              </w:rPr>
              <w:t>Тип (рабочая, резервная)</w:t>
            </w:r>
          </w:p>
        </w:tc>
        <w:tc>
          <w:tcPr>
            <w:tcW w:w="1734"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rPr>
            </w:pPr>
            <w:r>
              <w:rPr>
                <w:rFonts w:ascii="Times New Roman" w:hAnsi="Times New Roman"/>
                <w:b/>
              </w:rPr>
              <w:t>Год постройки</w:t>
            </w:r>
          </w:p>
        </w:tc>
        <w:tc>
          <w:tcPr>
            <w:tcW w:w="851"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rPr>
            </w:pPr>
            <w:r>
              <w:rPr>
                <w:rFonts w:ascii="Times New Roman" w:hAnsi="Times New Roman"/>
                <w:b/>
              </w:rPr>
              <w:t>Износ</w:t>
            </w:r>
          </w:p>
        </w:tc>
        <w:tc>
          <w:tcPr>
            <w:tcW w:w="2693"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rPr>
            </w:pPr>
            <w:r>
              <w:rPr>
                <w:rFonts w:ascii="Times New Roman" w:hAnsi="Times New Roman"/>
                <w:b/>
              </w:rPr>
              <w:t>Глубина скважины</w:t>
            </w:r>
          </w:p>
        </w:tc>
      </w:tr>
      <w:tr w:rsidR="00771A37" w:rsidTr="00771A37">
        <w:tc>
          <w:tcPr>
            <w:tcW w:w="531"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1</w:t>
            </w:r>
          </w:p>
        </w:tc>
        <w:tc>
          <w:tcPr>
            <w:tcW w:w="186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031245253510004</w:t>
            </w:r>
          </w:p>
        </w:tc>
        <w:tc>
          <w:tcPr>
            <w:tcW w:w="1789"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 1844рабочая</w:t>
            </w:r>
          </w:p>
        </w:tc>
        <w:tc>
          <w:tcPr>
            <w:tcW w:w="1734"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1977</w:t>
            </w:r>
          </w:p>
        </w:tc>
        <w:tc>
          <w:tcPr>
            <w:tcW w:w="851"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202</w:t>
            </w:r>
          </w:p>
        </w:tc>
      </w:tr>
      <w:tr w:rsidR="00771A37" w:rsidTr="00771A37">
        <w:tc>
          <w:tcPr>
            <w:tcW w:w="531"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2</w:t>
            </w:r>
          </w:p>
        </w:tc>
        <w:tc>
          <w:tcPr>
            <w:tcW w:w="186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031245253510003</w:t>
            </w:r>
          </w:p>
        </w:tc>
        <w:tc>
          <w:tcPr>
            <w:tcW w:w="1789"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№1901резервная</w:t>
            </w:r>
          </w:p>
        </w:tc>
        <w:tc>
          <w:tcPr>
            <w:tcW w:w="1734"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1974</w:t>
            </w:r>
          </w:p>
        </w:tc>
        <w:tc>
          <w:tcPr>
            <w:tcW w:w="851"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235</w:t>
            </w:r>
          </w:p>
        </w:tc>
      </w:tr>
      <w:tr w:rsidR="00771A37" w:rsidTr="00771A37">
        <w:tc>
          <w:tcPr>
            <w:tcW w:w="531"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3</w:t>
            </w:r>
          </w:p>
        </w:tc>
        <w:tc>
          <w:tcPr>
            <w:tcW w:w="186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031245253510001</w:t>
            </w:r>
          </w:p>
        </w:tc>
        <w:tc>
          <w:tcPr>
            <w:tcW w:w="1789"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№527</w:t>
            </w:r>
          </w:p>
        </w:tc>
        <w:tc>
          <w:tcPr>
            <w:tcW w:w="1734"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1965</w:t>
            </w:r>
          </w:p>
        </w:tc>
        <w:tc>
          <w:tcPr>
            <w:tcW w:w="851"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220</w:t>
            </w:r>
          </w:p>
        </w:tc>
      </w:tr>
      <w:tr w:rsidR="00771A37" w:rsidTr="00771A37">
        <w:tc>
          <w:tcPr>
            <w:tcW w:w="531"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4</w:t>
            </w:r>
          </w:p>
        </w:tc>
        <w:tc>
          <w:tcPr>
            <w:tcW w:w="1866"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031245253510002</w:t>
            </w:r>
          </w:p>
        </w:tc>
        <w:tc>
          <w:tcPr>
            <w:tcW w:w="1789"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№1845</w:t>
            </w:r>
          </w:p>
        </w:tc>
        <w:tc>
          <w:tcPr>
            <w:tcW w:w="1734"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1977</w:t>
            </w:r>
          </w:p>
        </w:tc>
        <w:tc>
          <w:tcPr>
            <w:tcW w:w="851"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rPr>
            </w:pPr>
            <w:r>
              <w:rPr>
                <w:rFonts w:ascii="Times New Roman" w:hAnsi="Times New Roman"/>
              </w:rPr>
              <w:t>226</w:t>
            </w:r>
          </w:p>
        </w:tc>
      </w:tr>
    </w:tbl>
    <w:p w:rsidR="00771A37" w:rsidRDefault="00771A37" w:rsidP="00771A37">
      <w:pPr>
        <w:pStyle w:val="a5"/>
        <w:ind w:firstLine="709"/>
        <w:rPr>
          <w:rFonts w:eastAsia="Times New Roman" w:cs="Times New Roman"/>
          <w:szCs w:val="28"/>
        </w:rPr>
      </w:pPr>
    </w:p>
    <w:p w:rsidR="00771A37" w:rsidRDefault="00771A37" w:rsidP="00771A37">
      <w:pPr>
        <w:pStyle w:val="a5"/>
        <w:ind w:firstLine="709"/>
        <w:rPr>
          <w:rFonts w:eastAsia="Times New Roman" w:cs="Times New Roman"/>
          <w:szCs w:val="28"/>
        </w:rPr>
      </w:pPr>
      <w:r>
        <w:rPr>
          <w:rFonts w:eastAsia="Times New Roman" w:cs="Times New Roman"/>
          <w:szCs w:val="28"/>
        </w:rPr>
        <w:t>Схема водоснабжения с. Палаевка следующая: вода из артезианских скважин насосами I подъема подается в водонапорные башни (высота ствола башни - 10 м), из которых далее поступает в сеть к потребителям.</w:t>
      </w:r>
    </w:p>
    <w:p w:rsidR="00771A37" w:rsidRDefault="00771A37" w:rsidP="00771A37">
      <w:pPr>
        <w:pStyle w:val="a5"/>
        <w:ind w:firstLine="709"/>
        <w:rPr>
          <w:rFonts w:eastAsia="Times New Roman" w:cs="Times New Roman"/>
          <w:szCs w:val="28"/>
        </w:rPr>
      </w:pPr>
      <w:r>
        <w:rPr>
          <w:rFonts w:eastAsia="Times New Roman" w:cs="Times New Roman"/>
          <w:szCs w:val="28"/>
        </w:rPr>
        <w:lastRenderedPageBreak/>
        <w:t>Обеспечение населения Палаевского сельского поселения водопроводом составляет 94%.</w:t>
      </w:r>
    </w:p>
    <w:p w:rsidR="00771A37" w:rsidRDefault="00771A37" w:rsidP="00771A37">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Таблица 14 - Сети водоснабжения</w:t>
      </w:r>
    </w:p>
    <w:tbl>
      <w:tblPr>
        <w:tblStyle w:val="13"/>
        <w:tblW w:w="5000" w:type="pct"/>
        <w:tblLook w:val="04A0"/>
      </w:tblPr>
      <w:tblGrid>
        <w:gridCol w:w="560"/>
        <w:gridCol w:w="2389"/>
        <w:gridCol w:w="1993"/>
        <w:gridCol w:w="1630"/>
        <w:gridCol w:w="1343"/>
        <w:gridCol w:w="1797"/>
      </w:tblGrid>
      <w:tr w:rsidR="00771A37" w:rsidTr="00771A37">
        <w:tc>
          <w:tcPr>
            <w:tcW w:w="283"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 п/п</w:t>
            </w:r>
          </w:p>
        </w:tc>
        <w:tc>
          <w:tcPr>
            <w:tcW w:w="1241"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Год ввода в эк</w:t>
            </w:r>
            <w:r>
              <w:rPr>
                <w:rFonts w:ascii="Times New Roman" w:hAnsi="Times New Roman"/>
                <w:b/>
                <w:sz w:val="24"/>
                <w:szCs w:val="24"/>
              </w:rPr>
              <w:t>с</w:t>
            </w:r>
            <w:r>
              <w:rPr>
                <w:rFonts w:ascii="Times New Roman" w:hAnsi="Times New Roman"/>
                <w:b/>
                <w:sz w:val="24"/>
                <w:szCs w:val="24"/>
              </w:rPr>
              <w:t>плуатацию</w:t>
            </w:r>
          </w:p>
        </w:tc>
        <w:tc>
          <w:tcPr>
            <w:tcW w:w="988"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Протяженность, м</w:t>
            </w:r>
          </w:p>
        </w:tc>
        <w:tc>
          <w:tcPr>
            <w:tcW w:w="850"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Материал сетей</w:t>
            </w:r>
          </w:p>
        </w:tc>
        <w:tc>
          <w:tcPr>
            <w:tcW w:w="702"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Износ, %</w:t>
            </w:r>
          </w:p>
        </w:tc>
        <w:tc>
          <w:tcPr>
            <w:tcW w:w="936"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b/>
                <w:sz w:val="24"/>
                <w:szCs w:val="24"/>
              </w:rPr>
            </w:pPr>
            <w:r>
              <w:rPr>
                <w:rFonts w:ascii="Times New Roman" w:hAnsi="Times New Roman"/>
                <w:b/>
                <w:sz w:val="24"/>
                <w:szCs w:val="24"/>
              </w:rPr>
              <w:t>Диаметр тр</w:t>
            </w:r>
            <w:r>
              <w:rPr>
                <w:rFonts w:ascii="Times New Roman" w:hAnsi="Times New Roman"/>
                <w:b/>
                <w:sz w:val="24"/>
                <w:szCs w:val="24"/>
              </w:rPr>
              <w:t>у</w:t>
            </w:r>
            <w:r>
              <w:rPr>
                <w:rFonts w:ascii="Times New Roman" w:hAnsi="Times New Roman"/>
                <w:b/>
                <w:sz w:val="24"/>
                <w:szCs w:val="24"/>
              </w:rPr>
              <w:t>бопровода, м</w:t>
            </w:r>
          </w:p>
        </w:tc>
      </w:tr>
      <w:tr w:rsidR="00771A37" w:rsidTr="00771A37">
        <w:tc>
          <w:tcPr>
            <w:tcW w:w="283"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1</w:t>
            </w:r>
          </w:p>
        </w:tc>
        <w:tc>
          <w:tcPr>
            <w:tcW w:w="1241"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2012</w:t>
            </w:r>
          </w:p>
        </w:tc>
        <w:tc>
          <w:tcPr>
            <w:tcW w:w="988"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4134</w:t>
            </w:r>
          </w:p>
        </w:tc>
        <w:tc>
          <w:tcPr>
            <w:tcW w:w="850"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полиэтилен</w:t>
            </w:r>
          </w:p>
        </w:tc>
        <w:tc>
          <w:tcPr>
            <w:tcW w:w="702" w:type="pct"/>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sz w:val="24"/>
                <w:szCs w:val="24"/>
              </w:rPr>
            </w:pPr>
          </w:p>
        </w:tc>
        <w:tc>
          <w:tcPr>
            <w:tcW w:w="936" w:type="pct"/>
            <w:tcBorders>
              <w:top w:val="single" w:sz="4" w:space="0" w:color="auto"/>
              <w:left w:val="single" w:sz="4" w:space="0" w:color="auto"/>
              <w:bottom w:val="single" w:sz="4" w:space="0" w:color="auto"/>
              <w:right w:val="single" w:sz="4" w:space="0" w:color="auto"/>
            </w:tcBorders>
            <w:hideMark/>
          </w:tcPr>
          <w:p w:rsidR="00771A37" w:rsidRDefault="00771A37">
            <w:pPr>
              <w:jc w:val="center"/>
              <w:rPr>
                <w:rFonts w:ascii="Times New Roman" w:hAnsi="Times New Roman"/>
                <w:sz w:val="24"/>
                <w:szCs w:val="24"/>
              </w:rPr>
            </w:pPr>
            <w:r>
              <w:rPr>
                <w:rFonts w:ascii="Times New Roman" w:hAnsi="Times New Roman"/>
                <w:sz w:val="24"/>
                <w:szCs w:val="24"/>
              </w:rPr>
              <w:t>63</w:t>
            </w:r>
          </w:p>
        </w:tc>
      </w:tr>
    </w:tbl>
    <w:p w:rsidR="00771A37" w:rsidRDefault="00771A37" w:rsidP="00771A37">
      <w:pPr>
        <w:pStyle w:val="a5"/>
        <w:ind w:firstLine="709"/>
        <w:rPr>
          <w:rFonts w:eastAsia="Times New Roman" w:cs="Times New Roman"/>
          <w:szCs w:val="28"/>
        </w:rPr>
      </w:pPr>
    </w:p>
    <w:p w:rsidR="00771A37" w:rsidRDefault="00771A37" w:rsidP="00771A37">
      <w:pPr>
        <w:pStyle w:val="a5"/>
        <w:ind w:firstLine="709"/>
        <w:rPr>
          <w:rFonts w:asciiTheme="minorHAnsi" w:eastAsiaTheme="minorHAnsi" w:hAnsiTheme="minorHAnsi"/>
          <w:sz w:val="22"/>
          <w:lang w:eastAsia="en-US"/>
        </w:rPr>
      </w:pPr>
      <w:r>
        <w:rPr>
          <w:rFonts w:eastAsia="Times New Roman" w:cs="Times New Roman"/>
          <w:szCs w:val="28"/>
        </w:rPr>
        <w:t>Водоснабжение сельскохозяйственных предприятий осуществляется от 3 артскважин.</w:t>
      </w:r>
    </w:p>
    <w:p w:rsidR="00771A37" w:rsidRDefault="00771A37" w:rsidP="00771A37">
      <w:pPr>
        <w:pStyle w:val="a5"/>
        <w:ind w:firstLine="709"/>
        <w:rPr>
          <w:rFonts w:eastAsiaTheme="minorHAnsi" w:cs="Times New Roman"/>
          <w:szCs w:val="28"/>
          <w:lang w:eastAsia="en-US"/>
        </w:rPr>
      </w:pPr>
      <w:r>
        <w:rPr>
          <w:rFonts w:eastAsiaTheme="minorHAnsi" w:cs="Times New Roman"/>
          <w:szCs w:val="28"/>
          <w:lang w:eastAsia="en-US"/>
        </w:rPr>
        <w:t>Таблица 15- Обслуживающая организация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485"/>
        <w:gridCol w:w="2802"/>
        <w:gridCol w:w="2624"/>
      </w:tblGrid>
      <w:tr w:rsidR="00771A37" w:rsidTr="00771A37">
        <w:tc>
          <w:tcPr>
            <w:tcW w:w="297"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№п/п</w:t>
            </w:r>
          </w:p>
        </w:tc>
        <w:tc>
          <w:tcPr>
            <w:tcW w:w="1833"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Полное наименование орг</w:t>
            </w:r>
            <w:r>
              <w:rPr>
                <w:rFonts w:ascii="Times New Roman" w:eastAsia="Calibri" w:hAnsi="Times New Roman" w:cs="Times New Roman"/>
                <w:b/>
                <w:sz w:val="24"/>
                <w:szCs w:val="24"/>
              </w:rPr>
              <w:t>а</w:t>
            </w:r>
            <w:r>
              <w:rPr>
                <w:rFonts w:ascii="Times New Roman" w:eastAsia="Calibri" w:hAnsi="Times New Roman" w:cs="Times New Roman"/>
                <w:b/>
                <w:sz w:val="24"/>
                <w:szCs w:val="24"/>
              </w:rPr>
              <w:t>низации</w:t>
            </w:r>
          </w:p>
        </w:tc>
        <w:tc>
          <w:tcPr>
            <w:tcW w:w="1481"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Адрес, телефон орган</w:t>
            </w:r>
            <w:r>
              <w:rPr>
                <w:rFonts w:ascii="Times New Roman" w:eastAsia="Calibri" w:hAnsi="Times New Roman" w:cs="Times New Roman"/>
                <w:b/>
                <w:sz w:val="24"/>
                <w:szCs w:val="24"/>
              </w:rPr>
              <w:t>и</w:t>
            </w:r>
            <w:r>
              <w:rPr>
                <w:rFonts w:ascii="Times New Roman" w:eastAsia="Calibri" w:hAnsi="Times New Roman" w:cs="Times New Roman"/>
                <w:b/>
                <w:sz w:val="24"/>
                <w:szCs w:val="24"/>
              </w:rPr>
              <w:t>зации</w:t>
            </w:r>
          </w:p>
        </w:tc>
        <w:tc>
          <w:tcPr>
            <w:tcW w:w="1389"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Руководитель (ФИО)</w:t>
            </w:r>
          </w:p>
        </w:tc>
      </w:tr>
      <w:tr w:rsidR="00771A37" w:rsidTr="00771A37">
        <w:trPr>
          <w:trHeight w:val="567"/>
        </w:trPr>
        <w:tc>
          <w:tcPr>
            <w:tcW w:w="297"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833"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Администрация Палаевского сельского поселения</w:t>
            </w:r>
          </w:p>
        </w:tc>
        <w:tc>
          <w:tcPr>
            <w:tcW w:w="1481"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с.Палаевка,ул.Садовая д.17</w:t>
            </w:r>
          </w:p>
        </w:tc>
        <w:tc>
          <w:tcPr>
            <w:tcW w:w="1389"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Кузнецова Клавдия Борисовна</w:t>
            </w:r>
          </w:p>
        </w:tc>
      </w:tr>
    </w:tbl>
    <w:p w:rsidR="00771A37" w:rsidRDefault="00771A37" w:rsidP="00771A37">
      <w:pPr>
        <w:spacing w:after="0" w:line="360" w:lineRule="auto"/>
        <w:ind w:firstLine="709"/>
        <w:jc w:val="both"/>
        <w:rPr>
          <w:rFonts w:ascii="Times New Roman" w:eastAsia="Times New Roman" w:hAnsi="Times New Roman" w:cs="Times New Roman"/>
          <w:sz w:val="28"/>
          <w:szCs w:val="28"/>
        </w:rPr>
      </w:pP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Снабжение абонентов холодной питьевой водой муниципального обр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зования Палаевского сельского поселения осуществляется через систему сетей водопровода. Водопроводная сеть выполнена различным диаметром и улож</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на, в основном по тупиковой схеме в подземном исполнении.</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Существующие мощности водопроводных сооружений и диаметры тр</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бопроводов обеспечивают подачу расчетных расходов воды к потребителям.</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водоподготовка на территории Палаевского сел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ского поселения Рузаевского муниципального района не производится, вода после подъема подается в водонапорную башню и далее в распределительную сеть.</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Палаевском сельском поселении на данный момент нет ресурсосна</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жающей организации, которая осуществляетпоставку воды и обслуживает систему водоснабжения. Обслуживание объектов централизованной системы водоснабжения осуществляет администрация Палаевского сельского посел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w:t>
      </w:r>
    </w:p>
    <w:p w:rsidR="00771A37" w:rsidRDefault="00771A37" w:rsidP="00771A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Территория сельского поселения относится к обеспеченным водой те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риториям.</w:t>
      </w:r>
      <w:r>
        <w:rPr>
          <w:rFonts w:ascii="Times New Roman" w:hAnsi="Times New Roman" w:cs="Times New Roman"/>
          <w:sz w:val="28"/>
          <w:szCs w:val="28"/>
        </w:rPr>
        <w:t xml:space="preserve">Реконструкция системы водоснабжения была проведена в 2011 году, </w:t>
      </w:r>
      <w:r>
        <w:rPr>
          <w:rFonts w:ascii="Times New Roman" w:hAnsi="Times New Roman" w:cs="Times New Roman"/>
          <w:sz w:val="28"/>
          <w:szCs w:val="28"/>
        </w:rPr>
        <w:lastRenderedPageBreak/>
        <w:t>следущим этапом планируется ремонт водозаборного узла, в который входят мероприятия по строительству павильонов и ограждения.</w:t>
      </w:r>
    </w:p>
    <w:p w:rsidR="00771A37" w:rsidRDefault="00771A37" w:rsidP="00771A37">
      <w:pPr>
        <w:pStyle w:val="a5"/>
        <w:ind w:firstLine="709"/>
      </w:pPr>
    </w:p>
    <w:p w:rsidR="00771A37" w:rsidRDefault="00771A37" w:rsidP="00771A37">
      <w:pPr>
        <w:pStyle w:val="a5"/>
        <w:rPr>
          <w:b/>
        </w:rPr>
      </w:pPr>
      <w:r>
        <w:rPr>
          <w:b/>
        </w:rPr>
        <w:t>3.3. Система газоснабжения</w:t>
      </w:r>
    </w:p>
    <w:p w:rsidR="00771A37" w:rsidRDefault="00771A37" w:rsidP="00771A37">
      <w:pPr>
        <w:pStyle w:val="a5"/>
        <w:rPr>
          <w:b/>
        </w:rPr>
      </w:pPr>
    </w:p>
    <w:p w:rsidR="00771A37" w:rsidRDefault="00771A37" w:rsidP="00771A37">
      <w:pPr>
        <w:pStyle w:val="a5"/>
      </w:pPr>
      <w:r>
        <w:rPr>
          <w:bCs/>
        </w:rPr>
        <w:t>Одним из важнейших составляющих инфраструктуры Палаевскогосел</w:t>
      </w:r>
      <w:r>
        <w:rPr>
          <w:bCs/>
        </w:rPr>
        <w:t>ь</w:t>
      </w:r>
      <w:r>
        <w:rPr>
          <w:bCs/>
        </w:rPr>
        <w:t>ского поселения является состояние газификации.</w:t>
      </w:r>
    </w:p>
    <w:p w:rsidR="00771A37" w:rsidRDefault="00771A37" w:rsidP="00771A37">
      <w:pPr>
        <w:pStyle w:val="a5"/>
      </w:pPr>
      <w:r>
        <w:t>В настоящее время в Палаевском сельском поселении газом обеспечено 93% населения.</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Поселение обеспечивается природным газом с помощью газопровода высокого давления 1 категории с давлением 1,2 МПа и газопровода среднего давления с давлением 0,3 МПа. Природный газ поставляется филиалом ОАО «Мордовгаз» и ОАО «Мордовгазификация».</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газифицированных домах установлены индивидуальные газовые водонагреватели различной производительности (в зависимости от площади отапливаемого помещения).</w:t>
      </w:r>
    </w:p>
    <w:p w:rsidR="00771A37" w:rsidRDefault="00771A37" w:rsidP="00771A3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Жители населенных пунктов, в которые природный газ не поступает, используют сжиженный газ для приготовления пищи и горячей воды, а также для отопления жилых домов. Сжиженный газ поставляется с Саранской ГНС.</w:t>
      </w:r>
    </w:p>
    <w:p w:rsidR="00771A37" w:rsidRDefault="00771A37" w:rsidP="00771A37">
      <w:pPr>
        <w:pStyle w:val="a5"/>
      </w:pPr>
      <w:r>
        <w:t xml:space="preserve">Таблица 16 - </w:t>
      </w:r>
      <w:r>
        <w:rPr>
          <w:rFonts w:cs="Times New Roman"/>
          <w:szCs w:val="28"/>
        </w:rPr>
        <w:t>Обслуживающая организация системы газоснабжения</w:t>
      </w:r>
    </w:p>
    <w:tbl>
      <w:tblPr>
        <w:tblStyle w:val="a4"/>
        <w:tblW w:w="5000" w:type="pct"/>
        <w:tblLook w:val="04A0"/>
      </w:tblPr>
      <w:tblGrid>
        <w:gridCol w:w="512"/>
        <w:gridCol w:w="2272"/>
        <w:gridCol w:w="3307"/>
        <w:gridCol w:w="2391"/>
        <w:gridCol w:w="1230"/>
      </w:tblGrid>
      <w:tr w:rsidR="00771A37" w:rsidTr="00771A37">
        <w:tc>
          <w:tcPr>
            <w:tcW w:w="29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rPr>
            </w:pPr>
            <w:r>
              <w:rPr>
                <w:rFonts w:ascii="Times New Roman" w:hAnsi="Times New Roman" w:cs="Times New Roman"/>
                <w:b/>
                <w:sz w:val="24"/>
                <w:szCs w:val="24"/>
              </w:rPr>
              <w:t>№</w:t>
            </w:r>
          </w:p>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п/п</w:t>
            </w:r>
          </w:p>
        </w:tc>
        <w:tc>
          <w:tcPr>
            <w:tcW w:w="1201"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Полное наимен</w:t>
            </w:r>
            <w:r>
              <w:rPr>
                <w:rFonts w:ascii="Times New Roman" w:hAnsi="Times New Roman" w:cs="Times New Roman"/>
                <w:b/>
                <w:sz w:val="24"/>
                <w:szCs w:val="24"/>
              </w:rPr>
              <w:t>о</w:t>
            </w:r>
            <w:r>
              <w:rPr>
                <w:rFonts w:ascii="Times New Roman" w:hAnsi="Times New Roman" w:cs="Times New Roman"/>
                <w:b/>
                <w:sz w:val="24"/>
                <w:szCs w:val="24"/>
              </w:rPr>
              <w:t>вание организ</w:t>
            </w:r>
            <w:r>
              <w:rPr>
                <w:rFonts w:ascii="Times New Roman" w:hAnsi="Times New Roman" w:cs="Times New Roman"/>
                <w:b/>
                <w:sz w:val="24"/>
                <w:szCs w:val="24"/>
              </w:rPr>
              <w:t>а</w:t>
            </w:r>
            <w:r>
              <w:rPr>
                <w:rFonts w:ascii="Times New Roman" w:hAnsi="Times New Roman" w:cs="Times New Roman"/>
                <w:b/>
                <w:sz w:val="24"/>
                <w:szCs w:val="24"/>
              </w:rPr>
              <w:t>ции</w:t>
            </w:r>
          </w:p>
        </w:tc>
        <w:tc>
          <w:tcPr>
            <w:tcW w:w="1383"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Адрес, телефон организ</w:t>
            </w:r>
            <w:r>
              <w:rPr>
                <w:rFonts w:ascii="Times New Roman" w:hAnsi="Times New Roman" w:cs="Times New Roman"/>
                <w:b/>
                <w:sz w:val="24"/>
                <w:szCs w:val="24"/>
              </w:rPr>
              <w:t>а</w:t>
            </w:r>
            <w:r>
              <w:rPr>
                <w:rFonts w:ascii="Times New Roman" w:hAnsi="Times New Roman" w:cs="Times New Roman"/>
                <w:b/>
                <w:sz w:val="24"/>
                <w:szCs w:val="24"/>
              </w:rPr>
              <w:t>ции</w:t>
            </w:r>
          </w:p>
        </w:tc>
        <w:tc>
          <w:tcPr>
            <w:tcW w:w="1237"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Руководитель (ФИО)</w:t>
            </w:r>
          </w:p>
        </w:tc>
        <w:tc>
          <w:tcPr>
            <w:tcW w:w="89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b/>
                <w:sz w:val="24"/>
                <w:szCs w:val="24"/>
                <w:lang w:eastAsia="en-US"/>
              </w:rPr>
            </w:pPr>
            <w:r>
              <w:rPr>
                <w:rFonts w:ascii="Times New Roman" w:hAnsi="Times New Roman" w:cs="Times New Roman"/>
                <w:b/>
                <w:sz w:val="24"/>
                <w:szCs w:val="24"/>
              </w:rPr>
              <w:t>Контр</w:t>
            </w:r>
            <w:r>
              <w:rPr>
                <w:rFonts w:ascii="Times New Roman" w:hAnsi="Times New Roman" w:cs="Times New Roman"/>
                <w:b/>
                <w:sz w:val="24"/>
                <w:szCs w:val="24"/>
              </w:rPr>
              <w:t>о</w:t>
            </w:r>
            <w:r>
              <w:rPr>
                <w:rFonts w:ascii="Times New Roman" w:hAnsi="Times New Roman" w:cs="Times New Roman"/>
                <w:b/>
                <w:sz w:val="24"/>
                <w:szCs w:val="24"/>
              </w:rPr>
              <w:t>лер (ФИО)</w:t>
            </w:r>
          </w:p>
        </w:tc>
      </w:tr>
      <w:tr w:rsidR="00771A37" w:rsidTr="00771A37">
        <w:trPr>
          <w:trHeight w:val="567"/>
        </w:trPr>
        <w:tc>
          <w:tcPr>
            <w:tcW w:w="290"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cs="Times New Roman"/>
                <w:sz w:val="24"/>
                <w:szCs w:val="24"/>
              </w:rPr>
              <w:t>1</w:t>
            </w:r>
          </w:p>
        </w:tc>
        <w:tc>
          <w:tcPr>
            <w:tcW w:w="1201"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cs="Times New Roman"/>
                <w:sz w:val="24"/>
                <w:szCs w:val="24"/>
              </w:rPr>
              <w:t>ООО «Газпром межрегионгазС</w:t>
            </w:r>
            <w:r>
              <w:rPr>
                <w:rFonts w:ascii="Times New Roman" w:hAnsi="Times New Roman" w:cs="Times New Roman"/>
                <w:sz w:val="24"/>
                <w:szCs w:val="24"/>
              </w:rPr>
              <w:t>а</w:t>
            </w:r>
            <w:r>
              <w:rPr>
                <w:rFonts w:ascii="Times New Roman" w:hAnsi="Times New Roman" w:cs="Times New Roman"/>
                <w:sz w:val="24"/>
                <w:szCs w:val="24"/>
              </w:rPr>
              <w:t>ранск»</w:t>
            </w:r>
          </w:p>
        </w:tc>
        <w:tc>
          <w:tcPr>
            <w:tcW w:w="1383"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cs="Times New Roman"/>
                <w:sz w:val="24"/>
                <w:szCs w:val="24"/>
              </w:rPr>
              <w:t>г.Саранск,ул.Большевистскаяд.11Б</w:t>
            </w:r>
          </w:p>
        </w:tc>
        <w:tc>
          <w:tcPr>
            <w:tcW w:w="1237" w:type="pct"/>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cs="Times New Roman"/>
                <w:sz w:val="24"/>
                <w:szCs w:val="24"/>
                <w:lang w:eastAsia="en-US"/>
              </w:rPr>
            </w:pPr>
            <w:r>
              <w:rPr>
                <w:rFonts w:ascii="Times New Roman" w:hAnsi="Times New Roman" w:cs="Times New Roman"/>
                <w:sz w:val="24"/>
                <w:szCs w:val="24"/>
              </w:rPr>
              <w:t>АвтаевМаксимПе</w:t>
            </w:r>
            <w:r>
              <w:rPr>
                <w:rFonts w:ascii="Times New Roman" w:hAnsi="Times New Roman" w:cs="Times New Roman"/>
                <w:sz w:val="24"/>
                <w:szCs w:val="24"/>
              </w:rPr>
              <w:t>т</w:t>
            </w:r>
            <w:r>
              <w:rPr>
                <w:rFonts w:ascii="Times New Roman" w:hAnsi="Times New Roman" w:cs="Times New Roman"/>
                <w:sz w:val="24"/>
                <w:szCs w:val="24"/>
              </w:rPr>
              <w:t>рович</w:t>
            </w:r>
          </w:p>
        </w:tc>
        <w:tc>
          <w:tcPr>
            <w:tcW w:w="890" w:type="pct"/>
            <w:tcBorders>
              <w:top w:val="single" w:sz="4" w:space="0" w:color="auto"/>
              <w:left w:val="single" w:sz="4" w:space="0" w:color="auto"/>
              <w:bottom w:val="single" w:sz="4" w:space="0" w:color="auto"/>
              <w:right w:val="single" w:sz="4" w:space="0" w:color="auto"/>
            </w:tcBorders>
          </w:tcPr>
          <w:p w:rsidR="00771A37" w:rsidRDefault="00771A37">
            <w:pPr>
              <w:rPr>
                <w:rFonts w:ascii="Times New Roman" w:hAnsi="Times New Roman" w:cs="Times New Roman"/>
                <w:sz w:val="24"/>
                <w:szCs w:val="24"/>
                <w:lang w:eastAsia="en-US"/>
              </w:rPr>
            </w:pPr>
          </w:p>
        </w:tc>
      </w:tr>
    </w:tbl>
    <w:p w:rsidR="00771A37" w:rsidRDefault="00771A37" w:rsidP="00771A37">
      <w:pPr>
        <w:pStyle w:val="a5"/>
        <w:ind w:firstLine="709"/>
      </w:pPr>
    </w:p>
    <w:p w:rsidR="00771A37" w:rsidRDefault="00771A37" w:rsidP="00771A37">
      <w:pPr>
        <w:pStyle w:val="a5"/>
        <w:ind w:firstLine="709"/>
      </w:pPr>
      <w:r>
        <w:t>Техническое состояние газового хозяйства (трубопроводы, ГРС, ГРП) находятся в удовлетворительном состоянии.</w:t>
      </w:r>
    </w:p>
    <w:p w:rsidR="00771A37" w:rsidRDefault="00771A37" w:rsidP="00771A37">
      <w:pPr>
        <w:pStyle w:val="a5"/>
        <w:ind w:firstLine="709"/>
      </w:pPr>
    </w:p>
    <w:p w:rsidR="00771A37" w:rsidRDefault="00771A37" w:rsidP="00771A37">
      <w:pPr>
        <w:pStyle w:val="42"/>
      </w:pPr>
      <w:r>
        <w:t>3.4. Система сбора и утилизации ТБО</w:t>
      </w:r>
    </w:p>
    <w:p w:rsidR="00771A37" w:rsidRDefault="00771A37" w:rsidP="00771A37">
      <w:pPr>
        <w:autoSpaceDE w:val="0"/>
        <w:autoSpaceDN w:val="0"/>
        <w:adjustRightInd w:val="0"/>
        <w:spacing w:after="0" w:line="360" w:lineRule="auto"/>
        <w:jc w:val="center"/>
        <w:rPr>
          <w:rFonts w:ascii="Times New Roman" w:hAnsi="Times New Roman" w:cs="Times New Roman"/>
          <w:sz w:val="28"/>
          <w:szCs w:val="24"/>
        </w:rPr>
      </w:pPr>
    </w:p>
    <w:p w:rsidR="00771A37" w:rsidRDefault="00771A37" w:rsidP="00771A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w:t>
      </w:r>
      <w:hyperlink r:id="rId15" w:tooltip="Верхнеурледимское сельское поселение" w:history="1">
        <w:r>
          <w:rPr>
            <w:rStyle w:val="af1"/>
            <w:color w:val="000000" w:themeColor="text1"/>
            <w:szCs w:val="28"/>
          </w:rPr>
          <w:t>Палаевского сельского поселения</w:t>
        </w:r>
      </w:hyperlink>
      <w:r>
        <w:rPr>
          <w:rFonts w:ascii="Times New Roman" w:hAnsi="Times New Roman" w:cs="Times New Roman"/>
          <w:sz w:val="28"/>
          <w:szCs w:val="28"/>
        </w:rPr>
        <w:t>находится 9 контейнерных площадок для сбора ТКО, с расположенными на ней10 контейнерами, кот</w:t>
      </w:r>
      <w:r>
        <w:rPr>
          <w:rFonts w:ascii="Times New Roman" w:hAnsi="Times New Roman" w:cs="Times New Roman"/>
          <w:sz w:val="28"/>
          <w:szCs w:val="28"/>
        </w:rPr>
        <w:t>о</w:t>
      </w:r>
      <w:r>
        <w:rPr>
          <w:rFonts w:ascii="Times New Roman" w:hAnsi="Times New Roman" w:cs="Times New Roman"/>
          <w:sz w:val="28"/>
          <w:szCs w:val="28"/>
        </w:rPr>
        <w:t>рыеобслуживают 455жителей.</w:t>
      </w:r>
    </w:p>
    <w:p w:rsidR="00771A37" w:rsidRDefault="00771A37" w:rsidP="00771A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применяются контейнеры вместимостью1,1м</w:t>
      </w:r>
      <w:r>
        <w:rPr>
          <w:rFonts w:ascii="Times New Roman" w:hAnsi="Times New Roman" w:cs="Times New Roman"/>
          <w:sz w:val="28"/>
          <w:szCs w:val="28"/>
          <w:vertAlign w:val="superscript"/>
        </w:rPr>
        <w:t>3</w:t>
      </w:r>
      <w:r>
        <w:rPr>
          <w:rFonts w:ascii="Times New Roman" w:hAnsi="Times New Roman" w:cs="Times New Roman"/>
          <w:sz w:val="28"/>
          <w:szCs w:val="28"/>
        </w:rPr>
        <w:t>. Вл</w:t>
      </w:r>
      <w:r>
        <w:rPr>
          <w:rFonts w:ascii="Times New Roman" w:hAnsi="Times New Roman" w:cs="Times New Roman"/>
          <w:sz w:val="28"/>
          <w:szCs w:val="28"/>
        </w:rPr>
        <w:t>а</w:t>
      </w:r>
      <w:r>
        <w:rPr>
          <w:rFonts w:ascii="Times New Roman" w:hAnsi="Times New Roman" w:cs="Times New Roman"/>
          <w:sz w:val="28"/>
          <w:szCs w:val="28"/>
        </w:rPr>
        <w:t xml:space="preserve">дельцами контейнерных площадок являются ООО «Чистый город». </w:t>
      </w:r>
    </w:p>
    <w:p w:rsidR="00771A37" w:rsidRDefault="00771A37" w:rsidP="00771A37">
      <w:pPr>
        <w:pStyle w:val="a5"/>
        <w:ind w:firstLine="708"/>
      </w:pPr>
      <w:r>
        <w:t xml:space="preserve">Таблица 17 - </w:t>
      </w:r>
      <w:r>
        <w:rPr>
          <w:rFonts w:eastAsia="Times New Roman" w:cs="Times New Roman"/>
          <w:bCs/>
          <w:color w:val="000000"/>
          <w:szCs w:val="28"/>
        </w:rPr>
        <w:t>Основные показатели объектов, утилизации твердых быт</w:t>
      </w:r>
      <w:r>
        <w:rPr>
          <w:rFonts w:eastAsia="Times New Roman" w:cs="Times New Roman"/>
          <w:bCs/>
          <w:color w:val="000000"/>
          <w:szCs w:val="28"/>
        </w:rPr>
        <w:t>о</w:t>
      </w:r>
      <w:r>
        <w:rPr>
          <w:rFonts w:eastAsia="Times New Roman" w:cs="Times New Roman"/>
          <w:bCs/>
          <w:color w:val="000000"/>
          <w:szCs w:val="28"/>
        </w:rPr>
        <w:t>вых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5866"/>
      </w:tblGrid>
      <w:tr w:rsidR="00771A37" w:rsidTr="00771A37">
        <w:trPr>
          <w:trHeight w:val="597"/>
          <w:jc w:val="center"/>
        </w:trPr>
        <w:tc>
          <w:tcPr>
            <w:tcW w:w="198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Действующие объекты</w:t>
            </w:r>
          </w:p>
        </w:tc>
        <w:tc>
          <w:tcPr>
            <w:tcW w:w="3020"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отсутствуют</w:t>
            </w:r>
          </w:p>
        </w:tc>
      </w:tr>
      <w:tr w:rsidR="00771A37" w:rsidTr="00771A37">
        <w:trPr>
          <w:trHeight w:val="630"/>
          <w:jc w:val="center"/>
        </w:trPr>
        <w:tc>
          <w:tcPr>
            <w:tcW w:w="198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Объекты захоронения</w:t>
            </w:r>
          </w:p>
        </w:tc>
        <w:tc>
          <w:tcPr>
            <w:tcW w:w="3020"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Скотомогильник №2 1000м на восток от с.Палаевка,2000м на юго-запад от д.Озерки</w:t>
            </w:r>
          </w:p>
        </w:tc>
      </w:tr>
    </w:tbl>
    <w:p w:rsidR="00771A37" w:rsidRDefault="00771A37" w:rsidP="00771A37">
      <w:pPr>
        <w:spacing w:after="0" w:line="360" w:lineRule="auto"/>
        <w:rPr>
          <w:rFonts w:ascii="Times New Roman" w:hAnsi="Times New Roman" w:cs="Times New Roman"/>
          <w:b/>
          <w:sz w:val="28"/>
          <w:szCs w:val="28"/>
          <w:lang w:eastAsia="en-US"/>
        </w:rPr>
      </w:pPr>
    </w:p>
    <w:p w:rsidR="00771A37" w:rsidRDefault="00771A37" w:rsidP="00771A3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3.5.Система водоотведения</w:t>
      </w:r>
    </w:p>
    <w:p w:rsidR="00771A37" w:rsidRDefault="00771A37" w:rsidP="00771A37">
      <w:pPr>
        <w:spacing w:after="0" w:line="360" w:lineRule="auto"/>
        <w:ind w:firstLine="709"/>
        <w:rPr>
          <w:rFonts w:ascii="Times New Roman" w:hAnsi="Times New Roman" w:cs="Times New Roman"/>
          <w:b/>
          <w:sz w:val="28"/>
          <w:szCs w:val="28"/>
        </w:rPr>
      </w:pP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централизованного водоотведения в Палаевском сельском п</w:t>
      </w:r>
      <w:r>
        <w:rPr>
          <w:rFonts w:ascii="Times New Roman" w:hAnsi="Times New Roman" w:cs="Times New Roman"/>
          <w:sz w:val="28"/>
          <w:szCs w:val="28"/>
        </w:rPr>
        <w:t>о</w:t>
      </w:r>
      <w:r>
        <w:rPr>
          <w:rFonts w:ascii="Times New Roman" w:hAnsi="Times New Roman" w:cs="Times New Roman"/>
          <w:sz w:val="28"/>
          <w:szCs w:val="28"/>
        </w:rPr>
        <w:t>селении существуетчастично по ул.60 лет Октября, ул. Новая, выгребные ямы в частном секторе.</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Сточные воды от частных жилых домов и общественных зданий, име</w:t>
      </w:r>
      <w:r>
        <w:rPr>
          <w:rFonts w:ascii="Times New Roman" w:hAnsi="Times New Roman" w:cs="Times New Roman"/>
          <w:sz w:val="28"/>
          <w:szCs w:val="28"/>
        </w:rPr>
        <w:t>ю</w:t>
      </w:r>
      <w:r>
        <w:rPr>
          <w:rFonts w:ascii="Times New Roman" w:hAnsi="Times New Roman" w:cs="Times New Roman"/>
          <w:sz w:val="28"/>
          <w:szCs w:val="28"/>
        </w:rPr>
        <w:t>щих водопроводные вводы от уличных сетей, отводятся непосредственно на рельеф в пониженные места. То же относится и к жилым домам, снабжа</w:t>
      </w:r>
      <w:r>
        <w:rPr>
          <w:rFonts w:ascii="Times New Roman" w:hAnsi="Times New Roman" w:cs="Times New Roman"/>
          <w:sz w:val="28"/>
          <w:szCs w:val="28"/>
        </w:rPr>
        <w:t>ю</w:t>
      </w:r>
      <w:r>
        <w:rPr>
          <w:rFonts w:ascii="Times New Roman" w:hAnsi="Times New Roman" w:cs="Times New Roman"/>
          <w:sz w:val="28"/>
          <w:szCs w:val="28"/>
        </w:rPr>
        <w:t xml:space="preserve">щимся водой от водоразборных колонок или шахтных колодцев. </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населенных пунктах Палаевского сельского поселения для и</w:t>
      </w:r>
      <w:r>
        <w:rPr>
          <w:rFonts w:ascii="Times New Roman" w:hAnsi="Times New Roman" w:cs="Times New Roman"/>
          <w:sz w:val="28"/>
          <w:szCs w:val="28"/>
        </w:rPr>
        <w:t>н</w:t>
      </w:r>
      <w:r>
        <w:rPr>
          <w:rFonts w:ascii="Times New Roman" w:hAnsi="Times New Roman" w:cs="Times New Roman"/>
          <w:sz w:val="28"/>
          <w:szCs w:val="28"/>
        </w:rPr>
        <w:t>дивидуальных владельцев может быть рекомендовано использование ко</w:t>
      </w:r>
      <w:r>
        <w:rPr>
          <w:rFonts w:ascii="Times New Roman" w:hAnsi="Times New Roman" w:cs="Times New Roman"/>
          <w:sz w:val="28"/>
          <w:szCs w:val="28"/>
        </w:rPr>
        <w:t>м</w:t>
      </w:r>
      <w:r>
        <w:rPr>
          <w:rFonts w:ascii="Times New Roman" w:hAnsi="Times New Roman" w:cs="Times New Roman"/>
          <w:sz w:val="28"/>
          <w:szCs w:val="28"/>
        </w:rPr>
        <w:t>пактных установок полной биологической очистки или устройство водон</w:t>
      </w:r>
      <w:r>
        <w:rPr>
          <w:rFonts w:ascii="Times New Roman" w:hAnsi="Times New Roman" w:cs="Times New Roman"/>
          <w:sz w:val="28"/>
          <w:szCs w:val="28"/>
        </w:rPr>
        <w:t>е</w:t>
      </w:r>
      <w:r>
        <w:rPr>
          <w:rFonts w:ascii="Times New Roman" w:hAnsi="Times New Roman" w:cs="Times New Roman"/>
          <w:sz w:val="28"/>
          <w:szCs w:val="28"/>
        </w:rPr>
        <w:t>проницаемых выгребов.</w:t>
      </w:r>
    </w:p>
    <w:p w:rsidR="00771A37" w:rsidRDefault="00771A37" w:rsidP="00771A37">
      <w:pPr>
        <w:spacing w:after="0" w:line="360" w:lineRule="auto"/>
        <w:ind w:firstLine="709"/>
        <w:jc w:val="both"/>
        <w:rPr>
          <w:rFonts w:ascii="Times New Roman" w:hAnsi="Times New Roman" w:cs="Times New Roman"/>
          <w:sz w:val="28"/>
          <w:szCs w:val="28"/>
        </w:rPr>
      </w:pPr>
    </w:p>
    <w:p w:rsidR="00771A37" w:rsidRDefault="00771A37" w:rsidP="00771A37">
      <w:pPr>
        <w:spacing w:after="0" w:line="360" w:lineRule="auto"/>
        <w:ind w:firstLine="709"/>
        <w:jc w:val="both"/>
        <w:rPr>
          <w:rFonts w:ascii="Times New Roman" w:hAnsi="Times New Roman" w:cs="Times New Roman"/>
          <w:sz w:val="28"/>
          <w:szCs w:val="28"/>
        </w:rPr>
      </w:pPr>
    </w:p>
    <w:p w:rsidR="00771A37" w:rsidRDefault="00771A37" w:rsidP="00771A37">
      <w:pPr>
        <w:spacing w:after="0" w:line="360" w:lineRule="auto"/>
        <w:ind w:firstLine="709"/>
        <w:jc w:val="both"/>
        <w:rPr>
          <w:rFonts w:ascii="Times New Roman" w:hAnsi="Times New Roman" w:cs="Times New Roman"/>
          <w:sz w:val="28"/>
          <w:szCs w:val="28"/>
        </w:rPr>
      </w:pPr>
    </w:p>
    <w:p w:rsidR="00771A37" w:rsidRDefault="00771A37" w:rsidP="00771A37">
      <w:pPr>
        <w:spacing w:after="0" w:line="360" w:lineRule="auto"/>
        <w:ind w:firstLine="709"/>
        <w:jc w:val="both"/>
        <w:rPr>
          <w:rFonts w:ascii="Times New Roman" w:hAnsi="Times New Roman" w:cs="Times New Roman"/>
          <w:sz w:val="28"/>
          <w:szCs w:val="28"/>
        </w:rPr>
      </w:pPr>
    </w:p>
    <w:p w:rsidR="00771A37" w:rsidRDefault="00771A37" w:rsidP="00771A37">
      <w:pPr>
        <w:spacing w:after="0" w:line="360" w:lineRule="auto"/>
        <w:ind w:firstLine="709"/>
        <w:jc w:val="both"/>
        <w:rPr>
          <w:rFonts w:ascii="Times New Roman" w:hAnsi="Times New Roman" w:cs="Times New Roman"/>
          <w:sz w:val="28"/>
          <w:szCs w:val="28"/>
        </w:rPr>
      </w:pPr>
    </w:p>
    <w:p w:rsidR="00771A37" w:rsidRDefault="00771A37" w:rsidP="00771A37">
      <w:pPr>
        <w:spacing w:after="0" w:line="360" w:lineRule="auto"/>
        <w:ind w:firstLine="709"/>
        <w:jc w:val="both"/>
        <w:rPr>
          <w:rFonts w:ascii="Times New Roman" w:hAnsi="Times New Roman" w:cs="Times New Roman"/>
          <w:sz w:val="28"/>
          <w:szCs w:val="28"/>
        </w:rPr>
      </w:pPr>
    </w:p>
    <w:p w:rsidR="00771A37" w:rsidRDefault="00771A37" w:rsidP="00771A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3.6. Система теплоснабжения</w:t>
      </w:r>
    </w:p>
    <w:p w:rsidR="00771A37" w:rsidRDefault="00771A37" w:rsidP="00771A37">
      <w:pPr>
        <w:spacing w:after="0" w:line="360" w:lineRule="auto"/>
        <w:ind w:firstLine="709"/>
        <w:jc w:val="both"/>
        <w:rPr>
          <w:rFonts w:ascii="Times New Roman" w:hAnsi="Times New Roman" w:cs="Times New Roman"/>
          <w:b/>
          <w:sz w:val="28"/>
          <w:szCs w:val="28"/>
        </w:rPr>
      </w:pP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Палаевского сельского поселения централизованных и</w:t>
      </w:r>
      <w:r>
        <w:rPr>
          <w:rFonts w:ascii="Times New Roman" w:hAnsi="Times New Roman" w:cs="Times New Roman"/>
          <w:sz w:val="28"/>
          <w:szCs w:val="28"/>
        </w:rPr>
        <w:t>с</w:t>
      </w:r>
      <w:r>
        <w:rPr>
          <w:rFonts w:ascii="Times New Roman" w:hAnsi="Times New Roman" w:cs="Times New Roman"/>
          <w:sz w:val="28"/>
          <w:szCs w:val="28"/>
        </w:rPr>
        <w:t>точников тепла (котельных) нет. Жилой сектор населенных пунктов предста</w:t>
      </w:r>
      <w:r>
        <w:rPr>
          <w:rFonts w:ascii="Times New Roman" w:hAnsi="Times New Roman" w:cs="Times New Roman"/>
          <w:sz w:val="28"/>
          <w:szCs w:val="28"/>
        </w:rPr>
        <w:t>в</w:t>
      </w:r>
      <w:r>
        <w:rPr>
          <w:rFonts w:ascii="Times New Roman" w:hAnsi="Times New Roman" w:cs="Times New Roman"/>
          <w:sz w:val="28"/>
          <w:szCs w:val="28"/>
        </w:rPr>
        <w:t>ляет собой индивидуальную усадебную застройку.</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теплоснабжения жилых усадебных домов осуществляется от поквартирных газовых теплогенераторов (АГВ), топливом для которых я</w:t>
      </w:r>
      <w:r>
        <w:rPr>
          <w:rFonts w:ascii="Times New Roman" w:hAnsi="Times New Roman" w:cs="Times New Roman"/>
          <w:sz w:val="28"/>
          <w:szCs w:val="28"/>
        </w:rPr>
        <w:t>в</w:t>
      </w:r>
      <w:r>
        <w:rPr>
          <w:rFonts w:ascii="Times New Roman" w:hAnsi="Times New Roman" w:cs="Times New Roman"/>
          <w:sz w:val="28"/>
          <w:szCs w:val="28"/>
        </w:rPr>
        <w:t>ляется природный газ. Используемые газовые теплогенераторы могут быть одноконтурные - только для отопления помещений и двухконтурные - для отопления и приготовления горячей воды.</w:t>
      </w:r>
    </w:p>
    <w:p w:rsidR="00771A37" w:rsidRDefault="00771A37" w:rsidP="00771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Отопление общественных зданий (школ, лечебных учреждений и др.), а также производственных предприятий осуществляется от локальных мал</w:t>
      </w:r>
      <w:r>
        <w:rPr>
          <w:rFonts w:ascii="Times New Roman" w:hAnsi="Times New Roman" w:cs="Times New Roman"/>
          <w:sz w:val="28"/>
          <w:szCs w:val="28"/>
        </w:rPr>
        <w:t>о</w:t>
      </w:r>
      <w:r>
        <w:rPr>
          <w:rFonts w:ascii="Times New Roman" w:hAnsi="Times New Roman" w:cs="Times New Roman"/>
          <w:sz w:val="28"/>
          <w:szCs w:val="28"/>
        </w:rPr>
        <w:t>производительных котельных.</w:t>
      </w:r>
    </w:p>
    <w:p w:rsidR="00771A37" w:rsidRDefault="00771A37" w:rsidP="00771A37">
      <w:pPr>
        <w:rPr>
          <w:rFonts w:ascii="Times New Roman" w:hAnsi="Times New Roman" w:cs="Times New Roman"/>
          <w:sz w:val="28"/>
          <w:szCs w:val="28"/>
        </w:rPr>
      </w:pPr>
      <w:r>
        <w:rPr>
          <w:rFonts w:ascii="Times New Roman" w:hAnsi="Times New Roman" w:cs="Times New Roman"/>
          <w:sz w:val="28"/>
          <w:szCs w:val="28"/>
        </w:rPr>
        <w:br w:type="page"/>
      </w:r>
    </w:p>
    <w:p w:rsidR="00771A37" w:rsidRDefault="00771A37" w:rsidP="00771A3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Характеристика состояния и проблем в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2"/>
        <w:gridCol w:w="4110"/>
      </w:tblGrid>
      <w:tr w:rsidR="00771A37" w:rsidTr="00771A37">
        <w:trPr>
          <w:trHeight w:val="360"/>
        </w:trPr>
        <w:tc>
          <w:tcPr>
            <w:tcW w:w="2884"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программы:</w:t>
            </w:r>
          </w:p>
        </w:tc>
        <w:tc>
          <w:tcPr>
            <w:tcW w:w="2116" w:type="pct"/>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71A37" w:rsidTr="00771A37">
        <w:trPr>
          <w:trHeight w:val="837"/>
        </w:trPr>
        <w:tc>
          <w:tcPr>
            <w:tcW w:w="2884"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sz w:val="24"/>
                <w:szCs w:val="24"/>
              </w:rPr>
              <w:t>«</w:t>
            </w:r>
            <w:r>
              <w:rPr>
                <w:rFonts w:ascii="Times New Roman" w:eastAsia="Times New Roman" w:hAnsi="Times New Roman" w:cs="Times New Roman"/>
                <w:sz w:val="24"/>
                <w:szCs w:val="24"/>
              </w:rPr>
              <w:t>Комплексное социально-экономическое развитие Рузаевского муниципального района РМ на 2015-2019 годы»</w:t>
            </w:r>
          </w:p>
        </w:tc>
        <w:tc>
          <w:tcPr>
            <w:tcW w:w="211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сессии Совета депутатовот 21.08.2015г. №42/333</w:t>
            </w:r>
          </w:p>
        </w:tc>
      </w:tr>
      <w:tr w:rsidR="00771A37" w:rsidTr="00771A37">
        <w:trPr>
          <w:trHeight w:val="977"/>
        </w:trPr>
        <w:tc>
          <w:tcPr>
            <w:tcW w:w="2884"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«Устойчивое развитие сельских территорий Руз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евского муниципального района на 2014-2017 годы и на период до 2020 года»</w:t>
            </w:r>
          </w:p>
        </w:tc>
        <w:tc>
          <w:tcPr>
            <w:tcW w:w="211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от10.09.2013г.№ 1430</w:t>
            </w:r>
          </w:p>
        </w:tc>
      </w:tr>
      <w:tr w:rsidR="00771A37" w:rsidTr="00771A37">
        <w:trPr>
          <w:trHeight w:val="834"/>
        </w:trPr>
        <w:tc>
          <w:tcPr>
            <w:tcW w:w="2884"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«Модернизация и реформирование жилищно-коммунального хозяйства на 2015-2017 годы»</w:t>
            </w:r>
          </w:p>
        </w:tc>
        <w:tc>
          <w:tcPr>
            <w:tcW w:w="211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от 09.10.15г.№ 1396</w:t>
            </w:r>
          </w:p>
        </w:tc>
      </w:tr>
      <w:tr w:rsidR="00771A37" w:rsidTr="00771A37">
        <w:trPr>
          <w:trHeight w:val="563"/>
        </w:trPr>
        <w:tc>
          <w:tcPr>
            <w:tcW w:w="2884"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4.«Повышение эффективности управления муниц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пальными финансами на 2015-2018годы»</w:t>
            </w:r>
          </w:p>
        </w:tc>
        <w:tc>
          <w:tcPr>
            <w:tcW w:w="211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от 4.06.2015г № 677</w:t>
            </w:r>
          </w:p>
        </w:tc>
      </w:tr>
      <w:tr w:rsidR="00771A37" w:rsidTr="00771A37">
        <w:trPr>
          <w:trHeight w:val="699"/>
        </w:trPr>
        <w:tc>
          <w:tcPr>
            <w:tcW w:w="2884"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sz w:val="24"/>
                <w:szCs w:val="24"/>
              </w:rPr>
              <w:t>«</w:t>
            </w:r>
            <w:r>
              <w:rPr>
                <w:rFonts w:ascii="Times New Roman" w:eastAsia="Times New Roman" w:hAnsi="Times New Roman" w:cs="Times New Roman"/>
                <w:sz w:val="24"/>
                <w:szCs w:val="24"/>
              </w:rPr>
              <w:t>Развитие муниципальной службы в Рузаевском муниципальном районе на 2015-2018 годы»</w:t>
            </w:r>
          </w:p>
        </w:tc>
        <w:tc>
          <w:tcPr>
            <w:tcW w:w="2116" w:type="pct"/>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от 13.10.2015г. №1435</w:t>
            </w:r>
          </w:p>
        </w:tc>
      </w:tr>
    </w:tbl>
    <w:p w:rsidR="00771A37" w:rsidRDefault="00771A37" w:rsidP="00771A37">
      <w:pPr>
        <w:pStyle w:val="a5"/>
      </w:pPr>
    </w:p>
    <w:p w:rsidR="00771A37" w:rsidRDefault="00771A37" w:rsidP="00771A37">
      <w:pPr>
        <w:pStyle w:val="42"/>
        <w:rPr>
          <w:b w:val="0"/>
        </w:rPr>
      </w:pPr>
      <w:r>
        <w:rPr>
          <w:b w:val="0"/>
        </w:rPr>
        <w:t>В соответствии Концепцией федеральной целевой программы «Устойч</w:t>
      </w:r>
      <w:r>
        <w:rPr>
          <w:b w:val="0"/>
        </w:rPr>
        <w:t>и</w:t>
      </w:r>
      <w:r>
        <w:rPr>
          <w:b w:val="0"/>
        </w:rPr>
        <w:t>вое развитие сельских территорий на 2014 - 2017 годы и на период до 2020 г</w:t>
      </w:r>
      <w:r>
        <w:rPr>
          <w:b w:val="0"/>
        </w:rPr>
        <w:t>о</w:t>
      </w:r>
      <w:r>
        <w:rPr>
          <w:b w:val="0"/>
        </w:rPr>
        <w:t>да»,в соответствии с которой одним из главных направлений развития агра</w:t>
      </w:r>
      <w:r>
        <w:rPr>
          <w:b w:val="0"/>
        </w:rPr>
        <w:t>р</w:t>
      </w:r>
      <w:r>
        <w:rPr>
          <w:b w:val="0"/>
        </w:rPr>
        <w:t>ного и хозяйственного комплексов является создание предпосылок для усто</w:t>
      </w:r>
      <w:r>
        <w:rPr>
          <w:b w:val="0"/>
        </w:rPr>
        <w:t>й</w:t>
      </w:r>
      <w:r>
        <w:rPr>
          <w:b w:val="0"/>
        </w:rPr>
        <w:t>чивого развития сельских территорий,включая:</w:t>
      </w:r>
    </w:p>
    <w:p w:rsidR="00771A37" w:rsidRDefault="00771A37" w:rsidP="00771A37">
      <w:pPr>
        <w:pStyle w:val="42"/>
        <w:rPr>
          <w:b w:val="0"/>
        </w:rPr>
      </w:pPr>
      <w:r>
        <w:rPr>
          <w:b w:val="0"/>
        </w:rPr>
        <w:t>развитие социальной инфраструктуры и инженерного обустройства сел</w:t>
      </w:r>
      <w:r>
        <w:rPr>
          <w:b w:val="0"/>
        </w:rPr>
        <w:t>ь</w:t>
      </w:r>
      <w:r>
        <w:rPr>
          <w:b w:val="0"/>
        </w:rPr>
        <w:t>ских поселений;</w:t>
      </w:r>
    </w:p>
    <w:p w:rsidR="00771A37" w:rsidRDefault="00771A37" w:rsidP="00771A37">
      <w:pPr>
        <w:pStyle w:val="42"/>
        <w:rPr>
          <w:b w:val="0"/>
        </w:rPr>
      </w:pPr>
      <w:r>
        <w:rPr>
          <w:b w:val="0"/>
        </w:rPr>
        <w:t>улучшение жилищных условий сельского населения, поддержка ко</w:t>
      </w:r>
      <w:r>
        <w:rPr>
          <w:b w:val="0"/>
        </w:rPr>
        <w:t>м</w:t>
      </w:r>
      <w:r>
        <w:rPr>
          <w:b w:val="0"/>
        </w:rPr>
        <w:t>плексной компактной застройки и благоустройство сельских поселений.</w:t>
      </w:r>
    </w:p>
    <w:p w:rsidR="00771A37" w:rsidRDefault="00771A37" w:rsidP="00771A37">
      <w:pPr>
        <w:pStyle w:val="ConsPlusNonformat"/>
        <w:widowControl/>
        <w:spacing w:line="360" w:lineRule="auto"/>
        <w:ind w:firstLine="709"/>
        <w:jc w:val="both"/>
        <w:rPr>
          <w:rFonts w:ascii="Times New Roman" w:hAnsi="Times New Roman"/>
          <w:sz w:val="28"/>
          <w:szCs w:val="28"/>
        </w:rPr>
      </w:pPr>
      <w:r>
        <w:rPr>
          <w:rFonts w:ascii="Times New Roman" w:hAnsi="Times New Roman"/>
          <w:sz w:val="28"/>
          <w:szCs w:val="28"/>
        </w:rPr>
        <w:t>За период действия Программы планируется выполнить следующие п</w:t>
      </w:r>
      <w:r>
        <w:rPr>
          <w:rFonts w:ascii="Times New Roman" w:hAnsi="Times New Roman"/>
          <w:sz w:val="28"/>
          <w:szCs w:val="28"/>
        </w:rPr>
        <w:t>о</w:t>
      </w:r>
      <w:r>
        <w:rPr>
          <w:rFonts w:ascii="Times New Roman" w:hAnsi="Times New Roman"/>
          <w:sz w:val="28"/>
          <w:szCs w:val="28"/>
        </w:rPr>
        <w:t>казатели:</w:t>
      </w:r>
    </w:p>
    <w:p w:rsidR="00771A37" w:rsidRDefault="00771A37" w:rsidP="00771A37">
      <w:pPr>
        <w:pStyle w:val="ConsPlusNonformat"/>
        <w:widowControl/>
        <w:spacing w:line="360" w:lineRule="auto"/>
        <w:ind w:firstLine="709"/>
        <w:jc w:val="both"/>
        <w:rPr>
          <w:rFonts w:ascii="Times New Roman" w:hAnsi="Times New Roman"/>
          <w:sz w:val="28"/>
          <w:szCs w:val="28"/>
        </w:rPr>
      </w:pPr>
      <w:r>
        <w:rPr>
          <w:rFonts w:ascii="Times New Roman" w:hAnsi="Times New Roman"/>
          <w:sz w:val="28"/>
          <w:szCs w:val="28"/>
        </w:rPr>
        <w:t>-приведение в нормативное состояние водоснабжения и электросети.</w:t>
      </w:r>
    </w:p>
    <w:p w:rsidR="00771A37" w:rsidRDefault="00771A37" w:rsidP="00771A37">
      <w:pPr>
        <w:pStyle w:val="ConsPlusNonformat"/>
        <w:widowControl/>
        <w:spacing w:line="360" w:lineRule="auto"/>
        <w:ind w:firstLine="709"/>
        <w:jc w:val="both"/>
        <w:rPr>
          <w:rFonts w:ascii="Times New Roman" w:hAnsi="Times New Roman"/>
          <w:sz w:val="28"/>
          <w:szCs w:val="28"/>
        </w:rPr>
      </w:pPr>
      <w:r>
        <w:rPr>
          <w:rFonts w:ascii="Times New Roman" w:hAnsi="Times New Roman"/>
          <w:sz w:val="28"/>
          <w:szCs w:val="28"/>
        </w:rPr>
        <w:t>- увеличение объемов финансовых вложений в развитие благоустройства и содержание территории Палаевского сельского поселения.</w:t>
      </w:r>
    </w:p>
    <w:p w:rsidR="00771A37" w:rsidRDefault="00771A37" w:rsidP="00771A37">
      <w:pPr>
        <w:spacing w:after="0" w:line="360" w:lineRule="auto"/>
        <w:rPr>
          <w:rFonts w:ascii="Times New Roman" w:eastAsia="Times New Roman" w:hAnsi="Times New Roman" w:cs="Times New Roman"/>
          <w:snapToGrid w:val="0"/>
          <w:sz w:val="28"/>
          <w:szCs w:val="28"/>
        </w:rPr>
        <w:sectPr w:rsidR="00771A37">
          <w:pgSz w:w="11906" w:h="16838"/>
          <w:pgMar w:top="1134" w:right="850" w:bottom="1134" w:left="1560" w:header="708" w:footer="708" w:gutter="0"/>
          <w:cols w:space="720"/>
        </w:sectPr>
      </w:pPr>
    </w:p>
    <w:p w:rsidR="00771A37" w:rsidRDefault="00771A37" w:rsidP="00771A37">
      <w:pPr>
        <w:pStyle w:val="42"/>
      </w:pPr>
      <w:r>
        <w:lastRenderedPageBreak/>
        <w:t xml:space="preserve">5. Целевые показатели развития коммунальной инфраструктуры </w:t>
      </w:r>
    </w:p>
    <w:p w:rsidR="00771A37" w:rsidRDefault="00771A37" w:rsidP="00771A37">
      <w:pPr>
        <w:pStyle w:val="ConsPlusNonformat"/>
        <w:widowControl/>
        <w:spacing w:line="360" w:lineRule="auto"/>
        <w:ind w:firstLine="709"/>
        <w:jc w:val="both"/>
        <w:rPr>
          <w:rFonts w:ascii="Times New Roman" w:hAnsi="Times New Roman"/>
          <w:b/>
          <w:sz w:val="28"/>
          <w:szCs w:val="28"/>
        </w:rPr>
      </w:pPr>
      <w:r>
        <w:rPr>
          <w:rFonts w:ascii="Times New Roman" w:hAnsi="Times New Roman"/>
          <w:b/>
          <w:sz w:val="28"/>
          <w:szCs w:val="28"/>
        </w:rPr>
        <w:t>5.1. Показатели качества поставляемого коммунального ресурса</w:t>
      </w:r>
    </w:p>
    <w:p w:rsidR="00771A37" w:rsidRDefault="00771A37" w:rsidP="00771A37">
      <w:pPr>
        <w:pStyle w:val="a5"/>
        <w:rPr>
          <w:rFonts w:cs="Times New Roman"/>
          <w:szCs w:val="28"/>
        </w:rPr>
      </w:pPr>
      <w:r>
        <w:rPr>
          <w:rFonts w:cs="Times New Roman"/>
          <w:szCs w:val="28"/>
        </w:rPr>
        <w:t>Мероприятия в рамках данной Программы разрабатываемые и уже с</w:t>
      </w:r>
      <w:r>
        <w:rPr>
          <w:rFonts w:cs="Times New Roman"/>
          <w:szCs w:val="28"/>
        </w:rPr>
        <w:t>у</w:t>
      </w:r>
      <w:r>
        <w:rPr>
          <w:rFonts w:cs="Times New Roman"/>
          <w:szCs w:val="28"/>
        </w:rPr>
        <w:t>ществующие элементы инфраструктуры разрабатывались в соответствии с:</w:t>
      </w:r>
    </w:p>
    <w:p w:rsidR="00771A37" w:rsidRDefault="00771A37" w:rsidP="00771A37">
      <w:pPr>
        <w:pStyle w:val="a5"/>
        <w:rPr>
          <w:rFonts w:cs="Times New Roman"/>
          <w:szCs w:val="28"/>
        </w:rPr>
      </w:pPr>
      <w:r>
        <w:rPr>
          <w:rFonts w:cs="Times New Roman"/>
          <w:szCs w:val="28"/>
        </w:rPr>
        <w:t xml:space="preserve">- СанПиН 2.2.1/2.1.1.1200-03 «Санитарно-защитные зоны и санитарная классификация предприятий, сооружений и иных объектов»; </w:t>
      </w:r>
    </w:p>
    <w:p w:rsidR="00771A37" w:rsidRDefault="00771A37" w:rsidP="00771A37">
      <w:pPr>
        <w:pStyle w:val="a5"/>
        <w:rPr>
          <w:rFonts w:cs="Times New Roman"/>
          <w:szCs w:val="28"/>
        </w:rPr>
      </w:pPr>
      <w:r>
        <w:rPr>
          <w:rFonts w:cs="Times New Roman"/>
          <w:szCs w:val="28"/>
        </w:rPr>
        <w:t>- СанПиН 2.1.6.1032-01 «Гигиенические требования к обеспечению к</w:t>
      </w:r>
      <w:r>
        <w:rPr>
          <w:rFonts w:cs="Times New Roman"/>
          <w:szCs w:val="28"/>
        </w:rPr>
        <w:t>а</w:t>
      </w:r>
      <w:r>
        <w:rPr>
          <w:rFonts w:cs="Times New Roman"/>
          <w:szCs w:val="28"/>
        </w:rPr>
        <w:t>чества атмосферного воздуха населенных мест»;</w:t>
      </w:r>
    </w:p>
    <w:p w:rsidR="00771A37" w:rsidRDefault="00771A37" w:rsidP="00771A37">
      <w:pPr>
        <w:pStyle w:val="a5"/>
        <w:rPr>
          <w:rFonts w:cs="Times New Roman"/>
          <w:szCs w:val="28"/>
        </w:rPr>
      </w:pPr>
      <w:r>
        <w:rPr>
          <w:rFonts w:cs="Times New Roman"/>
          <w:szCs w:val="28"/>
        </w:rPr>
        <w:t>- СанПиН 2.1.4.1110-02 «Зоны санитарной охраны источников вод</w:t>
      </w:r>
      <w:r>
        <w:rPr>
          <w:rFonts w:cs="Times New Roman"/>
          <w:szCs w:val="28"/>
        </w:rPr>
        <w:t>о</w:t>
      </w:r>
      <w:r>
        <w:rPr>
          <w:rFonts w:cs="Times New Roman"/>
          <w:szCs w:val="28"/>
        </w:rPr>
        <w:t>снабжения и водопроводов питьевого назначения»;</w:t>
      </w:r>
    </w:p>
    <w:p w:rsidR="00771A37" w:rsidRDefault="00771A37" w:rsidP="00771A37">
      <w:pPr>
        <w:pStyle w:val="a5"/>
        <w:rPr>
          <w:rFonts w:cs="Times New Roman"/>
          <w:szCs w:val="28"/>
        </w:rPr>
      </w:pPr>
      <w:r>
        <w:rPr>
          <w:rFonts w:cs="Times New Roman"/>
          <w:szCs w:val="28"/>
        </w:rPr>
        <w:t>- СанПиН 2.1.4.1074-01 «Питьевая вода. Гигиенические требования к качеству воды централизованных систем питьевого водоснабжения. Ко</w:t>
      </w:r>
      <w:r>
        <w:rPr>
          <w:rFonts w:cs="Times New Roman"/>
          <w:szCs w:val="28"/>
        </w:rPr>
        <w:t>н</w:t>
      </w:r>
      <w:r>
        <w:rPr>
          <w:rFonts w:cs="Times New Roman"/>
          <w:szCs w:val="28"/>
        </w:rPr>
        <w:t>троль качества»;</w:t>
      </w:r>
    </w:p>
    <w:p w:rsidR="00771A37" w:rsidRDefault="00771A37" w:rsidP="00771A37">
      <w:pPr>
        <w:pStyle w:val="a5"/>
        <w:rPr>
          <w:rFonts w:cs="Times New Roman"/>
          <w:szCs w:val="28"/>
        </w:rPr>
      </w:pPr>
      <w:r>
        <w:rPr>
          <w:rFonts w:cs="Times New Roman"/>
          <w:szCs w:val="28"/>
        </w:rPr>
        <w:t>- СанПиН 2.1.4.1175-02 «Гигиенические требования к качеству воды нецентрализованного водоснабжения. Санитарная охрана источников»;</w:t>
      </w:r>
    </w:p>
    <w:p w:rsidR="00771A37" w:rsidRDefault="00771A37" w:rsidP="00771A37">
      <w:pPr>
        <w:pStyle w:val="a5"/>
        <w:rPr>
          <w:rFonts w:cs="Times New Roman"/>
          <w:szCs w:val="28"/>
        </w:rPr>
      </w:pPr>
      <w:r>
        <w:rPr>
          <w:rFonts w:cs="Times New Roman"/>
          <w:szCs w:val="28"/>
        </w:rPr>
        <w:t>- СанПиН 2.1.5.980-00 «Гигиенические требования к охране поверхн</w:t>
      </w:r>
      <w:r>
        <w:rPr>
          <w:rFonts w:cs="Times New Roman"/>
          <w:szCs w:val="28"/>
        </w:rPr>
        <w:t>о</w:t>
      </w:r>
      <w:r>
        <w:rPr>
          <w:rFonts w:cs="Times New Roman"/>
          <w:szCs w:val="28"/>
        </w:rPr>
        <w:t>стных вод»;</w:t>
      </w:r>
    </w:p>
    <w:p w:rsidR="00771A37" w:rsidRDefault="00771A37" w:rsidP="00771A37">
      <w:pPr>
        <w:pStyle w:val="a5"/>
        <w:rPr>
          <w:rFonts w:cs="Times New Roman"/>
          <w:szCs w:val="28"/>
        </w:rPr>
      </w:pPr>
      <w:r>
        <w:rPr>
          <w:rFonts w:cs="Times New Roman"/>
          <w:szCs w:val="28"/>
        </w:rPr>
        <w:t>- СанПиН 2.1.7.1287-03 «Санитарно-эпидемиологические требования к качеству почвы»;</w:t>
      </w:r>
    </w:p>
    <w:p w:rsidR="00771A37" w:rsidRDefault="00771A37" w:rsidP="00771A37">
      <w:pPr>
        <w:pStyle w:val="a5"/>
        <w:rPr>
          <w:rFonts w:cs="Times New Roman"/>
          <w:szCs w:val="28"/>
        </w:rPr>
      </w:pPr>
      <w:r>
        <w:rPr>
          <w:rFonts w:cs="Times New Roman"/>
          <w:szCs w:val="28"/>
        </w:rPr>
        <w:t>- СанПиН 2.1.1279-03 «Гигиенически требования к размещению, ус</w:t>
      </w:r>
      <w:r>
        <w:rPr>
          <w:rFonts w:cs="Times New Roman"/>
          <w:szCs w:val="28"/>
        </w:rPr>
        <w:t>т</w:t>
      </w:r>
      <w:r>
        <w:rPr>
          <w:rFonts w:cs="Times New Roman"/>
          <w:szCs w:val="28"/>
        </w:rPr>
        <w:t>ройству и содержанию кладбищ, зданий и сооружений похоронного назнач</w:t>
      </w:r>
      <w:r>
        <w:rPr>
          <w:rFonts w:cs="Times New Roman"/>
          <w:szCs w:val="28"/>
        </w:rPr>
        <w:t>е</w:t>
      </w:r>
      <w:r>
        <w:rPr>
          <w:rFonts w:cs="Times New Roman"/>
          <w:szCs w:val="28"/>
        </w:rPr>
        <w:t>ния»;</w:t>
      </w:r>
    </w:p>
    <w:p w:rsidR="00771A37" w:rsidRDefault="00771A37" w:rsidP="00771A37">
      <w:pPr>
        <w:pStyle w:val="a5"/>
        <w:rPr>
          <w:rFonts w:cs="Times New Roman"/>
          <w:szCs w:val="28"/>
        </w:rPr>
      </w:pPr>
      <w:r>
        <w:rPr>
          <w:rFonts w:cs="Times New Roman"/>
          <w:szCs w:val="28"/>
        </w:rPr>
        <w:t>- СанПиН 42-128-4690-88 «Санитарные правила содержания террит</w:t>
      </w:r>
      <w:r>
        <w:rPr>
          <w:rFonts w:cs="Times New Roman"/>
          <w:szCs w:val="28"/>
        </w:rPr>
        <w:t>о</w:t>
      </w:r>
      <w:r>
        <w:rPr>
          <w:rFonts w:cs="Times New Roman"/>
          <w:szCs w:val="28"/>
        </w:rPr>
        <w:t>рии населенных мест»;</w:t>
      </w:r>
    </w:p>
    <w:p w:rsidR="00771A37" w:rsidRDefault="00771A37" w:rsidP="00771A37">
      <w:pPr>
        <w:pStyle w:val="a5"/>
        <w:rPr>
          <w:rFonts w:cs="Times New Roman"/>
          <w:szCs w:val="28"/>
        </w:rPr>
      </w:pPr>
      <w:r>
        <w:rPr>
          <w:rFonts w:cs="Times New Roman"/>
          <w:szCs w:val="28"/>
        </w:rPr>
        <w:t>- СП 2.1.5.1059-01 «Гигиенические требования к охране подземных вод от загрязнения»;</w:t>
      </w:r>
    </w:p>
    <w:p w:rsidR="00771A37" w:rsidRDefault="00771A37" w:rsidP="00771A37">
      <w:pPr>
        <w:pStyle w:val="a5"/>
        <w:rPr>
          <w:rFonts w:cs="Times New Roman"/>
          <w:szCs w:val="28"/>
        </w:rPr>
      </w:pPr>
      <w:r>
        <w:rPr>
          <w:rFonts w:cs="Times New Roman"/>
          <w:szCs w:val="28"/>
        </w:rPr>
        <w:t>- СН 2.2.4/2.1.8.562-96 «Шум на рабочих местах, в помещениях общ</w:t>
      </w:r>
      <w:r>
        <w:rPr>
          <w:rFonts w:cs="Times New Roman"/>
          <w:szCs w:val="28"/>
        </w:rPr>
        <w:t>е</w:t>
      </w:r>
      <w:r>
        <w:rPr>
          <w:rFonts w:cs="Times New Roman"/>
          <w:szCs w:val="28"/>
        </w:rPr>
        <w:t>ственных зданий и на территории жилой застройки»;</w:t>
      </w:r>
    </w:p>
    <w:p w:rsidR="00771A37" w:rsidRDefault="00771A37" w:rsidP="00771A37">
      <w:pPr>
        <w:pStyle w:val="a5"/>
        <w:rPr>
          <w:rFonts w:cs="Times New Roman"/>
          <w:szCs w:val="28"/>
        </w:rPr>
      </w:pPr>
      <w:r>
        <w:rPr>
          <w:rFonts w:cs="Times New Roman"/>
          <w:szCs w:val="28"/>
        </w:rPr>
        <w:t>- СП 2.1.7.1038-01 «Гигиенические требования к устройству и соде</w:t>
      </w:r>
      <w:r>
        <w:rPr>
          <w:rFonts w:cs="Times New Roman"/>
          <w:szCs w:val="28"/>
        </w:rPr>
        <w:t>р</w:t>
      </w:r>
      <w:r>
        <w:rPr>
          <w:rFonts w:cs="Times New Roman"/>
          <w:szCs w:val="28"/>
        </w:rPr>
        <w:t>жанию полигонов для твердых бытовых отходов»;</w:t>
      </w:r>
    </w:p>
    <w:p w:rsidR="00771A37" w:rsidRDefault="00771A37" w:rsidP="00771A37">
      <w:pPr>
        <w:pStyle w:val="a5"/>
        <w:rPr>
          <w:rFonts w:cs="Times New Roman"/>
          <w:szCs w:val="28"/>
        </w:rPr>
      </w:pPr>
      <w:r>
        <w:rPr>
          <w:rFonts w:cs="Times New Roman"/>
          <w:szCs w:val="28"/>
        </w:rPr>
        <w:lastRenderedPageBreak/>
        <w:t>- СНиП 23-03-2003 «Защита от шума»;</w:t>
      </w:r>
    </w:p>
    <w:p w:rsidR="00771A37" w:rsidRDefault="00771A37" w:rsidP="00771A37">
      <w:pPr>
        <w:pStyle w:val="a5"/>
        <w:rPr>
          <w:rFonts w:cs="Times New Roman"/>
          <w:szCs w:val="28"/>
        </w:rPr>
      </w:pPr>
      <w:r>
        <w:rPr>
          <w:rFonts w:cs="Times New Roman"/>
          <w:szCs w:val="28"/>
        </w:rPr>
        <w:t>-СНиП 2.07.01-89* «Планировка и застройка городских и сельских п</w:t>
      </w:r>
      <w:r>
        <w:rPr>
          <w:rFonts w:cs="Times New Roman"/>
          <w:szCs w:val="28"/>
        </w:rPr>
        <w:t>о</w:t>
      </w:r>
      <w:r>
        <w:rPr>
          <w:rFonts w:cs="Times New Roman"/>
          <w:szCs w:val="28"/>
        </w:rPr>
        <w:t>селений»;</w:t>
      </w:r>
    </w:p>
    <w:p w:rsidR="00771A37" w:rsidRDefault="00771A37" w:rsidP="00771A37">
      <w:pPr>
        <w:pStyle w:val="a5"/>
        <w:rPr>
          <w:rFonts w:cs="Times New Roman"/>
          <w:szCs w:val="28"/>
        </w:rPr>
      </w:pPr>
      <w:r>
        <w:rPr>
          <w:rFonts w:cs="Times New Roman"/>
          <w:szCs w:val="28"/>
        </w:rPr>
        <w:t>- СНиП 2.05.06-85 «Магистральные трубопроводы»;</w:t>
      </w:r>
    </w:p>
    <w:p w:rsidR="00771A37" w:rsidRDefault="00771A37" w:rsidP="00771A37">
      <w:pPr>
        <w:pStyle w:val="a5"/>
        <w:rPr>
          <w:rFonts w:cs="Times New Roman"/>
          <w:szCs w:val="28"/>
        </w:rPr>
      </w:pPr>
      <w:r>
        <w:rPr>
          <w:rFonts w:cs="Times New Roman"/>
          <w:szCs w:val="28"/>
        </w:rPr>
        <w:t>- СНиП 2.04.02-84 «Водоснабжение. Наружные сети и сооружения»;</w:t>
      </w:r>
    </w:p>
    <w:p w:rsidR="00771A37" w:rsidRDefault="00771A37" w:rsidP="00771A37">
      <w:pPr>
        <w:pStyle w:val="a5"/>
        <w:rPr>
          <w:rFonts w:cs="Times New Roman"/>
          <w:szCs w:val="28"/>
        </w:rPr>
      </w:pPr>
      <w:r>
        <w:rPr>
          <w:rFonts w:cs="Times New Roman"/>
          <w:szCs w:val="28"/>
        </w:rPr>
        <w:t>- Правилами устройства электроустановок;</w:t>
      </w:r>
    </w:p>
    <w:p w:rsidR="00771A37" w:rsidRDefault="00771A37" w:rsidP="00771A37">
      <w:pPr>
        <w:pStyle w:val="a5"/>
        <w:rPr>
          <w:rFonts w:cs="Times New Roman"/>
          <w:szCs w:val="28"/>
        </w:rPr>
      </w:pPr>
      <w:r>
        <w:rPr>
          <w:rFonts w:cs="Times New Roman"/>
          <w:szCs w:val="28"/>
        </w:rPr>
        <w:t>- Ветеринарно-санитарными правилами сбора, утилизации и уничтож</w:t>
      </w:r>
      <w:r>
        <w:rPr>
          <w:rFonts w:cs="Times New Roman"/>
          <w:szCs w:val="28"/>
        </w:rPr>
        <w:t>е</w:t>
      </w:r>
      <w:r>
        <w:rPr>
          <w:rFonts w:cs="Times New Roman"/>
          <w:szCs w:val="28"/>
        </w:rPr>
        <w:t>ния биологических отходов;</w:t>
      </w:r>
    </w:p>
    <w:p w:rsidR="00771A37" w:rsidRDefault="00771A37" w:rsidP="00771A37">
      <w:pPr>
        <w:pStyle w:val="a5"/>
        <w:rPr>
          <w:rFonts w:cs="Times New Roman"/>
          <w:szCs w:val="28"/>
        </w:rPr>
      </w:pPr>
      <w:r>
        <w:rPr>
          <w:rFonts w:cs="Times New Roman"/>
          <w:szCs w:val="28"/>
        </w:rPr>
        <w:t>- Инструкцией о ветеринарно-санитарных требованиях при проведении строительных, агро-мелиоративных и других земляных работ;</w:t>
      </w:r>
    </w:p>
    <w:p w:rsidR="00771A37" w:rsidRDefault="00771A37" w:rsidP="00771A37">
      <w:pPr>
        <w:pStyle w:val="a5"/>
        <w:rPr>
          <w:rFonts w:cs="Times New Roman"/>
          <w:szCs w:val="28"/>
        </w:rPr>
      </w:pPr>
      <w:r>
        <w:rPr>
          <w:rFonts w:cs="Times New Roman"/>
          <w:szCs w:val="28"/>
        </w:rPr>
        <w:t>- Положением об оценке воздействия намечаемой хозяйственной или иной деятельности на окружающую среду в Российской Федерации (№372 от 16.05.2000г.).</w:t>
      </w:r>
    </w:p>
    <w:p w:rsidR="00771A37" w:rsidRDefault="00771A37" w:rsidP="00771A37">
      <w:pPr>
        <w:pStyle w:val="a5"/>
        <w:rPr>
          <w:rFonts w:cs="Times New Roman"/>
          <w:szCs w:val="28"/>
        </w:rPr>
      </w:pPr>
      <w:r>
        <w:rPr>
          <w:bCs/>
          <w:szCs w:val="24"/>
        </w:rPr>
        <w:t>Санитарная классификация существующих предприятий выполнена по СанПиН 2.2.1/2.1.1.1200-03 «Санитарно-защитные зоны и санитарная кла</w:t>
      </w:r>
      <w:r>
        <w:rPr>
          <w:bCs/>
          <w:szCs w:val="24"/>
        </w:rPr>
        <w:t>с</w:t>
      </w:r>
      <w:r>
        <w:rPr>
          <w:bCs/>
          <w:szCs w:val="24"/>
        </w:rPr>
        <w:t>сификация предприятий, сооружений и иных объектов</w:t>
      </w:r>
    </w:p>
    <w:p w:rsidR="00771A37" w:rsidRDefault="00771A37" w:rsidP="00771A37">
      <w:pPr>
        <w:pStyle w:val="42"/>
        <w:rPr>
          <w:b w:val="0"/>
        </w:rPr>
      </w:pPr>
      <w:r>
        <w:rPr>
          <w:b w:val="0"/>
        </w:rPr>
        <w:t>Разработка настоящей Программы проводится в соответствии с дейс</w:t>
      </w:r>
      <w:r>
        <w:rPr>
          <w:b w:val="0"/>
        </w:rPr>
        <w:t>т</w:t>
      </w:r>
      <w:r>
        <w:rPr>
          <w:b w:val="0"/>
        </w:rPr>
        <w:t>вующими законами РФ, нормативными документами и местными территор</w:t>
      </w:r>
      <w:r>
        <w:rPr>
          <w:b w:val="0"/>
        </w:rPr>
        <w:t>и</w:t>
      </w:r>
      <w:r>
        <w:rPr>
          <w:b w:val="0"/>
        </w:rPr>
        <w:t>альными актами, в том числе учтены требования таких документов как:</w:t>
      </w:r>
    </w:p>
    <w:p w:rsidR="00771A37" w:rsidRDefault="00771A37" w:rsidP="00771A37">
      <w:pPr>
        <w:pStyle w:val="42"/>
        <w:rPr>
          <w:b w:val="0"/>
        </w:rPr>
      </w:pPr>
      <w:r>
        <w:rPr>
          <w:b w:val="0"/>
        </w:rPr>
        <w:t>- Градостроительный кодекс Российской Федерации от 29.12.2004г. №190-ФЗ;</w:t>
      </w:r>
    </w:p>
    <w:p w:rsidR="00771A37" w:rsidRDefault="00771A37" w:rsidP="00771A37">
      <w:pPr>
        <w:pStyle w:val="42"/>
        <w:rPr>
          <w:b w:val="0"/>
        </w:rPr>
      </w:pPr>
      <w:r>
        <w:rPr>
          <w:b w:val="0"/>
        </w:rPr>
        <w:t>- Земельный Кодекс Российской Федерации №136-ФЗ;</w:t>
      </w:r>
    </w:p>
    <w:p w:rsidR="00771A37" w:rsidRDefault="00771A37" w:rsidP="00771A37">
      <w:pPr>
        <w:pStyle w:val="42"/>
        <w:rPr>
          <w:b w:val="0"/>
        </w:rPr>
      </w:pPr>
      <w:r>
        <w:rPr>
          <w:b w:val="0"/>
        </w:rPr>
        <w:t>- Лесной кодекс Российской Федерации от 4 декабря 2006 года N 200-ФЗ;</w:t>
      </w:r>
    </w:p>
    <w:p w:rsidR="00771A37" w:rsidRDefault="00771A37" w:rsidP="00771A37">
      <w:pPr>
        <w:pStyle w:val="42"/>
        <w:rPr>
          <w:b w:val="0"/>
        </w:rPr>
      </w:pPr>
      <w:r>
        <w:rPr>
          <w:b w:val="0"/>
        </w:rPr>
        <w:t>- Водный кодекс Российской Федерации от 3 июня 2006 года N 74-ФЗ;</w:t>
      </w:r>
    </w:p>
    <w:p w:rsidR="00771A37" w:rsidRDefault="00771A37" w:rsidP="00771A37">
      <w:pPr>
        <w:pStyle w:val="42"/>
        <w:rPr>
          <w:b w:val="0"/>
        </w:rPr>
      </w:pPr>
      <w:r>
        <w:rPr>
          <w:b w:val="0"/>
        </w:rPr>
        <w:t>- Федеральный закон «Об охране окружающей среды» от 10 января 2002 года N 7-ФЗ СП 2.1.7.1038-01 «Гигиенические требования к устройству и содержанию полигонов для твердых бытовых отходов»;</w:t>
      </w:r>
    </w:p>
    <w:p w:rsidR="00771A37" w:rsidRDefault="00771A37" w:rsidP="00771A37">
      <w:pPr>
        <w:pStyle w:val="42"/>
        <w:rPr>
          <w:b w:val="0"/>
        </w:rPr>
      </w:pPr>
      <w:r>
        <w:rPr>
          <w:b w:val="0"/>
        </w:rPr>
        <w:t>- Федеральный закон «О переводе земель или земельных участков из одной категории в другую» от 21 декабря 2004 г. N 172-ФЗ;</w:t>
      </w:r>
    </w:p>
    <w:p w:rsidR="00771A37" w:rsidRDefault="00771A37" w:rsidP="00771A37">
      <w:pPr>
        <w:pStyle w:val="42"/>
        <w:rPr>
          <w:b w:val="0"/>
        </w:rPr>
      </w:pPr>
      <w:r>
        <w:rPr>
          <w:b w:val="0"/>
        </w:rPr>
        <w:lastRenderedPageBreak/>
        <w:t>- СанПиН 2.2.1/2.1.1.1200-03 «Санитарно-защитные зоны и санитарная классификация предприятий, сооружений и иных объектов»;</w:t>
      </w:r>
    </w:p>
    <w:p w:rsidR="00771A37" w:rsidRDefault="00771A37" w:rsidP="00771A37">
      <w:pPr>
        <w:pStyle w:val="42"/>
        <w:rPr>
          <w:b w:val="0"/>
        </w:rPr>
      </w:pPr>
      <w:r>
        <w:rPr>
          <w:b w:val="0"/>
        </w:rPr>
        <w:t>- СанПиН 2.1.4.1110-02 «Зоны санитарной охраны источников вод</w:t>
      </w:r>
      <w:r>
        <w:rPr>
          <w:b w:val="0"/>
        </w:rPr>
        <w:t>о</w:t>
      </w:r>
      <w:r>
        <w:rPr>
          <w:b w:val="0"/>
        </w:rPr>
        <w:t>снабжения и водопроводов питьевого назначения»;</w:t>
      </w:r>
    </w:p>
    <w:p w:rsidR="00771A37" w:rsidRDefault="00771A37" w:rsidP="00771A37">
      <w:pPr>
        <w:pStyle w:val="42"/>
        <w:rPr>
          <w:b w:val="0"/>
        </w:rPr>
      </w:pPr>
      <w:r>
        <w:rPr>
          <w:b w:val="0"/>
        </w:rPr>
        <w:t>- СНиП 2.07.01-89* «Градостроительство. Планировка и застройка г</w:t>
      </w:r>
      <w:r>
        <w:rPr>
          <w:b w:val="0"/>
        </w:rPr>
        <w:t>о</w:t>
      </w:r>
      <w:r>
        <w:rPr>
          <w:b w:val="0"/>
        </w:rPr>
        <w:t>родских и сельских поселений»;</w:t>
      </w:r>
    </w:p>
    <w:p w:rsidR="00771A37" w:rsidRDefault="00771A37" w:rsidP="00771A37">
      <w:pPr>
        <w:pStyle w:val="42"/>
        <w:rPr>
          <w:b w:val="0"/>
        </w:rPr>
      </w:pPr>
      <w:r>
        <w:rPr>
          <w:b w:val="0"/>
        </w:rPr>
        <w:t>- СНиП 2.04.02-84* «Водоснабжение. Наружные сети и сооружения»;</w:t>
      </w:r>
    </w:p>
    <w:p w:rsidR="00771A37" w:rsidRDefault="00771A37" w:rsidP="00771A37">
      <w:pPr>
        <w:pStyle w:val="42"/>
        <w:rPr>
          <w:b w:val="0"/>
        </w:rPr>
      </w:pPr>
      <w:r>
        <w:rPr>
          <w:b w:val="0"/>
        </w:rPr>
        <w:t>- СНиП 2.04.03-85 «Канализация. Наружные сети и сооружения»;</w:t>
      </w:r>
    </w:p>
    <w:p w:rsidR="00771A37" w:rsidRDefault="00771A37" w:rsidP="00771A37">
      <w:pPr>
        <w:pStyle w:val="42"/>
        <w:rPr>
          <w:b w:val="0"/>
        </w:rPr>
      </w:pPr>
      <w:r>
        <w:rPr>
          <w:b w:val="0"/>
        </w:rPr>
        <w:t>- СНиП 41-02-2003 «Тепловые сети»;</w:t>
      </w:r>
    </w:p>
    <w:p w:rsidR="00771A37" w:rsidRDefault="00771A37" w:rsidP="00771A37">
      <w:pPr>
        <w:pStyle w:val="42"/>
        <w:rPr>
          <w:b w:val="0"/>
        </w:rPr>
      </w:pPr>
      <w:r>
        <w:rPr>
          <w:b w:val="0"/>
        </w:rPr>
        <w:t>- РД 34.20.185-94 «Инструкция по проектированию городских электр</w:t>
      </w:r>
      <w:r>
        <w:rPr>
          <w:b w:val="0"/>
        </w:rPr>
        <w:t>и</w:t>
      </w:r>
      <w:r>
        <w:rPr>
          <w:b w:val="0"/>
        </w:rPr>
        <w:t>ческих сетей»;</w:t>
      </w:r>
    </w:p>
    <w:p w:rsidR="00771A37" w:rsidRDefault="00771A37" w:rsidP="00771A37">
      <w:pPr>
        <w:pStyle w:val="42"/>
        <w:rPr>
          <w:b w:val="0"/>
        </w:rPr>
      </w:pPr>
      <w:r>
        <w:rPr>
          <w:b w:val="0"/>
        </w:rPr>
        <w:t>- СП 2.1.7.1038-01 Гигиенические требования к устройству и содерж</w:t>
      </w:r>
      <w:r>
        <w:rPr>
          <w:b w:val="0"/>
        </w:rPr>
        <w:t>а</w:t>
      </w:r>
      <w:r>
        <w:rPr>
          <w:b w:val="0"/>
        </w:rPr>
        <w:t>нию полигонов для твердых бытовых отходов;</w:t>
      </w:r>
    </w:p>
    <w:p w:rsidR="00771A37" w:rsidRDefault="00771A37" w:rsidP="00771A37">
      <w:pPr>
        <w:pStyle w:val="42"/>
        <w:rPr>
          <w:b w:val="0"/>
        </w:rPr>
      </w:pPr>
      <w:r>
        <w:rPr>
          <w:b w:val="0"/>
        </w:rPr>
        <w:t>- НПБ 101-95 «Нормы проектирования объектов пожарной охраны».</w:t>
      </w:r>
    </w:p>
    <w:p w:rsidR="00771A37" w:rsidRDefault="00771A37" w:rsidP="00771A37">
      <w:pPr>
        <w:pStyle w:val="42"/>
        <w:rPr>
          <w:b w:val="0"/>
        </w:rPr>
      </w:pPr>
      <w:r>
        <w:rPr>
          <w:b w:val="0"/>
        </w:rPr>
        <w:t>Была определена градостроительная возможность, в первую очередь, использования муниципальных земель для целей строительства без наруш</w:t>
      </w:r>
      <w:r>
        <w:rPr>
          <w:b w:val="0"/>
        </w:rPr>
        <w:t>е</w:t>
      </w:r>
      <w:r>
        <w:rPr>
          <w:b w:val="0"/>
        </w:rPr>
        <w:t>ния экологического равновесия с определением границ водоохранных зон, границ охранных и санитарно-защитных зон существующих и проектиру</w:t>
      </w:r>
      <w:r>
        <w:rPr>
          <w:b w:val="0"/>
        </w:rPr>
        <w:t>е</w:t>
      </w:r>
      <w:r>
        <w:rPr>
          <w:b w:val="0"/>
        </w:rPr>
        <w:t>мых объектов производственногои коммунального назначения.</w:t>
      </w:r>
    </w:p>
    <w:p w:rsidR="00771A37" w:rsidRDefault="00771A37" w:rsidP="00771A37">
      <w:pPr>
        <w:pStyle w:val="42"/>
        <w:rPr>
          <w:b w:val="0"/>
        </w:rPr>
      </w:pPr>
      <w:r>
        <w:rPr>
          <w:b w:val="0"/>
        </w:rPr>
        <w:t>Базовая градостроительная документация:</w:t>
      </w:r>
    </w:p>
    <w:p w:rsidR="00771A37" w:rsidRDefault="00771A37" w:rsidP="00771A37">
      <w:pPr>
        <w:pStyle w:val="42"/>
        <w:rPr>
          <w:b w:val="0"/>
        </w:rPr>
      </w:pPr>
      <w:r>
        <w:rPr>
          <w:b w:val="0"/>
        </w:rPr>
        <w:t>- Схема территориального планирования Республики Мордовия (инст</w:t>
      </w:r>
      <w:r>
        <w:rPr>
          <w:b w:val="0"/>
        </w:rPr>
        <w:t>и</w:t>
      </w:r>
      <w:r>
        <w:rPr>
          <w:b w:val="0"/>
        </w:rPr>
        <w:t>тут ФГУП РосНИПИУрбанистики, 2007-2008 гг.);</w:t>
      </w:r>
    </w:p>
    <w:p w:rsidR="00771A37" w:rsidRDefault="00771A37" w:rsidP="00771A37">
      <w:pPr>
        <w:pStyle w:val="42"/>
        <w:rPr>
          <w:b w:val="0"/>
        </w:rPr>
      </w:pPr>
      <w:r>
        <w:rPr>
          <w:b w:val="0"/>
        </w:rPr>
        <w:t>- Схема территориального планирования Рузаевского района Республ</w:t>
      </w:r>
      <w:r>
        <w:rPr>
          <w:b w:val="0"/>
        </w:rPr>
        <w:t>и</w:t>
      </w:r>
      <w:r>
        <w:rPr>
          <w:b w:val="0"/>
        </w:rPr>
        <w:t>ки Мордовия (ОАО Российский институт градостроительства и инвестицио</w:t>
      </w:r>
      <w:r>
        <w:rPr>
          <w:b w:val="0"/>
        </w:rPr>
        <w:t>н</w:t>
      </w:r>
      <w:r>
        <w:rPr>
          <w:b w:val="0"/>
        </w:rPr>
        <w:t>ного развития «Гипрогор», 2009 г.</w:t>
      </w:r>
    </w:p>
    <w:p w:rsidR="00771A37" w:rsidRDefault="00771A37" w:rsidP="00771A37">
      <w:pPr>
        <w:pStyle w:val="42"/>
        <w:rPr>
          <w:b w:val="0"/>
        </w:rPr>
      </w:pPr>
    </w:p>
    <w:p w:rsidR="00771A37" w:rsidRDefault="00771A37" w:rsidP="00771A37">
      <w:pPr>
        <w:pStyle w:val="a5"/>
        <w:rPr>
          <w:b/>
        </w:rPr>
      </w:pPr>
      <w:r>
        <w:rPr>
          <w:b/>
        </w:rPr>
        <w:t>5.2. Показатели надежности систем ресурсообеспечения</w:t>
      </w:r>
    </w:p>
    <w:p w:rsidR="00771A37" w:rsidRDefault="00771A37" w:rsidP="00771A37">
      <w:pPr>
        <w:pStyle w:val="a5"/>
        <w:rPr>
          <w:b/>
        </w:rPr>
      </w:pPr>
    </w:p>
    <w:p w:rsidR="00771A37" w:rsidRDefault="00771A37" w:rsidP="00771A37">
      <w:pPr>
        <w:pStyle w:val="a5"/>
      </w:pPr>
      <w:r>
        <w:t>Надежность и готовность систем ресурсоснабжения подтверждается ежегодно выдачей паспорта готовности к работе в осенне-зимний период п</w:t>
      </w:r>
      <w:r>
        <w:t>о</w:t>
      </w:r>
      <w:r>
        <w:lastRenderedPageBreak/>
        <w:t>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771A37" w:rsidRDefault="00771A37" w:rsidP="00771A37">
      <w:pPr>
        <w:pStyle w:val="a5"/>
      </w:pPr>
      <w:r>
        <w:t>В целях обеспечения безопасности населения и в соответствии с Фед</w:t>
      </w:r>
      <w:r>
        <w:t>е</w:t>
      </w:r>
      <w:r>
        <w:t>ральным законом от 30.03.1999 № 52-ФЗ «О санитарно-эпидемиологическом благополучии населения» вокруг объектов и производств, являющихся и</w:t>
      </w:r>
      <w:r>
        <w:t>с</w:t>
      </w:r>
      <w:r>
        <w:t>точниками воздействия на среду обитания и здоровье человека, устанавлив</w:t>
      </w:r>
      <w:r>
        <w:t>а</w:t>
      </w:r>
      <w:r>
        <w:t>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 биологического, физич</w:t>
      </w:r>
      <w:r>
        <w:t>е</w:t>
      </w:r>
      <w:r>
        <w:t>ского) до значений, установленных гигиеническими нормативами, а для предприятий I и II класса опасности как до значений, установленных гиги</w:t>
      </w:r>
      <w:r>
        <w:t>е</w:t>
      </w:r>
      <w:r>
        <w:t>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71A37" w:rsidRDefault="00771A37" w:rsidP="00771A37">
      <w:pPr>
        <w:pStyle w:val="a5"/>
      </w:pPr>
      <w:r>
        <w:t xml:space="preserve">Санитарно-защитные зоны устанавливаются в соответствии с </w:t>
      </w:r>
      <w:r>
        <w:rPr>
          <w:rFonts w:eastAsia="MS Mincho"/>
        </w:rPr>
        <w:t>СанПин 2.2.1/2.1.1.1200-03 «Санитарно-защитные зоны и санитарная классификация предприятий, сооружений и иных объектов» (далее также - СанПин 2.2.1/2.1.1.1200-03).</w:t>
      </w:r>
    </w:p>
    <w:p w:rsidR="00771A37" w:rsidRDefault="00771A37" w:rsidP="00771A37">
      <w:pPr>
        <w:pStyle w:val="a5"/>
      </w:pPr>
      <w:r>
        <w:t>На схеме экологических и техногенных ограничений Палаевского сел</w:t>
      </w:r>
      <w:r>
        <w:t>ь</w:t>
      </w:r>
      <w:r>
        <w:t>ского поселения отображаются санитарно-защитные зоны от предприятий, сооружений транспортной и инженерной инфраструктуры, объектов спец</w:t>
      </w:r>
      <w:r>
        <w:t>и</w:t>
      </w:r>
      <w:r>
        <w:t>ального назначения.</w:t>
      </w:r>
    </w:p>
    <w:p w:rsidR="00771A37" w:rsidRDefault="00771A37" w:rsidP="00771A37">
      <w:pPr>
        <w:pStyle w:val="a5"/>
      </w:pPr>
      <w:r>
        <w:t>На территории поселения расположены следующие объекты и соор</w:t>
      </w:r>
      <w:r>
        <w:t>у</w:t>
      </w:r>
      <w:r>
        <w:t>жения, для которых предусматривается организация санитарно-защитных зон и санитарных разрывов.</w:t>
      </w:r>
    </w:p>
    <w:p w:rsidR="00771A37" w:rsidRDefault="00771A37" w:rsidP="00771A37">
      <w:pPr>
        <w:pStyle w:val="a5"/>
      </w:pPr>
      <w:r>
        <w:rPr>
          <w:rFonts w:eastAsia="Calibri"/>
        </w:rPr>
        <w:t xml:space="preserve">Расстояние от распределительного газопровода высокого давления до фундаментов зданий и сооружений, устанавливается в размере 7 метров от </w:t>
      </w:r>
      <w:r>
        <w:rPr>
          <w:rFonts w:eastAsia="Calibri"/>
        </w:rPr>
        <w:lastRenderedPageBreak/>
        <w:t xml:space="preserve">оси газопровода </w:t>
      </w:r>
      <w:r>
        <w:t>в соответствии со СНиП 2.07.01.89* «Градостроительство. Планировка и застройка городских и сельских поселений».</w:t>
      </w:r>
    </w:p>
    <w:p w:rsidR="00771A37" w:rsidRDefault="00771A37" w:rsidP="00771A37">
      <w:pPr>
        <w:pStyle w:val="a5"/>
      </w:pPr>
      <w:r>
        <w:t>Охранные зоны магистрального газопровода высокого давления уст</w:t>
      </w:r>
      <w:r>
        <w:t>а</w:t>
      </w:r>
      <w:r>
        <w:t>навливается в размере 25 м, в соответствии с «Правилами охраны магис</w:t>
      </w:r>
      <w:r>
        <w:t>т</w:t>
      </w:r>
      <w:r>
        <w:t>ральных трубопроводов». Также для магистрального газопровода высокого давления устанавливается санитарный разрыв в зависимости от диаметра трубы и составляет 350 м., в соответствии с СанПиН 2.2.1/2.1.1.1200-03.</w:t>
      </w:r>
    </w:p>
    <w:p w:rsidR="00771A37" w:rsidRDefault="00771A37" w:rsidP="00771A37">
      <w:pPr>
        <w:pStyle w:val="a5"/>
      </w:pPr>
      <w:r>
        <w:t>Охранные зоны газораспределительных станций устанавливаются в размере 100 метров в соответствии с «Правилами охраны магистральных трубопроводов». Санитарно-защитные зоны газораспределительных станций устанавливаются в размере 300 м, в соответствии с СанПиН 2.2.1/2.1.1.1200-03.</w:t>
      </w:r>
    </w:p>
    <w:p w:rsidR="00771A37" w:rsidRDefault="00771A37" w:rsidP="00771A37">
      <w:pPr>
        <w:rPr>
          <w:rFonts w:ascii="Times New Roman" w:hAnsi="Times New Roman"/>
          <w:sz w:val="28"/>
        </w:rPr>
      </w:pPr>
      <w:r>
        <w:br w:type="page"/>
      </w:r>
    </w:p>
    <w:p w:rsidR="00771A37" w:rsidRDefault="00771A37" w:rsidP="00771A37">
      <w:pPr>
        <w:pStyle w:val="a5"/>
        <w:rPr>
          <w:b/>
        </w:rPr>
      </w:pPr>
      <w:r>
        <w:rPr>
          <w:b/>
        </w:rPr>
        <w:lastRenderedPageBreak/>
        <w:t>6. Перспективная схема электроснабжения Палаевскогосельского поселения</w:t>
      </w:r>
    </w:p>
    <w:p w:rsidR="00771A37" w:rsidRDefault="00771A37" w:rsidP="00771A37">
      <w:pPr>
        <w:pStyle w:val="a5"/>
        <w:rPr>
          <w:b/>
        </w:rPr>
      </w:pPr>
    </w:p>
    <w:p w:rsidR="00771A37" w:rsidRDefault="00771A37" w:rsidP="00771A37">
      <w:pPr>
        <w:pStyle w:val="a5"/>
      </w:pPr>
      <w:r>
        <w:t>Техническое состояние электрических сетей удовлетворительное. Р</w:t>
      </w:r>
      <w:r>
        <w:t>е</w:t>
      </w:r>
      <w:r>
        <w:t>конструкция сетей будет проводиться в плановом порядке. В первую очередь планируется восстановление и реконструкция тех линий, которые отработали свои нормативные сроки.</w:t>
      </w:r>
    </w:p>
    <w:p w:rsidR="00771A37" w:rsidRDefault="00771A37" w:rsidP="00771A37">
      <w:pPr>
        <w:pStyle w:val="a5"/>
      </w:pPr>
      <w:r>
        <w:t>Кроме того, приобретение новых, усовершенствованных бытовых электроприборов требуют увеличения мощности и пропускной способности трансформаторных подстанций.</w:t>
      </w:r>
    </w:p>
    <w:p w:rsidR="00771A37" w:rsidRDefault="00771A37" w:rsidP="00771A37">
      <w:pPr>
        <w:pStyle w:val="a5"/>
      </w:pPr>
      <w:r>
        <w:t>Рост нагрузок в коммунально-бытовом секторе происходит за счет строительства жилых зданий, объектов соцкультбыта, общественных, адм</w:t>
      </w:r>
      <w:r>
        <w:t>и</w:t>
      </w:r>
      <w:r>
        <w:t>нистративных, спортивных сооружений и объектов коммунального хозяйс</w:t>
      </w:r>
      <w:r>
        <w:t>т</w:t>
      </w:r>
      <w:r>
        <w:t>ва, а также реконструкции и модернизации существующего жилого фонда. Растет нагрузка и в связи с увеличением уровня электрификации быта в с</w:t>
      </w:r>
      <w:r>
        <w:t>о</w:t>
      </w:r>
      <w:r>
        <w:t xml:space="preserve">храняемом жилом фонде. </w:t>
      </w:r>
    </w:p>
    <w:p w:rsidR="00771A37" w:rsidRDefault="00771A37" w:rsidP="00771A37">
      <w:pPr>
        <w:pStyle w:val="a5"/>
      </w:pPr>
      <w:r>
        <w:t>Усовершенствование и развитие электроснабжающих сетей связано с тенденцией максимального снижения эксплуатационных затрат и численн</w:t>
      </w:r>
      <w:r>
        <w:t>о</w:t>
      </w:r>
      <w:r>
        <w:t>сти обслуживающего персонала и внедрения автоматических и телемехан</w:t>
      </w:r>
      <w:r>
        <w:t>и</w:t>
      </w:r>
      <w:r>
        <w:t xml:space="preserve">ческих устройств, вычислительной техники, блочного резервирования. </w:t>
      </w:r>
    </w:p>
    <w:p w:rsidR="00771A37" w:rsidRDefault="00771A37" w:rsidP="00771A37">
      <w:pPr>
        <w:pStyle w:val="a5"/>
      </w:pPr>
      <w:r>
        <w:t>Важное значение в эксплуатации электрических сетей имеют вопросы экономии электроэнергии в сетях, оборудовании и электроприемниках. О</w:t>
      </w:r>
      <w:r>
        <w:t>д</w:t>
      </w:r>
      <w:r>
        <w:t>ним из главных резервов по экономии является уменьшение потерь электр</w:t>
      </w:r>
      <w:r>
        <w:t>о</w:t>
      </w:r>
      <w:r>
        <w:t>энергии в сетях. Снижение потерь в сетях способствует улучшению электр</w:t>
      </w:r>
      <w:r>
        <w:t>о</w:t>
      </w:r>
      <w:r>
        <w:t>сберегающих показателей.</w:t>
      </w:r>
    </w:p>
    <w:p w:rsidR="00771A37" w:rsidRDefault="00771A37" w:rsidP="00771A37">
      <w:pPr>
        <w:pStyle w:val="a5"/>
      </w:pPr>
      <w:r>
        <w:t>Значительные резервы экономии заложены в соблюдении нормативных требований к низковольтным сетям жилых зданий, объектов СКБ и общес</w:t>
      </w:r>
      <w:r>
        <w:t>т</w:t>
      </w:r>
      <w:r>
        <w:t xml:space="preserve">венных зданий. В жилых зданиях рекомендуется предусматривать оснащение автоматизированными системами учета электропотребления (АСУЭ) с целью </w:t>
      </w:r>
      <w:r>
        <w:lastRenderedPageBreak/>
        <w:t>постоянного контроля за электропотреблением, дифференцированного по з</w:t>
      </w:r>
      <w:r>
        <w:t>о</w:t>
      </w:r>
      <w:r>
        <w:t>нам суток тарифа и выявления хищения электроэнергии.</w:t>
      </w:r>
    </w:p>
    <w:p w:rsidR="00771A37" w:rsidRDefault="00771A37" w:rsidP="00771A37">
      <w:pPr>
        <w:pStyle w:val="a5"/>
      </w:pPr>
      <w:r>
        <w:t>Важное значение имеет также реализация закона Республики Морд</w:t>
      </w:r>
      <w:r>
        <w:t>о</w:t>
      </w:r>
      <w:r>
        <w:t>вии об энергосбережении. Настоящий Закон устанавливает правовые, экон</w:t>
      </w:r>
      <w:r>
        <w:t>о</w:t>
      </w:r>
      <w:r>
        <w:t>мические и организационные основы государственной политики в област</w:t>
      </w:r>
      <w:r>
        <w:t>и</w:t>
      </w:r>
      <w:r>
        <w:t>энергосбережения и повышения эффективности использования энергетич</w:t>
      </w:r>
      <w:r>
        <w:t>е</w:t>
      </w:r>
      <w:r>
        <w:t>ских ресурсов на территории Республики Мордовия.</w:t>
      </w:r>
    </w:p>
    <w:p w:rsidR="00771A37" w:rsidRDefault="00771A37" w:rsidP="00771A37">
      <w:pPr>
        <w:pStyle w:val="a5"/>
      </w:pPr>
      <w:r>
        <w:t>Энергосберегающая политика реализуется на следующих принципах:</w:t>
      </w:r>
    </w:p>
    <w:p w:rsidR="00771A37" w:rsidRDefault="00771A37" w:rsidP="00771A37">
      <w:pPr>
        <w:pStyle w:val="a5"/>
      </w:pPr>
      <w:r>
        <w:t>•</w:t>
      </w:r>
      <w:r>
        <w:tab/>
        <w:t>приоритета повышения эффективности использования энергет</w:t>
      </w:r>
      <w:r>
        <w:t>и</w:t>
      </w:r>
      <w:r>
        <w:t>ческих ресурсов над увеличением объемов их производства и потребления;</w:t>
      </w:r>
    </w:p>
    <w:p w:rsidR="00771A37" w:rsidRDefault="00771A37" w:rsidP="00771A37">
      <w:pPr>
        <w:pStyle w:val="a5"/>
      </w:pPr>
      <w:r>
        <w:t>•</w:t>
      </w:r>
      <w:r>
        <w:tab/>
        <w:t>рационального, эффективного использования энергоресурсов;</w:t>
      </w:r>
    </w:p>
    <w:p w:rsidR="00771A37" w:rsidRDefault="00771A37" w:rsidP="00771A37">
      <w:pPr>
        <w:pStyle w:val="a5"/>
      </w:pPr>
      <w:r>
        <w:t>•</w:t>
      </w:r>
      <w:r>
        <w:tab/>
        <w:t>обеспечения безопасности жизни и здоровья человека, социал</w:t>
      </w:r>
      <w:r>
        <w:t>ь</w:t>
      </w:r>
      <w:r>
        <w:t xml:space="preserve">но-бытовых условий его жизни; </w:t>
      </w:r>
    </w:p>
    <w:p w:rsidR="00771A37" w:rsidRDefault="00771A37" w:rsidP="00771A37">
      <w:pPr>
        <w:pStyle w:val="a5"/>
      </w:pPr>
      <w:r>
        <w:t>•</w:t>
      </w:r>
      <w:r>
        <w:tab/>
        <w:t>сочетания интересов потребителей и поставщиков энергетич</w:t>
      </w:r>
      <w:r>
        <w:t>е</w:t>
      </w:r>
      <w:r>
        <w:t>ских ресурсов в их эффективном использовании;</w:t>
      </w:r>
    </w:p>
    <w:p w:rsidR="00771A37" w:rsidRDefault="00771A37" w:rsidP="00771A37">
      <w:pPr>
        <w:pStyle w:val="a5"/>
      </w:pPr>
      <w:r>
        <w:t>•</w:t>
      </w:r>
      <w:r>
        <w:tab/>
        <w:t>эффективного применения органами государственной власти экономических мер воздействия на повышение уровня энергоэффективности хозяйственного комплекса Республики Мордовия;</w:t>
      </w:r>
    </w:p>
    <w:p w:rsidR="00771A37" w:rsidRDefault="00771A37" w:rsidP="00771A37">
      <w:pPr>
        <w:pStyle w:val="a5"/>
      </w:pPr>
      <w:r>
        <w:t>•</w:t>
      </w:r>
      <w:r>
        <w:tab/>
        <w:t>совершенствования систем учета потребления энергетических ресурсов, включая разработку топливно-энергетических балансов и энерг</w:t>
      </w:r>
      <w:r>
        <w:t>е</w:t>
      </w:r>
      <w:r>
        <w:t>тических паспортов;</w:t>
      </w:r>
    </w:p>
    <w:p w:rsidR="00771A37" w:rsidRDefault="00771A37" w:rsidP="00771A37">
      <w:pPr>
        <w:pStyle w:val="a5"/>
      </w:pPr>
      <w:r>
        <w:t>•</w:t>
      </w:r>
      <w:r>
        <w:tab/>
        <w:t>ответственности за нерациональное использование энергетич</w:t>
      </w:r>
      <w:r>
        <w:t>е</w:t>
      </w:r>
      <w:r>
        <w:t>ских ресурсов;</w:t>
      </w:r>
    </w:p>
    <w:p w:rsidR="00771A37" w:rsidRDefault="00771A37" w:rsidP="00771A37">
      <w:pPr>
        <w:pStyle w:val="a5"/>
      </w:pPr>
      <w:r>
        <w:t>•</w:t>
      </w:r>
      <w:r>
        <w:tab/>
        <w:t>гласности и доступности информации о методах повышения э</w:t>
      </w:r>
      <w:r>
        <w:t>ф</w:t>
      </w:r>
      <w:r>
        <w:t>фективности использования энергетических ресурсов в реальном секторе экономики и социальной сфере.</w:t>
      </w:r>
    </w:p>
    <w:p w:rsidR="00771A37" w:rsidRDefault="00771A37" w:rsidP="00771A37">
      <w:pPr>
        <w:rPr>
          <w:rFonts w:ascii="Times New Roman" w:eastAsia="Times New Roman" w:hAnsi="Times New Roman" w:cs="Times New Roman"/>
          <w:sz w:val="28"/>
          <w:szCs w:val="28"/>
        </w:rPr>
      </w:pPr>
    </w:p>
    <w:p w:rsidR="00771A37" w:rsidRDefault="00771A37" w:rsidP="00771A37">
      <w:pPr>
        <w:spacing w:after="0" w:line="360" w:lineRule="auto"/>
        <w:jc w:val="both"/>
        <w:outlineLvl w:val="2"/>
        <w:rPr>
          <w:rFonts w:ascii="Times New Roman" w:eastAsia="Calibri" w:hAnsi="Times New Roman" w:cs="Times New Roman"/>
          <w:b/>
          <w:bCs/>
          <w:sz w:val="28"/>
          <w:szCs w:val="28"/>
          <w:lang w:eastAsia="en-US"/>
        </w:rPr>
      </w:pPr>
    </w:p>
    <w:p w:rsidR="00771A37" w:rsidRDefault="00771A37" w:rsidP="00771A37">
      <w:pPr>
        <w:spacing w:after="0" w:line="360" w:lineRule="auto"/>
        <w:jc w:val="both"/>
        <w:outlineLvl w:val="2"/>
        <w:rPr>
          <w:rFonts w:ascii="Times New Roman" w:eastAsia="Calibri" w:hAnsi="Times New Roman" w:cs="Times New Roman"/>
          <w:b/>
          <w:bCs/>
          <w:sz w:val="28"/>
          <w:szCs w:val="28"/>
        </w:rPr>
      </w:pPr>
    </w:p>
    <w:p w:rsidR="00771A37" w:rsidRDefault="00771A37" w:rsidP="00771A37">
      <w:pPr>
        <w:spacing w:after="0" w:line="360" w:lineRule="auto"/>
        <w:jc w:val="both"/>
        <w:outlineLvl w:val="2"/>
        <w:rPr>
          <w:rFonts w:ascii="Times New Roman" w:eastAsia="Calibri" w:hAnsi="Times New Roman" w:cs="Times New Roman"/>
          <w:b/>
          <w:bCs/>
          <w:sz w:val="28"/>
          <w:szCs w:val="28"/>
        </w:rPr>
      </w:pPr>
    </w:p>
    <w:p w:rsidR="00771A37" w:rsidRDefault="00771A37" w:rsidP="00771A37">
      <w:pPr>
        <w:spacing w:after="0" w:line="360" w:lineRule="auto"/>
        <w:ind w:firstLine="709"/>
        <w:jc w:val="both"/>
        <w:rPr>
          <w:rFonts w:ascii="Times New Roman" w:eastAsiaTheme="minorHAnsi" w:hAnsi="Times New Roman" w:cs="Times New Roman"/>
          <w:b/>
          <w:sz w:val="28"/>
          <w:szCs w:val="28"/>
        </w:rPr>
      </w:pPr>
      <w:r>
        <w:rPr>
          <w:rFonts w:ascii="Times New Roman" w:hAnsi="Times New Roman" w:cs="Times New Roman"/>
          <w:b/>
          <w:sz w:val="28"/>
          <w:szCs w:val="28"/>
        </w:rPr>
        <w:lastRenderedPageBreak/>
        <w:t>7. Перспективная схема водоснабжения Палаевскогосельского п</w:t>
      </w:r>
      <w:r>
        <w:rPr>
          <w:rFonts w:ascii="Times New Roman" w:hAnsi="Times New Roman" w:cs="Times New Roman"/>
          <w:b/>
          <w:sz w:val="28"/>
          <w:szCs w:val="28"/>
        </w:rPr>
        <w:t>о</w:t>
      </w:r>
      <w:r>
        <w:rPr>
          <w:rFonts w:ascii="Times New Roman" w:hAnsi="Times New Roman" w:cs="Times New Roman"/>
          <w:b/>
          <w:sz w:val="28"/>
          <w:szCs w:val="28"/>
        </w:rPr>
        <w:t>селения</w:t>
      </w:r>
    </w:p>
    <w:p w:rsidR="00771A37" w:rsidRDefault="00771A37" w:rsidP="00771A37">
      <w:pPr>
        <w:spacing w:after="0" w:line="360" w:lineRule="auto"/>
        <w:ind w:firstLine="709"/>
        <w:jc w:val="both"/>
        <w:rPr>
          <w:rFonts w:ascii="Times New Roman" w:eastAsia="Calibri" w:hAnsi="Times New Roman" w:cs="Times New Roman"/>
          <w:b/>
          <w:bCs/>
          <w:sz w:val="28"/>
          <w:szCs w:val="28"/>
        </w:rPr>
      </w:pPr>
    </w:p>
    <w:p w:rsidR="00771A37" w:rsidRDefault="00771A37" w:rsidP="00771A37">
      <w:pPr>
        <w:pStyle w:val="a5"/>
        <w:rPr>
          <w:rFonts w:eastAsia="Calibri"/>
        </w:rPr>
      </w:pPr>
      <w:r>
        <w:rPr>
          <w:rFonts w:eastAsia="Calibri"/>
        </w:rPr>
        <w:t>Центральное водоснабжение коренным образом меняет в лучшую ст</w:t>
      </w:r>
      <w:r>
        <w:rPr>
          <w:rFonts w:eastAsia="Calibri"/>
        </w:rPr>
        <w:t>о</w:t>
      </w:r>
      <w:r>
        <w:rPr>
          <w:rFonts w:eastAsia="Calibri"/>
        </w:rPr>
        <w:t>рону перспективу социально-экономического развития населенных пунктов, в корне меняет бытовые условия жизни людей.</w:t>
      </w:r>
    </w:p>
    <w:p w:rsidR="00771A37" w:rsidRDefault="00771A37" w:rsidP="00771A37">
      <w:pPr>
        <w:pStyle w:val="a5"/>
        <w:rPr>
          <w:rFonts w:eastAsia="Calibri"/>
        </w:rPr>
      </w:pPr>
      <w:r>
        <w:rPr>
          <w:rFonts w:eastAsia="Calibri"/>
        </w:rPr>
        <w:t>Мероприятия по реконструкции системы водоснабжения были осущ</w:t>
      </w:r>
      <w:r>
        <w:rPr>
          <w:rFonts w:eastAsia="Calibri"/>
        </w:rPr>
        <w:t>е</w:t>
      </w:r>
      <w:r>
        <w:rPr>
          <w:rFonts w:eastAsia="Calibri"/>
        </w:rPr>
        <w:t>ствлены в 2011 году. Вторым этап планируется проведение ремонта водоз</w:t>
      </w:r>
      <w:r>
        <w:rPr>
          <w:rFonts w:eastAsia="Calibri"/>
        </w:rPr>
        <w:t>а</w:t>
      </w:r>
      <w:r>
        <w:rPr>
          <w:rFonts w:eastAsia="Calibri"/>
        </w:rPr>
        <w:t>борного узла, который подразумевает строительство 2 павильонов и огра</w:t>
      </w:r>
      <w:r>
        <w:rPr>
          <w:rFonts w:eastAsia="Calibri"/>
        </w:rPr>
        <w:t>ж</w:t>
      </w:r>
      <w:r>
        <w:rPr>
          <w:rFonts w:eastAsia="Calibri"/>
        </w:rPr>
        <w:t xml:space="preserve">дения. </w:t>
      </w:r>
    </w:p>
    <w:p w:rsidR="00771A37" w:rsidRDefault="00771A37" w:rsidP="00771A37">
      <w:pPr>
        <w:spacing w:line="360" w:lineRule="auto"/>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Таблица 18</w:t>
      </w:r>
    </w:p>
    <w:tbl>
      <w:tblPr>
        <w:tblStyle w:val="11"/>
        <w:tblW w:w="9570" w:type="dxa"/>
        <w:tblLayout w:type="fixed"/>
        <w:tblLook w:val="04A0"/>
      </w:tblPr>
      <w:tblGrid>
        <w:gridCol w:w="400"/>
        <w:gridCol w:w="1550"/>
        <w:gridCol w:w="709"/>
        <w:gridCol w:w="1134"/>
        <w:gridCol w:w="1417"/>
        <w:gridCol w:w="1276"/>
        <w:gridCol w:w="1423"/>
        <w:gridCol w:w="1661"/>
      </w:tblGrid>
      <w:tr w:rsidR="00771A37" w:rsidTr="00771A37">
        <w:tc>
          <w:tcPr>
            <w:tcW w:w="40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w:t>
            </w:r>
          </w:p>
        </w:tc>
        <w:tc>
          <w:tcPr>
            <w:tcW w:w="1550"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Описание проекта</w:t>
            </w:r>
          </w:p>
        </w:tc>
        <w:tc>
          <w:tcPr>
            <w:tcW w:w="709"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Цель пр</w:t>
            </w:r>
            <w:r>
              <w:rPr>
                <w:rFonts w:ascii="Times New Roman" w:hAnsi="Times New Roman"/>
                <w:bCs/>
              </w:rPr>
              <w:t>о</w:t>
            </w:r>
            <w:r>
              <w:rPr>
                <w:rFonts w:ascii="Times New Roman" w:hAnsi="Times New Roman"/>
                <w:bCs/>
              </w:rPr>
              <w:t>екта</w:t>
            </w:r>
          </w:p>
        </w:tc>
        <w:tc>
          <w:tcPr>
            <w:tcW w:w="1134"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rPr>
              <w:t>Технич</w:t>
            </w:r>
            <w:r>
              <w:rPr>
                <w:rFonts w:ascii="Times New Roman" w:hAnsi="Times New Roman"/>
              </w:rPr>
              <w:t>е</w:t>
            </w:r>
            <w:r>
              <w:rPr>
                <w:rFonts w:ascii="Times New Roman" w:hAnsi="Times New Roman"/>
              </w:rPr>
              <w:t>ские п</w:t>
            </w:r>
            <w:r>
              <w:rPr>
                <w:rFonts w:ascii="Times New Roman" w:hAnsi="Times New Roman"/>
              </w:rPr>
              <w:t>а</w:t>
            </w:r>
            <w:r>
              <w:rPr>
                <w:rFonts w:ascii="Times New Roman" w:hAnsi="Times New Roman"/>
              </w:rPr>
              <w:t>раметры проекта</w:t>
            </w:r>
          </w:p>
        </w:tc>
        <w:tc>
          <w:tcPr>
            <w:tcW w:w="1417"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highlight w:val="yellow"/>
              </w:rPr>
            </w:pPr>
            <w:r>
              <w:rPr>
                <w:rFonts w:ascii="Times New Roman" w:hAnsi="Times New Roman"/>
              </w:rPr>
              <w:t>Затраты на реализацию прое</w:t>
            </w:r>
            <w:r>
              <w:rPr>
                <w:rFonts w:ascii="Times New Roman" w:hAnsi="Times New Roman"/>
              </w:rPr>
              <w:t>к</w:t>
            </w:r>
            <w:r>
              <w:rPr>
                <w:rFonts w:ascii="Times New Roman" w:hAnsi="Times New Roman"/>
              </w:rPr>
              <w:t>та(тыс. руб.)</w:t>
            </w:r>
          </w:p>
        </w:tc>
        <w:tc>
          <w:tcPr>
            <w:tcW w:w="1276"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rPr>
              <w:t>Срок ре</w:t>
            </w:r>
            <w:r>
              <w:rPr>
                <w:rFonts w:ascii="Times New Roman" w:hAnsi="Times New Roman"/>
              </w:rPr>
              <w:t>а</w:t>
            </w:r>
            <w:r>
              <w:rPr>
                <w:rFonts w:ascii="Times New Roman" w:hAnsi="Times New Roman"/>
              </w:rPr>
              <w:t>лизации проекта</w:t>
            </w:r>
          </w:p>
        </w:tc>
        <w:tc>
          <w:tcPr>
            <w:tcW w:w="1423"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rPr>
              <w:t>Ожидаемый эффект от реализации проекта</w:t>
            </w:r>
          </w:p>
        </w:tc>
        <w:tc>
          <w:tcPr>
            <w:tcW w:w="166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rPr>
              <w:t>Предполага</w:t>
            </w:r>
            <w:r>
              <w:rPr>
                <w:rFonts w:ascii="Times New Roman" w:hAnsi="Times New Roman"/>
              </w:rPr>
              <w:t>е</w:t>
            </w:r>
            <w:r>
              <w:rPr>
                <w:rFonts w:ascii="Times New Roman" w:hAnsi="Times New Roman"/>
              </w:rPr>
              <w:t>мый источник финансиров</w:t>
            </w:r>
            <w:r>
              <w:rPr>
                <w:rFonts w:ascii="Times New Roman" w:hAnsi="Times New Roman"/>
              </w:rPr>
              <w:t>а</w:t>
            </w:r>
            <w:r>
              <w:rPr>
                <w:rFonts w:ascii="Times New Roman" w:hAnsi="Times New Roman"/>
              </w:rPr>
              <w:t>ния</w:t>
            </w:r>
          </w:p>
        </w:tc>
      </w:tr>
      <w:tr w:rsidR="00771A37" w:rsidTr="00771A37">
        <w:tc>
          <w:tcPr>
            <w:tcW w:w="40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1</w:t>
            </w:r>
          </w:p>
        </w:tc>
        <w:tc>
          <w:tcPr>
            <w:tcW w:w="1550"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2</w:t>
            </w:r>
          </w:p>
        </w:tc>
        <w:tc>
          <w:tcPr>
            <w:tcW w:w="709"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3</w:t>
            </w:r>
          </w:p>
        </w:tc>
        <w:tc>
          <w:tcPr>
            <w:tcW w:w="1134"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4</w:t>
            </w:r>
          </w:p>
        </w:tc>
        <w:tc>
          <w:tcPr>
            <w:tcW w:w="1417"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6</w:t>
            </w:r>
          </w:p>
        </w:tc>
        <w:tc>
          <w:tcPr>
            <w:tcW w:w="1423"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7</w:t>
            </w:r>
          </w:p>
        </w:tc>
        <w:tc>
          <w:tcPr>
            <w:tcW w:w="166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8</w:t>
            </w:r>
          </w:p>
        </w:tc>
      </w:tr>
      <w:tr w:rsidR="00771A37" w:rsidTr="00771A37">
        <w:trPr>
          <w:trHeight w:val="975"/>
        </w:trPr>
        <w:tc>
          <w:tcPr>
            <w:tcW w:w="40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1</w:t>
            </w:r>
          </w:p>
        </w:tc>
        <w:tc>
          <w:tcPr>
            <w:tcW w:w="1550" w:type="dxa"/>
            <w:tcBorders>
              <w:top w:val="single" w:sz="4" w:space="0" w:color="auto"/>
              <w:left w:val="single" w:sz="4" w:space="0" w:color="auto"/>
              <w:bottom w:val="single" w:sz="4" w:space="0" w:color="auto"/>
              <w:right w:val="single" w:sz="4" w:space="0" w:color="auto"/>
            </w:tcBorders>
            <w:hideMark/>
          </w:tcPr>
          <w:p w:rsidR="00771A37" w:rsidRDefault="00771A37">
            <w:pPr>
              <w:rPr>
                <w:rFonts w:ascii="Times New Roman" w:hAnsi="Times New Roman"/>
              </w:rPr>
            </w:pPr>
            <w:r>
              <w:rPr>
                <w:rFonts w:ascii="Times New Roman" w:hAnsi="Times New Roman"/>
              </w:rPr>
              <w:t>Ремонт вод</w:t>
            </w:r>
            <w:r>
              <w:rPr>
                <w:rFonts w:ascii="Times New Roman" w:hAnsi="Times New Roman"/>
              </w:rPr>
              <w:t>о</w:t>
            </w:r>
            <w:r>
              <w:rPr>
                <w:rFonts w:ascii="Times New Roman" w:hAnsi="Times New Roman"/>
              </w:rPr>
              <w:t>заборного узла</w:t>
            </w:r>
          </w:p>
        </w:tc>
        <w:tc>
          <w:tcPr>
            <w:tcW w:w="709"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1 600</w:t>
            </w:r>
          </w:p>
        </w:tc>
        <w:tc>
          <w:tcPr>
            <w:tcW w:w="1276"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2017-2027</w:t>
            </w:r>
          </w:p>
        </w:tc>
        <w:tc>
          <w:tcPr>
            <w:tcW w:w="1423" w:type="dxa"/>
            <w:tcBorders>
              <w:top w:val="single" w:sz="4" w:space="0" w:color="auto"/>
              <w:left w:val="single" w:sz="4" w:space="0" w:color="auto"/>
              <w:bottom w:val="single" w:sz="4" w:space="0" w:color="auto"/>
              <w:right w:val="single" w:sz="4" w:space="0" w:color="auto"/>
            </w:tcBorders>
          </w:tcPr>
          <w:p w:rsidR="00771A37" w:rsidRDefault="00771A37">
            <w:pPr>
              <w:jc w:val="center"/>
              <w:rPr>
                <w:rFonts w:ascii="Times New Roman" w:hAnsi="Times New Roman"/>
              </w:rPr>
            </w:pPr>
          </w:p>
        </w:tc>
        <w:tc>
          <w:tcPr>
            <w:tcW w:w="166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Средства ре</w:t>
            </w:r>
            <w:r>
              <w:rPr>
                <w:rFonts w:ascii="Times New Roman" w:hAnsi="Times New Roman"/>
                <w:bCs/>
              </w:rPr>
              <w:t>с</w:t>
            </w:r>
            <w:r>
              <w:rPr>
                <w:rFonts w:ascii="Times New Roman" w:hAnsi="Times New Roman"/>
                <w:bCs/>
              </w:rPr>
              <w:t>публиканского бюджета</w:t>
            </w:r>
          </w:p>
        </w:tc>
      </w:tr>
      <w:tr w:rsidR="00771A37" w:rsidTr="00771A37">
        <w:tc>
          <w:tcPr>
            <w:tcW w:w="401"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c>
          <w:tcPr>
            <w:tcW w:w="1550"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Итого</w:t>
            </w:r>
          </w:p>
        </w:tc>
        <w:tc>
          <w:tcPr>
            <w:tcW w:w="709"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bCs/>
              </w:rPr>
            </w:pPr>
            <w:r>
              <w:rPr>
                <w:rFonts w:ascii="Times New Roman" w:hAnsi="Times New Roman"/>
                <w:bCs/>
              </w:rPr>
              <w:t>1 600</w:t>
            </w:r>
          </w:p>
        </w:tc>
        <w:tc>
          <w:tcPr>
            <w:tcW w:w="1276"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c>
          <w:tcPr>
            <w:tcW w:w="1423"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c>
          <w:tcPr>
            <w:tcW w:w="1661"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bCs/>
              </w:rPr>
            </w:pPr>
          </w:p>
        </w:tc>
      </w:tr>
    </w:tbl>
    <w:p w:rsidR="00771A37" w:rsidRDefault="00771A37" w:rsidP="00771A37">
      <w:pPr>
        <w:pStyle w:val="a5"/>
        <w:ind w:firstLine="0"/>
        <w:rPr>
          <w:rFonts w:eastAsia="Calibri"/>
        </w:rPr>
      </w:pPr>
    </w:p>
    <w:p w:rsidR="00771A37" w:rsidRDefault="00771A37" w:rsidP="00771A37">
      <w:pPr>
        <w:rPr>
          <w:rFonts w:ascii="Times New Roman" w:hAnsi="Times New Roman" w:cs="Times New Roman"/>
          <w:bCs/>
          <w:sz w:val="28"/>
        </w:rPr>
      </w:pPr>
      <w:r>
        <w:rPr>
          <w:rFonts w:cs="Times New Roman"/>
          <w:bCs/>
        </w:rPr>
        <w:br w:type="page"/>
      </w:r>
    </w:p>
    <w:p w:rsidR="00771A37" w:rsidRDefault="00771A37" w:rsidP="00771A37">
      <w:pPr>
        <w:pStyle w:val="a5"/>
        <w:ind w:firstLine="709"/>
        <w:rPr>
          <w:rFonts w:eastAsia="Calibri"/>
          <w:b/>
          <w:lang w:eastAsia="en-US"/>
        </w:rPr>
      </w:pPr>
      <w:r>
        <w:rPr>
          <w:rFonts w:eastAsia="Calibri"/>
          <w:b/>
          <w:lang w:eastAsia="en-US"/>
        </w:rPr>
        <w:lastRenderedPageBreak/>
        <w:t>8. Перспективная схема обращения с ТБОПалаевскогосельского поселения</w:t>
      </w:r>
    </w:p>
    <w:p w:rsidR="00771A37" w:rsidRDefault="00771A37" w:rsidP="00771A37">
      <w:pPr>
        <w:pStyle w:val="a5"/>
        <w:ind w:firstLine="709"/>
        <w:rPr>
          <w:rFonts w:eastAsia="Calibri"/>
          <w:b/>
          <w:lang w:eastAsia="en-US"/>
        </w:rPr>
      </w:pPr>
    </w:p>
    <w:p w:rsidR="00771A37" w:rsidRDefault="00771A37" w:rsidP="00771A37">
      <w:pPr>
        <w:pStyle w:val="a5"/>
      </w:pPr>
      <w:r>
        <w:t>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w:t>
      </w:r>
      <w:r>
        <w:t>т</w:t>
      </w:r>
      <w:r>
        <w:t>ных водоемов и подземных вод, атмосферного воздуха.</w:t>
      </w:r>
    </w:p>
    <w:p w:rsidR="00771A37" w:rsidRDefault="00771A37" w:rsidP="00771A37">
      <w:pPr>
        <w:pStyle w:val="a5"/>
      </w:pPr>
      <w:r>
        <w:t>Санитарное благоустройство территорий включает в себя сбор и уд</w:t>
      </w:r>
      <w:r>
        <w:t>а</w:t>
      </w:r>
      <w:r>
        <w:t>ление твердых бытовых отходов (ТБО); организацию работ по вывозу мус</w:t>
      </w:r>
      <w:r>
        <w:t>о</w:t>
      </w:r>
      <w:r>
        <w:t>ра; обезвреживаниеТБО; уборку городских и сельских территорий.</w:t>
      </w:r>
    </w:p>
    <w:p w:rsidR="00771A37" w:rsidRDefault="00771A37" w:rsidP="00771A37">
      <w:pPr>
        <w:pStyle w:val="a5"/>
      </w:pPr>
      <w:r>
        <w:t>Без наличия усовершенствованного полигона ТБО возрастающее кол</w:t>
      </w:r>
      <w:r>
        <w:t>и</w:t>
      </w:r>
      <w:r>
        <w:t>чество мусора может вызвать загрязнение больших площадей пахотных з</w:t>
      </w:r>
      <w:r>
        <w:t>е</w:t>
      </w:r>
      <w:r>
        <w:t>мель и участков вдоль дорог, посадок, оврагов, улиц, что может вызвать эк</w:t>
      </w:r>
      <w:r>
        <w:t>о</w:t>
      </w:r>
      <w:r>
        <w:t>логическую катастрофу в районе.</w:t>
      </w:r>
    </w:p>
    <w:p w:rsidR="00771A37" w:rsidRDefault="00771A37" w:rsidP="00771A37">
      <w:pPr>
        <w:pStyle w:val="a5"/>
      </w:pPr>
      <w:r>
        <w:t>Периодичность удаления твердых бытовых отходов необходимо согл</w:t>
      </w:r>
      <w:r>
        <w:t>а</w:t>
      </w:r>
      <w:r>
        <w:t>совать с районной санэпидстанцией.Все несанкционированные свалки на территории сельского поселения подлежат ликвидации.</w:t>
      </w:r>
    </w:p>
    <w:p w:rsidR="00771A37" w:rsidRDefault="00771A37" w:rsidP="00771A37">
      <w:pPr>
        <w:pStyle w:val="a5"/>
      </w:pPr>
      <w:r>
        <w:t>Важнейшей задачей является селективный сбор и сортировка отходов перед их удалением с целью извлечения полезных и возможных к повторн</w:t>
      </w:r>
      <w:r>
        <w:t>о</w:t>
      </w:r>
      <w:r>
        <w:t>му использованию компонентов.</w:t>
      </w:r>
    </w:p>
    <w:p w:rsidR="00771A37" w:rsidRDefault="00771A37" w:rsidP="00771A37">
      <w:pPr>
        <w:pStyle w:val="a5"/>
      </w:pPr>
      <w:r>
        <w:t>Развитие системы селективного сбора ТБО как в городе Саранске, так и распространение этого опыта на всю Республику, может дать не только пр</w:t>
      </w:r>
      <w:r>
        <w:t>и</w:t>
      </w:r>
      <w:r>
        <w:t>быль от реализации вторсырья, но и уменьшить территории, занимаемые под свалки и полигоны и продлить срок их существования.</w:t>
      </w:r>
    </w:p>
    <w:p w:rsidR="00771A37" w:rsidRDefault="00771A37" w:rsidP="00771A37">
      <w:pPr>
        <w:pStyle w:val="a5"/>
      </w:pPr>
      <w:r>
        <w:t xml:space="preserve">Для обеспечения экологического и санитарно-эпидемиологического благополучия населения предлагается: </w:t>
      </w:r>
    </w:p>
    <w:p w:rsidR="00771A37" w:rsidRDefault="00771A37" w:rsidP="00771A37">
      <w:pPr>
        <w:pStyle w:val="a5"/>
        <w:ind w:firstLine="0"/>
      </w:pPr>
      <w:r>
        <w:t xml:space="preserve">  - ликвидация несанкционированных свалок, с последующим проведением рекультивации территории, расчистка захламленных участков территории;</w:t>
      </w:r>
    </w:p>
    <w:p w:rsidR="00771A37" w:rsidRDefault="00771A37" w:rsidP="00771A37">
      <w:pPr>
        <w:pStyle w:val="a5"/>
        <w:numPr>
          <w:ilvl w:val="0"/>
          <w:numId w:val="12"/>
        </w:numPr>
        <w:ind w:left="709"/>
      </w:pPr>
      <w:r>
        <w:lastRenderedPageBreak/>
        <w:t>проведение рекультивации и санации мест размещения ТБО несоотве</w:t>
      </w:r>
      <w:r>
        <w:t>т</w:t>
      </w:r>
      <w:r>
        <w:t>ствующих природоохранным требованиям, территорий существующих скотомогильников;</w:t>
      </w:r>
    </w:p>
    <w:p w:rsidR="00771A37" w:rsidRDefault="00771A37" w:rsidP="00771A37">
      <w:pPr>
        <w:pStyle w:val="a5"/>
        <w:numPr>
          <w:ilvl w:val="0"/>
          <w:numId w:val="12"/>
        </w:numPr>
        <w:ind w:left="709"/>
      </w:pPr>
      <w:r>
        <w:t>не допускать накопления на проектируемой территории мусора и др</w:t>
      </w:r>
      <w:r>
        <w:t>у</w:t>
      </w:r>
      <w:r>
        <w:t>гих видов отходов в количестве, превышающем предельную вмест</w:t>
      </w:r>
      <w:r>
        <w:t>и</w:t>
      </w:r>
      <w:r>
        <w:t>мость мест их временного хранения;</w:t>
      </w:r>
    </w:p>
    <w:p w:rsidR="00771A37" w:rsidRDefault="00771A37" w:rsidP="00771A37">
      <w:pPr>
        <w:pStyle w:val="a5"/>
        <w:numPr>
          <w:ilvl w:val="0"/>
          <w:numId w:val="12"/>
        </w:numPr>
        <w:ind w:left="709"/>
      </w:pPr>
      <w:r>
        <w:t>организация уборки территорий населенных пунктов от мусора, смета, снега.</w:t>
      </w:r>
    </w:p>
    <w:p w:rsidR="00771A37" w:rsidRDefault="00771A37" w:rsidP="00771A37">
      <w:pPr>
        <w:tabs>
          <w:tab w:val="num"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заключен договор на предосавление услуг по сбору ТКО с компанией ООО «Чистый город».</w:t>
      </w:r>
    </w:p>
    <w:p w:rsidR="00771A37" w:rsidRDefault="00771A37" w:rsidP="00771A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необходимой рекомендованной обеспеченности контейнерами </w:t>
      </w:r>
      <w:hyperlink r:id="rId16" w:tooltip="Верхнеурледимское сельское поселение" w:history="1">
        <w:r>
          <w:rPr>
            <w:rStyle w:val="af1"/>
            <w:color w:val="000000" w:themeColor="text1"/>
            <w:szCs w:val="28"/>
          </w:rPr>
          <w:t>Палевского сельского поселения</w:t>
        </w:r>
      </w:hyperlink>
      <w:r>
        <w:rPr>
          <w:rFonts w:ascii="Times New Roman" w:hAnsi="Times New Roman" w:cs="Times New Roman"/>
          <w:sz w:val="28"/>
          <w:szCs w:val="28"/>
        </w:rPr>
        <w:t>представлен в таблице 19.</w:t>
      </w:r>
    </w:p>
    <w:p w:rsidR="00771A37" w:rsidRDefault="00771A37" w:rsidP="00771A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19 – Определение необходимого количества контейнеров</w:t>
      </w:r>
    </w:p>
    <w:tbl>
      <w:tblPr>
        <w:tblW w:w="9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6837"/>
        <w:gridCol w:w="2314"/>
      </w:tblGrid>
      <w:tr w:rsidR="00771A37" w:rsidTr="00771A37">
        <w:trPr>
          <w:trHeight w:val="641"/>
        </w:trPr>
        <w:tc>
          <w:tcPr>
            <w:tcW w:w="754"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п/п</w:t>
            </w:r>
          </w:p>
        </w:tc>
        <w:tc>
          <w:tcPr>
            <w:tcW w:w="9151" w:type="dxa"/>
            <w:gridSpan w:val="2"/>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Палаевское сельское поселение</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837" w:type="dxa"/>
            <w:tcBorders>
              <w:top w:val="single" w:sz="4" w:space="0" w:color="auto"/>
              <w:left w:val="single" w:sz="4" w:space="0" w:color="auto"/>
              <w:bottom w:val="single" w:sz="4" w:space="0" w:color="auto"/>
              <w:right w:val="single" w:sz="4" w:space="0" w:color="auto"/>
            </w:tcBorders>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образующихся отходов в год, м. куб.</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1001</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837" w:type="dxa"/>
            <w:tcBorders>
              <w:top w:val="single" w:sz="4" w:space="0" w:color="auto"/>
              <w:left w:val="single" w:sz="4" w:space="0" w:color="auto"/>
              <w:bottom w:val="single" w:sz="4" w:space="0" w:color="auto"/>
              <w:right w:val="single" w:sz="4" w:space="0" w:color="auto"/>
            </w:tcBorders>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образующихся отходов в год, тонн</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143,78</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837" w:type="dxa"/>
            <w:tcBorders>
              <w:top w:val="single" w:sz="4" w:space="0" w:color="auto"/>
              <w:left w:val="single" w:sz="4" w:space="0" w:color="auto"/>
              <w:bottom w:val="single" w:sz="4" w:space="0" w:color="auto"/>
              <w:right w:val="single" w:sz="4" w:space="0" w:color="auto"/>
            </w:tcBorders>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Численность населения, чел.</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455</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норматив, м3/год</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2,2</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норматив, тонн/год</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0,316</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Вывоз отходов в теплое время года, м. куб. (1 раз в день)</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2,74</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Вывоз отходов в холодное время года, м. куб. (1 раз в 3 дня)</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8,22</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установленных контейнеров, шт.</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0</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установленных контейнеров, м. куб.</w:t>
            </w:r>
          </w:p>
        </w:tc>
        <w:tc>
          <w:tcPr>
            <w:tcW w:w="2314"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0</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отходов, необеспеченный контейнерами в теплое время года, м. куб.</w:t>
            </w:r>
          </w:p>
        </w:tc>
        <w:tc>
          <w:tcPr>
            <w:tcW w:w="231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2,74</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отходов, необеспеченный контейнерами в холодное время года, м. куб.</w:t>
            </w:r>
          </w:p>
        </w:tc>
        <w:tc>
          <w:tcPr>
            <w:tcW w:w="231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rPr>
              <w:t>8,22</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1,1 м3 в теплое время года</w:t>
            </w:r>
          </w:p>
        </w:tc>
        <w:tc>
          <w:tcPr>
            <w:tcW w:w="231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right"/>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rPr>
              <w:t>3</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5,0 м3 в теплое время года</w:t>
            </w:r>
          </w:p>
        </w:tc>
        <w:tc>
          <w:tcPr>
            <w:tcW w:w="231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right"/>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0</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1,1 м3 в холодное время года</w:t>
            </w:r>
          </w:p>
        </w:tc>
        <w:tc>
          <w:tcPr>
            <w:tcW w:w="231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right"/>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8</w:t>
            </w:r>
          </w:p>
        </w:tc>
      </w:tr>
      <w:tr w:rsidR="00771A37" w:rsidTr="00771A37">
        <w:trPr>
          <w:trHeight w:val="320"/>
        </w:trPr>
        <w:tc>
          <w:tcPr>
            <w:tcW w:w="75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6837" w:type="dxa"/>
            <w:tcBorders>
              <w:top w:val="single" w:sz="4" w:space="0" w:color="auto"/>
              <w:left w:val="single" w:sz="4" w:space="0" w:color="auto"/>
              <w:bottom w:val="single" w:sz="4" w:space="0" w:color="auto"/>
              <w:right w:val="single" w:sz="4" w:space="0" w:color="auto"/>
            </w:tcBorders>
            <w:noWrap/>
            <w:vAlign w:val="bottom"/>
            <w:hideMark/>
          </w:tcPr>
          <w:p w:rsidR="00771A37" w:rsidRDefault="00771A3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Необходимое количество дополнительных контейнеров 5,0 м3 в холодное время года</w:t>
            </w:r>
          </w:p>
        </w:tc>
        <w:tc>
          <w:tcPr>
            <w:tcW w:w="2314" w:type="dxa"/>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right"/>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0</w:t>
            </w:r>
          </w:p>
        </w:tc>
      </w:tr>
    </w:tbl>
    <w:p w:rsidR="00771A37" w:rsidRDefault="00771A37" w:rsidP="00771A37">
      <w:pPr>
        <w:autoSpaceDE w:val="0"/>
        <w:autoSpaceDN w:val="0"/>
        <w:adjustRightInd w:val="0"/>
        <w:spacing w:after="0" w:line="360" w:lineRule="auto"/>
        <w:ind w:firstLine="709"/>
        <w:jc w:val="both"/>
        <w:rPr>
          <w:rFonts w:ascii="Times New Roman" w:hAnsi="Times New Roman" w:cs="Times New Roman"/>
          <w:sz w:val="28"/>
          <w:szCs w:val="28"/>
          <w:vertAlign w:val="superscript"/>
          <w:lang w:eastAsia="en-US"/>
        </w:rPr>
      </w:pPr>
      <w:r>
        <w:rPr>
          <w:rFonts w:ascii="Times New Roman" w:hAnsi="Times New Roman" w:cs="Times New Roman"/>
          <w:sz w:val="28"/>
          <w:szCs w:val="28"/>
        </w:rPr>
        <w:t xml:space="preserve">Согласно приведенным расчётам, в </w:t>
      </w:r>
      <w:hyperlink r:id="rId17" w:tooltip="Верхнеурледимское сельское поселение" w:history="1">
        <w:r>
          <w:rPr>
            <w:rStyle w:val="af1"/>
            <w:color w:val="000000" w:themeColor="text1"/>
            <w:szCs w:val="28"/>
          </w:rPr>
          <w:t xml:space="preserve">Палаевском сельском </w:t>
        </w:r>
      </w:hyperlink>
      <w:r>
        <w:rPr>
          <w:rFonts w:ascii="Times New Roman" w:hAnsi="Times New Roman" w:cs="Times New Roman"/>
          <w:sz w:val="28"/>
          <w:szCs w:val="28"/>
        </w:rPr>
        <w:t>поселениисущ</w:t>
      </w:r>
      <w:r>
        <w:rPr>
          <w:rFonts w:ascii="Times New Roman" w:hAnsi="Times New Roman" w:cs="Times New Roman"/>
          <w:sz w:val="28"/>
          <w:szCs w:val="28"/>
        </w:rPr>
        <w:t>е</w:t>
      </w:r>
      <w:r>
        <w:rPr>
          <w:rFonts w:ascii="Times New Roman" w:hAnsi="Times New Roman" w:cs="Times New Roman"/>
          <w:sz w:val="28"/>
          <w:szCs w:val="28"/>
        </w:rPr>
        <w:t xml:space="preserve">ствует необходимость установки дополнительных контейнеров для сбора </w:t>
      </w:r>
      <w:r>
        <w:rPr>
          <w:rFonts w:ascii="Times New Roman" w:hAnsi="Times New Roman" w:cs="Times New Roman"/>
          <w:sz w:val="28"/>
          <w:szCs w:val="28"/>
        </w:rPr>
        <w:lastRenderedPageBreak/>
        <w:t>ТКО от населения в колличестве 3 штук вместимостью 1,1 м</w:t>
      </w:r>
      <w:r>
        <w:rPr>
          <w:rFonts w:ascii="Times New Roman" w:hAnsi="Times New Roman" w:cs="Times New Roman"/>
          <w:sz w:val="28"/>
          <w:szCs w:val="28"/>
          <w:vertAlign w:val="superscript"/>
        </w:rPr>
        <w:t xml:space="preserve">3 </w:t>
      </w:r>
      <w:r>
        <w:rPr>
          <w:rFonts w:ascii="Times New Roman" w:hAnsi="Times New Roman" w:cs="Times New Roman"/>
          <w:sz w:val="28"/>
          <w:szCs w:val="28"/>
        </w:rPr>
        <w:t>в теплое время года и в колличестве 8 штук вместимостью 1,1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в холодное время года.</w:t>
      </w:r>
    </w:p>
    <w:p w:rsidR="00771A37" w:rsidRDefault="00771A37" w:rsidP="00771A37">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20</w:t>
      </w:r>
    </w:p>
    <w:tbl>
      <w:tblPr>
        <w:tblStyle w:val="21"/>
        <w:tblW w:w="0" w:type="auto"/>
        <w:tblLayout w:type="fixed"/>
        <w:tblLook w:val="04A0"/>
      </w:tblPr>
      <w:tblGrid>
        <w:gridCol w:w="539"/>
        <w:gridCol w:w="1554"/>
        <w:gridCol w:w="1701"/>
        <w:gridCol w:w="1559"/>
        <w:gridCol w:w="1134"/>
        <w:gridCol w:w="1276"/>
        <w:gridCol w:w="1808"/>
      </w:tblGrid>
      <w:tr w:rsidR="00771A37" w:rsidTr="00771A37">
        <w:tc>
          <w:tcPr>
            <w:tcW w:w="539"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 п/п</w:t>
            </w:r>
          </w:p>
        </w:tc>
        <w:tc>
          <w:tcPr>
            <w:tcW w:w="1554"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Описание проекта</w:t>
            </w:r>
          </w:p>
        </w:tc>
        <w:tc>
          <w:tcPr>
            <w:tcW w:w="170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Цель проекта</w:t>
            </w:r>
          </w:p>
        </w:tc>
        <w:tc>
          <w:tcPr>
            <w:tcW w:w="1559"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Технические параметры проекта</w:t>
            </w:r>
          </w:p>
        </w:tc>
        <w:tc>
          <w:tcPr>
            <w:tcW w:w="1134"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Затраты на ре</w:t>
            </w:r>
            <w:r>
              <w:rPr>
                <w:rFonts w:ascii="Times New Roman" w:hAnsi="Times New Roman" w:cs="Times New Roman"/>
                <w:b/>
                <w:bCs/>
              </w:rPr>
              <w:t>а</w:t>
            </w:r>
            <w:r>
              <w:rPr>
                <w:rFonts w:ascii="Times New Roman" w:hAnsi="Times New Roman" w:cs="Times New Roman"/>
                <w:b/>
                <w:bCs/>
              </w:rPr>
              <w:t>лизацию проекта (тыс. руб)</w:t>
            </w:r>
          </w:p>
        </w:tc>
        <w:tc>
          <w:tcPr>
            <w:tcW w:w="1276"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Срок ре</w:t>
            </w:r>
            <w:r>
              <w:rPr>
                <w:rFonts w:ascii="Times New Roman" w:hAnsi="Times New Roman" w:cs="Times New Roman"/>
                <w:b/>
                <w:bCs/>
              </w:rPr>
              <w:t>а</w:t>
            </w:r>
            <w:r>
              <w:rPr>
                <w:rFonts w:ascii="Times New Roman" w:hAnsi="Times New Roman" w:cs="Times New Roman"/>
                <w:b/>
                <w:bCs/>
              </w:rPr>
              <w:t>лизации проекта</w:t>
            </w:r>
          </w:p>
        </w:tc>
        <w:tc>
          <w:tcPr>
            <w:tcW w:w="1808"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Предполага</w:t>
            </w:r>
            <w:r>
              <w:rPr>
                <w:rFonts w:ascii="Times New Roman" w:hAnsi="Times New Roman" w:cs="Times New Roman"/>
                <w:b/>
                <w:bCs/>
              </w:rPr>
              <w:t>е</w:t>
            </w:r>
            <w:r>
              <w:rPr>
                <w:rFonts w:ascii="Times New Roman" w:hAnsi="Times New Roman" w:cs="Times New Roman"/>
                <w:b/>
                <w:bCs/>
              </w:rPr>
              <w:t>мый источник финансиров</w:t>
            </w:r>
            <w:r>
              <w:rPr>
                <w:rFonts w:ascii="Times New Roman" w:hAnsi="Times New Roman" w:cs="Times New Roman"/>
                <w:b/>
                <w:bCs/>
              </w:rPr>
              <w:t>а</w:t>
            </w:r>
            <w:r>
              <w:rPr>
                <w:rFonts w:ascii="Times New Roman" w:hAnsi="Times New Roman" w:cs="Times New Roman"/>
                <w:b/>
                <w:bCs/>
              </w:rPr>
              <w:t>ния</w:t>
            </w:r>
          </w:p>
        </w:tc>
      </w:tr>
      <w:tr w:rsidR="00771A37" w:rsidTr="00771A37">
        <w:tc>
          <w:tcPr>
            <w:tcW w:w="539"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1</w:t>
            </w:r>
          </w:p>
        </w:tc>
        <w:tc>
          <w:tcPr>
            <w:tcW w:w="1554"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2</w:t>
            </w:r>
          </w:p>
        </w:tc>
        <w:tc>
          <w:tcPr>
            <w:tcW w:w="1701"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3</w:t>
            </w:r>
          </w:p>
        </w:tc>
        <w:tc>
          <w:tcPr>
            <w:tcW w:w="1559"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4</w:t>
            </w:r>
          </w:p>
        </w:tc>
        <w:tc>
          <w:tcPr>
            <w:tcW w:w="1134"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5</w:t>
            </w:r>
          </w:p>
        </w:tc>
        <w:tc>
          <w:tcPr>
            <w:tcW w:w="1276"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6</w:t>
            </w:r>
          </w:p>
        </w:tc>
        <w:tc>
          <w:tcPr>
            <w:tcW w:w="1808"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7</w:t>
            </w:r>
          </w:p>
        </w:tc>
      </w:tr>
      <w:tr w:rsidR="00771A37" w:rsidTr="00771A37">
        <w:tc>
          <w:tcPr>
            <w:tcW w:w="53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1</w:t>
            </w:r>
          </w:p>
        </w:tc>
        <w:tc>
          <w:tcPr>
            <w:tcW w:w="1554" w:type="dxa"/>
            <w:tcBorders>
              <w:top w:val="single" w:sz="4" w:space="0" w:color="auto"/>
              <w:left w:val="single" w:sz="4" w:space="0" w:color="auto"/>
              <w:bottom w:val="single" w:sz="4" w:space="0" w:color="auto"/>
              <w:right w:val="single" w:sz="4" w:space="0" w:color="auto"/>
            </w:tcBorders>
            <w:hideMark/>
          </w:tcPr>
          <w:p w:rsidR="00771A37" w:rsidRDefault="00771A37">
            <w:pPr>
              <w:outlineLvl w:val="2"/>
              <w:rPr>
                <w:rFonts w:ascii="Times New Roman" w:hAnsi="Times New Roman" w:cs="Times New Roman"/>
                <w:bCs/>
              </w:rPr>
            </w:pPr>
            <w:r>
              <w:rPr>
                <w:rFonts w:ascii="Times New Roman" w:hAnsi="Times New Roman" w:cs="Times New Roman"/>
                <w:bCs/>
              </w:rPr>
              <w:t>Сбор, вызов и утилизация бытовых о</w:t>
            </w:r>
            <w:r>
              <w:rPr>
                <w:rFonts w:ascii="Times New Roman" w:hAnsi="Times New Roman" w:cs="Times New Roman"/>
                <w:bCs/>
              </w:rPr>
              <w:t>т</w:t>
            </w:r>
            <w:r>
              <w:rPr>
                <w:rFonts w:ascii="Times New Roman" w:hAnsi="Times New Roman" w:cs="Times New Roman"/>
                <w:bCs/>
              </w:rPr>
              <w:t>ходов</w:t>
            </w:r>
          </w:p>
        </w:tc>
        <w:tc>
          <w:tcPr>
            <w:tcW w:w="1701" w:type="dxa"/>
            <w:tcBorders>
              <w:top w:val="single" w:sz="4" w:space="0" w:color="auto"/>
              <w:left w:val="single" w:sz="4" w:space="0" w:color="auto"/>
              <w:bottom w:val="single" w:sz="4" w:space="0" w:color="auto"/>
              <w:right w:val="single" w:sz="4" w:space="0" w:color="auto"/>
            </w:tcBorders>
            <w:hideMark/>
          </w:tcPr>
          <w:p w:rsidR="00771A37" w:rsidRDefault="00771A37">
            <w:pPr>
              <w:outlineLvl w:val="2"/>
              <w:rPr>
                <w:rFonts w:ascii="Times New Roman" w:hAnsi="Times New Roman" w:cs="Times New Roman"/>
                <w:bCs/>
              </w:rPr>
            </w:pPr>
            <w:r>
              <w:rPr>
                <w:rFonts w:ascii="Times New Roman" w:hAnsi="Times New Roman" w:cs="Times New Roman"/>
                <w:bCs/>
              </w:rPr>
              <w:t>Снижение з</w:t>
            </w:r>
            <w:r>
              <w:rPr>
                <w:rFonts w:ascii="Times New Roman" w:hAnsi="Times New Roman" w:cs="Times New Roman"/>
                <w:bCs/>
              </w:rPr>
              <w:t>а</w:t>
            </w:r>
            <w:r>
              <w:rPr>
                <w:rFonts w:ascii="Times New Roman" w:hAnsi="Times New Roman" w:cs="Times New Roman"/>
                <w:bCs/>
              </w:rPr>
              <w:t>трат и пов</w:t>
            </w:r>
            <w:r>
              <w:rPr>
                <w:rFonts w:ascii="Times New Roman" w:hAnsi="Times New Roman" w:cs="Times New Roman"/>
                <w:bCs/>
              </w:rPr>
              <w:t>ы</w:t>
            </w:r>
            <w:r>
              <w:rPr>
                <w:rFonts w:ascii="Times New Roman" w:hAnsi="Times New Roman" w:cs="Times New Roman"/>
                <w:bCs/>
              </w:rPr>
              <w:t>шение качества оказания услуг по сбору и ут</w:t>
            </w:r>
            <w:r>
              <w:rPr>
                <w:rFonts w:ascii="Times New Roman" w:hAnsi="Times New Roman" w:cs="Times New Roman"/>
                <w:bCs/>
              </w:rPr>
              <w:t>и</w:t>
            </w:r>
            <w:r>
              <w:rPr>
                <w:rFonts w:ascii="Times New Roman" w:hAnsi="Times New Roman" w:cs="Times New Roman"/>
                <w:bCs/>
              </w:rPr>
              <w:t>лизации быт</w:t>
            </w:r>
            <w:r>
              <w:rPr>
                <w:rFonts w:ascii="Times New Roman" w:hAnsi="Times New Roman" w:cs="Times New Roman"/>
                <w:bCs/>
              </w:rPr>
              <w:t>о</w:t>
            </w:r>
            <w:r>
              <w:rPr>
                <w:rFonts w:ascii="Times New Roman" w:hAnsi="Times New Roman" w:cs="Times New Roman"/>
                <w:bCs/>
              </w:rPr>
              <w:t>вых отходов</w:t>
            </w:r>
          </w:p>
        </w:tc>
        <w:tc>
          <w:tcPr>
            <w:tcW w:w="1559" w:type="dxa"/>
            <w:tcBorders>
              <w:top w:val="single" w:sz="4" w:space="0" w:color="auto"/>
              <w:left w:val="single" w:sz="4" w:space="0" w:color="auto"/>
              <w:bottom w:val="single" w:sz="4" w:space="0" w:color="auto"/>
              <w:right w:val="single" w:sz="4" w:space="0" w:color="auto"/>
            </w:tcBorders>
            <w:hideMark/>
          </w:tcPr>
          <w:p w:rsidR="00771A37" w:rsidRDefault="00771A37">
            <w:pPr>
              <w:outlineLvl w:val="2"/>
              <w:rPr>
                <w:rFonts w:ascii="Times New Roman" w:hAnsi="Times New Roman" w:cs="Times New Roman"/>
                <w:bCs/>
              </w:rPr>
            </w:pPr>
            <w:r>
              <w:rPr>
                <w:rFonts w:ascii="Times New Roman" w:hAnsi="Times New Roman" w:cs="Times New Roman"/>
                <w:bCs/>
              </w:rPr>
              <w:t>Приобрет</w:t>
            </w:r>
            <w:r>
              <w:rPr>
                <w:rFonts w:ascii="Times New Roman" w:hAnsi="Times New Roman" w:cs="Times New Roman"/>
                <w:bCs/>
              </w:rPr>
              <w:t>е</w:t>
            </w:r>
            <w:r>
              <w:rPr>
                <w:rFonts w:ascii="Times New Roman" w:hAnsi="Times New Roman" w:cs="Times New Roman"/>
                <w:bCs/>
              </w:rPr>
              <w:t>ние и уст</w:t>
            </w:r>
            <w:r>
              <w:rPr>
                <w:rFonts w:ascii="Times New Roman" w:hAnsi="Times New Roman" w:cs="Times New Roman"/>
                <w:bCs/>
              </w:rPr>
              <w:t>а</w:t>
            </w:r>
            <w:r>
              <w:rPr>
                <w:rFonts w:ascii="Times New Roman" w:hAnsi="Times New Roman" w:cs="Times New Roman"/>
                <w:bCs/>
              </w:rPr>
              <w:t>новка ко</w:t>
            </w:r>
            <w:r>
              <w:rPr>
                <w:rFonts w:ascii="Times New Roman" w:hAnsi="Times New Roman" w:cs="Times New Roman"/>
                <w:bCs/>
              </w:rPr>
              <w:t>н</w:t>
            </w:r>
            <w:r>
              <w:rPr>
                <w:rFonts w:ascii="Times New Roman" w:hAnsi="Times New Roman" w:cs="Times New Roman"/>
                <w:bCs/>
              </w:rPr>
              <w:t>тейнеров емк. 1,1 куб.м – 8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outlineLvl w:val="2"/>
              <w:rPr>
                <w:rFonts w:ascii="Times New Roman" w:hAnsi="Times New Roman" w:cs="Times New Roman"/>
                <w:bCs/>
              </w:rPr>
            </w:pPr>
            <w:r>
              <w:rPr>
                <w:rFonts w:ascii="Times New Roman" w:hAnsi="Times New Roman" w:cs="Times New Roman"/>
                <w:bCs/>
              </w:rPr>
              <w:t>149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outlineLvl w:val="2"/>
              <w:rPr>
                <w:rFonts w:ascii="Times New Roman" w:hAnsi="Times New Roman" w:cs="Times New Roman"/>
                <w:bCs/>
              </w:rPr>
            </w:pPr>
            <w:r>
              <w:rPr>
                <w:rFonts w:ascii="Times New Roman" w:hAnsi="Times New Roman" w:cs="Times New Roman"/>
                <w:bCs/>
              </w:rPr>
              <w:t>2018-2028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outlineLvl w:val="2"/>
              <w:rPr>
                <w:rFonts w:ascii="Times New Roman" w:hAnsi="Times New Roman" w:cs="Times New Roman"/>
                <w:bCs/>
              </w:rPr>
            </w:pPr>
            <w:r>
              <w:rPr>
                <w:rFonts w:ascii="Times New Roman" w:hAnsi="Times New Roman" w:cs="Times New Roman"/>
                <w:bCs/>
              </w:rPr>
              <w:t>Средства мес</w:t>
            </w:r>
            <w:r>
              <w:rPr>
                <w:rFonts w:ascii="Times New Roman" w:hAnsi="Times New Roman" w:cs="Times New Roman"/>
                <w:bCs/>
              </w:rPr>
              <w:t>т</w:t>
            </w:r>
            <w:r>
              <w:rPr>
                <w:rFonts w:ascii="Times New Roman" w:hAnsi="Times New Roman" w:cs="Times New Roman"/>
                <w:bCs/>
              </w:rPr>
              <w:t>ного бюджета</w:t>
            </w:r>
          </w:p>
        </w:tc>
      </w:tr>
      <w:tr w:rsidR="00771A37" w:rsidTr="00771A37">
        <w:tc>
          <w:tcPr>
            <w:tcW w:w="539"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cs="Times New Roman"/>
                <w:b/>
                <w:bCs/>
              </w:rPr>
            </w:pPr>
          </w:p>
        </w:tc>
        <w:tc>
          <w:tcPr>
            <w:tcW w:w="1554"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Итого</w:t>
            </w:r>
          </w:p>
        </w:tc>
        <w:tc>
          <w:tcPr>
            <w:tcW w:w="1701"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8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outlineLvl w:val="2"/>
              <w:rPr>
                <w:rFonts w:ascii="Times New Roman" w:hAnsi="Times New Roman" w:cs="Times New Roman"/>
                <w:b/>
                <w:bCs/>
              </w:rPr>
            </w:pPr>
            <w:r>
              <w:rPr>
                <w:rFonts w:ascii="Times New Roman" w:hAnsi="Times New Roman" w:cs="Times New Roman"/>
                <w:b/>
                <w:bCs/>
              </w:rPr>
              <w:t>149</w:t>
            </w:r>
          </w:p>
        </w:tc>
        <w:tc>
          <w:tcPr>
            <w:tcW w:w="1276"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cs="Times New Roman"/>
                <w:b/>
                <w:bCs/>
              </w:rPr>
            </w:pPr>
          </w:p>
        </w:tc>
        <w:tc>
          <w:tcPr>
            <w:tcW w:w="1808" w:type="dxa"/>
            <w:tcBorders>
              <w:top w:val="single" w:sz="4" w:space="0" w:color="auto"/>
              <w:left w:val="single" w:sz="4" w:space="0" w:color="auto"/>
              <w:bottom w:val="single" w:sz="4" w:space="0" w:color="auto"/>
              <w:right w:val="single" w:sz="4" w:space="0" w:color="auto"/>
            </w:tcBorders>
          </w:tcPr>
          <w:p w:rsidR="00771A37" w:rsidRDefault="00771A37">
            <w:pPr>
              <w:jc w:val="center"/>
              <w:outlineLvl w:val="2"/>
              <w:rPr>
                <w:rFonts w:ascii="Times New Roman" w:hAnsi="Times New Roman" w:cs="Times New Roman"/>
                <w:b/>
                <w:bCs/>
              </w:rPr>
            </w:pPr>
          </w:p>
        </w:tc>
      </w:tr>
    </w:tbl>
    <w:p w:rsidR="00771A37" w:rsidRDefault="00771A37" w:rsidP="00771A37">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r>
        <w:t>9. Перспективная схема газоснабжения Палаевскогосельского п</w:t>
      </w:r>
      <w:r>
        <w:t>о</w:t>
      </w:r>
      <w:r>
        <w:t>селения</w:t>
      </w:r>
    </w:p>
    <w:p w:rsidR="00771A37" w:rsidRDefault="00771A37" w:rsidP="00771A37">
      <w:pPr>
        <w:pStyle w:val="42"/>
        <w:rPr>
          <w:b w:val="0"/>
        </w:rPr>
      </w:pPr>
    </w:p>
    <w:p w:rsidR="00771A37" w:rsidRDefault="00771A37" w:rsidP="00771A37">
      <w:pPr>
        <w:pStyle w:val="42"/>
        <w:rPr>
          <w:b w:val="0"/>
        </w:rPr>
      </w:pPr>
      <w:r>
        <w:rPr>
          <w:b w:val="0"/>
        </w:rPr>
        <w:t>Подача природного газа в Палаевского сельском поселении предусма</w:t>
      </w:r>
      <w:r>
        <w:rPr>
          <w:b w:val="0"/>
        </w:rPr>
        <w:t>т</w:t>
      </w:r>
      <w:r>
        <w:rPr>
          <w:b w:val="0"/>
        </w:rPr>
        <w:t>ривается для целей отопления, приготовления пищи и горячей воды в жилой застройке.</w:t>
      </w:r>
    </w:p>
    <w:p w:rsidR="00771A37" w:rsidRDefault="00771A37" w:rsidP="00771A37">
      <w:pPr>
        <w:pStyle w:val="42"/>
        <w:rPr>
          <w:b w:val="0"/>
        </w:rPr>
      </w:pPr>
      <w:r>
        <w:rPr>
          <w:b w:val="0"/>
        </w:rPr>
        <w:t>Развитие системы газоснабжения предусматривается за счет подключ</w:t>
      </w:r>
      <w:r>
        <w:rPr>
          <w:b w:val="0"/>
        </w:rPr>
        <w:t>е</w:t>
      </w:r>
      <w:r>
        <w:rPr>
          <w:b w:val="0"/>
        </w:rPr>
        <w:t>ния заинтересованных потребителей к существующим распределительным сетям высокого, среднего и низкого давлений.</w:t>
      </w:r>
    </w:p>
    <w:p w:rsidR="00771A37" w:rsidRDefault="00771A37" w:rsidP="00771A37">
      <w:pPr>
        <w:pStyle w:val="42"/>
        <w:rPr>
          <w:b w:val="0"/>
        </w:rPr>
      </w:pPr>
      <w:r>
        <w:rPr>
          <w:b w:val="0"/>
        </w:rPr>
        <w:t>Применение природного газа в котельных и жилых домах в качестве топлива коренным образом меняет в лучшую сторону перспективу социал</w:t>
      </w:r>
      <w:r>
        <w:rPr>
          <w:b w:val="0"/>
        </w:rPr>
        <w:t>ь</w:t>
      </w:r>
      <w:r>
        <w:rPr>
          <w:b w:val="0"/>
        </w:rPr>
        <w:t>но-экономического развития населенных пунктов и населения всего посел</w:t>
      </w:r>
      <w:r>
        <w:rPr>
          <w:b w:val="0"/>
        </w:rPr>
        <w:t>е</w:t>
      </w:r>
      <w:r>
        <w:rPr>
          <w:b w:val="0"/>
        </w:rPr>
        <w:t>ния, в корне меняет бытовые условия жизни людей.</w:t>
      </w: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ind w:firstLine="709"/>
        <w:rPr>
          <w:rFonts w:ascii="Times New Roman" w:hAnsi="Times New Roman" w:cs="Times New Roman"/>
          <w:sz w:val="28"/>
          <w:szCs w:val="28"/>
        </w:rPr>
      </w:pPr>
      <w:r>
        <w:rPr>
          <w:rFonts w:ascii="Times New Roman" w:hAnsi="Times New Roman" w:cs="Times New Roman"/>
          <w:b/>
          <w:sz w:val="28"/>
          <w:szCs w:val="28"/>
        </w:rPr>
        <w:t>10.</w:t>
      </w:r>
      <w:r>
        <w:rPr>
          <w:rFonts w:ascii="Times New Roman" w:eastAsia="Calibri" w:hAnsi="Times New Roman" w:cs="Times New Roman"/>
          <w:b/>
          <w:sz w:val="28"/>
          <w:szCs w:val="28"/>
        </w:rPr>
        <w:t>Финансовые потребности для реализации программы</w:t>
      </w:r>
    </w:p>
    <w:p w:rsidR="00771A37" w:rsidRDefault="00771A37" w:rsidP="00771A37">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Объемы и сроки финансирования Программы комплексного ра</w:t>
      </w:r>
      <w:r>
        <w:rPr>
          <w:rFonts w:ascii="Times New Roman" w:eastAsia="Calibri" w:hAnsi="Times New Roman" w:cs="Times New Roman"/>
          <w:b/>
          <w:sz w:val="28"/>
          <w:szCs w:val="28"/>
        </w:rPr>
        <w:t>з</w:t>
      </w:r>
      <w:r>
        <w:rPr>
          <w:rFonts w:ascii="Times New Roman" w:eastAsia="Calibri" w:hAnsi="Times New Roman" w:cs="Times New Roman"/>
          <w:b/>
          <w:sz w:val="28"/>
          <w:szCs w:val="28"/>
        </w:rPr>
        <w:t>вития систем коммунальной инфраструктуры муниципального образ</w:t>
      </w:r>
      <w:r>
        <w:rPr>
          <w:rFonts w:ascii="Times New Roman" w:eastAsia="Calibri" w:hAnsi="Times New Roman" w:cs="Times New Roman"/>
          <w:b/>
          <w:sz w:val="28"/>
          <w:szCs w:val="28"/>
        </w:rPr>
        <w:t>о</w:t>
      </w:r>
      <w:r>
        <w:rPr>
          <w:rFonts w:ascii="Times New Roman" w:eastAsia="Calibri" w:hAnsi="Times New Roman" w:cs="Times New Roman"/>
          <w:b/>
          <w:sz w:val="28"/>
          <w:szCs w:val="28"/>
        </w:rPr>
        <w:t>вания на 2018 - 2028 годы (тыс.руб.)</w:t>
      </w:r>
    </w:p>
    <w:p w:rsidR="00771A37" w:rsidRDefault="00771A37" w:rsidP="00771A37">
      <w:pPr>
        <w:rPr>
          <w:rFonts w:ascii="Times New Roman" w:eastAsia="Calibri" w:hAnsi="Times New Roman" w:cs="Times New Roman"/>
          <w:b/>
          <w:szCs w:val="28"/>
        </w:rPr>
      </w:pPr>
      <w:r>
        <w:rPr>
          <w:rFonts w:ascii="Times New Roman" w:eastAsia="Calibri" w:hAnsi="Times New Roman" w:cs="Times New Roman"/>
          <w:szCs w:val="28"/>
        </w:rPr>
        <w:t>Таблица 21</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96"/>
        <w:gridCol w:w="1063"/>
        <w:gridCol w:w="1511"/>
        <w:gridCol w:w="1757"/>
        <w:gridCol w:w="2095"/>
        <w:gridCol w:w="1667"/>
      </w:tblGrid>
      <w:tr w:rsidR="00771A37" w:rsidTr="00771A37">
        <w:trPr>
          <w:trHeight w:val="327"/>
        </w:trPr>
        <w:tc>
          <w:tcPr>
            <w:tcW w:w="580" w:type="dxa"/>
            <w:vMerge w:val="restart"/>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
                <w:bCs/>
                <w:sz w:val="24"/>
                <w:szCs w:val="24"/>
              </w:rPr>
            </w:pPr>
            <w:r>
              <w:rPr>
                <w:rFonts w:ascii="Times New Roman" w:eastAsia="Calibri" w:hAnsi="Times New Roman" w:cs="Times New Roman"/>
                <w:b/>
                <w:bCs/>
                <w:sz w:val="24"/>
                <w:szCs w:val="24"/>
              </w:rPr>
              <w:t>№ п/п</w:t>
            </w:r>
          </w:p>
          <w:p w:rsidR="00771A37" w:rsidRDefault="00771A37">
            <w:pPr>
              <w:spacing w:after="0" w:line="240" w:lineRule="auto"/>
              <w:jc w:val="center"/>
              <w:outlineLvl w:val="2"/>
              <w:rPr>
                <w:rFonts w:ascii="Times New Roman" w:eastAsia="Calibri" w:hAnsi="Times New Roman" w:cs="Times New Roman"/>
                <w:b/>
                <w:bCs/>
                <w:sz w:val="24"/>
                <w:szCs w:val="24"/>
                <w:lang w:eastAsia="en-US"/>
              </w:rPr>
            </w:pPr>
          </w:p>
        </w:tc>
        <w:tc>
          <w:tcPr>
            <w:tcW w:w="2499" w:type="dxa"/>
            <w:vMerge w:val="restart"/>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Программы и</w:t>
            </w:r>
            <w:r>
              <w:rPr>
                <w:rFonts w:ascii="Times New Roman" w:eastAsia="Calibri" w:hAnsi="Times New Roman" w:cs="Times New Roman"/>
                <w:b/>
                <w:bCs/>
                <w:sz w:val="24"/>
                <w:szCs w:val="24"/>
              </w:rPr>
              <w:t>н</w:t>
            </w:r>
            <w:r>
              <w:rPr>
                <w:rFonts w:ascii="Times New Roman" w:eastAsia="Calibri" w:hAnsi="Times New Roman" w:cs="Times New Roman"/>
                <w:b/>
                <w:bCs/>
                <w:sz w:val="24"/>
                <w:szCs w:val="24"/>
              </w:rPr>
              <w:t>вестиционных проектов</w:t>
            </w:r>
          </w:p>
          <w:p w:rsidR="00771A37" w:rsidRDefault="00771A37">
            <w:pPr>
              <w:spacing w:after="0" w:line="240" w:lineRule="auto"/>
              <w:jc w:val="center"/>
              <w:outlineLvl w:val="2"/>
              <w:rPr>
                <w:rFonts w:ascii="Times New Roman" w:eastAsia="Calibri" w:hAnsi="Times New Roman" w:cs="Times New Roman"/>
                <w:b/>
                <w:bCs/>
                <w:sz w:val="24"/>
                <w:szCs w:val="24"/>
                <w:lang w:eastAsia="en-US"/>
              </w:rPr>
            </w:pPr>
          </w:p>
        </w:tc>
        <w:tc>
          <w:tcPr>
            <w:tcW w:w="1661" w:type="dxa"/>
            <w:vMerge w:val="restart"/>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Всего</w:t>
            </w:r>
          </w:p>
          <w:p w:rsidR="00771A37" w:rsidRDefault="00771A37">
            <w:pPr>
              <w:spacing w:after="0" w:line="240" w:lineRule="auto"/>
              <w:jc w:val="center"/>
              <w:outlineLvl w:val="2"/>
              <w:rPr>
                <w:rFonts w:ascii="Times New Roman" w:eastAsia="Calibri" w:hAnsi="Times New Roman" w:cs="Times New Roman"/>
                <w:b/>
                <w:bCs/>
                <w:sz w:val="24"/>
                <w:szCs w:val="24"/>
                <w:lang w:eastAsia="en-US"/>
              </w:rPr>
            </w:pPr>
          </w:p>
        </w:tc>
        <w:tc>
          <w:tcPr>
            <w:tcW w:w="6114" w:type="dxa"/>
            <w:gridSpan w:val="4"/>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 том числе по источникам финансирования</w:t>
            </w:r>
          </w:p>
        </w:tc>
      </w:tr>
      <w:tr w:rsidR="00771A37" w:rsidTr="00771A37">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Calibri" w:hAnsi="Times New Roman" w:cs="Times New Roman"/>
                <w:b/>
                <w:bCs/>
                <w:sz w:val="24"/>
                <w:szCs w:val="24"/>
                <w:lang w:eastAsia="en-US"/>
              </w:rPr>
            </w:pPr>
          </w:p>
        </w:tc>
        <w:tc>
          <w:tcPr>
            <w:tcW w:w="1263"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Бюджетные средства всех уро</w:t>
            </w:r>
            <w:r>
              <w:rPr>
                <w:rFonts w:ascii="Times New Roman" w:eastAsia="Calibri" w:hAnsi="Times New Roman" w:cs="Times New Roman"/>
                <w:b/>
                <w:bCs/>
                <w:sz w:val="24"/>
                <w:szCs w:val="24"/>
              </w:rPr>
              <w:t>в</w:t>
            </w:r>
            <w:r>
              <w:rPr>
                <w:rFonts w:ascii="Times New Roman" w:eastAsia="Calibri" w:hAnsi="Times New Roman" w:cs="Times New Roman"/>
                <w:b/>
                <w:bCs/>
                <w:sz w:val="24"/>
                <w:szCs w:val="24"/>
              </w:rPr>
              <w:t>ней</w:t>
            </w:r>
          </w:p>
        </w:tc>
        <w:tc>
          <w:tcPr>
            <w:tcW w:w="1420"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Средства н</w:t>
            </w:r>
            <w:r>
              <w:rPr>
                <w:rFonts w:ascii="Times New Roman" w:eastAsia="Calibri" w:hAnsi="Times New Roman" w:cs="Times New Roman"/>
                <w:b/>
                <w:bCs/>
                <w:sz w:val="24"/>
                <w:szCs w:val="24"/>
              </w:rPr>
              <w:t>а</w:t>
            </w:r>
            <w:r>
              <w:rPr>
                <w:rFonts w:ascii="Times New Roman" w:eastAsia="Calibri" w:hAnsi="Times New Roman" w:cs="Times New Roman"/>
                <w:b/>
                <w:bCs/>
                <w:sz w:val="24"/>
                <w:szCs w:val="24"/>
              </w:rPr>
              <w:t>селения (пл</w:t>
            </w:r>
            <w:r>
              <w:rPr>
                <w:rFonts w:ascii="Times New Roman" w:eastAsia="Calibri" w:hAnsi="Times New Roman" w:cs="Times New Roman"/>
                <w:b/>
                <w:bCs/>
                <w:sz w:val="24"/>
                <w:szCs w:val="24"/>
              </w:rPr>
              <w:t>а</w:t>
            </w:r>
            <w:r>
              <w:rPr>
                <w:rFonts w:ascii="Times New Roman" w:eastAsia="Calibri" w:hAnsi="Times New Roman" w:cs="Times New Roman"/>
                <w:b/>
                <w:bCs/>
                <w:sz w:val="24"/>
                <w:szCs w:val="24"/>
              </w:rPr>
              <w:t>та за по</w:t>
            </w:r>
            <w:r>
              <w:rPr>
                <w:rFonts w:ascii="Times New Roman" w:eastAsia="Calibri" w:hAnsi="Times New Roman" w:cs="Times New Roman"/>
                <w:b/>
                <w:bCs/>
                <w:sz w:val="24"/>
                <w:szCs w:val="24"/>
              </w:rPr>
              <w:t>д</w:t>
            </w:r>
            <w:r>
              <w:rPr>
                <w:rFonts w:ascii="Times New Roman" w:eastAsia="Calibri" w:hAnsi="Times New Roman" w:cs="Times New Roman"/>
                <w:b/>
                <w:bCs/>
                <w:sz w:val="24"/>
                <w:szCs w:val="24"/>
              </w:rPr>
              <w:t>ключение)</w:t>
            </w:r>
          </w:p>
        </w:tc>
        <w:tc>
          <w:tcPr>
            <w:tcW w:w="1787"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Кредиты (инв</w:t>
            </w:r>
            <w:r>
              <w:rPr>
                <w:rFonts w:ascii="Times New Roman" w:eastAsia="Calibri" w:hAnsi="Times New Roman" w:cs="Times New Roman"/>
                <w:b/>
                <w:bCs/>
                <w:sz w:val="24"/>
                <w:szCs w:val="24"/>
              </w:rPr>
              <w:t>е</w:t>
            </w:r>
            <w:r>
              <w:rPr>
                <w:rFonts w:ascii="Times New Roman" w:eastAsia="Calibri" w:hAnsi="Times New Roman" w:cs="Times New Roman"/>
                <w:b/>
                <w:bCs/>
                <w:sz w:val="24"/>
                <w:szCs w:val="24"/>
              </w:rPr>
              <w:t>стиционная на</w:t>
            </w:r>
            <w:r>
              <w:rPr>
                <w:rFonts w:ascii="Times New Roman" w:eastAsia="Calibri" w:hAnsi="Times New Roman" w:cs="Times New Roman"/>
                <w:b/>
                <w:bCs/>
                <w:sz w:val="24"/>
                <w:szCs w:val="24"/>
              </w:rPr>
              <w:t>д</w:t>
            </w:r>
            <w:r>
              <w:rPr>
                <w:rFonts w:ascii="Times New Roman" w:eastAsia="Calibri" w:hAnsi="Times New Roman" w:cs="Times New Roman"/>
                <w:b/>
                <w:bCs/>
                <w:sz w:val="24"/>
                <w:szCs w:val="24"/>
              </w:rPr>
              <w:t>бавка к тар</w:t>
            </w:r>
            <w:r>
              <w:rPr>
                <w:rFonts w:ascii="Times New Roman" w:eastAsia="Calibri" w:hAnsi="Times New Roman" w:cs="Times New Roman"/>
                <w:b/>
                <w:bCs/>
                <w:sz w:val="24"/>
                <w:szCs w:val="24"/>
              </w:rPr>
              <w:t>и</w:t>
            </w:r>
            <w:r>
              <w:rPr>
                <w:rFonts w:ascii="Times New Roman" w:eastAsia="Calibri" w:hAnsi="Times New Roman" w:cs="Times New Roman"/>
                <w:b/>
                <w:bCs/>
                <w:sz w:val="24"/>
                <w:szCs w:val="24"/>
              </w:rPr>
              <w:t>фам)</w:t>
            </w:r>
          </w:p>
        </w:tc>
        <w:tc>
          <w:tcPr>
            <w:tcW w:w="1644"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Прочие и</w:t>
            </w:r>
            <w:r>
              <w:rPr>
                <w:rFonts w:ascii="Times New Roman" w:eastAsia="Calibri" w:hAnsi="Times New Roman" w:cs="Times New Roman"/>
                <w:b/>
                <w:bCs/>
                <w:sz w:val="24"/>
                <w:szCs w:val="24"/>
              </w:rPr>
              <w:t>н</w:t>
            </w:r>
            <w:r>
              <w:rPr>
                <w:rFonts w:ascii="Times New Roman" w:eastAsia="Calibri" w:hAnsi="Times New Roman" w:cs="Times New Roman"/>
                <w:b/>
                <w:bCs/>
                <w:sz w:val="24"/>
                <w:szCs w:val="24"/>
              </w:rPr>
              <w:t>весторы з</w:t>
            </w:r>
            <w:r>
              <w:rPr>
                <w:rFonts w:ascii="Times New Roman" w:eastAsia="Calibri" w:hAnsi="Times New Roman" w:cs="Times New Roman"/>
                <w:b/>
                <w:bCs/>
                <w:sz w:val="24"/>
                <w:szCs w:val="24"/>
              </w:rPr>
              <w:t>а</w:t>
            </w:r>
            <w:r>
              <w:rPr>
                <w:rFonts w:ascii="Times New Roman" w:eastAsia="Calibri" w:hAnsi="Times New Roman" w:cs="Times New Roman"/>
                <w:b/>
                <w:bCs/>
                <w:sz w:val="24"/>
                <w:szCs w:val="24"/>
              </w:rPr>
              <w:t>стройщики</w:t>
            </w:r>
          </w:p>
        </w:tc>
      </w:tr>
      <w:tr w:rsidR="00771A37" w:rsidTr="00771A37">
        <w:trPr>
          <w:trHeight w:val="289"/>
        </w:trPr>
        <w:tc>
          <w:tcPr>
            <w:tcW w:w="580"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1</w:t>
            </w:r>
          </w:p>
        </w:tc>
        <w:tc>
          <w:tcPr>
            <w:tcW w:w="2499"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Программа инв</w:t>
            </w:r>
            <w:r>
              <w:rPr>
                <w:rFonts w:ascii="Times New Roman" w:eastAsia="Calibri" w:hAnsi="Times New Roman" w:cs="Times New Roman"/>
                <w:bCs/>
                <w:sz w:val="24"/>
                <w:szCs w:val="24"/>
              </w:rPr>
              <w:t>е</w:t>
            </w:r>
            <w:r>
              <w:rPr>
                <w:rFonts w:ascii="Times New Roman" w:eastAsia="Calibri" w:hAnsi="Times New Roman" w:cs="Times New Roman"/>
                <w:bCs/>
                <w:sz w:val="24"/>
                <w:szCs w:val="24"/>
              </w:rPr>
              <w:t>стиционных пр</w:t>
            </w:r>
            <w:r>
              <w:rPr>
                <w:rFonts w:ascii="Times New Roman" w:eastAsia="Calibri" w:hAnsi="Times New Roman" w:cs="Times New Roman"/>
                <w:bCs/>
                <w:sz w:val="24"/>
                <w:szCs w:val="24"/>
              </w:rPr>
              <w:t>о</w:t>
            </w:r>
            <w:r>
              <w:rPr>
                <w:rFonts w:ascii="Times New Roman" w:eastAsia="Calibri" w:hAnsi="Times New Roman" w:cs="Times New Roman"/>
                <w:bCs/>
                <w:sz w:val="24"/>
                <w:szCs w:val="24"/>
              </w:rPr>
              <w:t>ектов развития системы  вод</w:t>
            </w:r>
            <w:r>
              <w:rPr>
                <w:rFonts w:ascii="Times New Roman" w:eastAsia="Calibri" w:hAnsi="Times New Roman" w:cs="Times New Roman"/>
                <w:bCs/>
                <w:sz w:val="24"/>
                <w:szCs w:val="24"/>
              </w:rPr>
              <w:t>о</w:t>
            </w:r>
            <w:r>
              <w:rPr>
                <w:rFonts w:ascii="Times New Roman" w:eastAsia="Calibri" w:hAnsi="Times New Roman" w:cs="Times New Roman"/>
                <w:bCs/>
                <w:sz w:val="24"/>
                <w:szCs w:val="24"/>
              </w:rPr>
              <w:t>снабжения</w:t>
            </w:r>
          </w:p>
        </w:tc>
        <w:tc>
          <w:tcPr>
            <w:tcW w:w="1661"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1600</w:t>
            </w:r>
          </w:p>
        </w:tc>
        <w:tc>
          <w:tcPr>
            <w:tcW w:w="1263"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1600</w:t>
            </w:r>
          </w:p>
        </w:tc>
        <w:tc>
          <w:tcPr>
            <w:tcW w:w="1420"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w:t>
            </w:r>
          </w:p>
        </w:tc>
        <w:tc>
          <w:tcPr>
            <w:tcW w:w="1787"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w:t>
            </w:r>
          </w:p>
        </w:tc>
      </w:tr>
      <w:tr w:rsidR="00771A37" w:rsidTr="00771A37">
        <w:trPr>
          <w:trHeight w:val="347"/>
        </w:trPr>
        <w:tc>
          <w:tcPr>
            <w:tcW w:w="580"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2</w:t>
            </w:r>
          </w:p>
        </w:tc>
        <w:tc>
          <w:tcPr>
            <w:tcW w:w="2499"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Программа инв</w:t>
            </w:r>
            <w:r>
              <w:rPr>
                <w:rFonts w:ascii="Times New Roman" w:eastAsia="Calibri" w:hAnsi="Times New Roman" w:cs="Times New Roman"/>
                <w:bCs/>
                <w:sz w:val="24"/>
                <w:szCs w:val="24"/>
              </w:rPr>
              <w:t>е</w:t>
            </w:r>
            <w:r>
              <w:rPr>
                <w:rFonts w:ascii="Times New Roman" w:eastAsia="Calibri" w:hAnsi="Times New Roman" w:cs="Times New Roman"/>
                <w:bCs/>
                <w:sz w:val="24"/>
                <w:szCs w:val="24"/>
              </w:rPr>
              <w:t>стиционных пр</w:t>
            </w:r>
            <w:r>
              <w:rPr>
                <w:rFonts w:ascii="Times New Roman" w:eastAsia="Calibri" w:hAnsi="Times New Roman" w:cs="Times New Roman"/>
                <w:bCs/>
                <w:sz w:val="24"/>
                <w:szCs w:val="24"/>
              </w:rPr>
              <w:t>о</w:t>
            </w:r>
            <w:r>
              <w:rPr>
                <w:rFonts w:ascii="Times New Roman" w:eastAsia="Calibri" w:hAnsi="Times New Roman" w:cs="Times New Roman"/>
                <w:bCs/>
                <w:sz w:val="24"/>
                <w:szCs w:val="24"/>
              </w:rPr>
              <w:t>ектов развития системы системы  сбора и утилиз</w:t>
            </w:r>
            <w:r>
              <w:rPr>
                <w:rFonts w:ascii="Times New Roman" w:eastAsia="Calibri" w:hAnsi="Times New Roman" w:cs="Times New Roman"/>
                <w:bCs/>
                <w:sz w:val="24"/>
                <w:szCs w:val="24"/>
              </w:rPr>
              <w:t>а</w:t>
            </w:r>
            <w:r>
              <w:rPr>
                <w:rFonts w:ascii="Times New Roman" w:eastAsia="Calibri" w:hAnsi="Times New Roman" w:cs="Times New Roman"/>
                <w:bCs/>
                <w:sz w:val="24"/>
                <w:szCs w:val="24"/>
              </w:rPr>
              <w:t>ции ТБО</w:t>
            </w:r>
          </w:p>
        </w:tc>
        <w:tc>
          <w:tcPr>
            <w:tcW w:w="1661"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149</w:t>
            </w:r>
          </w:p>
        </w:tc>
        <w:tc>
          <w:tcPr>
            <w:tcW w:w="1263"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149</w:t>
            </w:r>
          </w:p>
        </w:tc>
        <w:tc>
          <w:tcPr>
            <w:tcW w:w="1420"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Cs/>
                <w:sz w:val="24"/>
                <w:szCs w:val="24"/>
                <w:lang w:eastAsia="en-US"/>
              </w:rPr>
            </w:pPr>
          </w:p>
        </w:tc>
        <w:tc>
          <w:tcPr>
            <w:tcW w:w="1787"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Cs/>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Cs/>
                <w:sz w:val="24"/>
                <w:szCs w:val="24"/>
                <w:lang w:eastAsia="en-US"/>
              </w:rPr>
            </w:pPr>
          </w:p>
        </w:tc>
      </w:tr>
      <w:tr w:rsidR="00771A37" w:rsidTr="00771A37">
        <w:trPr>
          <w:trHeight w:val="375"/>
        </w:trPr>
        <w:tc>
          <w:tcPr>
            <w:tcW w:w="580"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Cs/>
                <w:sz w:val="24"/>
                <w:szCs w:val="24"/>
                <w:lang w:eastAsia="en-US"/>
              </w:rPr>
            </w:pPr>
          </w:p>
        </w:tc>
        <w:tc>
          <w:tcPr>
            <w:tcW w:w="2499"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Всего по Пр</w:t>
            </w:r>
            <w:r>
              <w:rPr>
                <w:rFonts w:ascii="Times New Roman" w:eastAsia="Calibri" w:hAnsi="Times New Roman" w:cs="Times New Roman"/>
                <w:bCs/>
                <w:sz w:val="24"/>
                <w:szCs w:val="24"/>
              </w:rPr>
              <w:t>о</w:t>
            </w:r>
            <w:r>
              <w:rPr>
                <w:rFonts w:ascii="Times New Roman" w:eastAsia="Calibri" w:hAnsi="Times New Roman" w:cs="Times New Roman"/>
                <w:bCs/>
                <w:sz w:val="24"/>
                <w:szCs w:val="24"/>
              </w:rPr>
              <w:t>грамме</w:t>
            </w:r>
          </w:p>
        </w:tc>
        <w:tc>
          <w:tcPr>
            <w:tcW w:w="1661"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1749</w:t>
            </w:r>
          </w:p>
        </w:tc>
        <w:tc>
          <w:tcPr>
            <w:tcW w:w="1263"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1749</w:t>
            </w:r>
          </w:p>
        </w:tc>
        <w:tc>
          <w:tcPr>
            <w:tcW w:w="1420"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Cs/>
                <w:sz w:val="24"/>
                <w:szCs w:val="24"/>
                <w:lang w:eastAsia="en-US"/>
              </w:rPr>
            </w:pPr>
          </w:p>
        </w:tc>
        <w:tc>
          <w:tcPr>
            <w:tcW w:w="1787"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Cs/>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jc w:val="center"/>
              <w:outlineLvl w:val="2"/>
              <w:rPr>
                <w:rFonts w:ascii="Times New Roman" w:eastAsia="Calibri" w:hAnsi="Times New Roman" w:cs="Times New Roman"/>
                <w:bCs/>
                <w:sz w:val="24"/>
                <w:szCs w:val="24"/>
                <w:lang w:eastAsia="en-US"/>
              </w:rPr>
            </w:pPr>
          </w:p>
        </w:tc>
      </w:tr>
    </w:tbl>
    <w:p w:rsidR="00771A37" w:rsidRDefault="00771A37" w:rsidP="00771A37">
      <w:pPr>
        <w:rPr>
          <w:rFonts w:eastAsia="Calibri"/>
          <w:bCs/>
          <w:szCs w:val="28"/>
          <w:lang w:eastAsia="en-US"/>
        </w:rPr>
      </w:pPr>
    </w:p>
    <w:p w:rsidR="00771A37" w:rsidRDefault="00771A37" w:rsidP="00771A37">
      <w:pPr>
        <w:rPr>
          <w:rFonts w:eastAsia="Calibri"/>
          <w:bCs/>
          <w:szCs w:val="28"/>
        </w:rPr>
      </w:pPr>
      <w:r>
        <w:rPr>
          <w:rFonts w:eastAsia="Calibri"/>
          <w:bCs/>
          <w:szCs w:val="28"/>
        </w:rPr>
        <w:br w:type="page"/>
      </w:r>
    </w:p>
    <w:p w:rsidR="00771A37" w:rsidRDefault="00771A37" w:rsidP="00771A37">
      <w:pPr>
        <w:spacing w:after="0" w:line="360" w:lineRule="auto"/>
        <w:ind w:firstLine="709"/>
        <w:jc w:val="both"/>
        <w:rPr>
          <w:rFonts w:ascii="Times New Roman" w:eastAsiaTheme="minorHAnsi" w:hAnsi="Times New Roman" w:cs="Times New Roman"/>
          <w:sz w:val="28"/>
          <w:szCs w:val="28"/>
        </w:rPr>
      </w:pPr>
      <w:r>
        <w:rPr>
          <w:rFonts w:ascii="Times New Roman" w:eastAsia="Calibri" w:hAnsi="Times New Roman" w:cs="Times New Roman"/>
          <w:b/>
          <w:sz w:val="28"/>
          <w:szCs w:val="28"/>
        </w:rPr>
        <w:lastRenderedPageBreak/>
        <w:t>11. Организация реализации проектов</w:t>
      </w:r>
    </w:p>
    <w:p w:rsidR="00771A37" w:rsidRDefault="00771A37" w:rsidP="00771A37">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Объемы и сроки финансирования Программы комплексного ра</w:t>
      </w:r>
      <w:r>
        <w:rPr>
          <w:rFonts w:ascii="Times New Roman" w:eastAsia="Calibri" w:hAnsi="Times New Roman" w:cs="Times New Roman"/>
          <w:b/>
          <w:sz w:val="28"/>
          <w:szCs w:val="28"/>
        </w:rPr>
        <w:t>з</w:t>
      </w:r>
      <w:r>
        <w:rPr>
          <w:rFonts w:ascii="Times New Roman" w:eastAsia="Calibri" w:hAnsi="Times New Roman" w:cs="Times New Roman"/>
          <w:b/>
          <w:sz w:val="28"/>
          <w:szCs w:val="28"/>
        </w:rPr>
        <w:t>вития систем коммунальной инфраструктуры муниципальногообраз</w:t>
      </w:r>
      <w:r>
        <w:rPr>
          <w:rFonts w:ascii="Times New Roman" w:eastAsia="Calibri" w:hAnsi="Times New Roman" w:cs="Times New Roman"/>
          <w:b/>
          <w:sz w:val="28"/>
          <w:szCs w:val="28"/>
        </w:rPr>
        <w:t>о</w:t>
      </w:r>
      <w:r>
        <w:rPr>
          <w:rFonts w:ascii="Times New Roman" w:eastAsia="Calibri" w:hAnsi="Times New Roman" w:cs="Times New Roman"/>
          <w:b/>
          <w:sz w:val="28"/>
          <w:szCs w:val="28"/>
        </w:rPr>
        <w:t>ванияна 2017 - 2027 годы (тыс. руб.)</w:t>
      </w:r>
    </w:p>
    <w:p w:rsidR="00771A37" w:rsidRDefault="00771A37" w:rsidP="00771A3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22</w:t>
      </w:r>
    </w:p>
    <w:tbl>
      <w:tblPr>
        <w:tblW w:w="115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407"/>
        <w:gridCol w:w="708"/>
        <w:gridCol w:w="849"/>
        <w:gridCol w:w="709"/>
        <w:gridCol w:w="850"/>
        <w:gridCol w:w="708"/>
        <w:gridCol w:w="709"/>
        <w:gridCol w:w="709"/>
        <w:gridCol w:w="709"/>
        <w:gridCol w:w="708"/>
        <w:gridCol w:w="709"/>
        <w:gridCol w:w="709"/>
        <w:gridCol w:w="768"/>
      </w:tblGrid>
      <w:tr w:rsidR="00771A37" w:rsidTr="00771A37">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ind w:left="-108" w:right="-108"/>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771A37" w:rsidRDefault="00771A37">
            <w:pPr>
              <w:spacing w:after="0" w:line="240" w:lineRule="auto"/>
              <w:ind w:left="-108" w:right="-1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ind w:firstLine="175"/>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Программы инв</w:t>
            </w:r>
            <w:r>
              <w:rPr>
                <w:rFonts w:ascii="Times New Roman" w:eastAsia="Calibri" w:hAnsi="Times New Roman" w:cs="Times New Roman"/>
                <w:b/>
                <w:sz w:val="24"/>
                <w:szCs w:val="24"/>
              </w:rPr>
              <w:t>е</w:t>
            </w:r>
            <w:r>
              <w:rPr>
                <w:rFonts w:ascii="Times New Roman" w:eastAsia="Calibri" w:hAnsi="Times New Roman" w:cs="Times New Roman"/>
                <w:b/>
                <w:sz w:val="24"/>
                <w:szCs w:val="24"/>
              </w:rPr>
              <w:t>стиционных прое</w:t>
            </w:r>
            <w:r>
              <w:rPr>
                <w:rFonts w:ascii="Times New Roman" w:eastAsia="Calibri" w:hAnsi="Times New Roman" w:cs="Times New Roman"/>
                <w:b/>
                <w:sz w:val="24"/>
                <w:szCs w:val="24"/>
              </w:rPr>
              <w:t>к</w:t>
            </w:r>
            <w:r>
              <w:rPr>
                <w:rFonts w:ascii="Times New Roman" w:eastAsia="Calibri" w:hAnsi="Times New Roman" w:cs="Times New Roman"/>
                <w:b/>
                <w:sz w:val="24"/>
                <w:szCs w:val="24"/>
              </w:rPr>
              <w:t>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Вс</w:t>
            </w:r>
            <w:r>
              <w:rPr>
                <w:rFonts w:ascii="Times New Roman" w:eastAsia="Calibri" w:hAnsi="Times New Roman" w:cs="Times New Roman"/>
                <w:b/>
                <w:sz w:val="24"/>
                <w:szCs w:val="24"/>
              </w:rPr>
              <w:t>е</w:t>
            </w:r>
            <w:r>
              <w:rPr>
                <w:rFonts w:ascii="Times New Roman" w:eastAsia="Calibri" w:hAnsi="Times New Roman" w:cs="Times New Roman"/>
                <w:b/>
                <w:sz w:val="24"/>
                <w:szCs w:val="24"/>
              </w:rPr>
              <w:t>го</w:t>
            </w:r>
          </w:p>
        </w:tc>
        <w:tc>
          <w:tcPr>
            <w:tcW w:w="8139" w:type="dxa"/>
            <w:gridSpan w:val="11"/>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ind w:firstLine="11"/>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В том числе по годам</w:t>
            </w:r>
          </w:p>
        </w:tc>
      </w:tr>
      <w:tr w:rsidR="00771A37" w:rsidTr="00771A37">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Calibri" w:hAnsi="Times New Roman" w:cs="Times New Roman"/>
                <w:b/>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Calibri" w:hAnsi="Times New Roman" w:cs="Times New Roman"/>
                <w:b/>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Calibri"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ind w:left="-143"/>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2024</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hAnsi="Times New Roman" w:cs="Times New Roman"/>
                <w:sz w:val="24"/>
                <w:szCs w:val="24"/>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2026</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ind w:hanging="1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2027</w:t>
            </w:r>
          </w:p>
        </w:tc>
        <w:tc>
          <w:tcPr>
            <w:tcW w:w="76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2028</w:t>
            </w:r>
          </w:p>
        </w:tc>
      </w:tr>
      <w:tr w:rsidR="00771A37" w:rsidTr="00771A37">
        <w:trPr>
          <w:trHeight w:val="175"/>
        </w:trPr>
        <w:tc>
          <w:tcPr>
            <w:tcW w:w="284"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both"/>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Программа инвест</w:t>
            </w:r>
            <w:r>
              <w:rPr>
                <w:rFonts w:ascii="Times New Roman" w:eastAsia="Calibri" w:hAnsi="Times New Roman" w:cs="Times New Roman"/>
                <w:bCs/>
                <w:sz w:val="24"/>
                <w:szCs w:val="24"/>
              </w:rPr>
              <w:t>и</w:t>
            </w:r>
            <w:r>
              <w:rPr>
                <w:rFonts w:ascii="Times New Roman" w:eastAsia="Calibri" w:hAnsi="Times New Roman" w:cs="Times New Roman"/>
                <w:bCs/>
                <w:sz w:val="24"/>
                <w:szCs w:val="24"/>
              </w:rPr>
              <w:t>ционных проектов развития системы  водоснабжения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c>
          <w:tcPr>
            <w:tcW w:w="76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145,4</w:t>
            </w:r>
          </w:p>
        </w:tc>
      </w:tr>
      <w:tr w:rsidR="00771A37" w:rsidTr="00771A37">
        <w:trPr>
          <w:trHeight w:val="855"/>
        </w:trPr>
        <w:tc>
          <w:tcPr>
            <w:tcW w:w="284"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both"/>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71A37" w:rsidRDefault="00771A37">
            <w:pPr>
              <w:spacing w:after="0" w:line="240" w:lineRule="auto"/>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Программа инвест</w:t>
            </w:r>
            <w:r>
              <w:rPr>
                <w:rFonts w:ascii="Times New Roman" w:eastAsia="Calibri" w:hAnsi="Times New Roman" w:cs="Times New Roman"/>
                <w:bCs/>
                <w:sz w:val="24"/>
                <w:szCs w:val="24"/>
              </w:rPr>
              <w:t>и</w:t>
            </w:r>
            <w:r>
              <w:rPr>
                <w:rFonts w:ascii="Times New Roman" w:eastAsia="Calibri" w:hAnsi="Times New Roman" w:cs="Times New Roman"/>
                <w:bCs/>
                <w:sz w:val="24"/>
                <w:szCs w:val="24"/>
              </w:rPr>
              <w:t>ционных проектов развития системы системы  сбора и утилизации ТБО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149</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c>
          <w:tcPr>
            <w:tcW w:w="76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13,5</w:t>
            </w:r>
          </w:p>
        </w:tc>
      </w:tr>
      <w:tr w:rsidR="00771A37" w:rsidTr="00771A37">
        <w:trPr>
          <w:trHeight w:val="180"/>
        </w:trPr>
        <w:tc>
          <w:tcPr>
            <w:tcW w:w="284" w:type="dxa"/>
            <w:tcBorders>
              <w:top w:val="single" w:sz="4" w:space="0" w:color="auto"/>
              <w:left w:val="single" w:sz="4" w:space="0" w:color="auto"/>
              <w:bottom w:val="single" w:sz="4" w:space="0" w:color="auto"/>
              <w:right w:val="single" w:sz="4" w:space="0" w:color="auto"/>
            </w:tcBorders>
          </w:tcPr>
          <w:p w:rsidR="00771A37" w:rsidRDefault="00771A37">
            <w:pPr>
              <w:spacing w:after="0" w:line="240" w:lineRule="auto"/>
              <w:ind w:right="-108"/>
              <w:jc w:val="both"/>
              <w:rPr>
                <w:rFonts w:ascii="Times New Roman" w:eastAsia="Calibri" w:hAnsi="Times New Roman" w:cs="Times New Roman"/>
                <w:b/>
                <w:sz w:val="24"/>
                <w:szCs w:val="24"/>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Всего по Программе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c>
          <w:tcPr>
            <w:tcW w:w="768" w:type="dxa"/>
            <w:tcBorders>
              <w:top w:val="single" w:sz="4" w:space="0" w:color="auto"/>
              <w:left w:val="single" w:sz="4" w:space="0" w:color="auto"/>
              <w:bottom w:val="single" w:sz="4" w:space="0" w:color="auto"/>
              <w:right w:val="single" w:sz="4" w:space="0" w:color="auto"/>
            </w:tcBorders>
            <w:vAlign w:val="center"/>
            <w:hideMark/>
          </w:tcPr>
          <w:p w:rsidR="00771A37" w:rsidRDefault="00771A37">
            <w:pPr>
              <w:jc w:val="center"/>
              <w:rPr>
                <w:rFonts w:ascii="Times New Roman" w:hAnsi="Times New Roman" w:cs="Times New Roman"/>
                <w:sz w:val="20"/>
                <w:szCs w:val="20"/>
                <w:lang w:eastAsia="en-US"/>
              </w:rPr>
            </w:pPr>
            <w:r>
              <w:rPr>
                <w:rFonts w:ascii="Times New Roman" w:hAnsi="Times New Roman" w:cs="Times New Roman"/>
                <w:sz w:val="20"/>
                <w:szCs w:val="20"/>
              </w:rPr>
              <w:t>158,9</w:t>
            </w:r>
          </w:p>
        </w:tc>
      </w:tr>
    </w:tbl>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pPr>
    </w:p>
    <w:p w:rsidR="00771A37" w:rsidRDefault="00771A37" w:rsidP="00771A37">
      <w:pPr>
        <w:pStyle w:val="42"/>
        <w:ind w:firstLine="0"/>
      </w:pPr>
    </w:p>
    <w:p w:rsidR="00771A37" w:rsidRDefault="00771A37" w:rsidP="00771A37">
      <w:pPr>
        <w:pStyle w:val="a5"/>
        <w:rPr>
          <w:rFonts w:eastAsia="Calibri"/>
          <w:b/>
          <w:lang w:eastAsia="en-US"/>
        </w:rPr>
      </w:pPr>
      <w:r>
        <w:rPr>
          <w:rFonts w:eastAsia="Calibri"/>
          <w:b/>
          <w:lang w:eastAsia="en-US"/>
        </w:rPr>
        <w:lastRenderedPageBreak/>
        <w:t>12. Программы инвестиционных проектов, тариф и плата за по</w:t>
      </w:r>
      <w:r>
        <w:rPr>
          <w:rFonts w:eastAsia="Calibri"/>
          <w:b/>
          <w:lang w:eastAsia="en-US"/>
        </w:rPr>
        <w:t>д</w:t>
      </w:r>
      <w:r>
        <w:rPr>
          <w:rFonts w:eastAsia="Calibri"/>
          <w:b/>
          <w:lang w:eastAsia="en-US"/>
        </w:rPr>
        <w:t>ключение</w:t>
      </w:r>
    </w:p>
    <w:p w:rsidR="00771A37" w:rsidRDefault="00771A37" w:rsidP="00771A37">
      <w:pPr>
        <w:pStyle w:val="a5"/>
        <w:rPr>
          <w:rFonts w:eastAsia="Calibri"/>
          <w:b/>
          <w:lang w:eastAsia="en-US"/>
        </w:rPr>
      </w:pPr>
    </w:p>
    <w:p w:rsidR="00771A37" w:rsidRDefault="00771A37" w:rsidP="00771A37">
      <w:pPr>
        <w:pStyle w:val="a5"/>
      </w:pPr>
      <w:r>
        <w:t>Финансирование Программы намечается осуществлять за счет конс</w:t>
      </w:r>
      <w:r>
        <w:t>о</w:t>
      </w:r>
      <w:r>
        <w:t>лидации средств федерального, регионального, муниципальных бюджетов и внебюджетных источников.</w:t>
      </w:r>
    </w:p>
    <w:p w:rsidR="00771A37" w:rsidRDefault="00771A37" w:rsidP="00771A37">
      <w:pPr>
        <w:pStyle w:val="a5"/>
      </w:pPr>
      <w:r>
        <w:t>Внебюджетные источники - средства муниципальных предприятий ЖКХ, заемные средства, средства организаций различных форм собственн</w:t>
      </w:r>
      <w:r>
        <w:t>о</w:t>
      </w:r>
      <w:r>
        <w:t>сти, осуществляющих обслуживание и ремонт жилищного фонда, инжене</w:t>
      </w:r>
      <w:r>
        <w:t>р</w:t>
      </w:r>
      <w:r>
        <w:t>ных сетей и объектов коммунального назначения, средства населения, на</w:t>
      </w:r>
      <w:r>
        <w:t>д</w:t>
      </w:r>
      <w:r>
        <w:t>бавки к тарифам (инвестиционная надбавка) и плата за подключение к ко</w:t>
      </w:r>
      <w:r>
        <w:t>м</w:t>
      </w:r>
      <w:r>
        <w:t>мунальным сетям.</w:t>
      </w:r>
    </w:p>
    <w:p w:rsidR="00771A37" w:rsidRDefault="00771A37" w:rsidP="00771A37">
      <w:pPr>
        <w:pStyle w:val="a5"/>
      </w:pPr>
      <w:r>
        <w:t>В качестве потенциальных источников финансирования программы я</w:t>
      </w:r>
      <w:r>
        <w:t>в</w:t>
      </w:r>
      <w:r>
        <w:t>ляются средства федерального и регионального бюджетов, в том числе выд</w:t>
      </w:r>
      <w:r>
        <w:t>е</w:t>
      </w:r>
      <w:r>
        <w:t>ленные для реализации федеральных и региональных программ, средства и</w:t>
      </w:r>
      <w:r>
        <w:t>н</w:t>
      </w:r>
      <w:r>
        <w:t>весторов. Объемы ассигнований, выделяемых из вышеперечисленных исто</w:t>
      </w:r>
      <w:r>
        <w:t>ч</w:t>
      </w:r>
      <w:r>
        <w:t>ников, ежегодно уточняются с учетом их возможностей и достигнутых с</w:t>
      </w:r>
      <w:r>
        <w:t>о</w:t>
      </w:r>
      <w:r>
        <w:t>глашений.</w:t>
      </w:r>
    </w:p>
    <w:p w:rsidR="00771A37" w:rsidRDefault="00771A37" w:rsidP="00771A37">
      <w:pPr>
        <w:pStyle w:val="a5"/>
      </w:pPr>
      <w:r>
        <w:t>Запланированный объем средств на реализацию Программы на 2018 - 2028 годы</w:t>
      </w:r>
      <w:r>
        <w:rPr>
          <w:rFonts w:eastAsia="Calibri" w:cs="Times New Roman"/>
          <w:bCs/>
        </w:rPr>
        <w:t>1 749</w:t>
      </w:r>
      <w:r>
        <w:t>тыс. рублей.</w:t>
      </w:r>
    </w:p>
    <w:p w:rsidR="00771A37" w:rsidRDefault="00771A37" w:rsidP="00771A37">
      <w:pPr>
        <w:pStyle w:val="a5"/>
      </w:pPr>
      <w:r>
        <w:t>Финансово-экономическое обоснование программы на 2018 - 2028 г</w:t>
      </w:r>
      <w:r>
        <w:t>о</w:t>
      </w:r>
      <w:r>
        <w:t>ды будет производиться ежегодно, по мере уточнения утверждения инвест</w:t>
      </w:r>
      <w:r>
        <w:t>и</w:t>
      </w:r>
      <w:r>
        <w:t>ционных программ и объемов финансирования.</w:t>
      </w:r>
    </w:p>
    <w:p w:rsidR="00771A37" w:rsidRDefault="00771A37" w:rsidP="00771A37">
      <w:pPr>
        <w:pStyle w:val="a5"/>
        <w:rPr>
          <w:rFonts w:cs="Times New Roman"/>
          <w:szCs w:val="28"/>
        </w:rPr>
      </w:pPr>
      <w:r>
        <w:br w:type="page"/>
      </w:r>
    </w:p>
    <w:p w:rsidR="00771A37" w:rsidRDefault="00771A37" w:rsidP="00771A37">
      <w:pPr>
        <w:spacing w:line="360" w:lineRule="auto"/>
        <w:ind w:firstLine="709"/>
        <w:outlineLvl w:val="2"/>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13. Прогноз расходов населения на коммунальные ресурсы, расх</w:t>
      </w:r>
      <w:r>
        <w:rPr>
          <w:rFonts w:ascii="Times New Roman" w:eastAsia="Calibri" w:hAnsi="Times New Roman" w:cs="Times New Roman"/>
          <w:b/>
          <w:bCs/>
          <w:sz w:val="28"/>
          <w:szCs w:val="28"/>
        </w:rPr>
        <w:t>о</w:t>
      </w:r>
      <w:r>
        <w:rPr>
          <w:rFonts w:ascii="Times New Roman" w:eastAsia="Calibri" w:hAnsi="Times New Roman" w:cs="Times New Roman"/>
          <w:b/>
          <w:bCs/>
          <w:sz w:val="28"/>
          <w:szCs w:val="28"/>
        </w:rPr>
        <w:t>дов бюджета на социальную поддержку и субсидии, проверка доступн</w:t>
      </w:r>
      <w:r>
        <w:rPr>
          <w:rFonts w:ascii="Times New Roman" w:eastAsia="Calibri" w:hAnsi="Times New Roman" w:cs="Times New Roman"/>
          <w:b/>
          <w:bCs/>
          <w:sz w:val="28"/>
          <w:szCs w:val="28"/>
        </w:rPr>
        <w:t>о</w:t>
      </w:r>
      <w:r>
        <w:rPr>
          <w:rFonts w:ascii="Times New Roman" w:eastAsia="Calibri" w:hAnsi="Times New Roman" w:cs="Times New Roman"/>
          <w:b/>
          <w:bCs/>
          <w:sz w:val="28"/>
          <w:szCs w:val="28"/>
        </w:rPr>
        <w:t>сти тарифов на коммунальные услуги</w:t>
      </w:r>
    </w:p>
    <w:p w:rsidR="00771A37" w:rsidRDefault="00771A37" w:rsidP="00771A37">
      <w:pPr>
        <w:tabs>
          <w:tab w:val="left" w:pos="235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Цены (тарифы)на электроэнергию для населения и приравненным к нему 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тегориям потребителей по Республике Мордовия</w:t>
      </w:r>
    </w:p>
    <w:tbl>
      <w:tblPr>
        <w:tblStyle w:val="a4"/>
        <w:tblW w:w="0" w:type="auto"/>
        <w:tblLook w:val="04A0"/>
      </w:tblPr>
      <w:tblGrid>
        <w:gridCol w:w="923"/>
        <w:gridCol w:w="4107"/>
        <w:gridCol w:w="1431"/>
        <w:gridCol w:w="1555"/>
        <w:gridCol w:w="1555"/>
      </w:tblGrid>
      <w:tr w:rsidR="00771A37" w:rsidTr="00771A37">
        <w:tc>
          <w:tcPr>
            <w:tcW w:w="959"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 п/п</w:t>
            </w:r>
          </w:p>
        </w:tc>
        <w:tc>
          <w:tcPr>
            <w:tcW w:w="4295"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Показатель (группы потребителей с разбивкой по ставкам и дифф</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ренциацией по зонам суток)</w:t>
            </w:r>
          </w:p>
        </w:tc>
        <w:tc>
          <w:tcPr>
            <w:tcW w:w="1437"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с 01.01.2016по 30.06.2016</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с 01.07.2016по 31.12.2016</w:t>
            </w:r>
          </w:p>
        </w:tc>
      </w:tr>
      <w:tr w:rsidR="00771A37" w:rsidTr="00771A37">
        <w:tc>
          <w:tcPr>
            <w:tcW w:w="959"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4295"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Одноставочный тариф</w:t>
            </w:r>
          </w:p>
        </w:tc>
        <w:tc>
          <w:tcPr>
            <w:tcW w:w="1437"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руб./ кВт*ч</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3,12</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3,25</w:t>
            </w:r>
          </w:p>
        </w:tc>
      </w:tr>
      <w:tr w:rsidR="00771A37" w:rsidTr="00771A37">
        <w:tc>
          <w:tcPr>
            <w:tcW w:w="9571" w:type="dxa"/>
            <w:gridSpan w:val="5"/>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Одноставочный тариф, дифференцированный по двум зонам суток</w:t>
            </w:r>
          </w:p>
        </w:tc>
      </w:tr>
      <w:tr w:rsidR="00771A37" w:rsidTr="00771A37">
        <w:tc>
          <w:tcPr>
            <w:tcW w:w="959"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2.1</w:t>
            </w:r>
          </w:p>
        </w:tc>
        <w:tc>
          <w:tcPr>
            <w:tcW w:w="4295"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Дневная зона (пиковая и полупик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вая)</w:t>
            </w:r>
          </w:p>
        </w:tc>
        <w:tc>
          <w:tcPr>
            <w:tcW w:w="1437"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руб./ кВт*ч</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3,29</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3,52</w:t>
            </w:r>
          </w:p>
        </w:tc>
      </w:tr>
      <w:tr w:rsidR="00771A37" w:rsidTr="00771A37">
        <w:tc>
          <w:tcPr>
            <w:tcW w:w="959"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2.2</w:t>
            </w:r>
          </w:p>
        </w:tc>
        <w:tc>
          <w:tcPr>
            <w:tcW w:w="4295"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Ночная зона</w:t>
            </w:r>
          </w:p>
        </w:tc>
        <w:tc>
          <w:tcPr>
            <w:tcW w:w="1437"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руб./ кВт*ч</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1,58</w:t>
            </w:r>
          </w:p>
        </w:tc>
        <w:tc>
          <w:tcPr>
            <w:tcW w:w="1440" w:type="dxa"/>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1,69</w:t>
            </w:r>
          </w:p>
        </w:tc>
      </w:tr>
    </w:tbl>
    <w:p w:rsidR="00771A37" w:rsidRDefault="00771A37" w:rsidP="00771A37">
      <w:pPr>
        <w:tabs>
          <w:tab w:val="left" w:pos="2354"/>
        </w:tabs>
        <w:spacing w:after="0" w:line="36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Информацияоб утвержденных тарифах на коммунальные услуги на 2016 год</w:t>
      </w:r>
    </w:p>
    <w:tbl>
      <w:tblPr>
        <w:tblStyle w:val="5"/>
        <w:tblW w:w="5000" w:type="pct"/>
        <w:jc w:val="center"/>
        <w:tblInd w:w="0" w:type="dxa"/>
        <w:tblLook w:val="04A0"/>
      </w:tblPr>
      <w:tblGrid>
        <w:gridCol w:w="1329"/>
        <w:gridCol w:w="590"/>
        <w:gridCol w:w="975"/>
        <w:gridCol w:w="590"/>
        <w:gridCol w:w="975"/>
        <w:gridCol w:w="991"/>
        <w:gridCol w:w="590"/>
        <w:gridCol w:w="975"/>
        <w:gridCol w:w="590"/>
        <w:gridCol w:w="975"/>
        <w:gridCol w:w="991"/>
      </w:tblGrid>
      <w:tr w:rsidR="00771A37" w:rsidTr="00771A37">
        <w:trPr>
          <w:jc w:val="center"/>
        </w:trPr>
        <w:tc>
          <w:tcPr>
            <w:tcW w:w="715"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вание</w:t>
            </w:r>
          </w:p>
        </w:tc>
        <w:tc>
          <w:tcPr>
            <w:tcW w:w="2198" w:type="pct"/>
            <w:gridSpan w:val="5"/>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Водоснабжение(руб./м</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w:t>
            </w:r>
          </w:p>
        </w:tc>
        <w:tc>
          <w:tcPr>
            <w:tcW w:w="2087" w:type="pct"/>
            <w:gridSpan w:val="5"/>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Водоотведение (руб./м</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w:t>
            </w:r>
          </w:p>
        </w:tc>
      </w:tr>
      <w:tr w:rsidR="00771A37" w:rsidTr="00771A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b/>
                <w:sz w:val="24"/>
                <w:szCs w:val="24"/>
              </w:rPr>
            </w:pPr>
          </w:p>
        </w:tc>
        <w:tc>
          <w:tcPr>
            <w:tcW w:w="854"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01.01. по 30.06</w:t>
            </w:r>
          </w:p>
        </w:tc>
        <w:tc>
          <w:tcPr>
            <w:tcW w:w="863"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01.07. по 31.12</w:t>
            </w:r>
          </w:p>
        </w:tc>
        <w:tc>
          <w:tcPr>
            <w:tcW w:w="481"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роста для нас</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ления</w:t>
            </w:r>
          </w:p>
        </w:tc>
        <w:tc>
          <w:tcPr>
            <w:tcW w:w="687"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01.01. по 30.06</w:t>
            </w:r>
          </w:p>
        </w:tc>
        <w:tc>
          <w:tcPr>
            <w:tcW w:w="889"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01.07. по 31.12</w:t>
            </w:r>
          </w:p>
        </w:tc>
        <w:tc>
          <w:tcPr>
            <w:tcW w:w="512"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роста для нас</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ления</w:t>
            </w:r>
          </w:p>
        </w:tc>
      </w:tr>
      <w:tr w:rsidR="00771A37" w:rsidTr="00771A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b/>
                <w:sz w:val="24"/>
                <w:szCs w:val="24"/>
              </w:rPr>
            </w:pPr>
          </w:p>
        </w:tc>
        <w:tc>
          <w:tcPr>
            <w:tcW w:w="4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ЭОТ</w:t>
            </w:r>
          </w:p>
        </w:tc>
        <w:tc>
          <w:tcPr>
            <w:tcW w:w="44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ление</w:t>
            </w:r>
          </w:p>
        </w:tc>
        <w:tc>
          <w:tcPr>
            <w:tcW w:w="451"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ЭОТ</w:t>
            </w:r>
          </w:p>
        </w:tc>
        <w:tc>
          <w:tcPr>
            <w:tcW w:w="4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b/>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ЭОТ</w:t>
            </w:r>
          </w:p>
        </w:tc>
        <w:tc>
          <w:tcPr>
            <w:tcW w:w="370"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ление</w:t>
            </w:r>
          </w:p>
        </w:tc>
        <w:tc>
          <w:tcPr>
            <w:tcW w:w="455"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ЭОТ</w:t>
            </w:r>
          </w:p>
        </w:tc>
        <w:tc>
          <w:tcPr>
            <w:tcW w:w="434"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b/>
                <w:sz w:val="24"/>
                <w:szCs w:val="24"/>
              </w:rPr>
            </w:pPr>
          </w:p>
        </w:tc>
      </w:tr>
      <w:tr w:rsidR="00771A37" w:rsidTr="00771A37">
        <w:trPr>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Рузаевскиймуниципальный район</w:t>
            </w:r>
          </w:p>
        </w:tc>
      </w:tr>
      <w:tr w:rsidR="00771A37" w:rsidTr="00771A37">
        <w:trPr>
          <w:trHeight w:val="1110"/>
          <w:jc w:val="center"/>
        </w:trPr>
        <w:tc>
          <w:tcPr>
            <w:tcW w:w="715"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«Горвода» с НДС</w:t>
            </w:r>
          </w:p>
        </w:tc>
        <w:tc>
          <w:tcPr>
            <w:tcW w:w="4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23,31</w:t>
            </w:r>
          </w:p>
        </w:tc>
        <w:tc>
          <w:tcPr>
            <w:tcW w:w="44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23,31</w:t>
            </w:r>
          </w:p>
        </w:tc>
        <w:tc>
          <w:tcPr>
            <w:tcW w:w="451"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25,06</w:t>
            </w:r>
          </w:p>
        </w:tc>
        <w:tc>
          <w:tcPr>
            <w:tcW w:w="4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25,06</w:t>
            </w:r>
          </w:p>
        </w:tc>
        <w:tc>
          <w:tcPr>
            <w:tcW w:w="481"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107,51</w:t>
            </w:r>
          </w:p>
        </w:tc>
        <w:tc>
          <w:tcPr>
            <w:tcW w:w="317" w:type="pct"/>
            <w:tcBorders>
              <w:top w:val="single" w:sz="4" w:space="0" w:color="auto"/>
              <w:left w:val="single" w:sz="4" w:space="0" w:color="auto"/>
              <w:bottom w:val="single" w:sz="4" w:space="0" w:color="auto"/>
              <w:right w:val="single" w:sz="4" w:space="0" w:color="auto"/>
            </w:tcBorders>
            <w:hideMark/>
          </w:tcPr>
          <w:p w:rsidR="00771A37" w:rsidRDefault="00771A37">
            <w:pPr>
              <w:rPr>
                <w:rFonts w:cs="Times New Roman"/>
              </w:rPr>
            </w:pPr>
          </w:p>
        </w:tc>
        <w:tc>
          <w:tcPr>
            <w:tcW w:w="370" w:type="pct"/>
            <w:tcBorders>
              <w:top w:val="single" w:sz="4" w:space="0" w:color="auto"/>
              <w:left w:val="single" w:sz="4" w:space="0" w:color="auto"/>
              <w:bottom w:val="single" w:sz="4" w:space="0" w:color="auto"/>
              <w:right w:val="single" w:sz="4" w:space="0" w:color="auto"/>
            </w:tcBorders>
            <w:hideMark/>
          </w:tcPr>
          <w:p w:rsidR="00771A37" w:rsidRDefault="00771A37">
            <w:pPr>
              <w:rPr>
                <w:rFonts w:cs="Times New Roman"/>
              </w:rPr>
            </w:pPr>
          </w:p>
        </w:tc>
        <w:tc>
          <w:tcPr>
            <w:tcW w:w="455" w:type="pct"/>
            <w:tcBorders>
              <w:top w:val="single" w:sz="4" w:space="0" w:color="auto"/>
              <w:left w:val="single" w:sz="4" w:space="0" w:color="auto"/>
              <w:bottom w:val="single" w:sz="4" w:space="0" w:color="auto"/>
              <w:right w:val="single" w:sz="4" w:space="0" w:color="auto"/>
            </w:tcBorders>
            <w:hideMark/>
          </w:tcPr>
          <w:p w:rsidR="00771A37" w:rsidRDefault="00771A37">
            <w:pPr>
              <w:rPr>
                <w:rFonts w:cs="Times New Roman"/>
              </w:rPr>
            </w:pPr>
          </w:p>
        </w:tc>
        <w:tc>
          <w:tcPr>
            <w:tcW w:w="434" w:type="pct"/>
            <w:tcBorders>
              <w:top w:val="single" w:sz="4" w:space="0" w:color="auto"/>
              <w:left w:val="single" w:sz="4" w:space="0" w:color="auto"/>
              <w:bottom w:val="single" w:sz="4" w:space="0" w:color="auto"/>
              <w:right w:val="single" w:sz="4" w:space="0" w:color="auto"/>
            </w:tcBorders>
            <w:hideMark/>
          </w:tcPr>
          <w:p w:rsidR="00771A37" w:rsidRDefault="00771A37">
            <w:pPr>
              <w:rPr>
                <w:rFonts w:cs="Times New Roman"/>
              </w:rPr>
            </w:pPr>
          </w:p>
        </w:tc>
        <w:tc>
          <w:tcPr>
            <w:tcW w:w="512" w:type="pct"/>
            <w:tcBorders>
              <w:top w:val="single" w:sz="4" w:space="0" w:color="auto"/>
              <w:left w:val="single" w:sz="4" w:space="0" w:color="auto"/>
              <w:bottom w:val="single" w:sz="4" w:space="0" w:color="auto"/>
              <w:right w:val="single" w:sz="4" w:space="0" w:color="auto"/>
            </w:tcBorders>
            <w:hideMark/>
          </w:tcPr>
          <w:p w:rsidR="00771A37" w:rsidRDefault="00771A37">
            <w:pPr>
              <w:rPr>
                <w:rFonts w:cs="Times New Roman"/>
              </w:rPr>
            </w:pPr>
          </w:p>
        </w:tc>
      </w:tr>
      <w:tr w:rsidR="00771A37" w:rsidTr="00771A37">
        <w:trPr>
          <w:trHeight w:val="120"/>
          <w:jc w:val="center"/>
        </w:trPr>
        <w:tc>
          <w:tcPr>
            <w:tcW w:w="715"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ООО «Горсток» </w:t>
            </w:r>
          </w:p>
        </w:tc>
        <w:tc>
          <w:tcPr>
            <w:tcW w:w="4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21,95</w:t>
            </w:r>
          </w:p>
        </w:tc>
        <w:tc>
          <w:tcPr>
            <w:tcW w:w="44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21,95</w:t>
            </w:r>
          </w:p>
        </w:tc>
        <w:tc>
          <w:tcPr>
            <w:tcW w:w="451"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23,19</w:t>
            </w:r>
          </w:p>
        </w:tc>
        <w:tc>
          <w:tcPr>
            <w:tcW w:w="4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23,19</w:t>
            </w:r>
          </w:p>
        </w:tc>
        <w:tc>
          <w:tcPr>
            <w:tcW w:w="481"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105,65</w:t>
            </w:r>
          </w:p>
        </w:tc>
        <w:tc>
          <w:tcPr>
            <w:tcW w:w="317"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20,78</w:t>
            </w:r>
          </w:p>
        </w:tc>
        <w:tc>
          <w:tcPr>
            <w:tcW w:w="370"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20,78</w:t>
            </w:r>
          </w:p>
        </w:tc>
        <w:tc>
          <w:tcPr>
            <w:tcW w:w="455"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21,71</w:t>
            </w:r>
          </w:p>
        </w:tc>
        <w:tc>
          <w:tcPr>
            <w:tcW w:w="434"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21,71</w:t>
            </w:r>
          </w:p>
        </w:tc>
        <w:tc>
          <w:tcPr>
            <w:tcW w:w="5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104,48</w:t>
            </w:r>
          </w:p>
        </w:tc>
      </w:tr>
    </w:tbl>
    <w:p w:rsidR="00771A37" w:rsidRDefault="00771A37" w:rsidP="00771A37">
      <w:pPr>
        <w:pStyle w:val="a5"/>
      </w:pPr>
    </w:p>
    <w:p w:rsidR="00771A37" w:rsidRDefault="00771A37" w:rsidP="00771A37">
      <w:pPr>
        <w:pStyle w:val="a5"/>
      </w:pPr>
    </w:p>
    <w:p w:rsidR="00771A37" w:rsidRDefault="00771A37" w:rsidP="00771A37">
      <w:pPr>
        <w:pStyle w:val="a5"/>
      </w:pPr>
    </w:p>
    <w:p w:rsidR="00771A37" w:rsidRDefault="00771A37" w:rsidP="00771A37">
      <w:pPr>
        <w:pStyle w:val="a5"/>
      </w:pPr>
    </w:p>
    <w:p w:rsidR="00771A37" w:rsidRDefault="00771A37" w:rsidP="00771A37">
      <w:pPr>
        <w:pStyle w:val="a5"/>
      </w:pPr>
    </w:p>
    <w:p w:rsidR="00771A37" w:rsidRDefault="00771A37" w:rsidP="00771A37">
      <w:pPr>
        <w:pStyle w:val="a5"/>
      </w:pPr>
    </w:p>
    <w:tbl>
      <w:tblPr>
        <w:tblStyle w:val="5"/>
        <w:tblW w:w="5000" w:type="pct"/>
        <w:jc w:val="center"/>
        <w:tblInd w:w="0" w:type="dxa"/>
        <w:tblLook w:val="04A0"/>
      </w:tblPr>
      <w:tblGrid>
        <w:gridCol w:w="1929"/>
        <w:gridCol w:w="685"/>
        <w:gridCol w:w="840"/>
        <w:gridCol w:w="685"/>
        <w:gridCol w:w="840"/>
        <w:gridCol w:w="843"/>
        <w:gridCol w:w="613"/>
        <w:gridCol w:w="840"/>
        <w:gridCol w:w="613"/>
        <w:gridCol w:w="840"/>
        <w:gridCol w:w="843"/>
      </w:tblGrid>
      <w:tr w:rsidR="00771A37" w:rsidTr="00771A37">
        <w:trPr>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Наименование</w:t>
            </w:r>
          </w:p>
        </w:tc>
        <w:tc>
          <w:tcPr>
            <w:tcW w:w="2117" w:type="pct"/>
            <w:gridSpan w:val="5"/>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Тепловая энергия (руб./Гкал)</w:t>
            </w:r>
          </w:p>
        </w:tc>
        <w:tc>
          <w:tcPr>
            <w:tcW w:w="2117" w:type="pct"/>
            <w:gridSpan w:val="5"/>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Горячая вода (руб./ м3)</w:t>
            </w:r>
          </w:p>
        </w:tc>
      </w:tr>
      <w:tr w:rsidR="00771A37" w:rsidTr="00771A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sz w:val="24"/>
                <w:szCs w:val="24"/>
              </w:rPr>
            </w:pPr>
          </w:p>
        </w:tc>
        <w:tc>
          <w:tcPr>
            <w:tcW w:w="802"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01.01. по 30.06</w:t>
            </w:r>
          </w:p>
        </w:tc>
        <w:tc>
          <w:tcPr>
            <w:tcW w:w="802"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01.07. по 31.12 </w:t>
            </w:r>
          </w:p>
        </w:tc>
        <w:tc>
          <w:tcPr>
            <w:tcW w:w="512"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роста для нас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ления</w:t>
            </w:r>
          </w:p>
        </w:tc>
        <w:tc>
          <w:tcPr>
            <w:tcW w:w="802"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01.01. по 30.06</w:t>
            </w:r>
          </w:p>
        </w:tc>
        <w:tc>
          <w:tcPr>
            <w:tcW w:w="802" w:type="pct"/>
            <w:gridSpan w:val="2"/>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01.07. по 31.12 </w:t>
            </w:r>
          </w:p>
        </w:tc>
        <w:tc>
          <w:tcPr>
            <w:tcW w:w="512" w:type="pct"/>
            <w:vMerge w:val="restar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роста для нас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ления</w:t>
            </w:r>
          </w:p>
        </w:tc>
      </w:tr>
      <w:tr w:rsidR="00771A37" w:rsidTr="00771A3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ЭОТ</w:t>
            </w:r>
          </w:p>
        </w:tc>
        <w:tc>
          <w:tcPr>
            <w:tcW w:w="469"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ление</w:t>
            </w:r>
          </w:p>
        </w:tc>
        <w:tc>
          <w:tcPr>
            <w:tcW w:w="355"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ЭОТ</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sz w:val="24"/>
                <w:szCs w:val="24"/>
              </w:rPr>
            </w:pPr>
          </w:p>
        </w:tc>
        <w:tc>
          <w:tcPr>
            <w:tcW w:w="346"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ЭОТ</w:t>
            </w:r>
          </w:p>
        </w:tc>
        <w:tc>
          <w:tcPr>
            <w:tcW w:w="456"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ление</w:t>
            </w:r>
          </w:p>
        </w:tc>
        <w:tc>
          <w:tcPr>
            <w:tcW w:w="369"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ЭОТ</w:t>
            </w:r>
          </w:p>
        </w:tc>
        <w:tc>
          <w:tcPr>
            <w:tcW w:w="434"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rPr>
                <w:rFonts w:ascii="Times New Roman" w:eastAsia="Times New Roman" w:hAnsi="Times New Roman" w:cs="Times New Roman"/>
                <w:sz w:val="24"/>
                <w:szCs w:val="24"/>
              </w:rPr>
            </w:pPr>
          </w:p>
        </w:tc>
      </w:tr>
      <w:tr w:rsidR="00771A37" w:rsidTr="00771A37">
        <w:trPr>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Рузаевский район муниципальный район</w:t>
            </w:r>
          </w:p>
        </w:tc>
      </w:tr>
      <w:tr w:rsidR="00771A37" w:rsidTr="00771A37">
        <w:trPr>
          <w:trHeight w:val="1110"/>
          <w:jc w:val="center"/>
        </w:trPr>
        <w:tc>
          <w:tcPr>
            <w:tcW w:w="766"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ОАО «Морд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вэлектропетл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сеть»</w:t>
            </w:r>
          </w:p>
        </w:tc>
        <w:tc>
          <w:tcPr>
            <w:tcW w:w="333"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1857,06</w:t>
            </w:r>
          </w:p>
        </w:tc>
        <w:tc>
          <w:tcPr>
            <w:tcW w:w="469"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1857,06</w:t>
            </w:r>
          </w:p>
        </w:tc>
        <w:tc>
          <w:tcPr>
            <w:tcW w:w="355"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2155,68</w:t>
            </w:r>
          </w:p>
        </w:tc>
        <w:tc>
          <w:tcPr>
            <w:tcW w:w="447"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2001,13</w:t>
            </w:r>
          </w:p>
        </w:tc>
        <w:tc>
          <w:tcPr>
            <w:tcW w:w="5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107,76</w:t>
            </w:r>
          </w:p>
        </w:tc>
        <w:tc>
          <w:tcPr>
            <w:tcW w:w="346"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143,29</w:t>
            </w:r>
          </w:p>
        </w:tc>
        <w:tc>
          <w:tcPr>
            <w:tcW w:w="456"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143,29</w:t>
            </w:r>
          </w:p>
        </w:tc>
        <w:tc>
          <w:tcPr>
            <w:tcW w:w="369"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153,75</w:t>
            </w:r>
          </w:p>
        </w:tc>
        <w:tc>
          <w:tcPr>
            <w:tcW w:w="434"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153,75</w:t>
            </w:r>
          </w:p>
        </w:tc>
        <w:tc>
          <w:tcPr>
            <w:tcW w:w="512" w:type="pct"/>
            <w:tcBorders>
              <w:top w:val="single" w:sz="4" w:space="0" w:color="auto"/>
              <w:left w:val="single" w:sz="4" w:space="0" w:color="auto"/>
              <w:bottom w:val="single" w:sz="4" w:space="0" w:color="auto"/>
              <w:right w:val="single" w:sz="4" w:space="0" w:color="auto"/>
            </w:tcBorders>
            <w:hideMark/>
          </w:tcPr>
          <w:p w:rsidR="00771A37" w:rsidRDefault="00771A3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107,30</w:t>
            </w:r>
          </w:p>
        </w:tc>
      </w:tr>
    </w:tbl>
    <w:p w:rsidR="00771A37" w:rsidRDefault="00771A37" w:rsidP="00771A37">
      <w:pPr>
        <w:pStyle w:val="a5"/>
        <w:rPr>
          <w:rFonts w:cs="Times New Roman"/>
          <w:szCs w:val="28"/>
        </w:rPr>
      </w:pPr>
    </w:p>
    <w:p w:rsidR="00771A37" w:rsidRDefault="00771A37" w:rsidP="00771A37">
      <w:pPr>
        <w:tabs>
          <w:tab w:val="left" w:pos="235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таблиц приведенных выше, можно отметить повышение 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рифа и как следствие расходов населения на коммунальные услуги. Дал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нейшее прогнозирование расходов зависит от инфляции, прогноз которой приведен ниже. </w:t>
      </w:r>
    </w:p>
    <w:p w:rsidR="00771A37" w:rsidRDefault="00771A37" w:rsidP="00771A37">
      <w:pPr>
        <w:tabs>
          <w:tab w:val="left" w:pos="2354"/>
        </w:tabs>
        <w:spacing w:after="0" w:line="360" w:lineRule="auto"/>
        <w:ind w:firstLine="709"/>
        <w:rPr>
          <w:rFonts w:ascii="Times New Roman" w:eastAsia="Times New Roman" w:hAnsi="Times New Roman" w:cs="Times New Roman"/>
          <w:sz w:val="28"/>
          <w:szCs w:val="28"/>
        </w:rPr>
      </w:pPr>
    </w:p>
    <w:p w:rsidR="00771A37" w:rsidRDefault="00771A37" w:rsidP="00771A37">
      <w:pPr>
        <w:tabs>
          <w:tab w:val="left" w:pos="2354"/>
        </w:tabs>
        <w:spacing w:after="0" w:line="360" w:lineRule="auto"/>
        <w:ind w:firstLine="709"/>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tabs>
          <w:tab w:val="left" w:pos="2354"/>
        </w:tabs>
        <w:spacing w:after="0" w:line="360" w:lineRule="auto"/>
        <w:rPr>
          <w:rFonts w:ascii="Times New Roman" w:eastAsia="Times New Roman" w:hAnsi="Times New Roman" w:cs="Times New Roman"/>
          <w:sz w:val="28"/>
          <w:szCs w:val="28"/>
        </w:rPr>
      </w:pPr>
    </w:p>
    <w:p w:rsidR="00771A37" w:rsidRDefault="00771A37" w:rsidP="00771A37">
      <w:pPr>
        <w:spacing w:after="0" w:line="24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lastRenderedPageBreak/>
        <w:t>Прогноз</w:t>
      </w:r>
      <w:r>
        <w:rPr>
          <w:rFonts w:ascii="Times New Roman" w:eastAsia="Times New Roman" w:hAnsi="Times New Roman" w:cs="Times New Roman"/>
          <w:b/>
          <w:bCs/>
          <w:color w:val="000000"/>
          <w:sz w:val="30"/>
          <w:szCs w:val="30"/>
        </w:rPr>
        <w:br/>
        <w:t>индексов-дефляторов и инфляции до 2030 г. (в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6"/>
        <w:gridCol w:w="290"/>
        <w:gridCol w:w="601"/>
        <w:gridCol w:w="602"/>
        <w:gridCol w:w="548"/>
        <w:gridCol w:w="548"/>
        <w:gridCol w:w="548"/>
        <w:gridCol w:w="548"/>
        <w:gridCol w:w="548"/>
        <w:gridCol w:w="548"/>
        <w:gridCol w:w="548"/>
        <w:gridCol w:w="548"/>
        <w:gridCol w:w="856"/>
        <w:gridCol w:w="856"/>
        <w:gridCol w:w="856"/>
      </w:tblGrid>
      <w:tr w:rsidR="00771A37" w:rsidTr="00771A37">
        <w:trPr>
          <w:trHeight w:val="600"/>
        </w:trPr>
        <w:tc>
          <w:tcPr>
            <w:tcW w:w="561" w:type="pct"/>
            <w:vMerge w:val="restart"/>
            <w:tcBorders>
              <w:top w:val="single" w:sz="4" w:space="0" w:color="auto"/>
              <w:left w:val="single" w:sz="4" w:space="0" w:color="auto"/>
              <w:bottom w:val="single" w:sz="4" w:space="0" w:color="auto"/>
              <w:right w:val="single" w:sz="4" w:space="0" w:color="auto"/>
            </w:tcBorders>
            <w:noWrap/>
            <w:vAlign w:val="center"/>
            <w:hideMark/>
          </w:tcPr>
          <w:p w:rsidR="00771A37" w:rsidRDefault="00771A37">
            <w:pPr>
              <w:rPr>
                <w:rFonts w:cs="Times New Roman"/>
                <w:lang w:eastAsia="en-US"/>
              </w:rPr>
            </w:pPr>
          </w:p>
        </w:tc>
        <w:tc>
          <w:tcPr>
            <w:tcW w:w="250" w:type="pct"/>
            <w:vMerge w:val="restar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color w:val="000000"/>
                <w:sz w:val="16"/>
                <w:szCs w:val="16"/>
                <w:lang w:eastAsia="en-US"/>
              </w:rPr>
            </w:pPr>
            <w:r>
              <w:rPr>
                <w:rFonts w:ascii="Times New Roman" w:eastAsia="Times New Roman" w:hAnsi="Times New Roman" w:cs="Times New Roman"/>
                <w:color w:val="000000"/>
                <w:sz w:val="16"/>
                <w:szCs w:val="16"/>
              </w:rPr>
              <w:t> </w:t>
            </w:r>
          </w:p>
        </w:tc>
        <w:tc>
          <w:tcPr>
            <w:tcW w:w="623" w:type="pct"/>
            <w:gridSpan w:val="2"/>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отчет - по сопоставим</w:t>
            </w:r>
            <w:r>
              <w:rPr>
                <w:rFonts w:ascii="Times New Roman" w:eastAsia="Times New Roman" w:hAnsi="Times New Roman" w:cs="Times New Roman"/>
                <w:bCs/>
                <w:color w:val="000000"/>
                <w:sz w:val="16"/>
                <w:szCs w:val="16"/>
              </w:rPr>
              <w:t>о</w:t>
            </w:r>
            <w:r>
              <w:rPr>
                <w:rFonts w:ascii="Times New Roman" w:eastAsia="Times New Roman" w:hAnsi="Times New Roman" w:cs="Times New Roman"/>
                <w:bCs/>
                <w:color w:val="000000"/>
                <w:sz w:val="16"/>
                <w:szCs w:val="16"/>
              </w:rPr>
              <w:t>му кругу предприятий</w:t>
            </w:r>
          </w:p>
        </w:tc>
        <w:tc>
          <w:tcPr>
            <w:tcW w:w="2604" w:type="pct"/>
            <w:gridSpan w:val="8"/>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в среднем за год к предыдущему году</w:t>
            </w:r>
          </w:p>
        </w:tc>
        <w:tc>
          <w:tcPr>
            <w:tcW w:w="963" w:type="pct"/>
            <w:gridSpan w:val="3"/>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в среднем за год</w:t>
            </w:r>
          </w:p>
        </w:tc>
      </w:tr>
      <w:tr w:rsidR="00771A37" w:rsidTr="00771A3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color w:val="000000"/>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2011</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2012</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2013</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2014</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2015</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2016</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2017</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2018</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2019</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2020</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2021-2025</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2026-2030</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jc w:val="center"/>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rPr>
              <w:t>2016-2030</w:t>
            </w:r>
          </w:p>
        </w:tc>
      </w:tr>
      <w:tr w:rsidR="00771A37" w:rsidTr="00771A37">
        <w:trPr>
          <w:trHeight w:val="450"/>
        </w:trPr>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Платные услуги нас</w:t>
            </w:r>
            <w:r>
              <w:rPr>
                <w:rFonts w:ascii="Times New Roman" w:eastAsia="Times New Roman" w:hAnsi="Times New Roman" w:cs="Times New Roman"/>
                <w:bCs/>
                <w:sz w:val="16"/>
                <w:szCs w:val="16"/>
              </w:rPr>
              <w:t>е</w:t>
            </w:r>
            <w:r>
              <w:rPr>
                <w:rFonts w:ascii="Times New Roman" w:eastAsia="Times New Roman" w:hAnsi="Times New Roman" w:cs="Times New Roman"/>
                <w:bCs/>
                <w:sz w:val="16"/>
                <w:szCs w:val="16"/>
              </w:rPr>
              <w:t>лению</w:t>
            </w:r>
          </w:p>
        </w:tc>
        <w:tc>
          <w:tcPr>
            <w:tcW w:w="25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w:t>
            </w:r>
          </w:p>
        </w:tc>
        <w:tc>
          <w:tcPr>
            <w:tcW w:w="311"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106,5</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106,0</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105,9</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105,5</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105,4</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104,7</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103,5</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104,7</w:t>
            </w:r>
          </w:p>
        </w:tc>
      </w:tr>
      <w:tr w:rsidR="00771A37" w:rsidTr="00771A3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p>
        </w:tc>
        <w:tc>
          <w:tcPr>
            <w:tcW w:w="25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108,6</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105,3</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108,7</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108,0</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107,8</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106,4</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106,2</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105,7</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105,7</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105,3</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104,7</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103,9</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104,8</w:t>
            </w:r>
          </w:p>
        </w:tc>
      </w:tr>
      <w:tr w:rsidR="00771A37" w:rsidTr="00771A3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p>
        </w:tc>
        <w:tc>
          <w:tcPr>
            <w:tcW w:w="25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106,9</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106,7</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106,7</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106,1</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105,7</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105,4</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104,8</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105,6</w:t>
            </w:r>
          </w:p>
        </w:tc>
      </w:tr>
      <w:tr w:rsidR="00771A37" w:rsidTr="00771A37">
        <w:trPr>
          <w:trHeight w:val="450"/>
        </w:trPr>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Инфляция (ИПЦ) сре</w:t>
            </w:r>
            <w:r>
              <w:rPr>
                <w:rFonts w:ascii="Times New Roman" w:eastAsia="Times New Roman" w:hAnsi="Times New Roman" w:cs="Times New Roman"/>
                <w:bCs/>
                <w:sz w:val="16"/>
                <w:szCs w:val="16"/>
              </w:rPr>
              <w:t>д</w:t>
            </w:r>
            <w:r>
              <w:rPr>
                <w:rFonts w:ascii="Times New Roman" w:eastAsia="Times New Roman" w:hAnsi="Times New Roman" w:cs="Times New Roman"/>
                <w:bCs/>
                <w:sz w:val="16"/>
                <w:szCs w:val="16"/>
              </w:rPr>
              <w:t>негодовая</w:t>
            </w:r>
          </w:p>
        </w:tc>
        <w:tc>
          <w:tcPr>
            <w:tcW w:w="25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w:t>
            </w:r>
          </w:p>
        </w:tc>
        <w:tc>
          <w:tcPr>
            <w:tcW w:w="311"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noWrap/>
            <w:vAlign w:val="center"/>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105,3</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105,3</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105,1</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104,9</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104,3</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103,9</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102,7</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103,8</w:t>
            </w:r>
          </w:p>
        </w:tc>
      </w:tr>
      <w:tr w:rsidR="00771A37" w:rsidTr="00771A3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p>
        </w:tc>
        <w:tc>
          <w:tcPr>
            <w:tcW w:w="25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2</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108,4</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105,1</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107,1</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105,4</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104,9</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105,4</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105,3</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105,1</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104,7</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104,3</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103,7</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102,6</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103,7</w:t>
            </w:r>
          </w:p>
        </w:tc>
      </w:tr>
      <w:tr w:rsidR="00771A37" w:rsidTr="00771A3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p>
        </w:tc>
        <w:tc>
          <w:tcPr>
            <w:tcW w:w="250" w:type="pct"/>
            <w:tcBorders>
              <w:top w:val="single" w:sz="4" w:space="0" w:color="auto"/>
              <w:left w:val="single" w:sz="4" w:space="0" w:color="auto"/>
              <w:bottom w:val="single" w:sz="4" w:space="0" w:color="auto"/>
              <w:right w:val="single" w:sz="4" w:space="0" w:color="auto"/>
            </w:tcBorders>
            <w:vAlign w:val="center"/>
            <w:hideMark/>
          </w:tcPr>
          <w:p w:rsidR="00771A37" w:rsidRDefault="00771A37">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3</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 </w:t>
            </w:r>
          </w:p>
        </w:tc>
        <w:tc>
          <w:tcPr>
            <w:tcW w:w="312"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104,9</w:t>
            </w:r>
          </w:p>
        </w:tc>
        <w:tc>
          <w:tcPr>
            <w:tcW w:w="420"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104,8</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ind w:firstLine="567"/>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104,3</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104,1</w:t>
            </w:r>
          </w:p>
        </w:tc>
        <w:tc>
          <w:tcPr>
            <w:tcW w:w="313"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103,7</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103,5</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103,0</w:t>
            </w:r>
          </w:p>
        </w:tc>
        <w:tc>
          <w:tcPr>
            <w:tcW w:w="321" w:type="pct"/>
            <w:tcBorders>
              <w:top w:val="single" w:sz="4" w:space="0" w:color="auto"/>
              <w:left w:val="single" w:sz="4" w:space="0" w:color="auto"/>
              <w:bottom w:val="single" w:sz="4" w:space="0" w:color="auto"/>
              <w:right w:val="single" w:sz="4" w:space="0" w:color="auto"/>
            </w:tcBorders>
            <w:noWrap/>
            <w:vAlign w:val="center"/>
            <w:hideMark/>
          </w:tcPr>
          <w:p w:rsidR="00771A37" w:rsidRDefault="00771A37">
            <w:pPr>
              <w:spacing w:after="0" w:line="240" w:lineRule="auto"/>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rPr>
              <w:t>103,6</w:t>
            </w:r>
          </w:p>
        </w:tc>
      </w:tr>
    </w:tbl>
    <w:p w:rsidR="00771A37" w:rsidRDefault="00771A37" w:rsidP="00771A37">
      <w:pPr>
        <w:pStyle w:val="a5"/>
        <w:rPr>
          <w:rFonts w:cs="Times New Roman"/>
          <w:szCs w:val="28"/>
        </w:rPr>
      </w:pPr>
    </w:p>
    <w:p w:rsidR="00771A37" w:rsidRDefault="00771A37" w:rsidP="00771A37">
      <w:pPr>
        <w:rPr>
          <w:rFonts w:ascii="Times New Roman" w:hAnsi="Times New Roman" w:cs="Times New Roman"/>
          <w:sz w:val="28"/>
          <w:szCs w:val="28"/>
        </w:rPr>
      </w:pPr>
      <w:r>
        <w:rPr>
          <w:rFonts w:cs="Times New Roman"/>
          <w:szCs w:val="28"/>
        </w:rPr>
        <w:br w:type="page"/>
      </w:r>
    </w:p>
    <w:p w:rsidR="00771A37" w:rsidRDefault="00771A37" w:rsidP="00771A37">
      <w:pPr>
        <w:pStyle w:val="a3"/>
        <w:tabs>
          <w:tab w:val="left" w:pos="2354"/>
        </w:tabs>
        <w:spacing w:after="0"/>
        <w:ind w:left="801"/>
        <w:rPr>
          <w:rFonts w:ascii="Times New Roman" w:hAnsi="Times New Roman"/>
          <w:b/>
          <w:sz w:val="28"/>
          <w:szCs w:val="28"/>
        </w:rPr>
      </w:pPr>
      <w:r>
        <w:rPr>
          <w:b/>
          <w:szCs w:val="28"/>
        </w:rPr>
        <w:lastRenderedPageBreak/>
        <w:t>14. Модель для расчета программы</w:t>
      </w:r>
    </w:p>
    <w:p w:rsidR="00771A37" w:rsidRDefault="00771A37" w:rsidP="00771A37">
      <w:pPr>
        <w:pStyle w:val="a3"/>
        <w:tabs>
          <w:tab w:val="left" w:pos="2354"/>
        </w:tabs>
        <w:spacing w:after="0"/>
        <w:ind w:left="801"/>
        <w:rPr>
          <w:b/>
          <w:szCs w:val="28"/>
        </w:rPr>
      </w:pPr>
    </w:p>
    <w:p w:rsidR="00771A37" w:rsidRDefault="00771A37" w:rsidP="00771A37">
      <w:pPr>
        <w:pStyle w:val="a3"/>
        <w:tabs>
          <w:tab w:val="left" w:pos="2354"/>
        </w:tabs>
        <w:spacing w:after="0"/>
        <w:ind w:left="0" w:firstLine="786"/>
        <w:rPr>
          <w:szCs w:val="28"/>
        </w:rPr>
      </w:pPr>
      <w:r>
        <w:rPr>
          <w:szCs w:val="28"/>
        </w:rPr>
        <w:t>Моделью расчетов по Программе были предусмотрены расчеты сроков выполнения м</w:t>
      </w:r>
      <w:r>
        <w:rPr>
          <w:szCs w:val="28"/>
        </w:rPr>
        <w:t>е</w:t>
      </w:r>
      <w:r>
        <w:rPr>
          <w:szCs w:val="28"/>
        </w:rPr>
        <w:t>роприятий программы, уровня необходимого финансирования, распределение затрат и возн</w:t>
      </w:r>
      <w:r>
        <w:rPr>
          <w:szCs w:val="28"/>
        </w:rPr>
        <w:t>и</w:t>
      </w:r>
      <w:r>
        <w:rPr>
          <w:szCs w:val="28"/>
        </w:rPr>
        <w:t>кающих экономических эффектов по годам. Для обеспечения сопоставимости вариантов все цены были приняты на уровне 2016 года.</w:t>
      </w:r>
    </w:p>
    <w:p w:rsidR="00771A37" w:rsidRDefault="00771A37" w:rsidP="00771A37">
      <w:pPr>
        <w:pStyle w:val="a3"/>
        <w:tabs>
          <w:tab w:val="left" w:pos="2354"/>
        </w:tabs>
        <w:ind w:left="0" w:firstLine="786"/>
        <w:rPr>
          <w:szCs w:val="28"/>
        </w:rPr>
      </w:pPr>
      <w:r>
        <w:rPr>
          <w:szCs w:val="28"/>
        </w:rPr>
        <w:t>Эффект от каждого мероприятия был учтен отдельно, при реализации мероприятий в с</w:t>
      </w:r>
      <w:r>
        <w:rPr>
          <w:szCs w:val="28"/>
        </w:rPr>
        <w:t>о</w:t>
      </w:r>
      <w:r>
        <w:rPr>
          <w:szCs w:val="28"/>
        </w:rPr>
        <w:t>вокупности возможен больший экономический эффект за счет «наложения» эффекта от одного мероприятия на эффект от другого.</w:t>
      </w:r>
    </w:p>
    <w:p w:rsidR="00771A37" w:rsidRDefault="00771A37" w:rsidP="00771A37">
      <w:pPr>
        <w:rPr>
          <w:rFonts w:ascii="Times New Roman" w:hAnsi="Times New Roman" w:cs="Times New Roman"/>
          <w:sz w:val="28"/>
          <w:szCs w:val="28"/>
        </w:rPr>
      </w:pPr>
      <w:r>
        <w:rPr>
          <w:rFonts w:cs="Times New Roman"/>
          <w:szCs w:val="28"/>
        </w:rPr>
        <w:br w:type="page"/>
      </w: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771A37">
      <w:pPr>
        <w:spacing w:line="360" w:lineRule="auto"/>
        <w:outlineLvl w:val="2"/>
        <w:rPr>
          <w:rFonts w:ascii="Times New Roman" w:eastAsia="Calibri" w:hAnsi="Times New Roman" w:cs="Times New Roman"/>
          <w:b/>
          <w:bCs/>
          <w:sz w:val="28"/>
          <w:szCs w:val="28"/>
        </w:rPr>
      </w:pPr>
    </w:p>
    <w:p w:rsidR="00771A37" w:rsidRDefault="00771A37" w:rsidP="00063A30">
      <w:pPr>
        <w:rPr>
          <w:sz w:val="20"/>
        </w:rPr>
      </w:pPr>
    </w:p>
    <w:p w:rsidR="00771A37" w:rsidRPr="000E4874" w:rsidRDefault="00771A37" w:rsidP="00063A30">
      <w:pPr>
        <w:rPr>
          <w:sz w:val="20"/>
        </w:rPr>
      </w:pPr>
    </w:p>
    <w:sectPr w:rsidR="00771A37" w:rsidRPr="000E4874" w:rsidSect="007F7AED">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37" w:rsidRDefault="00195C37" w:rsidP="007F7AED">
      <w:pPr>
        <w:spacing w:after="0" w:line="240" w:lineRule="auto"/>
      </w:pPr>
      <w:r>
        <w:separator/>
      </w:r>
    </w:p>
  </w:endnote>
  <w:endnote w:type="continuationSeparator" w:id="1">
    <w:p w:rsidR="00195C37" w:rsidRDefault="00195C37" w:rsidP="007F7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altName w:val="MS Mincho"/>
    <w:panose1 w:val="020B0603030804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446788"/>
      <w:docPartObj>
        <w:docPartGallery w:val="Page Numbers (Bottom of Page)"/>
        <w:docPartUnique/>
      </w:docPartObj>
    </w:sdtPr>
    <w:sdtContent>
      <w:p w:rsidR="00AD35F3" w:rsidRDefault="00B543B5">
        <w:pPr>
          <w:pStyle w:val="aa"/>
          <w:jc w:val="right"/>
        </w:pPr>
        <w:fldSimple w:instr="PAGE   \* MERGEFORMAT">
          <w:r w:rsidR="00771A37">
            <w:rPr>
              <w:noProof/>
            </w:rPr>
            <w:t>86</w:t>
          </w:r>
        </w:fldSimple>
      </w:p>
    </w:sdtContent>
  </w:sdt>
  <w:p w:rsidR="00AD35F3" w:rsidRDefault="00AD35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37" w:rsidRDefault="00195C37" w:rsidP="007F7AED">
      <w:pPr>
        <w:spacing w:after="0" w:line="240" w:lineRule="auto"/>
      </w:pPr>
      <w:r>
        <w:separator/>
      </w:r>
    </w:p>
  </w:footnote>
  <w:footnote w:type="continuationSeparator" w:id="1">
    <w:p w:rsidR="00195C37" w:rsidRDefault="00195C37" w:rsidP="007F7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1542DD5A"/>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502"/>
        </w:tabs>
        <w:ind w:left="502" w:hanging="360"/>
      </w:pPr>
      <w:rPr>
        <w:b/>
        <w:i w:val="0"/>
      </w:rPr>
    </w:lvl>
    <w:lvl w:ilvl="2">
      <w:start w:val="1"/>
      <w:numFmt w:val="decimal"/>
      <w:pStyle w:val="S3"/>
      <w:lvlText w:val="%1.%2.%3"/>
      <w:lvlJc w:val="left"/>
      <w:pPr>
        <w:tabs>
          <w:tab w:val="num" w:pos="1620"/>
        </w:tabs>
        <w:ind w:left="1620" w:hanging="720"/>
      </w:pPr>
      <w:rPr>
        <w:sz w:val="24"/>
        <w:szCs w:val="24"/>
        <w:u w:val="singl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7044208"/>
    <w:multiLevelType w:val="hybridMultilevel"/>
    <w:tmpl w:val="E76CC7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DB4C24"/>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8077992"/>
    <w:multiLevelType w:val="hybridMultilevel"/>
    <w:tmpl w:val="48903100"/>
    <w:lvl w:ilvl="0" w:tplc="B3AA12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CD715F1"/>
    <w:multiLevelType w:val="singleLevel"/>
    <w:tmpl w:val="EBB07A40"/>
    <w:lvl w:ilvl="0">
      <w:numFmt w:val="bullet"/>
      <w:lvlText w:val="-"/>
      <w:lvlJc w:val="left"/>
      <w:pPr>
        <w:tabs>
          <w:tab w:val="num" w:pos="360"/>
        </w:tabs>
        <w:ind w:left="360" w:hanging="360"/>
      </w:pPr>
      <w:rPr>
        <w:rFonts w:hint="default"/>
      </w:rPr>
    </w:lvl>
  </w:abstractNum>
  <w:abstractNum w:abstractNumId="5">
    <w:nsid w:val="33C14025"/>
    <w:multiLevelType w:val="hybridMultilevel"/>
    <w:tmpl w:val="164E25E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BF7242E"/>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692B7371"/>
    <w:multiLevelType w:val="multilevel"/>
    <w:tmpl w:val="114266CC"/>
    <w:lvl w:ilvl="0">
      <w:start w:val="1"/>
      <w:numFmt w:val="upperRoman"/>
      <w:pStyle w:val="4"/>
      <w:lvlText w:val="%1."/>
      <w:lvlJc w:val="left"/>
      <w:pPr>
        <w:tabs>
          <w:tab w:val="num" w:pos="5265"/>
        </w:tabs>
        <w:ind w:left="5265" w:hanging="112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D8722E3"/>
    <w:multiLevelType w:val="hybridMultilevel"/>
    <w:tmpl w:val="48DA2312"/>
    <w:lvl w:ilvl="0" w:tplc="25582D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useFELayout/>
  </w:compat>
  <w:rsids>
    <w:rsidRoot w:val="00063A30"/>
    <w:rsid w:val="00003DE8"/>
    <w:rsid w:val="00021AE7"/>
    <w:rsid w:val="00023D97"/>
    <w:rsid w:val="000266A4"/>
    <w:rsid w:val="00044E73"/>
    <w:rsid w:val="00063A30"/>
    <w:rsid w:val="000A5BA5"/>
    <w:rsid w:val="000D6276"/>
    <w:rsid w:val="000E0D32"/>
    <w:rsid w:val="000E4874"/>
    <w:rsid w:val="000F0F7D"/>
    <w:rsid w:val="000F1BA4"/>
    <w:rsid w:val="001101F5"/>
    <w:rsid w:val="00120C43"/>
    <w:rsid w:val="00157EAE"/>
    <w:rsid w:val="00161736"/>
    <w:rsid w:val="0016793B"/>
    <w:rsid w:val="00174633"/>
    <w:rsid w:val="0017776D"/>
    <w:rsid w:val="001845FD"/>
    <w:rsid w:val="00190FA8"/>
    <w:rsid w:val="00195431"/>
    <w:rsid w:val="00195545"/>
    <w:rsid w:val="00195C37"/>
    <w:rsid w:val="001A708E"/>
    <w:rsid w:val="001B6999"/>
    <w:rsid w:val="001C1033"/>
    <w:rsid w:val="001C1C98"/>
    <w:rsid w:val="001D755B"/>
    <w:rsid w:val="00204055"/>
    <w:rsid w:val="00287DA4"/>
    <w:rsid w:val="002915C6"/>
    <w:rsid w:val="002B01E7"/>
    <w:rsid w:val="002B6577"/>
    <w:rsid w:val="002D1FEA"/>
    <w:rsid w:val="002F3CAB"/>
    <w:rsid w:val="002F3D73"/>
    <w:rsid w:val="002F6331"/>
    <w:rsid w:val="00365316"/>
    <w:rsid w:val="00382729"/>
    <w:rsid w:val="00387C84"/>
    <w:rsid w:val="00390AAF"/>
    <w:rsid w:val="00391873"/>
    <w:rsid w:val="003977F2"/>
    <w:rsid w:val="003A3DD5"/>
    <w:rsid w:val="003A4A18"/>
    <w:rsid w:val="003A7035"/>
    <w:rsid w:val="003B2F84"/>
    <w:rsid w:val="003D203C"/>
    <w:rsid w:val="003E21F7"/>
    <w:rsid w:val="0044721C"/>
    <w:rsid w:val="0046760D"/>
    <w:rsid w:val="004B11D0"/>
    <w:rsid w:val="004B7F62"/>
    <w:rsid w:val="004D0C3F"/>
    <w:rsid w:val="004D6138"/>
    <w:rsid w:val="004E7014"/>
    <w:rsid w:val="00502125"/>
    <w:rsid w:val="00524783"/>
    <w:rsid w:val="005253CE"/>
    <w:rsid w:val="005366B2"/>
    <w:rsid w:val="005614A4"/>
    <w:rsid w:val="0056751F"/>
    <w:rsid w:val="00585FC0"/>
    <w:rsid w:val="005B0EC4"/>
    <w:rsid w:val="005C41BF"/>
    <w:rsid w:val="005E44B7"/>
    <w:rsid w:val="005E784B"/>
    <w:rsid w:val="005F4B6D"/>
    <w:rsid w:val="00607324"/>
    <w:rsid w:val="00643FD1"/>
    <w:rsid w:val="00656385"/>
    <w:rsid w:val="00677C8D"/>
    <w:rsid w:val="00677E31"/>
    <w:rsid w:val="006A26CF"/>
    <w:rsid w:val="006B5BF7"/>
    <w:rsid w:val="006B68A1"/>
    <w:rsid w:val="006D2F1B"/>
    <w:rsid w:val="006D63CA"/>
    <w:rsid w:val="006E2E62"/>
    <w:rsid w:val="00713CFD"/>
    <w:rsid w:val="00727FEF"/>
    <w:rsid w:val="00732D7D"/>
    <w:rsid w:val="00770884"/>
    <w:rsid w:val="00771A37"/>
    <w:rsid w:val="007724AB"/>
    <w:rsid w:val="00774F9E"/>
    <w:rsid w:val="007A6849"/>
    <w:rsid w:val="007C13D2"/>
    <w:rsid w:val="007E14CF"/>
    <w:rsid w:val="007F3D1B"/>
    <w:rsid w:val="007F7AED"/>
    <w:rsid w:val="0081602D"/>
    <w:rsid w:val="00885960"/>
    <w:rsid w:val="0088713D"/>
    <w:rsid w:val="0089616E"/>
    <w:rsid w:val="008D0643"/>
    <w:rsid w:val="008E108A"/>
    <w:rsid w:val="008E581F"/>
    <w:rsid w:val="008E628E"/>
    <w:rsid w:val="008F1897"/>
    <w:rsid w:val="00917EC4"/>
    <w:rsid w:val="009423DD"/>
    <w:rsid w:val="00950B4A"/>
    <w:rsid w:val="009510EA"/>
    <w:rsid w:val="00956FC9"/>
    <w:rsid w:val="0096648D"/>
    <w:rsid w:val="0097628A"/>
    <w:rsid w:val="0098623E"/>
    <w:rsid w:val="00987766"/>
    <w:rsid w:val="009A0C76"/>
    <w:rsid w:val="009B60B7"/>
    <w:rsid w:val="009C0A38"/>
    <w:rsid w:val="009E310E"/>
    <w:rsid w:val="009F32F4"/>
    <w:rsid w:val="00A149EA"/>
    <w:rsid w:val="00A5034C"/>
    <w:rsid w:val="00A56476"/>
    <w:rsid w:val="00A8272F"/>
    <w:rsid w:val="00AA07D1"/>
    <w:rsid w:val="00AA4E62"/>
    <w:rsid w:val="00AC3CF0"/>
    <w:rsid w:val="00AD35F3"/>
    <w:rsid w:val="00AE3D86"/>
    <w:rsid w:val="00B0579E"/>
    <w:rsid w:val="00B543B5"/>
    <w:rsid w:val="00B66413"/>
    <w:rsid w:val="00BD7731"/>
    <w:rsid w:val="00BE67DE"/>
    <w:rsid w:val="00C011E3"/>
    <w:rsid w:val="00C13C0D"/>
    <w:rsid w:val="00C31D37"/>
    <w:rsid w:val="00C61632"/>
    <w:rsid w:val="00C93C92"/>
    <w:rsid w:val="00C95096"/>
    <w:rsid w:val="00CA6156"/>
    <w:rsid w:val="00CB5541"/>
    <w:rsid w:val="00CB6979"/>
    <w:rsid w:val="00CC3194"/>
    <w:rsid w:val="00CF0F9D"/>
    <w:rsid w:val="00CF5752"/>
    <w:rsid w:val="00D03BD4"/>
    <w:rsid w:val="00D10720"/>
    <w:rsid w:val="00D141EE"/>
    <w:rsid w:val="00D53502"/>
    <w:rsid w:val="00D54A84"/>
    <w:rsid w:val="00D67307"/>
    <w:rsid w:val="00D8320F"/>
    <w:rsid w:val="00D91BDA"/>
    <w:rsid w:val="00DB1199"/>
    <w:rsid w:val="00DB60A6"/>
    <w:rsid w:val="00DF7EF2"/>
    <w:rsid w:val="00E07ADD"/>
    <w:rsid w:val="00E23467"/>
    <w:rsid w:val="00E312C6"/>
    <w:rsid w:val="00E362FF"/>
    <w:rsid w:val="00E8150B"/>
    <w:rsid w:val="00E8773C"/>
    <w:rsid w:val="00E956CE"/>
    <w:rsid w:val="00EA0BF9"/>
    <w:rsid w:val="00EA7569"/>
    <w:rsid w:val="00EF7E81"/>
    <w:rsid w:val="00F04175"/>
    <w:rsid w:val="00F45C2B"/>
    <w:rsid w:val="00F775A4"/>
    <w:rsid w:val="00F77D75"/>
    <w:rsid w:val="00F80132"/>
    <w:rsid w:val="00F803E9"/>
    <w:rsid w:val="00F922C3"/>
    <w:rsid w:val="00FA4118"/>
    <w:rsid w:val="00FC55C7"/>
    <w:rsid w:val="00FC5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F5"/>
  </w:style>
  <w:style w:type="paragraph" w:styleId="1">
    <w:name w:val="heading 1"/>
    <w:basedOn w:val="a"/>
    <w:next w:val="a"/>
    <w:link w:val="10"/>
    <w:qFormat/>
    <w:rsid w:val="00F922C3"/>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771A3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71A3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semiHidden/>
    <w:unhideWhenUsed/>
    <w:qFormat/>
    <w:rsid w:val="00771A37"/>
    <w:pPr>
      <w:keepNext/>
      <w:numPr>
        <w:numId w:val="8"/>
      </w:numPr>
      <w:tabs>
        <w:tab w:val="num" w:pos="0"/>
      </w:tabs>
      <w:spacing w:after="0" w:line="240" w:lineRule="auto"/>
      <w:ind w:left="0" w:firstLine="0"/>
      <w:jc w:val="center"/>
      <w:outlineLvl w:val="3"/>
    </w:pPr>
    <w:rPr>
      <w:rFonts w:ascii="Times New Roman" w:eastAsia="Times New Roman" w:hAnsi="Times New Roman" w:cs="Times New Roman"/>
      <w:b/>
      <w:sz w:val="28"/>
      <w:szCs w:val="24"/>
    </w:rPr>
  </w:style>
  <w:style w:type="paragraph" w:styleId="7">
    <w:name w:val="heading 7"/>
    <w:basedOn w:val="a"/>
    <w:next w:val="a"/>
    <w:link w:val="70"/>
    <w:uiPriority w:val="9"/>
    <w:semiHidden/>
    <w:unhideWhenUsed/>
    <w:qFormat/>
    <w:rsid w:val="00771A37"/>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30"/>
    <w:pPr>
      <w:ind w:left="720"/>
      <w:contextualSpacing/>
    </w:pPr>
    <w:rPr>
      <w:rFonts w:ascii="Calibri" w:eastAsia="Calibri" w:hAnsi="Calibri" w:cs="Times New Roman"/>
      <w:lang w:eastAsia="zh-CN"/>
    </w:rPr>
  </w:style>
  <w:style w:type="table" w:styleId="a4">
    <w:name w:val="Table Grid"/>
    <w:basedOn w:val="a1"/>
    <w:uiPriority w:val="59"/>
    <w:rsid w:val="00063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99"/>
    <w:qFormat/>
    <w:rsid w:val="00BE67DE"/>
    <w:pPr>
      <w:spacing w:after="0" w:line="360" w:lineRule="auto"/>
      <w:ind w:firstLine="720"/>
      <w:jc w:val="both"/>
    </w:pPr>
    <w:rPr>
      <w:rFonts w:ascii="Times New Roman" w:hAnsi="Times New Roman"/>
      <w:sz w:val="28"/>
    </w:rPr>
  </w:style>
  <w:style w:type="paragraph" w:customStyle="1" w:styleId="Char">
    <w:name w:val="Char Знак"/>
    <w:basedOn w:val="a"/>
    <w:uiPriority w:val="99"/>
    <w:rsid w:val="00FC55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7">
    <w:name w:val="Содержимое таблицы"/>
    <w:basedOn w:val="a"/>
    <w:rsid w:val="00BD7731"/>
    <w:pPr>
      <w:suppressLineNumber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Обычный"/>
    <w:basedOn w:val="a"/>
    <w:link w:val="S0"/>
    <w:rsid w:val="0089616E"/>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rsid w:val="0089616E"/>
    <w:rPr>
      <w:rFonts w:ascii="Times New Roman" w:eastAsia="Times New Roman" w:hAnsi="Times New Roman" w:cs="Times New Roman"/>
      <w:sz w:val="24"/>
      <w:szCs w:val="24"/>
    </w:rPr>
  </w:style>
  <w:style w:type="table" w:customStyle="1" w:styleId="21">
    <w:name w:val="Сетка таблицы2"/>
    <w:basedOn w:val="a1"/>
    <w:next w:val="a4"/>
    <w:uiPriority w:val="59"/>
    <w:rsid w:val="00E956C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023D9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F7AED"/>
    <w:pPr>
      <w:tabs>
        <w:tab w:val="center" w:pos="4677"/>
        <w:tab w:val="right" w:pos="9355"/>
      </w:tabs>
      <w:spacing w:after="0" w:line="240" w:lineRule="auto"/>
    </w:pPr>
  </w:style>
  <w:style w:type="character" w:customStyle="1" w:styleId="a9">
    <w:name w:val="Верхний колонтитул Знак"/>
    <w:basedOn w:val="a0"/>
    <w:link w:val="a8"/>
    <w:rsid w:val="007F7AED"/>
  </w:style>
  <w:style w:type="paragraph" w:styleId="aa">
    <w:name w:val="footer"/>
    <w:basedOn w:val="a"/>
    <w:link w:val="ab"/>
    <w:uiPriority w:val="99"/>
    <w:unhideWhenUsed/>
    <w:rsid w:val="007F7A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AED"/>
  </w:style>
  <w:style w:type="paragraph" w:styleId="ac">
    <w:name w:val="Balloon Text"/>
    <w:basedOn w:val="a"/>
    <w:link w:val="ad"/>
    <w:uiPriority w:val="99"/>
    <w:semiHidden/>
    <w:unhideWhenUsed/>
    <w:rsid w:val="0098623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8623E"/>
    <w:rPr>
      <w:rFonts w:ascii="Tahoma" w:eastAsiaTheme="minorHAnsi" w:hAnsi="Tahoma" w:cs="Tahoma"/>
      <w:sz w:val="16"/>
      <w:szCs w:val="16"/>
      <w:lang w:eastAsia="en-US"/>
    </w:rPr>
  </w:style>
  <w:style w:type="paragraph" w:styleId="ae">
    <w:name w:val="footnote text"/>
    <w:basedOn w:val="a"/>
    <w:link w:val="af"/>
    <w:uiPriority w:val="99"/>
    <w:semiHidden/>
    <w:unhideWhenUsed/>
    <w:rsid w:val="009B60B7"/>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9B60B7"/>
    <w:rPr>
      <w:rFonts w:eastAsiaTheme="minorHAnsi"/>
      <w:sz w:val="20"/>
      <w:szCs w:val="20"/>
      <w:lang w:eastAsia="en-US"/>
    </w:rPr>
  </w:style>
  <w:style w:type="character" w:styleId="af0">
    <w:name w:val="footnote reference"/>
    <w:basedOn w:val="a0"/>
    <w:uiPriority w:val="99"/>
    <w:semiHidden/>
    <w:unhideWhenUsed/>
    <w:rsid w:val="009B60B7"/>
    <w:rPr>
      <w:vertAlign w:val="superscript"/>
    </w:rPr>
  </w:style>
  <w:style w:type="table" w:customStyle="1" w:styleId="31">
    <w:name w:val="Сетка таблицы3"/>
    <w:basedOn w:val="a1"/>
    <w:next w:val="a4"/>
    <w:uiPriority w:val="59"/>
    <w:rsid w:val="000266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3A4A1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3A4A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59"/>
    <w:rsid w:val="00AC3CF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4B7F62"/>
    <w:rPr>
      <w:color w:val="0000FF"/>
      <w:u w:val="single"/>
    </w:rPr>
  </w:style>
  <w:style w:type="paragraph" w:customStyle="1" w:styleId="42">
    <w:name w:val="Стиль4"/>
    <w:basedOn w:val="a"/>
    <w:autoRedefine/>
    <w:uiPriority w:val="99"/>
    <w:qFormat/>
    <w:rsid w:val="005E44B7"/>
    <w:pPr>
      <w:spacing w:after="0" w:line="360" w:lineRule="auto"/>
      <w:ind w:right="-57" w:firstLine="709"/>
      <w:jc w:val="both"/>
    </w:pPr>
    <w:rPr>
      <w:rFonts w:ascii="Times New Roman" w:eastAsia="Calibri" w:hAnsi="Times New Roman" w:cs="Times New Roman"/>
      <w:b/>
      <w:sz w:val="28"/>
      <w:szCs w:val="28"/>
    </w:rPr>
  </w:style>
  <w:style w:type="character" w:customStyle="1" w:styleId="10">
    <w:name w:val="Заголовок 1 Знак"/>
    <w:basedOn w:val="a0"/>
    <w:link w:val="1"/>
    <w:rsid w:val="00F922C3"/>
    <w:rPr>
      <w:rFonts w:ascii="Arial" w:eastAsia="Times New Roman" w:hAnsi="Arial" w:cs="Times New Roman"/>
      <w:b/>
      <w:bCs/>
      <w:color w:val="000080"/>
      <w:sz w:val="20"/>
      <w:szCs w:val="20"/>
    </w:rPr>
  </w:style>
  <w:style w:type="paragraph" w:styleId="af2">
    <w:name w:val="Body Text Indent"/>
    <w:basedOn w:val="a"/>
    <w:link w:val="af3"/>
    <w:uiPriority w:val="99"/>
    <w:unhideWhenUsed/>
    <w:rsid w:val="00F922C3"/>
    <w:pPr>
      <w:spacing w:after="0" w:line="240" w:lineRule="auto"/>
      <w:ind w:firstLine="851"/>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uiPriority w:val="99"/>
    <w:rsid w:val="00F922C3"/>
    <w:rPr>
      <w:rFonts w:ascii="Times New Roman" w:eastAsia="Times New Roman" w:hAnsi="Times New Roman" w:cs="Times New Roman"/>
      <w:sz w:val="28"/>
      <w:szCs w:val="20"/>
    </w:rPr>
  </w:style>
  <w:style w:type="character" w:customStyle="1" w:styleId="a6">
    <w:name w:val="Без интервала Знак"/>
    <w:link w:val="a5"/>
    <w:locked/>
    <w:rsid w:val="00F922C3"/>
    <w:rPr>
      <w:rFonts w:ascii="Times New Roman" w:hAnsi="Times New Roman"/>
      <w:sz w:val="28"/>
    </w:rPr>
  </w:style>
  <w:style w:type="paragraph" w:customStyle="1" w:styleId="headertexttopleveltextcentertext">
    <w:name w:val="headertext topleveltext centertext"/>
    <w:basedOn w:val="a"/>
    <w:rsid w:val="00F92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F922C3"/>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aliases w:val="text,Body Text2,Знак1 Знак,Основной текст1,bt,Основной текст Знак Знак,Знак Знак Знак Знак,Знак Знак Знак,Основной текст отчета,Body Text Char,Îñíîâíîé òåêñò1,Iniiaiie oaeno1,Зна"/>
    <w:basedOn w:val="a"/>
    <w:link w:val="af5"/>
    <w:semiHidden/>
    <w:unhideWhenUsed/>
    <w:rsid w:val="00771A37"/>
    <w:pPr>
      <w:spacing w:after="120"/>
    </w:pPr>
  </w:style>
  <w:style w:type="character" w:customStyle="1" w:styleId="af5">
    <w:name w:val="Основной текст Знак"/>
    <w:aliases w:val="text Знак,Body Text2 Знак,Знак1 Знак Знак,Основной текст1 Знак,bt Знак,Основной текст Знак1 Знак,Основной текст Знак Знак Знак,Знак Знак Знак Знак Знак,Знак Знак Знак Знак1,Основной текст отчета Знак,Body Text Char Знак1,Зна Знак"/>
    <w:basedOn w:val="a0"/>
    <w:link w:val="af4"/>
    <w:semiHidden/>
    <w:rsid w:val="00771A37"/>
  </w:style>
  <w:style w:type="character" w:customStyle="1" w:styleId="20">
    <w:name w:val="Заголовок 2 Знак"/>
    <w:basedOn w:val="a0"/>
    <w:link w:val="2"/>
    <w:uiPriority w:val="9"/>
    <w:semiHidden/>
    <w:rsid w:val="00771A37"/>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771A37"/>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semiHidden/>
    <w:rsid w:val="00771A37"/>
    <w:rPr>
      <w:rFonts w:ascii="Times New Roman" w:eastAsia="Times New Roman" w:hAnsi="Times New Roman" w:cs="Times New Roman"/>
      <w:b/>
      <w:sz w:val="28"/>
      <w:szCs w:val="24"/>
    </w:rPr>
  </w:style>
  <w:style w:type="character" w:customStyle="1" w:styleId="70">
    <w:name w:val="Заголовок 7 Знак"/>
    <w:basedOn w:val="a0"/>
    <w:link w:val="7"/>
    <w:uiPriority w:val="9"/>
    <w:semiHidden/>
    <w:rsid w:val="00771A37"/>
    <w:rPr>
      <w:rFonts w:asciiTheme="majorHAnsi" w:eastAsiaTheme="majorEastAsia" w:hAnsiTheme="majorHAnsi" w:cstheme="majorBidi"/>
      <w:i/>
      <w:iCs/>
      <w:color w:val="404040" w:themeColor="text1" w:themeTint="BF"/>
      <w:lang w:eastAsia="en-US"/>
    </w:rPr>
  </w:style>
  <w:style w:type="character" w:styleId="af6">
    <w:name w:val="FollowedHyperlink"/>
    <w:basedOn w:val="a0"/>
    <w:uiPriority w:val="99"/>
    <w:semiHidden/>
    <w:unhideWhenUsed/>
    <w:rsid w:val="00771A37"/>
    <w:rPr>
      <w:color w:val="800080" w:themeColor="followedHyperlink"/>
      <w:u w:val="single"/>
    </w:rPr>
  </w:style>
  <w:style w:type="paragraph" w:styleId="af7">
    <w:name w:val="Normal (Web)"/>
    <w:basedOn w:val="a"/>
    <w:uiPriority w:val="99"/>
    <w:semiHidden/>
    <w:unhideWhenUsed/>
    <w:rsid w:val="00771A37"/>
    <w:rPr>
      <w:rFonts w:ascii="Times New Roman" w:eastAsiaTheme="minorHAnsi" w:hAnsi="Times New Roman" w:cs="Times New Roman"/>
      <w:sz w:val="24"/>
      <w:szCs w:val="24"/>
      <w:lang w:eastAsia="en-US"/>
    </w:rPr>
  </w:style>
  <w:style w:type="character" w:customStyle="1" w:styleId="14">
    <w:name w:val="Основной текст Знак1"/>
    <w:basedOn w:val="a0"/>
    <w:uiPriority w:val="99"/>
    <w:semiHidden/>
    <w:rsid w:val="00771A37"/>
    <w:rPr>
      <w:rFonts w:eastAsiaTheme="minorHAnsi"/>
      <w:lang w:eastAsia="en-US"/>
    </w:rPr>
  </w:style>
  <w:style w:type="character" w:customStyle="1" w:styleId="22">
    <w:name w:val="Основной текст Знак2"/>
    <w:aliases w:val="text Знак1,Body Text2 Знак1,Знак1 Знак Знак1,Основной текст1 Знак1,bt Знак1,Основной текст Знак1 Знак1,Основной текст Знак Знак Знак1,Знак Знак Знак Знак Знак1,Знак Знак Знак Знак2,Основной текст отчета Знак1,Body Text Char Знак"/>
    <w:basedOn w:val="a0"/>
    <w:semiHidden/>
    <w:rsid w:val="00771A37"/>
    <w:rPr>
      <w:sz w:val="22"/>
      <w:szCs w:val="22"/>
    </w:rPr>
  </w:style>
  <w:style w:type="paragraph" w:styleId="32">
    <w:name w:val="Body Text 3"/>
    <w:basedOn w:val="a"/>
    <w:link w:val="33"/>
    <w:uiPriority w:val="99"/>
    <w:semiHidden/>
    <w:unhideWhenUsed/>
    <w:rsid w:val="00771A37"/>
    <w:pPr>
      <w:spacing w:after="120"/>
    </w:pPr>
    <w:rPr>
      <w:rFonts w:eastAsiaTheme="minorHAnsi"/>
      <w:sz w:val="16"/>
      <w:szCs w:val="16"/>
      <w:lang w:eastAsia="en-US"/>
    </w:rPr>
  </w:style>
  <w:style w:type="character" w:customStyle="1" w:styleId="33">
    <w:name w:val="Основной текст 3 Знак"/>
    <w:basedOn w:val="a0"/>
    <w:link w:val="32"/>
    <w:uiPriority w:val="99"/>
    <w:semiHidden/>
    <w:rsid w:val="00771A37"/>
    <w:rPr>
      <w:rFonts w:eastAsiaTheme="minorHAnsi"/>
      <w:sz w:val="16"/>
      <w:szCs w:val="16"/>
      <w:lang w:eastAsia="en-US"/>
    </w:rPr>
  </w:style>
  <w:style w:type="paragraph" w:styleId="23">
    <w:name w:val="Body Text Indent 2"/>
    <w:basedOn w:val="a"/>
    <w:link w:val="24"/>
    <w:uiPriority w:val="99"/>
    <w:semiHidden/>
    <w:unhideWhenUsed/>
    <w:rsid w:val="00771A37"/>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uiPriority w:val="99"/>
    <w:semiHidden/>
    <w:rsid w:val="00771A37"/>
    <w:rPr>
      <w:rFonts w:eastAsiaTheme="minorHAnsi"/>
      <w:lang w:eastAsia="en-US"/>
    </w:rPr>
  </w:style>
  <w:style w:type="paragraph" w:customStyle="1" w:styleId="Default">
    <w:name w:val="Default"/>
    <w:uiPriority w:val="99"/>
    <w:semiHidden/>
    <w:rsid w:val="00771A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5">
    <w:name w:val="Обычный 1"/>
    <w:basedOn w:val="a"/>
    <w:uiPriority w:val="99"/>
    <w:semiHidden/>
    <w:rsid w:val="00771A37"/>
    <w:pPr>
      <w:spacing w:after="0" w:line="240" w:lineRule="auto"/>
      <w:ind w:firstLine="720"/>
      <w:jc w:val="both"/>
    </w:pPr>
    <w:rPr>
      <w:rFonts w:ascii="Arial" w:eastAsia="Times New Roman" w:hAnsi="Arial" w:cs="Times New Roman"/>
      <w:sz w:val="24"/>
      <w:szCs w:val="20"/>
    </w:rPr>
  </w:style>
  <w:style w:type="paragraph" w:customStyle="1" w:styleId="Normal">
    <w:name w:val="[Normal]"/>
    <w:uiPriority w:val="99"/>
    <w:semiHidden/>
    <w:rsid w:val="00771A3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8">
    <w:name w:val="Знак"/>
    <w:basedOn w:val="a"/>
    <w:uiPriority w:val="99"/>
    <w:semiHidden/>
    <w:rsid w:val="00771A3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semiHidden/>
    <w:rsid w:val="00771A37"/>
    <w:pPr>
      <w:widowControl w:val="0"/>
      <w:snapToGrid w:val="0"/>
      <w:spacing w:after="0" w:line="240" w:lineRule="auto"/>
    </w:pPr>
    <w:rPr>
      <w:rFonts w:ascii="Courier New" w:eastAsia="Times New Roman" w:hAnsi="Courier New" w:cs="Times New Roman"/>
      <w:sz w:val="20"/>
      <w:szCs w:val="20"/>
    </w:rPr>
  </w:style>
  <w:style w:type="paragraph" w:customStyle="1" w:styleId="S1">
    <w:name w:val="S_Заголовок 1"/>
    <w:basedOn w:val="a"/>
    <w:uiPriority w:val="99"/>
    <w:semiHidden/>
    <w:rsid w:val="00771A37"/>
    <w:pPr>
      <w:keepNext/>
      <w:pageBreakBefore/>
      <w:numPr>
        <w:numId w:val="10"/>
      </w:numPr>
      <w:suppressAutoHyphens/>
      <w:spacing w:before="120" w:after="120" w:line="240" w:lineRule="auto"/>
      <w:jc w:val="center"/>
    </w:pPr>
    <w:rPr>
      <w:rFonts w:ascii="Times New Roman" w:eastAsia="Times New Roman" w:hAnsi="Times New Roman" w:cs="Times New Roman"/>
      <w:b/>
      <w:caps/>
      <w:sz w:val="24"/>
      <w:szCs w:val="24"/>
      <w:lang w:eastAsia="ar-SA"/>
    </w:rPr>
  </w:style>
  <w:style w:type="paragraph" w:customStyle="1" w:styleId="S2">
    <w:name w:val="S_Заголовок 2"/>
    <w:basedOn w:val="2"/>
    <w:uiPriority w:val="99"/>
    <w:semiHidden/>
    <w:rsid w:val="00771A37"/>
    <w:pPr>
      <w:keepLines w:val="0"/>
      <w:numPr>
        <w:ilvl w:val="1"/>
        <w:numId w:val="10"/>
      </w:numPr>
      <w:tabs>
        <w:tab w:val="clear" w:pos="502"/>
        <w:tab w:val="left" w:pos="1276"/>
      </w:tabs>
      <w:spacing w:before="120" w:after="120" w:line="240" w:lineRule="auto"/>
      <w:ind w:left="2073" w:hanging="720"/>
      <w:jc w:val="both"/>
    </w:pPr>
    <w:rPr>
      <w:rFonts w:ascii="Times New Roman" w:eastAsia="Times New Roman" w:hAnsi="Times New Roman" w:cs="Times New Roman"/>
      <w:bCs w:val="0"/>
      <w:color w:val="auto"/>
      <w:sz w:val="24"/>
      <w:szCs w:val="24"/>
      <w:lang w:eastAsia="ar-SA"/>
    </w:rPr>
  </w:style>
  <w:style w:type="paragraph" w:customStyle="1" w:styleId="S3">
    <w:name w:val="S_Заголовок 3"/>
    <w:basedOn w:val="3"/>
    <w:uiPriority w:val="99"/>
    <w:semiHidden/>
    <w:rsid w:val="00771A37"/>
    <w:pPr>
      <w:keepLines w:val="0"/>
      <w:numPr>
        <w:ilvl w:val="2"/>
        <w:numId w:val="10"/>
      </w:numPr>
      <w:suppressAutoHyphens/>
      <w:spacing w:before="120" w:after="120" w:line="240" w:lineRule="auto"/>
      <w:ind w:left="2433"/>
    </w:pPr>
    <w:rPr>
      <w:rFonts w:ascii="Times New Roman" w:eastAsia="Times New Roman" w:hAnsi="Times New Roman" w:cs="Times New Roman"/>
      <w:b w:val="0"/>
      <w:bCs w:val="0"/>
      <w:color w:val="auto"/>
      <w:sz w:val="24"/>
      <w:szCs w:val="24"/>
      <w:u w:val="single"/>
      <w:lang w:eastAsia="ar-SA"/>
    </w:rPr>
  </w:style>
  <w:style w:type="paragraph" w:customStyle="1" w:styleId="Style33">
    <w:name w:val="Style33"/>
    <w:basedOn w:val="a"/>
    <w:uiPriority w:val="99"/>
    <w:semiHidden/>
    <w:rsid w:val="00771A37"/>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character" w:customStyle="1" w:styleId="110">
    <w:name w:val="Заголовок 1 Знак1"/>
    <w:basedOn w:val="a0"/>
    <w:locked/>
    <w:rsid w:val="00771A37"/>
    <w:rPr>
      <w:rFonts w:ascii="Times New Roman" w:eastAsia="Times New Roman" w:hAnsi="Times New Roman" w:cs="Times New Roman"/>
      <w:sz w:val="28"/>
      <w:szCs w:val="20"/>
    </w:rPr>
  </w:style>
  <w:style w:type="character" w:customStyle="1" w:styleId="16">
    <w:name w:val="Верхний колонтитул Знак1"/>
    <w:basedOn w:val="a0"/>
    <w:uiPriority w:val="99"/>
    <w:semiHidden/>
    <w:locked/>
    <w:rsid w:val="00771A37"/>
    <w:rPr>
      <w:rFonts w:eastAsiaTheme="minorHAnsi"/>
      <w:sz w:val="24"/>
      <w:szCs w:val="24"/>
    </w:rPr>
  </w:style>
  <w:style w:type="character" w:customStyle="1" w:styleId="FontStyle166">
    <w:name w:val="Font Style166"/>
    <w:rsid w:val="00771A37"/>
    <w:rPr>
      <w:rFonts w:ascii="Times New Roman" w:hAnsi="Times New Roman" w:cs="Times New Roman" w:hint="default"/>
      <w:sz w:val="22"/>
      <w:szCs w:val="22"/>
    </w:rPr>
  </w:style>
  <w:style w:type="table" w:customStyle="1" w:styleId="5">
    <w:name w:val="Сетка таблицы5"/>
    <w:basedOn w:val="a1"/>
    <w:uiPriority w:val="39"/>
    <w:rsid w:val="00771A3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771A3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771A3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771A3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771A3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03673">
      <w:bodyDiv w:val="1"/>
      <w:marLeft w:val="0"/>
      <w:marRight w:val="0"/>
      <w:marTop w:val="0"/>
      <w:marBottom w:val="0"/>
      <w:divBdr>
        <w:top w:val="none" w:sz="0" w:space="0" w:color="auto"/>
        <w:left w:val="none" w:sz="0" w:space="0" w:color="auto"/>
        <w:bottom w:val="none" w:sz="0" w:space="0" w:color="auto"/>
        <w:right w:val="none" w:sz="0" w:space="0" w:color="auto"/>
      </w:divBdr>
    </w:div>
    <w:div w:id="878009503">
      <w:bodyDiv w:val="1"/>
      <w:marLeft w:val="0"/>
      <w:marRight w:val="0"/>
      <w:marTop w:val="0"/>
      <w:marBottom w:val="0"/>
      <w:divBdr>
        <w:top w:val="none" w:sz="0" w:space="0" w:color="auto"/>
        <w:left w:val="none" w:sz="0" w:space="0" w:color="auto"/>
        <w:bottom w:val="none" w:sz="0" w:space="0" w:color="auto"/>
        <w:right w:val="none" w:sz="0" w:space="0" w:color="auto"/>
      </w:divBdr>
    </w:div>
    <w:div w:id="12689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1%80%D1%85%D0%BD%D0%B5%D1%83%D1%80%D0%BB%D0%B5%D0%B4%D0%B8%D0%BC%D1%81%D0%BA%D0%BE%D0%B5_%D1%81%D0%B5%D0%BB%D1%8C%D1%81%D0%BA%D0%BE%D0%B5_%D0%BF%D0%BE%D1%81%D0%B5%D0%BB%D0%B5%D0%BD%D0%B8%D0%B5"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ru.wikipedia.org/wiki/%D0%92%D0%B5%D1%80%D1%85%D0%BD%D0%B5%D1%83%D1%80%D0%BB%D0%B5%D0%B4%D0%B8%D0%BC%D1%81%D0%BA%D0%BE%D0%B5_%D1%81%D0%B5%D0%BB%D1%8C%D1%81%D0%BA%D0%BE%D0%B5_%D0%BF%D0%BE%D1%81%D0%B5%D0%BB%D0%B5%D0%BD%D0%B8%D0%B5" TargetMode="External"/><Relationship Id="rId2" Type="http://schemas.openxmlformats.org/officeDocument/2006/relationships/numbering" Target="numbering.xml"/><Relationship Id="rId16" Type="http://schemas.openxmlformats.org/officeDocument/2006/relationships/hyperlink" Target="https://ru.wikipedia.org/wiki/%D0%92%D0%B5%D1%80%D1%85%D0%BD%D0%B5%D1%83%D1%80%D0%BB%D0%B5%D0%B4%D0%B8%D0%BC%D1%81%D0%BA%D0%BE%D0%B5_%D1%81%D0%B5%D0%BB%D1%8C%D1%81%D0%BA%D0%BE%D0%B5_%D0%BF%D0%BE%D1%81%D0%B5%D0%BB%D0%B5%D0%BD%D0%B8%D0%B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ru.wikipedia.org/wiki/%D0%92%D0%B5%D1%80%D1%85%D0%BD%D0%B5%D1%83%D1%80%D0%BB%D0%B5%D0%B4%D0%B8%D0%BC%D1%81%D0%BA%D0%BE%D0%B5_%D1%81%D0%B5%D0%BB%D1%8C%D1%81%D0%BA%D0%BE%D0%B5_%D0%BF%D0%BE%D1%81%D0%B5%D0%BB%D0%B5%D0%BD%D0%B8%D0%B5" TargetMode="External"/><Relationship Id="rId10" Type="http://schemas.openxmlformats.org/officeDocument/2006/relationships/hyperlink" Target="https://ru.wikipedia.org/wiki/%D0%92%D0%B5%D1%80%D1%85%D0%BD%D0%B5%D1%83%D1%80%D0%BB%D0%B5%D0%B4%D0%B8%D0%BC%D1%81%D0%BA%D0%BE%D0%B5_%D1%81%D0%B5%D0%BB%D1%8C%D1%81%D0%BA%D0%BE%D0%B5_%D0%BF%D0%BE%D1%81%D0%B5%D0%BB%D0%B5%D0%BD%D0%B8%D0%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2%D0%B5%D1%80%D1%85%D0%BD%D0%B5%D1%83%D1%80%D0%BB%D0%B5%D0%B4%D0%B8%D0%BC%D1%81%D0%BA%D0%BE%D0%B5_%D1%81%D0%B5%D0%BB%D1%8C%D1%81%D0%BA%D0%BE%D0%B5_%D0%BF%D0%BE%D1%81%D0%B5%D0%BB%D0%B5%D0%BD%D0%B8%D0%B5"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Половая структура</c:v>
                </c:pt>
              </c:strCache>
            </c:strRef>
          </c:tx>
          <c:dLbls>
            <c:showPercent val="1"/>
            <c:showLeaderLines val="1"/>
          </c:dLbls>
          <c:cat>
            <c:strRef>
              <c:f>Лист1!$A$2:$A$4</c:f>
              <c:strCache>
                <c:ptCount val="3"/>
                <c:pt idx="0">
                  <c:v>Мужчины</c:v>
                </c:pt>
                <c:pt idx="1">
                  <c:v>Женщины</c:v>
                </c:pt>
                <c:pt idx="2">
                  <c:v>Детское население до 18 лет</c:v>
                </c:pt>
              </c:strCache>
            </c:strRef>
          </c:cat>
          <c:val>
            <c:numRef>
              <c:f>Лист1!$B$2:$B$4</c:f>
              <c:numCache>
                <c:formatCode>General</c:formatCode>
                <c:ptCount val="3"/>
                <c:pt idx="0">
                  <c:v>233</c:v>
                </c:pt>
                <c:pt idx="1">
                  <c:v>227</c:v>
                </c:pt>
                <c:pt idx="2">
                  <c:v>78</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Возрастная структура</c:v>
                </c:pt>
              </c:strCache>
            </c:strRef>
          </c:tx>
          <c:dLbls>
            <c:showPercent val="1"/>
            <c:showLeaderLines val="1"/>
          </c:dLbls>
          <c:cat>
            <c:strRef>
              <c:f>Лист1!$A$2:$A$4</c:f>
              <c:strCache>
                <c:ptCount val="3"/>
                <c:pt idx="0">
                  <c:v>Трудоспособное население</c:v>
                </c:pt>
                <c:pt idx="1">
                  <c:v>Старше Трудоспособного населения</c:v>
                </c:pt>
                <c:pt idx="2">
                  <c:v>Моложе трудоспособного населения</c:v>
                </c:pt>
              </c:strCache>
            </c:strRef>
          </c:cat>
          <c:val>
            <c:numRef>
              <c:f>Лист1!$B$2:$B$4</c:f>
              <c:numCache>
                <c:formatCode>General</c:formatCode>
                <c:ptCount val="3"/>
                <c:pt idx="0">
                  <c:v>255</c:v>
                </c:pt>
                <c:pt idx="1">
                  <c:v>127</c:v>
                </c:pt>
                <c:pt idx="2">
                  <c:v>75</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Палаевское</a:t>
            </a:r>
            <a:r>
              <a:rPr lang="ru-RU" baseline="0"/>
              <a:t> сельское поселение</a:t>
            </a:r>
            <a:endParaRPr lang="ru-RU"/>
          </a:p>
        </c:rich>
      </c:tx>
    </c:title>
    <c:plotArea>
      <c:layout/>
      <c:lineChart>
        <c:grouping val="standard"/>
        <c:ser>
          <c:idx val="0"/>
          <c:order val="0"/>
          <c:tx>
            <c:strRef>
              <c:f>Лист1!$B$1</c:f>
              <c:strCache>
                <c:ptCount val="1"/>
                <c:pt idx="0">
                  <c:v>Численность населения</c:v>
                </c:pt>
              </c:strCache>
            </c:strRef>
          </c:tx>
          <c:cat>
            <c:numRef>
              <c:f>Лист1!$A$2:$A$9</c:f>
              <c:numCache>
                <c:formatCode>General</c:formatCode>
                <c:ptCount val="8"/>
                <c:pt idx="0">
                  <c:v>2013</c:v>
                </c:pt>
                <c:pt idx="1">
                  <c:v>2014</c:v>
                </c:pt>
                <c:pt idx="2">
                  <c:v>2015</c:v>
                </c:pt>
                <c:pt idx="3">
                  <c:v>2016</c:v>
                </c:pt>
                <c:pt idx="4">
                  <c:v>2018</c:v>
                </c:pt>
                <c:pt idx="5">
                  <c:v>2020</c:v>
                </c:pt>
                <c:pt idx="6">
                  <c:v>2024</c:v>
                </c:pt>
                <c:pt idx="7">
                  <c:v>2028</c:v>
                </c:pt>
              </c:numCache>
            </c:numRef>
          </c:cat>
          <c:val>
            <c:numRef>
              <c:f>Лист1!$B$2:$B$9</c:f>
              <c:numCache>
                <c:formatCode>General</c:formatCode>
                <c:ptCount val="8"/>
                <c:pt idx="0">
                  <c:v>490</c:v>
                </c:pt>
                <c:pt idx="1">
                  <c:v>485</c:v>
                </c:pt>
                <c:pt idx="2">
                  <c:v>480</c:v>
                </c:pt>
                <c:pt idx="3">
                  <c:v>477</c:v>
                </c:pt>
                <c:pt idx="4">
                  <c:v>471</c:v>
                </c:pt>
                <c:pt idx="5">
                  <c:v>465</c:v>
                </c:pt>
                <c:pt idx="6">
                  <c:v>453</c:v>
                </c:pt>
                <c:pt idx="7">
                  <c:v>441</c:v>
                </c:pt>
              </c:numCache>
            </c:numRef>
          </c:val>
        </c:ser>
        <c:marker val="1"/>
        <c:axId val="57699328"/>
        <c:axId val="57709312"/>
      </c:lineChart>
      <c:catAx>
        <c:axId val="57699328"/>
        <c:scaling>
          <c:orientation val="minMax"/>
        </c:scaling>
        <c:axPos val="b"/>
        <c:numFmt formatCode="General" sourceLinked="1"/>
        <c:tickLblPos val="nextTo"/>
        <c:crossAx val="57709312"/>
        <c:crosses val="autoZero"/>
        <c:auto val="1"/>
        <c:lblAlgn val="ctr"/>
        <c:lblOffset val="100"/>
      </c:catAx>
      <c:valAx>
        <c:axId val="57709312"/>
        <c:scaling>
          <c:orientation val="minMax"/>
        </c:scaling>
        <c:axPos val="l"/>
        <c:majorGridlines/>
        <c:numFmt formatCode="General" sourceLinked="1"/>
        <c:tickLblPos val="nextTo"/>
        <c:crossAx val="576993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727D-850B-4353-834F-EE0BADC8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20710</Words>
  <Characters>118053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1</cp:lastModifiedBy>
  <cp:revision>14</cp:revision>
  <dcterms:created xsi:type="dcterms:W3CDTF">2017-10-10T07:09:00Z</dcterms:created>
  <dcterms:modified xsi:type="dcterms:W3CDTF">2017-10-10T10:53:00Z</dcterms:modified>
</cp:coreProperties>
</file>