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29C" w:rsidRDefault="0053629C" w:rsidP="0053629C">
      <w:pPr>
        <w:ind w:right="-92"/>
        <w:rPr>
          <w:rFonts w:cs="Tahoma"/>
          <w:color w:val="000000"/>
          <w:sz w:val="27"/>
          <w:szCs w:val="27"/>
        </w:rPr>
      </w:pPr>
    </w:p>
    <w:p w:rsidR="0053629C" w:rsidRDefault="0053629C" w:rsidP="0053629C"/>
    <w:p w:rsidR="0053629C" w:rsidRDefault="0053629C" w:rsidP="0053629C">
      <w:pPr>
        <w:ind w:right="-92"/>
        <w:rPr>
          <w:rFonts w:cs="Tahoma"/>
          <w:color w:val="000000"/>
          <w:sz w:val="27"/>
          <w:szCs w:val="27"/>
        </w:rPr>
      </w:pPr>
    </w:p>
    <w:p w:rsidR="0053629C" w:rsidRPr="00C634C9" w:rsidRDefault="0053629C" w:rsidP="0053629C">
      <w:pPr>
        <w:outlineLvl w:val="0"/>
        <w:rPr>
          <w:rFonts w:cs="Times New Roman CYR"/>
          <w:b/>
          <w:sz w:val="28"/>
          <w:szCs w:val="28"/>
        </w:rPr>
      </w:pPr>
      <w:r>
        <w:rPr>
          <w:rFonts w:cs="Times New Roman CYR"/>
          <w:b/>
          <w:sz w:val="28"/>
          <w:szCs w:val="28"/>
        </w:rPr>
        <w:t xml:space="preserve">                                                </w:t>
      </w:r>
      <w:r w:rsidRPr="00C634C9">
        <w:rPr>
          <w:rFonts w:cs="Times New Roman CYR"/>
          <w:b/>
          <w:sz w:val="28"/>
          <w:szCs w:val="28"/>
        </w:rPr>
        <w:t xml:space="preserve">  РЕСПУБЛИКА МОРДОВИЯ</w:t>
      </w:r>
    </w:p>
    <w:p w:rsidR="0053629C" w:rsidRPr="00C634C9" w:rsidRDefault="0053629C" w:rsidP="0053629C">
      <w:pPr>
        <w:jc w:val="center"/>
        <w:outlineLvl w:val="0"/>
        <w:rPr>
          <w:rFonts w:cs="Times New Roman CYR"/>
          <w:b/>
          <w:bCs/>
          <w:sz w:val="28"/>
          <w:szCs w:val="28"/>
        </w:rPr>
      </w:pPr>
      <w:r w:rsidRPr="00C634C9">
        <w:rPr>
          <w:rFonts w:cs="Times New Roman CYR"/>
          <w:b/>
          <w:bCs/>
          <w:sz w:val="28"/>
          <w:szCs w:val="28"/>
        </w:rPr>
        <w:t>РУЗАЕВСКИЙ МУНИЦИПАЛЬНЫЙ РАЙОН</w:t>
      </w:r>
    </w:p>
    <w:p w:rsidR="0053629C" w:rsidRPr="00C634C9" w:rsidRDefault="0053629C" w:rsidP="0053629C">
      <w:pPr>
        <w:jc w:val="center"/>
        <w:outlineLvl w:val="0"/>
        <w:rPr>
          <w:rFonts w:cs="Times New Roman CYR"/>
          <w:b/>
          <w:bCs/>
          <w:sz w:val="28"/>
          <w:szCs w:val="28"/>
        </w:rPr>
      </w:pPr>
      <w:r w:rsidRPr="00C634C9">
        <w:rPr>
          <w:rFonts w:cs="Times New Roman CYR"/>
          <w:b/>
          <w:bCs/>
          <w:sz w:val="28"/>
          <w:szCs w:val="28"/>
        </w:rPr>
        <w:t>СОВЕТ ДЕПУТАТОВ</w:t>
      </w:r>
    </w:p>
    <w:p w:rsidR="0053629C" w:rsidRPr="00C634C9" w:rsidRDefault="0053629C" w:rsidP="0053629C">
      <w:pPr>
        <w:jc w:val="center"/>
        <w:outlineLvl w:val="0"/>
        <w:rPr>
          <w:rFonts w:cs="Times New Roman CYR"/>
          <w:b/>
          <w:bCs/>
          <w:sz w:val="28"/>
          <w:szCs w:val="28"/>
        </w:rPr>
      </w:pPr>
      <w:r w:rsidRPr="00C634C9">
        <w:rPr>
          <w:rFonts w:cs="Times New Roman CYR"/>
          <w:b/>
          <w:bCs/>
          <w:sz w:val="28"/>
          <w:szCs w:val="28"/>
        </w:rPr>
        <w:t>БОЛДОВСКОГО СЕЛЬСКОГО ПОСЕЛЕНИЯ</w:t>
      </w:r>
    </w:p>
    <w:p w:rsidR="0053629C" w:rsidRPr="00EC518F" w:rsidRDefault="0053629C" w:rsidP="0053629C">
      <w:pPr>
        <w:ind w:left="-1080" w:right="-185"/>
        <w:outlineLvl w:val="0"/>
        <w:rPr>
          <w:rFonts w:cs="Tahoma"/>
        </w:rPr>
      </w:pPr>
      <w:r>
        <w:rPr>
          <w:rFonts w:cs="Times New Roman CYR"/>
          <w:b/>
          <w:bCs/>
          <w:sz w:val="48"/>
          <w:szCs w:val="48"/>
        </w:rPr>
        <w:t xml:space="preserve">                                       РЕШЕНИЕ</w:t>
      </w:r>
    </w:p>
    <w:p w:rsidR="0053629C" w:rsidRDefault="0053629C" w:rsidP="0053629C">
      <w:pPr>
        <w:jc w:val="both"/>
      </w:pPr>
      <w:r>
        <w:t xml:space="preserve">                   </w:t>
      </w:r>
    </w:p>
    <w:p w:rsidR="0053629C" w:rsidRDefault="0053629C" w:rsidP="0053629C">
      <w:pPr>
        <w:ind w:right="-92"/>
        <w:rPr>
          <w:rFonts w:cs="Tahoma"/>
          <w:color w:val="000000"/>
          <w:sz w:val="27"/>
          <w:szCs w:val="27"/>
        </w:rPr>
      </w:pPr>
    </w:p>
    <w:p w:rsidR="0053629C" w:rsidRPr="00B55227" w:rsidRDefault="0053629C" w:rsidP="0053629C">
      <w:pPr>
        <w:rPr>
          <w:sz w:val="28"/>
        </w:rPr>
      </w:pPr>
      <w:r>
        <w:rPr>
          <w:sz w:val="28"/>
        </w:rPr>
        <w:t xml:space="preserve">от    12 сентября    2017 г.                                                                            № </w:t>
      </w:r>
      <w:r>
        <w:rPr>
          <w:sz w:val="28"/>
          <w:szCs w:val="28"/>
        </w:rPr>
        <w:t>1</w:t>
      </w:r>
      <w:r w:rsidR="001223E7">
        <w:rPr>
          <w:sz w:val="28"/>
          <w:szCs w:val="28"/>
        </w:rPr>
        <w:t>7</w:t>
      </w:r>
      <w:r>
        <w:rPr>
          <w:sz w:val="28"/>
          <w:szCs w:val="28"/>
        </w:rPr>
        <w:t>/51</w:t>
      </w:r>
    </w:p>
    <w:p w:rsidR="0053629C" w:rsidRDefault="0053629C" w:rsidP="0053629C">
      <w:pPr>
        <w:rPr>
          <w:sz w:val="28"/>
          <w:szCs w:val="28"/>
        </w:rPr>
      </w:pPr>
    </w:p>
    <w:p w:rsidR="0053629C" w:rsidRDefault="0053629C" w:rsidP="0053629C">
      <w:pPr>
        <w:jc w:val="center"/>
        <w:rPr>
          <w:b/>
        </w:rPr>
      </w:pPr>
      <w:r w:rsidRPr="00F6314C">
        <w:rPr>
          <w:b/>
          <w:sz w:val="28"/>
          <w:szCs w:val="28"/>
        </w:rPr>
        <w:t xml:space="preserve">О вынесении на публичные слушания проекта решения  Совета </w:t>
      </w:r>
    </w:p>
    <w:p w:rsidR="0053629C" w:rsidRDefault="0053629C" w:rsidP="0053629C">
      <w:pPr>
        <w:rPr>
          <w:b/>
          <w:bCs/>
          <w:sz w:val="28"/>
          <w:szCs w:val="28"/>
        </w:rPr>
      </w:pPr>
      <w:r>
        <w:rPr>
          <w:b/>
          <w:sz w:val="16"/>
        </w:rPr>
        <w:t xml:space="preserve">    </w:t>
      </w:r>
      <w:r w:rsidRPr="00F6314C">
        <w:rPr>
          <w:b/>
          <w:sz w:val="28"/>
          <w:szCs w:val="28"/>
        </w:rPr>
        <w:t>депутатов Болдовского  сельского поселения</w:t>
      </w:r>
      <w:r>
        <w:rPr>
          <w:b/>
          <w:sz w:val="28"/>
          <w:szCs w:val="28"/>
        </w:rPr>
        <w:t xml:space="preserve"> Рузаевского муниципального района</w:t>
      </w:r>
      <w:r>
        <w:rPr>
          <w:b/>
          <w:bCs/>
          <w:sz w:val="28"/>
          <w:szCs w:val="28"/>
        </w:rPr>
        <w:t xml:space="preserve">   </w:t>
      </w:r>
      <w:r w:rsidR="00F66E61">
        <w:rPr>
          <w:b/>
          <w:bCs/>
          <w:sz w:val="28"/>
          <w:szCs w:val="28"/>
        </w:rPr>
        <w:t>«О</w:t>
      </w:r>
      <w:r>
        <w:rPr>
          <w:b/>
          <w:bCs/>
          <w:sz w:val="28"/>
          <w:szCs w:val="28"/>
        </w:rPr>
        <w:t xml:space="preserve">б утверждении   </w:t>
      </w:r>
      <w:r w:rsidRPr="000D6CE9">
        <w:rPr>
          <w:b/>
          <w:color w:val="000000"/>
          <w:sz w:val="28"/>
          <w:szCs w:val="28"/>
        </w:rPr>
        <w:t>Программ</w:t>
      </w:r>
      <w:r>
        <w:rPr>
          <w:b/>
          <w:color w:val="000000"/>
          <w:sz w:val="28"/>
          <w:szCs w:val="28"/>
        </w:rPr>
        <w:t xml:space="preserve">ы </w:t>
      </w:r>
      <w:r w:rsidRPr="000D6CE9">
        <w:rPr>
          <w:b/>
          <w:color w:val="000000"/>
          <w:sz w:val="28"/>
          <w:szCs w:val="28"/>
        </w:rPr>
        <w:t xml:space="preserve"> комплексного развития системы коммунальной инфраструктуры </w:t>
      </w:r>
      <w:r>
        <w:rPr>
          <w:b/>
          <w:color w:val="000000"/>
          <w:sz w:val="28"/>
          <w:szCs w:val="28"/>
        </w:rPr>
        <w:t xml:space="preserve"> </w:t>
      </w:r>
      <w:r w:rsidRPr="000D6CE9">
        <w:rPr>
          <w:b/>
          <w:color w:val="0D0D0D"/>
          <w:sz w:val="28"/>
          <w:szCs w:val="28"/>
        </w:rPr>
        <w:t>Болдовского</w:t>
      </w:r>
      <w:r>
        <w:rPr>
          <w:b/>
          <w:color w:val="0D0D0D"/>
          <w:sz w:val="28"/>
          <w:szCs w:val="28"/>
        </w:rPr>
        <w:t xml:space="preserve"> </w:t>
      </w:r>
      <w:r w:rsidRPr="000D6CE9">
        <w:rPr>
          <w:b/>
          <w:color w:val="0D0D0D"/>
          <w:sz w:val="28"/>
          <w:szCs w:val="28"/>
        </w:rPr>
        <w:t xml:space="preserve"> </w:t>
      </w:r>
      <w:r w:rsidRPr="000D6CE9">
        <w:rPr>
          <w:b/>
          <w:color w:val="000000"/>
          <w:sz w:val="28"/>
          <w:szCs w:val="28"/>
        </w:rPr>
        <w:t>сельского</w:t>
      </w:r>
      <w:r>
        <w:rPr>
          <w:b/>
          <w:color w:val="000000"/>
          <w:sz w:val="28"/>
          <w:szCs w:val="28"/>
        </w:rPr>
        <w:t xml:space="preserve"> </w:t>
      </w:r>
      <w:r w:rsidRPr="000D6CE9">
        <w:rPr>
          <w:b/>
          <w:color w:val="000000"/>
          <w:sz w:val="28"/>
          <w:szCs w:val="28"/>
        </w:rPr>
        <w:t xml:space="preserve"> поселения Рузаевского</w:t>
      </w:r>
      <w:r>
        <w:rPr>
          <w:b/>
          <w:color w:val="000000"/>
          <w:sz w:val="28"/>
          <w:szCs w:val="28"/>
        </w:rPr>
        <w:t xml:space="preserve"> </w:t>
      </w:r>
      <w:r w:rsidRPr="000D6CE9">
        <w:rPr>
          <w:b/>
          <w:color w:val="000000"/>
          <w:sz w:val="28"/>
          <w:szCs w:val="28"/>
        </w:rPr>
        <w:t xml:space="preserve"> муниципального</w:t>
      </w:r>
      <w:r>
        <w:rPr>
          <w:b/>
          <w:color w:val="000000"/>
          <w:sz w:val="28"/>
          <w:szCs w:val="28"/>
        </w:rPr>
        <w:t xml:space="preserve"> </w:t>
      </w:r>
      <w:r w:rsidRPr="000D6CE9">
        <w:rPr>
          <w:b/>
          <w:color w:val="000000"/>
          <w:sz w:val="28"/>
          <w:szCs w:val="28"/>
        </w:rPr>
        <w:t xml:space="preserve"> района</w:t>
      </w:r>
      <w:r>
        <w:rPr>
          <w:b/>
          <w:color w:val="000000"/>
          <w:sz w:val="28"/>
          <w:szCs w:val="28"/>
        </w:rPr>
        <w:t xml:space="preserve"> </w:t>
      </w:r>
      <w:r w:rsidRPr="000D6CE9">
        <w:rPr>
          <w:b/>
          <w:color w:val="000000"/>
          <w:sz w:val="28"/>
          <w:szCs w:val="28"/>
        </w:rPr>
        <w:t xml:space="preserve"> Республики</w:t>
      </w:r>
      <w:r>
        <w:rPr>
          <w:b/>
          <w:color w:val="000000"/>
          <w:sz w:val="28"/>
          <w:szCs w:val="28"/>
        </w:rPr>
        <w:t xml:space="preserve"> </w:t>
      </w:r>
      <w:r w:rsidRPr="000D6CE9">
        <w:rPr>
          <w:b/>
          <w:color w:val="000000"/>
          <w:sz w:val="28"/>
          <w:szCs w:val="28"/>
        </w:rPr>
        <w:t xml:space="preserve"> Мордовия на 2018-2028гг</w:t>
      </w:r>
      <w:r w:rsidRPr="00861FE5">
        <w:rPr>
          <w:color w:val="000000"/>
          <w:sz w:val="28"/>
          <w:szCs w:val="28"/>
        </w:rPr>
        <w:t xml:space="preserve">  </w:t>
      </w:r>
    </w:p>
    <w:p w:rsidR="0053629C" w:rsidRPr="00A21AB8" w:rsidRDefault="0053629C" w:rsidP="0053629C">
      <w:pPr>
        <w:rPr>
          <w:b/>
          <w:bCs/>
          <w:sz w:val="28"/>
          <w:szCs w:val="28"/>
        </w:rPr>
      </w:pPr>
    </w:p>
    <w:p w:rsidR="0053629C" w:rsidRPr="002473E7" w:rsidRDefault="0053629C" w:rsidP="0053629C">
      <w:pPr>
        <w:jc w:val="both"/>
        <w:rPr>
          <w:color w:val="000000"/>
          <w:spacing w:val="1"/>
          <w:sz w:val="28"/>
          <w:szCs w:val="28"/>
        </w:rPr>
      </w:pPr>
      <w:r w:rsidRPr="002473E7">
        <w:rPr>
          <w:sz w:val="28"/>
          <w:szCs w:val="28"/>
        </w:rPr>
        <w:t xml:space="preserve">             В соответствии со статьями 28, 44 Федерального Закона от  6 октября  2003 года № 131 -ФЗ  " Об общих принципах организации местного самоуправления в Российской Федерации" статьей 13   Устава Болдовского сельского поселения Рузаевского муниципального района,</w:t>
      </w:r>
      <w:r w:rsidRPr="002473E7">
        <w:rPr>
          <w:color w:val="000000"/>
          <w:spacing w:val="1"/>
          <w:sz w:val="28"/>
          <w:szCs w:val="28"/>
        </w:rPr>
        <w:t xml:space="preserve">  </w:t>
      </w:r>
      <w:r w:rsidRPr="002473E7">
        <w:rPr>
          <w:rFonts w:cs="Times New Roman CYR"/>
          <w:sz w:val="28"/>
          <w:szCs w:val="28"/>
        </w:rPr>
        <w:t xml:space="preserve">с решением Совета депутатов Болдовского сельского поселения от  10 ноября  2005 года  №  26 «Об утверждении положения о порядке проведения публичных слушаний на территории Болдовского сельского поселения»,и о внесении  изменений в решение Совета депутатов Болдовского сельского поселения от 22 августа  2007 года № 97  </w:t>
      </w:r>
    </w:p>
    <w:p w:rsidR="0053629C" w:rsidRDefault="0053629C" w:rsidP="0053629C">
      <w:pPr>
        <w:jc w:val="both"/>
        <w:rPr>
          <w:sz w:val="28"/>
          <w:szCs w:val="28"/>
        </w:rPr>
      </w:pPr>
    </w:p>
    <w:p w:rsidR="0053629C" w:rsidRPr="002473E7" w:rsidRDefault="0053629C" w:rsidP="0053629C">
      <w:pPr>
        <w:jc w:val="both"/>
        <w:rPr>
          <w:sz w:val="28"/>
          <w:szCs w:val="28"/>
        </w:rPr>
      </w:pPr>
    </w:p>
    <w:p w:rsidR="0053629C" w:rsidRPr="002473E7" w:rsidRDefault="0053629C" w:rsidP="0053629C">
      <w:pPr>
        <w:ind w:left="709" w:right="424"/>
        <w:jc w:val="center"/>
        <w:rPr>
          <w:b/>
          <w:bCs/>
          <w:sz w:val="28"/>
          <w:szCs w:val="28"/>
        </w:rPr>
      </w:pPr>
      <w:r w:rsidRPr="002473E7">
        <w:rPr>
          <w:b/>
          <w:bCs/>
          <w:sz w:val="28"/>
          <w:szCs w:val="28"/>
        </w:rPr>
        <w:t>Совет   депутатов  Болдовского сельского поселения</w:t>
      </w:r>
    </w:p>
    <w:p w:rsidR="0053629C" w:rsidRPr="002473E7" w:rsidRDefault="0053629C" w:rsidP="0053629C">
      <w:pPr>
        <w:jc w:val="center"/>
        <w:outlineLvl w:val="0"/>
        <w:rPr>
          <w:sz w:val="28"/>
          <w:szCs w:val="28"/>
        </w:rPr>
      </w:pPr>
      <w:r w:rsidRPr="002473E7">
        <w:rPr>
          <w:b/>
          <w:bCs/>
          <w:sz w:val="28"/>
          <w:szCs w:val="28"/>
        </w:rPr>
        <w:t>Рузаевского  муниципального района</w:t>
      </w:r>
    </w:p>
    <w:p w:rsidR="0053629C" w:rsidRPr="002473E7" w:rsidRDefault="0053629C" w:rsidP="0053629C">
      <w:pPr>
        <w:jc w:val="center"/>
        <w:outlineLvl w:val="0"/>
        <w:rPr>
          <w:sz w:val="28"/>
          <w:szCs w:val="28"/>
        </w:rPr>
      </w:pPr>
      <w:r w:rsidRPr="002473E7">
        <w:rPr>
          <w:b/>
          <w:bCs/>
          <w:sz w:val="28"/>
          <w:szCs w:val="28"/>
        </w:rPr>
        <w:t>РЕШИЛ:</w:t>
      </w:r>
    </w:p>
    <w:p w:rsidR="0053629C" w:rsidRPr="002473E7" w:rsidRDefault="0053629C" w:rsidP="0053629C">
      <w:pPr>
        <w:ind w:left="142" w:right="4960" w:firstLine="425"/>
        <w:jc w:val="center"/>
        <w:rPr>
          <w:sz w:val="28"/>
          <w:szCs w:val="28"/>
        </w:rPr>
      </w:pPr>
    </w:p>
    <w:p w:rsidR="0053629C" w:rsidRPr="000D6CE9" w:rsidRDefault="0053629C" w:rsidP="0053629C">
      <w:pPr>
        <w:rPr>
          <w:bCs/>
          <w:sz w:val="28"/>
          <w:szCs w:val="28"/>
        </w:rPr>
      </w:pPr>
      <w:r w:rsidRPr="002473E7">
        <w:rPr>
          <w:sz w:val="28"/>
          <w:szCs w:val="28"/>
        </w:rPr>
        <w:t xml:space="preserve">1. Обнародовать  и вынести на публичные слушания проект </w:t>
      </w:r>
      <w:r w:rsidR="00612910">
        <w:rPr>
          <w:sz w:val="28"/>
          <w:szCs w:val="28"/>
        </w:rPr>
        <w:t xml:space="preserve"> </w:t>
      </w:r>
      <w:r w:rsidRPr="002473E7">
        <w:rPr>
          <w:sz w:val="28"/>
          <w:szCs w:val="28"/>
        </w:rPr>
        <w:t xml:space="preserve">решения Совета депутатов Болдовского сельского поселения Рузаевского муниципального района  </w:t>
      </w:r>
      <w:r w:rsidRPr="000D6CE9">
        <w:rPr>
          <w:bCs/>
          <w:sz w:val="28"/>
          <w:szCs w:val="28"/>
        </w:rPr>
        <w:t xml:space="preserve">Об утверждении   </w:t>
      </w:r>
      <w:r w:rsidRPr="000D6CE9">
        <w:rPr>
          <w:color w:val="000000"/>
          <w:sz w:val="28"/>
          <w:szCs w:val="28"/>
        </w:rPr>
        <w:t xml:space="preserve">Программы  комплексного развития системы коммунальной инфраструктуры  </w:t>
      </w:r>
      <w:r w:rsidRPr="000D6CE9">
        <w:rPr>
          <w:color w:val="0D0D0D"/>
          <w:sz w:val="28"/>
          <w:szCs w:val="28"/>
        </w:rPr>
        <w:t xml:space="preserve">Болдовского  </w:t>
      </w:r>
      <w:r w:rsidRPr="000D6CE9">
        <w:rPr>
          <w:color w:val="000000"/>
          <w:sz w:val="28"/>
          <w:szCs w:val="28"/>
        </w:rPr>
        <w:t xml:space="preserve">сельского  поселения Рузаевского  муниципального  района  Республики  Мордовия на 2018-2028гг  </w:t>
      </w:r>
    </w:p>
    <w:p w:rsidR="0053629C" w:rsidRPr="002473E7" w:rsidRDefault="0053629C" w:rsidP="00851777">
      <w:pPr>
        <w:jc w:val="both"/>
        <w:rPr>
          <w:sz w:val="28"/>
          <w:szCs w:val="28"/>
        </w:rPr>
      </w:pPr>
    </w:p>
    <w:p w:rsidR="0053629C" w:rsidRPr="002473E7" w:rsidRDefault="0053629C" w:rsidP="0053629C">
      <w:pPr>
        <w:rPr>
          <w:sz w:val="28"/>
          <w:szCs w:val="28"/>
        </w:rPr>
      </w:pPr>
      <w:r w:rsidRPr="002473E7">
        <w:rPr>
          <w:sz w:val="28"/>
          <w:szCs w:val="28"/>
        </w:rPr>
        <w:t xml:space="preserve">                                                            (приложение  №1).</w:t>
      </w:r>
    </w:p>
    <w:p w:rsidR="0053629C" w:rsidRPr="002473E7" w:rsidRDefault="0053629C" w:rsidP="0053629C">
      <w:pPr>
        <w:rPr>
          <w:sz w:val="28"/>
          <w:szCs w:val="28"/>
        </w:rPr>
      </w:pPr>
      <w:r w:rsidRPr="002473E7">
        <w:rPr>
          <w:sz w:val="28"/>
          <w:szCs w:val="28"/>
        </w:rPr>
        <w:t xml:space="preserve">       2. Определить, что место и время проведения публичных слушаний устанавливаются в соответствии с графиком</w:t>
      </w:r>
    </w:p>
    <w:p w:rsidR="0053629C" w:rsidRPr="002473E7" w:rsidRDefault="0053629C" w:rsidP="0053629C">
      <w:pPr>
        <w:rPr>
          <w:sz w:val="28"/>
          <w:szCs w:val="28"/>
        </w:rPr>
      </w:pPr>
      <w:r w:rsidRPr="002473E7">
        <w:rPr>
          <w:sz w:val="28"/>
          <w:szCs w:val="28"/>
        </w:rPr>
        <w:t xml:space="preserve">                                                                          (приложение 2).</w:t>
      </w:r>
    </w:p>
    <w:p w:rsidR="0053629C" w:rsidRPr="002473E7" w:rsidRDefault="0053629C" w:rsidP="0053629C">
      <w:pPr>
        <w:rPr>
          <w:sz w:val="28"/>
          <w:szCs w:val="28"/>
        </w:rPr>
      </w:pPr>
      <w:r w:rsidRPr="002473E7">
        <w:rPr>
          <w:sz w:val="28"/>
          <w:szCs w:val="28"/>
        </w:rPr>
        <w:t>3. Установить, что организация</w:t>
      </w:r>
      <w:r w:rsidR="00612910">
        <w:rPr>
          <w:sz w:val="28"/>
          <w:szCs w:val="28"/>
        </w:rPr>
        <w:t xml:space="preserve"> </w:t>
      </w:r>
      <w:r w:rsidRPr="002473E7">
        <w:rPr>
          <w:sz w:val="28"/>
          <w:szCs w:val="28"/>
        </w:rPr>
        <w:t xml:space="preserve"> и </w:t>
      </w:r>
      <w:r w:rsidR="00612910">
        <w:rPr>
          <w:sz w:val="28"/>
          <w:szCs w:val="28"/>
        </w:rPr>
        <w:t xml:space="preserve"> </w:t>
      </w:r>
      <w:r w:rsidRPr="002473E7">
        <w:rPr>
          <w:sz w:val="28"/>
          <w:szCs w:val="28"/>
        </w:rPr>
        <w:t xml:space="preserve">проведение публичных слушаний осуществляется </w:t>
      </w:r>
      <w:r w:rsidR="00612910">
        <w:rPr>
          <w:sz w:val="28"/>
          <w:szCs w:val="28"/>
        </w:rPr>
        <w:t xml:space="preserve"> </w:t>
      </w:r>
      <w:r w:rsidRPr="002473E7">
        <w:rPr>
          <w:sz w:val="28"/>
          <w:szCs w:val="28"/>
        </w:rPr>
        <w:t>рабочей группой      (приложение 3).</w:t>
      </w:r>
    </w:p>
    <w:p w:rsidR="0053629C" w:rsidRDefault="0053629C" w:rsidP="0053629C">
      <w:pPr>
        <w:rPr>
          <w:sz w:val="28"/>
          <w:szCs w:val="28"/>
        </w:rPr>
      </w:pPr>
      <w:r w:rsidRPr="002473E7">
        <w:rPr>
          <w:sz w:val="28"/>
          <w:szCs w:val="28"/>
        </w:rPr>
        <w:t xml:space="preserve">   4. Предложения по проекту решения  Совета депутатов  Болдовского сельского поселения Рузаевского муниципального района  </w:t>
      </w:r>
      <w:r w:rsidR="00851777" w:rsidRPr="000D6CE9">
        <w:rPr>
          <w:bCs/>
          <w:sz w:val="28"/>
          <w:szCs w:val="28"/>
        </w:rPr>
        <w:t xml:space="preserve">Об утверждении   </w:t>
      </w:r>
      <w:r w:rsidR="00851777" w:rsidRPr="000D6CE9">
        <w:rPr>
          <w:color w:val="000000"/>
          <w:sz w:val="28"/>
          <w:szCs w:val="28"/>
        </w:rPr>
        <w:t xml:space="preserve">Программы  комплексного развития системы коммунальной инфраструктуры  </w:t>
      </w:r>
      <w:r w:rsidR="00851777" w:rsidRPr="000D6CE9">
        <w:rPr>
          <w:color w:val="0D0D0D"/>
          <w:sz w:val="28"/>
          <w:szCs w:val="28"/>
        </w:rPr>
        <w:t xml:space="preserve">Болдовского  </w:t>
      </w:r>
      <w:r w:rsidR="00851777" w:rsidRPr="000D6CE9">
        <w:rPr>
          <w:color w:val="000000"/>
          <w:sz w:val="28"/>
          <w:szCs w:val="28"/>
        </w:rPr>
        <w:lastRenderedPageBreak/>
        <w:t xml:space="preserve">сельского  поселения Рузаевского  муниципального  района  Республики  Мордовия на 2018-2028гг  </w:t>
      </w:r>
      <w:r w:rsidRPr="002473E7">
        <w:rPr>
          <w:sz w:val="28"/>
          <w:szCs w:val="28"/>
        </w:rPr>
        <w:t xml:space="preserve">принимаются рабочей группой </w:t>
      </w:r>
      <w:r w:rsidR="00612910">
        <w:rPr>
          <w:sz w:val="28"/>
          <w:szCs w:val="28"/>
        </w:rPr>
        <w:t xml:space="preserve"> по </w:t>
      </w:r>
      <w:r>
        <w:rPr>
          <w:sz w:val="28"/>
          <w:szCs w:val="28"/>
        </w:rPr>
        <w:t xml:space="preserve"> 22</w:t>
      </w:r>
      <w:r w:rsidR="00612910">
        <w:rPr>
          <w:sz w:val="28"/>
          <w:szCs w:val="28"/>
        </w:rPr>
        <w:t xml:space="preserve"> </w:t>
      </w:r>
      <w:r>
        <w:rPr>
          <w:sz w:val="28"/>
          <w:szCs w:val="28"/>
        </w:rPr>
        <w:t xml:space="preserve"> </w:t>
      </w:r>
      <w:r w:rsidR="00851777">
        <w:rPr>
          <w:sz w:val="28"/>
          <w:szCs w:val="28"/>
        </w:rPr>
        <w:t xml:space="preserve">сентября </w:t>
      </w:r>
      <w:r>
        <w:rPr>
          <w:sz w:val="28"/>
          <w:szCs w:val="28"/>
        </w:rPr>
        <w:t xml:space="preserve">  </w:t>
      </w:r>
      <w:r w:rsidRPr="002473E7">
        <w:rPr>
          <w:sz w:val="28"/>
          <w:szCs w:val="28"/>
        </w:rPr>
        <w:t xml:space="preserve">  201</w:t>
      </w:r>
      <w:r w:rsidR="00851777">
        <w:rPr>
          <w:sz w:val="28"/>
          <w:szCs w:val="28"/>
        </w:rPr>
        <w:t>7</w:t>
      </w:r>
      <w:r w:rsidRPr="002473E7">
        <w:rPr>
          <w:sz w:val="28"/>
          <w:szCs w:val="28"/>
        </w:rPr>
        <w:t xml:space="preserve">   года  включительно  в соответствии с прилагаемой формой внесения предложений по проекту решения  Совета депутатов  Болдовского сельского поселения  Рузаевского муниципального района  </w:t>
      </w:r>
      <w:r w:rsidR="00851777" w:rsidRPr="000D6CE9">
        <w:rPr>
          <w:bCs/>
          <w:sz w:val="28"/>
          <w:szCs w:val="28"/>
        </w:rPr>
        <w:t xml:space="preserve">Об утверждении   </w:t>
      </w:r>
      <w:r w:rsidR="00851777" w:rsidRPr="000D6CE9">
        <w:rPr>
          <w:color w:val="000000"/>
          <w:sz w:val="28"/>
          <w:szCs w:val="28"/>
        </w:rPr>
        <w:t xml:space="preserve">Программы  комплексного развития системы коммунальной инфраструктуры  </w:t>
      </w:r>
      <w:r w:rsidR="00851777" w:rsidRPr="000D6CE9">
        <w:rPr>
          <w:color w:val="0D0D0D"/>
          <w:sz w:val="28"/>
          <w:szCs w:val="28"/>
        </w:rPr>
        <w:t xml:space="preserve">Болдовского  </w:t>
      </w:r>
      <w:r w:rsidR="00851777" w:rsidRPr="000D6CE9">
        <w:rPr>
          <w:color w:val="000000"/>
          <w:sz w:val="28"/>
          <w:szCs w:val="28"/>
        </w:rPr>
        <w:t xml:space="preserve">сельского  поселения Рузаевского  муниципального  района  Республики  Мордовия на 2018-2028гг  </w:t>
      </w:r>
      <w:r w:rsidR="00851777">
        <w:rPr>
          <w:color w:val="000000"/>
          <w:sz w:val="28"/>
          <w:szCs w:val="28"/>
        </w:rPr>
        <w:t xml:space="preserve">          </w:t>
      </w:r>
      <w:r w:rsidRPr="002473E7">
        <w:rPr>
          <w:sz w:val="28"/>
          <w:szCs w:val="28"/>
        </w:rPr>
        <w:t>(приложение 4) по адресу РМ,Рузаевский</w:t>
      </w:r>
    </w:p>
    <w:p w:rsidR="0053629C" w:rsidRPr="002473E7" w:rsidRDefault="0053629C" w:rsidP="0053629C">
      <w:pPr>
        <w:rPr>
          <w:sz w:val="28"/>
          <w:szCs w:val="28"/>
        </w:rPr>
      </w:pPr>
      <w:r w:rsidRPr="002473E7">
        <w:rPr>
          <w:sz w:val="28"/>
          <w:szCs w:val="28"/>
        </w:rPr>
        <w:t xml:space="preserve"> р-н,с.Болдово,ул.Первоболдовская  41</w:t>
      </w:r>
    </w:p>
    <w:p w:rsidR="0053629C" w:rsidRPr="002473E7" w:rsidRDefault="0053629C" w:rsidP="0053629C">
      <w:pPr>
        <w:rPr>
          <w:sz w:val="28"/>
          <w:szCs w:val="28"/>
        </w:rPr>
      </w:pPr>
      <w:r w:rsidRPr="002473E7">
        <w:rPr>
          <w:sz w:val="28"/>
          <w:szCs w:val="28"/>
        </w:rPr>
        <w:t xml:space="preserve">(тел  8(834-51)57-5-31) ежедневно с 8 ч. 00 мин. до 16 ч. 00 мин., кроме </w:t>
      </w:r>
      <w:r w:rsidR="00612910">
        <w:rPr>
          <w:sz w:val="28"/>
          <w:szCs w:val="28"/>
        </w:rPr>
        <w:t xml:space="preserve">  </w:t>
      </w:r>
      <w:r w:rsidRPr="002473E7">
        <w:rPr>
          <w:sz w:val="28"/>
          <w:szCs w:val="28"/>
        </w:rPr>
        <w:t>субботы и воскресенья.</w:t>
      </w:r>
    </w:p>
    <w:p w:rsidR="0053629C" w:rsidRPr="00612910" w:rsidRDefault="0053629C" w:rsidP="0053629C">
      <w:pPr>
        <w:rPr>
          <w:bCs/>
          <w:sz w:val="28"/>
          <w:szCs w:val="28"/>
        </w:rPr>
      </w:pPr>
      <w:r w:rsidRPr="002473E7">
        <w:rPr>
          <w:sz w:val="28"/>
          <w:szCs w:val="28"/>
        </w:rPr>
        <w:t xml:space="preserve">    5. Обсуждение проекта   решения  Совета депутатов  Болдовского сельского поселения , Ру</w:t>
      </w:r>
      <w:r>
        <w:rPr>
          <w:sz w:val="28"/>
          <w:szCs w:val="28"/>
        </w:rPr>
        <w:t>заевского муниципального района</w:t>
      </w:r>
      <w:r w:rsidRPr="002473E7">
        <w:rPr>
          <w:sz w:val="28"/>
          <w:szCs w:val="28"/>
        </w:rPr>
        <w:t xml:space="preserve"> </w:t>
      </w:r>
      <w:r>
        <w:rPr>
          <w:sz w:val="28"/>
          <w:szCs w:val="28"/>
        </w:rPr>
        <w:t xml:space="preserve"> </w:t>
      </w:r>
      <w:r w:rsidRPr="000D6CE9">
        <w:rPr>
          <w:sz w:val="28"/>
          <w:szCs w:val="28"/>
        </w:rPr>
        <w:t>О</w:t>
      </w:r>
      <w:r w:rsidRPr="000D6CE9">
        <w:rPr>
          <w:bCs/>
          <w:sz w:val="28"/>
          <w:szCs w:val="28"/>
        </w:rPr>
        <w:t>б</w:t>
      </w:r>
      <w:r>
        <w:rPr>
          <w:bCs/>
          <w:sz w:val="28"/>
          <w:szCs w:val="28"/>
        </w:rPr>
        <w:t xml:space="preserve"> </w:t>
      </w:r>
      <w:r w:rsidRPr="000D6CE9">
        <w:rPr>
          <w:bCs/>
          <w:sz w:val="28"/>
          <w:szCs w:val="28"/>
        </w:rPr>
        <w:t xml:space="preserve"> утверждении   </w:t>
      </w:r>
      <w:r w:rsidRPr="000D6CE9">
        <w:rPr>
          <w:color w:val="000000"/>
          <w:sz w:val="28"/>
          <w:szCs w:val="28"/>
        </w:rPr>
        <w:t>Программы  комплексного</w:t>
      </w:r>
      <w:r>
        <w:rPr>
          <w:color w:val="000000"/>
          <w:sz w:val="28"/>
          <w:szCs w:val="28"/>
        </w:rPr>
        <w:t xml:space="preserve"> </w:t>
      </w:r>
      <w:r w:rsidRPr="000D6CE9">
        <w:rPr>
          <w:color w:val="000000"/>
          <w:sz w:val="28"/>
          <w:szCs w:val="28"/>
        </w:rPr>
        <w:t xml:space="preserve"> развития</w:t>
      </w:r>
      <w:r>
        <w:rPr>
          <w:color w:val="000000"/>
          <w:sz w:val="28"/>
          <w:szCs w:val="28"/>
        </w:rPr>
        <w:t xml:space="preserve"> </w:t>
      </w:r>
      <w:r w:rsidRPr="000D6CE9">
        <w:rPr>
          <w:color w:val="000000"/>
          <w:sz w:val="28"/>
          <w:szCs w:val="28"/>
        </w:rPr>
        <w:t xml:space="preserve"> системы</w:t>
      </w:r>
      <w:r>
        <w:rPr>
          <w:color w:val="000000"/>
          <w:sz w:val="28"/>
          <w:szCs w:val="28"/>
        </w:rPr>
        <w:t xml:space="preserve"> </w:t>
      </w:r>
      <w:r w:rsidRPr="000D6CE9">
        <w:rPr>
          <w:color w:val="000000"/>
          <w:sz w:val="28"/>
          <w:szCs w:val="28"/>
        </w:rPr>
        <w:t xml:space="preserve"> коммунальной </w:t>
      </w:r>
      <w:r>
        <w:rPr>
          <w:color w:val="000000"/>
          <w:sz w:val="28"/>
          <w:szCs w:val="28"/>
        </w:rPr>
        <w:t xml:space="preserve"> </w:t>
      </w:r>
      <w:r w:rsidRPr="000D6CE9">
        <w:rPr>
          <w:color w:val="000000"/>
          <w:sz w:val="28"/>
          <w:szCs w:val="28"/>
        </w:rPr>
        <w:t xml:space="preserve">инфраструктуры  </w:t>
      </w:r>
      <w:r w:rsidRPr="000D6CE9">
        <w:rPr>
          <w:color w:val="0D0D0D"/>
          <w:sz w:val="28"/>
          <w:szCs w:val="28"/>
        </w:rPr>
        <w:t xml:space="preserve">Болдовского  </w:t>
      </w:r>
      <w:r w:rsidRPr="000D6CE9">
        <w:rPr>
          <w:color w:val="000000"/>
          <w:sz w:val="28"/>
          <w:szCs w:val="28"/>
        </w:rPr>
        <w:t xml:space="preserve">сельского  поселения Рузаевского  муниципального  района  Республики  Мордовия на 2018-2028гг  </w:t>
      </w:r>
      <w:r w:rsidR="00612910">
        <w:rPr>
          <w:bCs/>
          <w:sz w:val="28"/>
          <w:szCs w:val="28"/>
        </w:rPr>
        <w:t xml:space="preserve"> </w:t>
      </w:r>
      <w:r w:rsidRPr="002473E7">
        <w:rPr>
          <w:sz w:val="28"/>
          <w:szCs w:val="28"/>
        </w:rPr>
        <w:t xml:space="preserve"> осуществляется в порядке, установленном Положением о порядке проведения публичных слушаний.</w:t>
      </w:r>
    </w:p>
    <w:p w:rsidR="0053629C" w:rsidRPr="002473E7" w:rsidRDefault="0053629C" w:rsidP="0053629C">
      <w:pPr>
        <w:jc w:val="both"/>
        <w:rPr>
          <w:sz w:val="28"/>
          <w:szCs w:val="28"/>
        </w:rPr>
      </w:pPr>
      <w:r w:rsidRPr="002473E7">
        <w:rPr>
          <w:sz w:val="28"/>
          <w:szCs w:val="28"/>
        </w:rPr>
        <w:t xml:space="preserve">   6. Настоящее решение вступает в силу со дня его подписания, подлежит </w:t>
      </w:r>
      <w:r>
        <w:rPr>
          <w:sz w:val="28"/>
          <w:szCs w:val="28"/>
        </w:rPr>
        <w:t xml:space="preserve">  </w:t>
      </w:r>
      <w:r w:rsidRPr="002473E7">
        <w:rPr>
          <w:sz w:val="28"/>
          <w:szCs w:val="28"/>
        </w:rPr>
        <w:t>обнародованию</w:t>
      </w:r>
      <w:r>
        <w:rPr>
          <w:sz w:val="28"/>
          <w:szCs w:val="28"/>
        </w:rPr>
        <w:t xml:space="preserve"> и </w:t>
      </w:r>
      <w:r w:rsidRPr="002473E7">
        <w:rPr>
          <w:sz w:val="28"/>
          <w:szCs w:val="28"/>
        </w:rPr>
        <w:t xml:space="preserve">   размещению на официальном сайте органов местного самоуправления Рузаевского муниципального района в сети «Интернет» по адресу: </w:t>
      </w:r>
      <w:r w:rsidRPr="002473E7">
        <w:rPr>
          <w:sz w:val="28"/>
          <w:szCs w:val="28"/>
          <w:lang w:val="en-US"/>
        </w:rPr>
        <w:t>ruzaevka</w:t>
      </w:r>
      <w:r w:rsidRPr="002473E7">
        <w:rPr>
          <w:sz w:val="28"/>
          <w:szCs w:val="28"/>
        </w:rPr>
        <w:t>-</w:t>
      </w:r>
      <w:r w:rsidRPr="002473E7">
        <w:rPr>
          <w:sz w:val="28"/>
          <w:szCs w:val="28"/>
          <w:lang w:val="en-US"/>
        </w:rPr>
        <w:t>rm</w:t>
      </w:r>
      <w:r w:rsidRPr="002473E7">
        <w:rPr>
          <w:sz w:val="28"/>
          <w:szCs w:val="28"/>
        </w:rPr>
        <w:t>.</w:t>
      </w:r>
      <w:r w:rsidRPr="002473E7">
        <w:rPr>
          <w:sz w:val="28"/>
          <w:szCs w:val="28"/>
          <w:lang w:val="en-US"/>
        </w:rPr>
        <w:t>ru</w:t>
      </w:r>
      <w:r w:rsidRPr="002473E7">
        <w:rPr>
          <w:sz w:val="28"/>
          <w:szCs w:val="28"/>
        </w:rPr>
        <w:t xml:space="preserve">.  </w:t>
      </w:r>
    </w:p>
    <w:p w:rsidR="0053629C" w:rsidRPr="002473E7" w:rsidRDefault="0053629C" w:rsidP="0053629C">
      <w:pPr>
        <w:shd w:val="clear" w:color="auto" w:fill="FFFFFF"/>
        <w:tabs>
          <w:tab w:val="left" w:pos="1195"/>
        </w:tabs>
        <w:spacing w:line="326" w:lineRule="exact"/>
        <w:ind w:left="14" w:firstLine="701"/>
        <w:jc w:val="both"/>
        <w:rPr>
          <w:sz w:val="28"/>
          <w:szCs w:val="28"/>
        </w:rPr>
      </w:pPr>
      <w:r w:rsidRPr="002473E7">
        <w:rPr>
          <w:sz w:val="28"/>
          <w:szCs w:val="28"/>
        </w:rPr>
        <w:t> </w:t>
      </w:r>
    </w:p>
    <w:p w:rsidR="0053629C" w:rsidRDefault="0053629C" w:rsidP="0053629C">
      <w:pPr>
        <w:rPr>
          <w:sz w:val="28"/>
          <w:szCs w:val="28"/>
        </w:rPr>
      </w:pPr>
    </w:p>
    <w:p w:rsidR="0053629C" w:rsidRDefault="0053629C" w:rsidP="0053629C">
      <w:pPr>
        <w:rPr>
          <w:sz w:val="28"/>
          <w:szCs w:val="28"/>
        </w:rPr>
      </w:pPr>
    </w:p>
    <w:p w:rsidR="0053629C" w:rsidRPr="002473E7" w:rsidRDefault="0053629C" w:rsidP="0053629C">
      <w:pPr>
        <w:rPr>
          <w:sz w:val="28"/>
          <w:szCs w:val="28"/>
        </w:rPr>
      </w:pPr>
    </w:p>
    <w:p w:rsidR="0053629C" w:rsidRPr="002473E7" w:rsidRDefault="0053629C" w:rsidP="0053629C">
      <w:pPr>
        <w:rPr>
          <w:sz w:val="28"/>
          <w:szCs w:val="28"/>
        </w:rPr>
      </w:pPr>
    </w:p>
    <w:p w:rsidR="0053629C" w:rsidRPr="002473E7" w:rsidRDefault="0053629C" w:rsidP="0053629C">
      <w:pPr>
        <w:jc w:val="both"/>
        <w:outlineLvl w:val="0"/>
        <w:rPr>
          <w:b/>
          <w:bCs/>
          <w:sz w:val="28"/>
          <w:szCs w:val="28"/>
        </w:rPr>
      </w:pPr>
      <w:r w:rsidRPr="002473E7">
        <w:rPr>
          <w:b/>
          <w:bCs/>
          <w:sz w:val="28"/>
          <w:szCs w:val="28"/>
        </w:rPr>
        <w:t xml:space="preserve"> Глава Болдовского</w:t>
      </w:r>
    </w:p>
    <w:p w:rsidR="0053629C" w:rsidRPr="002473E7" w:rsidRDefault="0053629C" w:rsidP="0053629C">
      <w:pPr>
        <w:rPr>
          <w:b/>
          <w:bCs/>
          <w:sz w:val="28"/>
          <w:szCs w:val="28"/>
        </w:rPr>
      </w:pPr>
      <w:r w:rsidRPr="002473E7">
        <w:rPr>
          <w:b/>
          <w:bCs/>
          <w:sz w:val="28"/>
          <w:szCs w:val="28"/>
        </w:rPr>
        <w:t xml:space="preserve"> сельского поселения                                     А.М.Васин</w:t>
      </w:r>
    </w:p>
    <w:p w:rsidR="0053629C" w:rsidRPr="002473E7" w:rsidRDefault="0053629C" w:rsidP="0053629C">
      <w:pPr>
        <w:rPr>
          <w:b/>
          <w:bCs/>
          <w:sz w:val="28"/>
          <w:szCs w:val="28"/>
        </w:rPr>
      </w:pPr>
    </w:p>
    <w:p w:rsidR="0053629C" w:rsidRPr="002473E7" w:rsidRDefault="0053629C" w:rsidP="0053629C">
      <w:pPr>
        <w:rPr>
          <w:b/>
          <w:bCs/>
          <w:sz w:val="28"/>
          <w:szCs w:val="28"/>
        </w:rPr>
      </w:pPr>
    </w:p>
    <w:p w:rsidR="0053629C" w:rsidRPr="002473E7"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Pr="00F732A6" w:rsidRDefault="0053629C" w:rsidP="00F92952">
      <w:pPr>
        <w:jc w:val="right"/>
        <w:rPr>
          <w:b/>
          <w:bCs/>
          <w:sz w:val="22"/>
          <w:szCs w:val="22"/>
        </w:rPr>
      </w:pPr>
    </w:p>
    <w:p w:rsidR="0053629C" w:rsidRPr="00F732A6" w:rsidRDefault="0053629C" w:rsidP="00F92952">
      <w:pPr>
        <w:jc w:val="right"/>
        <w:rPr>
          <w:sz w:val="22"/>
          <w:szCs w:val="22"/>
        </w:rPr>
      </w:pPr>
      <w:r w:rsidRPr="00F732A6">
        <w:rPr>
          <w:sz w:val="22"/>
          <w:szCs w:val="22"/>
        </w:rPr>
        <w:lastRenderedPageBreak/>
        <w:t xml:space="preserve">                                                                                                 Приложение  1</w:t>
      </w:r>
    </w:p>
    <w:p w:rsidR="0053629C" w:rsidRPr="00F732A6" w:rsidRDefault="0053629C" w:rsidP="00F92952">
      <w:pPr>
        <w:jc w:val="right"/>
        <w:rPr>
          <w:sz w:val="22"/>
          <w:szCs w:val="22"/>
        </w:rPr>
      </w:pPr>
      <w:r w:rsidRPr="00F732A6">
        <w:rPr>
          <w:sz w:val="22"/>
          <w:szCs w:val="22"/>
        </w:rPr>
        <w:t xml:space="preserve">                 к   решению  Совета  депутатов  Болдовского   сельского  поселения</w:t>
      </w:r>
    </w:p>
    <w:p w:rsidR="0053629C" w:rsidRPr="00F732A6" w:rsidRDefault="0053629C" w:rsidP="00F92952">
      <w:pPr>
        <w:jc w:val="right"/>
        <w:rPr>
          <w:sz w:val="22"/>
          <w:szCs w:val="22"/>
        </w:rPr>
      </w:pPr>
      <w:r w:rsidRPr="00F732A6">
        <w:rPr>
          <w:sz w:val="22"/>
          <w:szCs w:val="22"/>
        </w:rPr>
        <w:t xml:space="preserve">                 Рузаевского муниципального района  РМ  </w:t>
      </w:r>
    </w:p>
    <w:p w:rsidR="00F92952" w:rsidRDefault="0053629C" w:rsidP="00F92952">
      <w:pPr>
        <w:jc w:val="right"/>
        <w:rPr>
          <w:sz w:val="22"/>
          <w:szCs w:val="22"/>
        </w:rPr>
      </w:pPr>
      <w:r w:rsidRPr="00F732A6">
        <w:rPr>
          <w:sz w:val="22"/>
          <w:szCs w:val="22"/>
        </w:rPr>
        <w:t xml:space="preserve">« О Вынесении на публичные слушания  проекта решения  </w:t>
      </w:r>
    </w:p>
    <w:p w:rsidR="0053629C" w:rsidRPr="00F732A6" w:rsidRDefault="0053629C" w:rsidP="00F92952">
      <w:pPr>
        <w:jc w:val="right"/>
        <w:rPr>
          <w:sz w:val="22"/>
          <w:szCs w:val="22"/>
        </w:rPr>
      </w:pPr>
      <w:r w:rsidRPr="00F732A6">
        <w:rPr>
          <w:sz w:val="22"/>
          <w:szCs w:val="22"/>
        </w:rPr>
        <w:t xml:space="preserve">Совета депутатов Болдовского сельского поселения  Рузаевского муниципального района РМ       </w:t>
      </w:r>
    </w:p>
    <w:p w:rsidR="0053629C" w:rsidRPr="00F732A6" w:rsidRDefault="0053629C" w:rsidP="00F92952">
      <w:pPr>
        <w:jc w:val="right"/>
        <w:rPr>
          <w:sz w:val="22"/>
          <w:szCs w:val="22"/>
        </w:rPr>
      </w:pPr>
      <w:r w:rsidRPr="00F732A6">
        <w:rPr>
          <w:sz w:val="22"/>
          <w:szCs w:val="22"/>
        </w:rPr>
        <w:t xml:space="preserve">   от   12. 09. 2017 г. №     1</w:t>
      </w:r>
      <w:r w:rsidR="001223E7">
        <w:rPr>
          <w:sz w:val="22"/>
          <w:szCs w:val="22"/>
        </w:rPr>
        <w:t>7</w:t>
      </w:r>
      <w:r w:rsidRPr="00F732A6">
        <w:rPr>
          <w:sz w:val="22"/>
          <w:szCs w:val="22"/>
        </w:rPr>
        <w:t xml:space="preserve">/51                                                                                                                                                                                           </w:t>
      </w:r>
    </w:p>
    <w:p w:rsidR="00F92952" w:rsidRDefault="0053629C" w:rsidP="00F92952">
      <w:pPr>
        <w:jc w:val="right"/>
        <w:rPr>
          <w:color w:val="000000"/>
          <w:sz w:val="22"/>
          <w:szCs w:val="22"/>
        </w:rPr>
      </w:pPr>
      <w:r w:rsidRPr="00F732A6">
        <w:rPr>
          <w:bCs/>
          <w:sz w:val="22"/>
          <w:szCs w:val="22"/>
        </w:rPr>
        <w:t xml:space="preserve">Об утверждении   </w:t>
      </w:r>
      <w:r w:rsidRPr="00F732A6">
        <w:rPr>
          <w:color w:val="000000"/>
          <w:sz w:val="22"/>
          <w:szCs w:val="22"/>
        </w:rPr>
        <w:t xml:space="preserve">Программы  комплексного развития системы </w:t>
      </w:r>
    </w:p>
    <w:p w:rsidR="00F92952" w:rsidRDefault="0053629C" w:rsidP="00F92952">
      <w:pPr>
        <w:jc w:val="right"/>
        <w:rPr>
          <w:color w:val="000000"/>
          <w:sz w:val="22"/>
          <w:szCs w:val="22"/>
        </w:rPr>
      </w:pPr>
      <w:r w:rsidRPr="00F732A6">
        <w:rPr>
          <w:color w:val="000000"/>
          <w:sz w:val="22"/>
          <w:szCs w:val="22"/>
        </w:rPr>
        <w:t xml:space="preserve">коммунальной инфраструктуры  </w:t>
      </w:r>
      <w:r w:rsidRPr="00F732A6">
        <w:rPr>
          <w:color w:val="0D0D0D"/>
          <w:sz w:val="22"/>
          <w:szCs w:val="22"/>
        </w:rPr>
        <w:t xml:space="preserve">Болдовского  </w:t>
      </w:r>
      <w:r w:rsidRPr="00F732A6">
        <w:rPr>
          <w:color w:val="000000"/>
          <w:sz w:val="22"/>
          <w:szCs w:val="22"/>
        </w:rPr>
        <w:t xml:space="preserve">сельского  поселения </w:t>
      </w:r>
    </w:p>
    <w:p w:rsidR="0053629C" w:rsidRPr="00F92952" w:rsidRDefault="0053629C" w:rsidP="00F92952">
      <w:pPr>
        <w:jc w:val="right"/>
        <w:rPr>
          <w:color w:val="000000"/>
          <w:sz w:val="22"/>
          <w:szCs w:val="22"/>
        </w:rPr>
      </w:pPr>
      <w:r w:rsidRPr="00F732A6">
        <w:rPr>
          <w:color w:val="000000"/>
          <w:sz w:val="22"/>
          <w:szCs w:val="22"/>
        </w:rPr>
        <w:t xml:space="preserve">Рузаевского  муниципального  района  Республики  Мордовия на 2018-2028гг  </w:t>
      </w:r>
    </w:p>
    <w:p w:rsidR="0053629C" w:rsidRPr="00F732A6" w:rsidRDefault="0053629C" w:rsidP="00F92952">
      <w:pPr>
        <w:jc w:val="right"/>
        <w:rPr>
          <w:b/>
          <w:bCs/>
          <w:sz w:val="22"/>
          <w:szCs w:val="22"/>
        </w:rPr>
      </w:pPr>
    </w:p>
    <w:p w:rsidR="0053629C" w:rsidRPr="00CD5ADE" w:rsidRDefault="0053629C" w:rsidP="00F92952">
      <w:pPr>
        <w:jc w:val="right"/>
        <w:rPr>
          <w:sz w:val="28"/>
          <w:szCs w:val="28"/>
        </w:rPr>
      </w:pPr>
    </w:p>
    <w:p w:rsidR="0053629C" w:rsidRPr="00CD5ADE" w:rsidRDefault="0053629C" w:rsidP="0053629C">
      <w:pPr>
        <w:rPr>
          <w:sz w:val="28"/>
          <w:szCs w:val="28"/>
        </w:rPr>
      </w:pPr>
    </w:p>
    <w:p w:rsidR="0053629C" w:rsidRPr="00127539" w:rsidRDefault="0053629C" w:rsidP="0053629C">
      <w:pPr>
        <w:rPr>
          <w:sz w:val="28"/>
          <w:szCs w:val="28"/>
        </w:rPr>
      </w:pPr>
      <w:r>
        <w:rPr>
          <w:b/>
        </w:rPr>
        <w:t xml:space="preserve">                                                                                                                     </w:t>
      </w:r>
      <w:r w:rsidRPr="00127539">
        <w:rPr>
          <w:sz w:val="28"/>
          <w:szCs w:val="28"/>
        </w:rPr>
        <w:t xml:space="preserve"> проект</w:t>
      </w:r>
    </w:p>
    <w:p w:rsidR="0053629C" w:rsidRDefault="0053629C" w:rsidP="0053629C">
      <w:pPr>
        <w:pStyle w:val="ConsTitle"/>
        <w:widowControl/>
        <w:ind w:right="0"/>
        <w:jc w:val="center"/>
        <w:rPr>
          <w:rFonts w:ascii="Times New Roman" w:hAnsi="Times New Roman"/>
          <w:sz w:val="28"/>
          <w:szCs w:val="28"/>
        </w:rPr>
      </w:pPr>
      <w:r>
        <w:rPr>
          <w:rFonts w:ascii="Times New Roman" w:hAnsi="Times New Roman"/>
          <w:sz w:val="28"/>
          <w:szCs w:val="28"/>
        </w:rPr>
        <w:t>СОВЕТ ДЕПУТАТОВ</w:t>
      </w:r>
    </w:p>
    <w:p w:rsidR="0053629C" w:rsidRDefault="0053629C" w:rsidP="0053629C">
      <w:pPr>
        <w:pStyle w:val="ConsTitle"/>
        <w:widowControl/>
        <w:ind w:right="0"/>
        <w:jc w:val="center"/>
        <w:rPr>
          <w:rFonts w:ascii="Times New Roman" w:hAnsi="Times New Roman"/>
          <w:sz w:val="28"/>
          <w:szCs w:val="28"/>
        </w:rPr>
      </w:pPr>
      <w:r>
        <w:rPr>
          <w:rFonts w:ascii="Times New Roman" w:hAnsi="Times New Roman"/>
          <w:sz w:val="28"/>
          <w:szCs w:val="28"/>
        </w:rPr>
        <w:t>БОЛДОВСКОГО СЕЛЬСКОГО ПОСЕЛЕНИЯ</w:t>
      </w:r>
    </w:p>
    <w:p w:rsidR="0053629C" w:rsidRDefault="0053629C" w:rsidP="0053629C">
      <w:pPr>
        <w:pStyle w:val="ConsTitle"/>
        <w:widowControl/>
        <w:ind w:right="0"/>
        <w:jc w:val="center"/>
        <w:rPr>
          <w:rFonts w:ascii="Times New Roman" w:hAnsi="Times New Roman"/>
          <w:sz w:val="28"/>
          <w:szCs w:val="28"/>
        </w:rPr>
      </w:pPr>
      <w:r>
        <w:rPr>
          <w:rFonts w:ascii="Times New Roman" w:hAnsi="Times New Roman"/>
          <w:sz w:val="28"/>
          <w:szCs w:val="28"/>
        </w:rPr>
        <w:t>РУЗАЕВСКОГО МУНИЦИПАЛЬНОГО РАЙОНА</w:t>
      </w:r>
    </w:p>
    <w:p w:rsidR="0053629C" w:rsidRPr="00CC6461" w:rsidRDefault="0053629C" w:rsidP="0053629C">
      <w:pPr>
        <w:pStyle w:val="ConsTitle"/>
        <w:widowControl/>
        <w:ind w:right="0"/>
        <w:jc w:val="center"/>
        <w:rPr>
          <w:rFonts w:ascii="Times New Roman" w:hAnsi="Times New Roman"/>
          <w:sz w:val="28"/>
          <w:szCs w:val="28"/>
        </w:rPr>
      </w:pPr>
      <w:r w:rsidRPr="00CC6461">
        <w:rPr>
          <w:rFonts w:ascii="Times New Roman" w:hAnsi="Times New Roman"/>
          <w:sz w:val="28"/>
          <w:szCs w:val="28"/>
        </w:rPr>
        <w:t>РЕСПУБЛИКИ МОРДОВИЯ</w:t>
      </w:r>
    </w:p>
    <w:p w:rsidR="0053629C" w:rsidRDefault="0053629C" w:rsidP="0053629C">
      <w:pPr>
        <w:jc w:val="center"/>
        <w:rPr>
          <w:b/>
          <w:sz w:val="44"/>
        </w:rPr>
      </w:pPr>
      <w:r>
        <w:rPr>
          <w:b/>
          <w:sz w:val="44"/>
        </w:rPr>
        <w:t xml:space="preserve">РЕШЕНИЕ  </w:t>
      </w:r>
    </w:p>
    <w:p w:rsidR="0053629C" w:rsidRPr="00127539" w:rsidRDefault="0053629C" w:rsidP="0053629C">
      <w:pPr>
        <w:pStyle w:val="a5"/>
        <w:ind w:firstLine="0"/>
        <w:rPr>
          <w:i/>
          <w:szCs w:val="28"/>
        </w:rPr>
      </w:pPr>
      <w:r w:rsidRPr="00B5381B">
        <w:rPr>
          <w:b/>
        </w:rPr>
        <w:t xml:space="preserve">  </w:t>
      </w:r>
      <w:r w:rsidRPr="00B5381B">
        <w:t xml:space="preserve">от                                 г.                                                     №          </w:t>
      </w:r>
    </w:p>
    <w:p w:rsidR="0053629C" w:rsidRPr="00CD5ADE" w:rsidRDefault="0053629C" w:rsidP="0053629C">
      <w:pPr>
        <w:rPr>
          <w:sz w:val="28"/>
          <w:szCs w:val="28"/>
        </w:rPr>
      </w:pPr>
      <w:r w:rsidRPr="00CD5ADE">
        <w:rPr>
          <w:sz w:val="28"/>
          <w:szCs w:val="28"/>
        </w:rPr>
        <w:t xml:space="preserve"> </w:t>
      </w:r>
    </w:p>
    <w:p w:rsidR="0053629C" w:rsidRPr="00CD5ADE" w:rsidRDefault="0053629C" w:rsidP="0053629C">
      <w:pPr>
        <w:rPr>
          <w:sz w:val="28"/>
          <w:szCs w:val="28"/>
        </w:rPr>
      </w:pPr>
    </w:p>
    <w:p w:rsidR="0053629C" w:rsidRPr="000D6CE9" w:rsidRDefault="0053629C" w:rsidP="0053629C">
      <w:pPr>
        <w:rPr>
          <w:bCs/>
          <w:sz w:val="28"/>
          <w:szCs w:val="28"/>
        </w:rPr>
      </w:pPr>
      <w:r w:rsidRPr="00CD5ADE">
        <w:rPr>
          <w:sz w:val="28"/>
          <w:szCs w:val="28"/>
        </w:rPr>
        <w:t>О</w:t>
      </w:r>
      <w:r>
        <w:rPr>
          <w:sz w:val="28"/>
          <w:szCs w:val="28"/>
        </w:rPr>
        <w:t xml:space="preserve">б </w:t>
      </w:r>
      <w:r w:rsidRPr="00CD5ADE">
        <w:rPr>
          <w:sz w:val="28"/>
          <w:szCs w:val="28"/>
        </w:rPr>
        <w:t xml:space="preserve"> </w:t>
      </w:r>
      <w:r w:rsidRPr="000D6CE9">
        <w:rPr>
          <w:bCs/>
          <w:sz w:val="28"/>
          <w:szCs w:val="28"/>
        </w:rPr>
        <w:t xml:space="preserve">утверждении   </w:t>
      </w:r>
      <w:r w:rsidRPr="000D6CE9">
        <w:rPr>
          <w:color w:val="000000"/>
          <w:sz w:val="28"/>
          <w:szCs w:val="28"/>
        </w:rPr>
        <w:t xml:space="preserve">Программы  комплексного развития системы коммунальной инфраструктуры  </w:t>
      </w:r>
      <w:r w:rsidRPr="000D6CE9">
        <w:rPr>
          <w:color w:val="0D0D0D"/>
          <w:sz w:val="28"/>
          <w:szCs w:val="28"/>
        </w:rPr>
        <w:t xml:space="preserve">Болдовского  </w:t>
      </w:r>
      <w:r w:rsidRPr="000D6CE9">
        <w:rPr>
          <w:color w:val="000000"/>
          <w:sz w:val="28"/>
          <w:szCs w:val="28"/>
        </w:rPr>
        <w:t xml:space="preserve">сельского  поселения Рузаевского  муниципального  района  Республики  Мордовия на 2018-2028гг  </w:t>
      </w:r>
    </w:p>
    <w:p w:rsidR="0053629C" w:rsidRDefault="0053629C" w:rsidP="0053629C">
      <w:pPr>
        <w:rPr>
          <w:sz w:val="28"/>
          <w:szCs w:val="28"/>
        </w:rPr>
      </w:pPr>
    </w:p>
    <w:p w:rsidR="0053629C" w:rsidRDefault="0053629C" w:rsidP="0053629C">
      <w:pPr>
        <w:rPr>
          <w:sz w:val="28"/>
          <w:szCs w:val="28"/>
        </w:rPr>
      </w:pPr>
    </w:p>
    <w:p w:rsidR="0053629C" w:rsidRPr="00B57659" w:rsidRDefault="0053629C" w:rsidP="0053629C">
      <w:pPr>
        <w:shd w:val="clear" w:color="auto" w:fill="FFFFFF"/>
        <w:ind w:right="490"/>
        <w:jc w:val="center"/>
        <w:rPr>
          <w:b/>
          <w:bCs/>
          <w:sz w:val="28"/>
          <w:szCs w:val="28"/>
        </w:rPr>
      </w:pPr>
      <w:r w:rsidRPr="00B57659">
        <w:rPr>
          <w:b/>
          <w:bCs/>
          <w:sz w:val="28"/>
          <w:szCs w:val="28"/>
        </w:rPr>
        <w:t xml:space="preserve">Совет депутатов Болдовского  сельского поселения  </w:t>
      </w:r>
    </w:p>
    <w:p w:rsidR="0053629C" w:rsidRPr="00B57659" w:rsidRDefault="0053629C" w:rsidP="0053629C">
      <w:pPr>
        <w:shd w:val="clear" w:color="auto" w:fill="FFFFFF"/>
        <w:ind w:right="490"/>
        <w:jc w:val="center"/>
        <w:rPr>
          <w:rFonts w:ascii="Arial" w:hAnsi="Arial" w:cs="Arial"/>
          <w:sz w:val="28"/>
          <w:szCs w:val="28"/>
        </w:rPr>
      </w:pPr>
      <w:r w:rsidRPr="00B57659">
        <w:rPr>
          <w:b/>
          <w:bCs/>
          <w:sz w:val="28"/>
          <w:szCs w:val="28"/>
        </w:rPr>
        <w:t>Рузаевского муниципального района</w:t>
      </w:r>
    </w:p>
    <w:p w:rsidR="0053629C" w:rsidRPr="00B57659" w:rsidRDefault="0053629C" w:rsidP="0053629C">
      <w:pPr>
        <w:pStyle w:val="a3"/>
        <w:shd w:val="clear" w:color="auto" w:fill="FFFFFF"/>
        <w:jc w:val="center"/>
        <w:rPr>
          <w:rFonts w:cs="Tahoma"/>
          <w:color w:val="000000"/>
          <w:sz w:val="28"/>
          <w:szCs w:val="28"/>
        </w:rPr>
      </w:pPr>
      <w:r w:rsidRPr="00B57659">
        <w:rPr>
          <w:b/>
          <w:bCs/>
          <w:spacing w:val="-7"/>
          <w:sz w:val="28"/>
          <w:szCs w:val="28"/>
        </w:rPr>
        <w:t>РЕШИЛ</w:t>
      </w:r>
      <w:r w:rsidRPr="00B57659">
        <w:rPr>
          <w:rFonts w:cs="Tahoma"/>
          <w:color w:val="000000"/>
          <w:sz w:val="28"/>
          <w:szCs w:val="28"/>
        </w:rPr>
        <w:t> :</w:t>
      </w:r>
    </w:p>
    <w:p w:rsidR="0053629C" w:rsidRDefault="0053629C" w:rsidP="0053629C">
      <w:pPr>
        <w:rPr>
          <w:b/>
          <w:bCs/>
          <w:sz w:val="28"/>
          <w:szCs w:val="28"/>
        </w:rPr>
      </w:pPr>
    </w:p>
    <w:p w:rsidR="0053629C" w:rsidRPr="000D6CE9" w:rsidRDefault="00B33550" w:rsidP="0053629C">
      <w:pPr>
        <w:rPr>
          <w:bCs/>
          <w:sz w:val="28"/>
          <w:szCs w:val="28"/>
        </w:rPr>
      </w:pPr>
      <w:r>
        <w:rPr>
          <w:bCs/>
          <w:sz w:val="28"/>
          <w:szCs w:val="28"/>
        </w:rPr>
        <w:t xml:space="preserve">      1.</w:t>
      </w:r>
      <w:r w:rsidR="0053629C">
        <w:rPr>
          <w:bCs/>
          <w:sz w:val="28"/>
          <w:szCs w:val="28"/>
        </w:rPr>
        <w:t>У</w:t>
      </w:r>
      <w:r w:rsidR="0053629C" w:rsidRPr="000D6CE9">
        <w:rPr>
          <w:bCs/>
          <w:sz w:val="28"/>
          <w:szCs w:val="28"/>
        </w:rPr>
        <w:t>твер</w:t>
      </w:r>
      <w:r w:rsidR="0053629C">
        <w:rPr>
          <w:bCs/>
          <w:sz w:val="28"/>
          <w:szCs w:val="28"/>
        </w:rPr>
        <w:t xml:space="preserve">дить </w:t>
      </w:r>
      <w:r w:rsidR="0053629C" w:rsidRPr="000D6CE9">
        <w:rPr>
          <w:bCs/>
          <w:sz w:val="28"/>
          <w:szCs w:val="28"/>
        </w:rPr>
        <w:t xml:space="preserve">   </w:t>
      </w:r>
      <w:r w:rsidR="0053629C" w:rsidRPr="000D6CE9">
        <w:rPr>
          <w:color w:val="000000"/>
          <w:sz w:val="28"/>
          <w:szCs w:val="28"/>
        </w:rPr>
        <w:t>Программ</w:t>
      </w:r>
      <w:r w:rsidR="0053629C">
        <w:rPr>
          <w:color w:val="000000"/>
          <w:sz w:val="28"/>
          <w:szCs w:val="28"/>
        </w:rPr>
        <w:t xml:space="preserve">у </w:t>
      </w:r>
      <w:r w:rsidR="0053629C" w:rsidRPr="000D6CE9">
        <w:rPr>
          <w:color w:val="000000"/>
          <w:sz w:val="28"/>
          <w:szCs w:val="28"/>
        </w:rPr>
        <w:t xml:space="preserve">  комплексного развития системы коммунальной инфраструктуры  </w:t>
      </w:r>
      <w:r w:rsidR="0053629C" w:rsidRPr="000D6CE9">
        <w:rPr>
          <w:color w:val="0D0D0D"/>
          <w:sz w:val="28"/>
          <w:szCs w:val="28"/>
        </w:rPr>
        <w:t xml:space="preserve">Болдовского  </w:t>
      </w:r>
      <w:r w:rsidR="0053629C" w:rsidRPr="000D6CE9">
        <w:rPr>
          <w:color w:val="000000"/>
          <w:sz w:val="28"/>
          <w:szCs w:val="28"/>
        </w:rPr>
        <w:t xml:space="preserve">сельского  поселения Рузаевского  муниципального  района  Республики  Мордовия на 2018-2028гг  </w:t>
      </w:r>
      <w:r w:rsidR="00612910">
        <w:rPr>
          <w:color w:val="000000"/>
          <w:sz w:val="28"/>
          <w:szCs w:val="28"/>
        </w:rPr>
        <w:t xml:space="preserve"> следующего содержания</w:t>
      </w:r>
    </w:p>
    <w:p w:rsidR="0053629C" w:rsidRPr="00A21AB8"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p w:rsidR="0053629C" w:rsidRDefault="0053629C" w:rsidP="0053629C">
      <w:pPr>
        <w:rPr>
          <w:b/>
          <w:bCs/>
          <w:sz w:val="28"/>
          <w:szCs w:val="28"/>
        </w:rPr>
      </w:pPr>
    </w:p>
    <w:tbl>
      <w:tblPr>
        <w:tblW w:w="9712" w:type="dxa"/>
        <w:tblLook w:val="00A0"/>
      </w:tblPr>
      <w:tblGrid>
        <w:gridCol w:w="8646"/>
        <w:gridCol w:w="532"/>
        <w:gridCol w:w="534"/>
      </w:tblGrid>
      <w:tr w:rsidR="0053629C" w:rsidRPr="00E25621" w:rsidTr="00BA7C56">
        <w:tc>
          <w:tcPr>
            <w:tcW w:w="9712" w:type="dxa"/>
            <w:gridSpan w:val="3"/>
          </w:tcPr>
          <w:p w:rsidR="0053629C" w:rsidRPr="00E25621" w:rsidRDefault="0053629C" w:rsidP="00BA7C56">
            <w:pPr>
              <w:spacing w:line="360" w:lineRule="auto"/>
              <w:jc w:val="center"/>
              <w:rPr>
                <w:sz w:val="28"/>
                <w:szCs w:val="28"/>
              </w:rPr>
            </w:pPr>
            <w:r w:rsidRPr="00E25621">
              <w:rPr>
                <w:sz w:val="28"/>
                <w:szCs w:val="28"/>
              </w:rPr>
              <w:t>СОДЕРЖАНИЕ</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Pr>
                <w:sz w:val="28"/>
                <w:szCs w:val="28"/>
              </w:rPr>
              <w:t xml:space="preserve">1. </w:t>
            </w:r>
            <w:r w:rsidRPr="00E25621">
              <w:rPr>
                <w:sz w:val="28"/>
                <w:szCs w:val="28"/>
              </w:rPr>
              <w:t>Паспорт программы</w:t>
            </w:r>
          </w:p>
        </w:tc>
        <w:tc>
          <w:tcPr>
            <w:tcW w:w="532" w:type="dxa"/>
            <w:vAlign w:val="bottom"/>
          </w:tcPr>
          <w:p w:rsidR="0053629C" w:rsidRPr="00E25621" w:rsidRDefault="0053629C" w:rsidP="00BA7C56">
            <w:pPr>
              <w:spacing w:line="360" w:lineRule="auto"/>
              <w:jc w:val="right"/>
              <w:rPr>
                <w:sz w:val="28"/>
                <w:szCs w:val="28"/>
              </w:rPr>
            </w:pPr>
            <w:r>
              <w:rPr>
                <w:sz w:val="28"/>
                <w:szCs w:val="28"/>
              </w:rPr>
              <w:t>2</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Pr>
                <w:sz w:val="28"/>
                <w:szCs w:val="28"/>
              </w:rPr>
              <w:t xml:space="preserve">2. </w:t>
            </w:r>
            <w:r w:rsidRPr="00E25621">
              <w:rPr>
                <w:sz w:val="28"/>
                <w:szCs w:val="28"/>
              </w:rPr>
              <w:t>Характеристика существующего состояния  коммунальной инфраструктуры и основные направления модернизации и развития существующих объектов коммунальной инфраструктуры</w:t>
            </w:r>
          </w:p>
        </w:tc>
        <w:tc>
          <w:tcPr>
            <w:tcW w:w="532" w:type="dxa"/>
            <w:vAlign w:val="bottom"/>
          </w:tcPr>
          <w:p w:rsidR="0053629C" w:rsidRPr="00E25621" w:rsidRDefault="0053629C" w:rsidP="00BA7C56">
            <w:pPr>
              <w:spacing w:line="360" w:lineRule="auto"/>
              <w:jc w:val="right"/>
              <w:rPr>
                <w:sz w:val="28"/>
                <w:szCs w:val="28"/>
              </w:rPr>
            </w:pPr>
            <w:r>
              <w:rPr>
                <w:sz w:val="28"/>
                <w:szCs w:val="28"/>
              </w:rPr>
              <w:t>17</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sidRPr="00E25621">
              <w:rPr>
                <w:sz w:val="28"/>
                <w:szCs w:val="28"/>
              </w:rPr>
              <w:t>2.1 Существующая система водоснабжения</w:t>
            </w:r>
          </w:p>
        </w:tc>
        <w:tc>
          <w:tcPr>
            <w:tcW w:w="532" w:type="dxa"/>
            <w:vAlign w:val="bottom"/>
          </w:tcPr>
          <w:p w:rsidR="0053629C" w:rsidRPr="00E25621" w:rsidRDefault="0053629C" w:rsidP="00BA7C56">
            <w:pPr>
              <w:spacing w:line="360" w:lineRule="auto"/>
              <w:jc w:val="right"/>
              <w:rPr>
                <w:sz w:val="28"/>
                <w:szCs w:val="28"/>
              </w:rPr>
            </w:pPr>
            <w:r>
              <w:rPr>
                <w:sz w:val="28"/>
                <w:szCs w:val="28"/>
              </w:rPr>
              <w:t>17</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sidRPr="00E25621">
              <w:rPr>
                <w:sz w:val="28"/>
                <w:szCs w:val="28"/>
              </w:rPr>
              <w:t>2.2 Электроснабжение</w:t>
            </w:r>
          </w:p>
        </w:tc>
        <w:tc>
          <w:tcPr>
            <w:tcW w:w="532" w:type="dxa"/>
            <w:vAlign w:val="bottom"/>
          </w:tcPr>
          <w:p w:rsidR="0053629C" w:rsidRPr="00E25621" w:rsidRDefault="0053629C" w:rsidP="00BA7C56">
            <w:pPr>
              <w:spacing w:line="360" w:lineRule="auto"/>
              <w:jc w:val="right"/>
              <w:rPr>
                <w:sz w:val="28"/>
                <w:szCs w:val="28"/>
              </w:rPr>
            </w:pPr>
            <w:r>
              <w:rPr>
                <w:sz w:val="28"/>
                <w:szCs w:val="28"/>
              </w:rPr>
              <w:t>17</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sidRPr="00E25621">
              <w:rPr>
                <w:sz w:val="28"/>
                <w:szCs w:val="28"/>
              </w:rPr>
              <w:t xml:space="preserve">2.3 Существующая система  сбора и утилизации ТБО </w:t>
            </w:r>
            <w:r>
              <w:rPr>
                <w:sz w:val="28"/>
                <w:szCs w:val="28"/>
              </w:rPr>
              <w:t>Болдовского</w:t>
            </w:r>
            <w:r w:rsidRPr="00E25621">
              <w:rPr>
                <w:sz w:val="28"/>
                <w:szCs w:val="28"/>
              </w:rPr>
              <w:t xml:space="preserve"> сельского поселения</w:t>
            </w:r>
          </w:p>
        </w:tc>
        <w:tc>
          <w:tcPr>
            <w:tcW w:w="532" w:type="dxa"/>
            <w:vAlign w:val="bottom"/>
          </w:tcPr>
          <w:p w:rsidR="0053629C" w:rsidRPr="00E25621" w:rsidRDefault="0053629C" w:rsidP="00BA7C56">
            <w:pPr>
              <w:spacing w:line="360" w:lineRule="auto"/>
              <w:jc w:val="right"/>
              <w:rPr>
                <w:sz w:val="28"/>
                <w:szCs w:val="28"/>
              </w:rPr>
            </w:pPr>
            <w:r>
              <w:rPr>
                <w:sz w:val="28"/>
                <w:szCs w:val="28"/>
              </w:rPr>
              <w:t>17</w:t>
            </w:r>
          </w:p>
        </w:tc>
      </w:tr>
      <w:tr w:rsidR="0053629C" w:rsidRPr="00E25621" w:rsidTr="00BA7C56">
        <w:trPr>
          <w:gridAfter w:val="1"/>
          <w:wAfter w:w="534" w:type="dxa"/>
        </w:trPr>
        <w:tc>
          <w:tcPr>
            <w:tcW w:w="8646" w:type="dxa"/>
          </w:tcPr>
          <w:p w:rsidR="0053629C" w:rsidRDefault="0053629C" w:rsidP="00BA7C56">
            <w:pPr>
              <w:spacing w:line="360" w:lineRule="auto"/>
              <w:jc w:val="both"/>
              <w:rPr>
                <w:sz w:val="28"/>
                <w:szCs w:val="28"/>
              </w:rPr>
            </w:pPr>
            <w:r>
              <w:rPr>
                <w:sz w:val="28"/>
                <w:szCs w:val="28"/>
              </w:rPr>
              <w:t>2.4</w:t>
            </w:r>
            <w:r w:rsidRPr="00E25621">
              <w:rPr>
                <w:sz w:val="28"/>
                <w:szCs w:val="28"/>
              </w:rPr>
              <w:t xml:space="preserve"> Существующая система </w:t>
            </w:r>
            <w:r>
              <w:rPr>
                <w:sz w:val="28"/>
                <w:szCs w:val="28"/>
              </w:rPr>
              <w:t xml:space="preserve">газоснабжения  </w:t>
            </w:r>
          </w:p>
          <w:p w:rsidR="0053629C" w:rsidRPr="00E25621" w:rsidRDefault="0053629C" w:rsidP="00BA7C56">
            <w:pPr>
              <w:spacing w:line="360" w:lineRule="auto"/>
              <w:jc w:val="both"/>
              <w:rPr>
                <w:sz w:val="28"/>
                <w:szCs w:val="28"/>
              </w:rPr>
            </w:pPr>
            <w:r>
              <w:rPr>
                <w:sz w:val="28"/>
                <w:szCs w:val="28"/>
              </w:rPr>
              <w:t xml:space="preserve">3. </w:t>
            </w:r>
            <w:r w:rsidRPr="00E25621">
              <w:rPr>
                <w:sz w:val="28"/>
                <w:szCs w:val="28"/>
              </w:rPr>
              <w:t>Перспективы развития систем коммунальной инфраструктуры и прогноз спроса на коммунальные ресурсы</w:t>
            </w:r>
          </w:p>
        </w:tc>
        <w:tc>
          <w:tcPr>
            <w:tcW w:w="532" w:type="dxa"/>
            <w:vAlign w:val="bottom"/>
          </w:tcPr>
          <w:p w:rsidR="0053629C" w:rsidRDefault="0053629C" w:rsidP="00BA7C56">
            <w:pPr>
              <w:spacing w:line="360" w:lineRule="auto"/>
              <w:jc w:val="right"/>
              <w:rPr>
                <w:sz w:val="28"/>
                <w:szCs w:val="28"/>
              </w:rPr>
            </w:pPr>
            <w:r>
              <w:rPr>
                <w:sz w:val="28"/>
                <w:szCs w:val="28"/>
              </w:rPr>
              <w:t>18</w:t>
            </w:r>
          </w:p>
          <w:p w:rsidR="0053629C" w:rsidRDefault="0053629C" w:rsidP="00BA7C56">
            <w:pPr>
              <w:spacing w:line="360" w:lineRule="auto"/>
              <w:jc w:val="right"/>
              <w:rPr>
                <w:sz w:val="28"/>
                <w:szCs w:val="28"/>
              </w:rPr>
            </w:pPr>
          </w:p>
          <w:p w:rsidR="0053629C" w:rsidRPr="00E25621" w:rsidRDefault="0053629C" w:rsidP="00BA7C56">
            <w:pPr>
              <w:spacing w:line="360" w:lineRule="auto"/>
              <w:jc w:val="right"/>
              <w:rPr>
                <w:sz w:val="28"/>
                <w:szCs w:val="28"/>
              </w:rPr>
            </w:pPr>
            <w:r>
              <w:rPr>
                <w:sz w:val="28"/>
                <w:szCs w:val="28"/>
              </w:rPr>
              <w:t>19</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sidRPr="00E25621">
              <w:rPr>
                <w:sz w:val="28"/>
                <w:szCs w:val="28"/>
              </w:rPr>
              <w:t>3.1 Перспективная схема водоснабжения</w:t>
            </w:r>
          </w:p>
        </w:tc>
        <w:tc>
          <w:tcPr>
            <w:tcW w:w="532" w:type="dxa"/>
            <w:vAlign w:val="bottom"/>
          </w:tcPr>
          <w:p w:rsidR="0053629C" w:rsidRPr="00E25621" w:rsidRDefault="0053629C" w:rsidP="00BA7C56">
            <w:pPr>
              <w:spacing w:line="360" w:lineRule="auto"/>
              <w:jc w:val="right"/>
              <w:rPr>
                <w:sz w:val="28"/>
                <w:szCs w:val="28"/>
              </w:rPr>
            </w:pPr>
            <w:r>
              <w:rPr>
                <w:sz w:val="28"/>
                <w:szCs w:val="28"/>
              </w:rPr>
              <w:t>19</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sidRPr="00E25621">
              <w:rPr>
                <w:sz w:val="28"/>
                <w:szCs w:val="28"/>
              </w:rPr>
              <w:t>3.2. Перспективная схема электроснабжения</w:t>
            </w:r>
          </w:p>
        </w:tc>
        <w:tc>
          <w:tcPr>
            <w:tcW w:w="532" w:type="dxa"/>
            <w:vAlign w:val="bottom"/>
          </w:tcPr>
          <w:p w:rsidR="0053629C" w:rsidRPr="00E25621" w:rsidRDefault="0053629C" w:rsidP="00BA7C56">
            <w:pPr>
              <w:spacing w:line="360" w:lineRule="auto"/>
              <w:jc w:val="right"/>
              <w:rPr>
                <w:sz w:val="28"/>
                <w:szCs w:val="28"/>
              </w:rPr>
            </w:pPr>
            <w:r>
              <w:rPr>
                <w:sz w:val="28"/>
                <w:szCs w:val="28"/>
              </w:rPr>
              <w:t>19</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sidRPr="00E25621">
              <w:rPr>
                <w:sz w:val="28"/>
                <w:szCs w:val="28"/>
              </w:rPr>
              <w:t>3.3 Перспективная схема развития системы утилизации твердых бытовых отходов</w:t>
            </w:r>
          </w:p>
        </w:tc>
        <w:tc>
          <w:tcPr>
            <w:tcW w:w="532" w:type="dxa"/>
            <w:vAlign w:val="bottom"/>
          </w:tcPr>
          <w:p w:rsidR="0053629C" w:rsidRPr="00E25621" w:rsidRDefault="0053629C" w:rsidP="00BA7C56">
            <w:pPr>
              <w:spacing w:line="360" w:lineRule="auto"/>
              <w:jc w:val="right"/>
              <w:rPr>
                <w:sz w:val="28"/>
                <w:szCs w:val="28"/>
              </w:rPr>
            </w:pPr>
            <w:r>
              <w:rPr>
                <w:sz w:val="28"/>
                <w:szCs w:val="28"/>
              </w:rPr>
              <w:t>20</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sidRPr="00E25621">
              <w:rPr>
                <w:sz w:val="28"/>
                <w:szCs w:val="28"/>
              </w:rPr>
              <w:t>3.4 Перспективная схема  газоснабжения</w:t>
            </w:r>
          </w:p>
        </w:tc>
        <w:tc>
          <w:tcPr>
            <w:tcW w:w="532" w:type="dxa"/>
            <w:vAlign w:val="bottom"/>
          </w:tcPr>
          <w:p w:rsidR="0053629C" w:rsidRPr="00E25621" w:rsidRDefault="0053629C" w:rsidP="00BA7C56">
            <w:pPr>
              <w:spacing w:line="360" w:lineRule="auto"/>
              <w:jc w:val="right"/>
              <w:rPr>
                <w:sz w:val="28"/>
                <w:szCs w:val="28"/>
              </w:rPr>
            </w:pPr>
            <w:r>
              <w:rPr>
                <w:sz w:val="28"/>
                <w:szCs w:val="28"/>
              </w:rPr>
              <w:t>21</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Pr>
                <w:sz w:val="28"/>
                <w:szCs w:val="28"/>
              </w:rPr>
              <w:t xml:space="preserve">4. </w:t>
            </w:r>
            <w:r w:rsidRPr="00E25621">
              <w:rPr>
                <w:sz w:val="28"/>
                <w:szCs w:val="28"/>
              </w:rPr>
              <w:t>Целевые показатели развития коммунальной инфраструктуры</w:t>
            </w:r>
          </w:p>
        </w:tc>
        <w:tc>
          <w:tcPr>
            <w:tcW w:w="532" w:type="dxa"/>
            <w:vAlign w:val="bottom"/>
          </w:tcPr>
          <w:p w:rsidR="0053629C" w:rsidRPr="00E25621" w:rsidRDefault="0053629C" w:rsidP="00BA7C56">
            <w:pPr>
              <w:spacing w:line="360" w:lineRule="auto"/>
              <w:jc w:val="right"/>
              <w:rPr>
                <w:sz w:val="28"/>
                <w:szCs w:val="28"/>
              </w:rPr>
            </w:pPr>
            <w:r>
              <w:rPr>
                <w:sz w:val="28"/>
                <w:szCs w:val="28"/>
              </w:rPr>
              <w:t>22</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sidRPr="00E25621">
              <w:rPr>
                <w:sz w:val="28"/>
                <w:szCs w:val="28"/>
              </w:rPr>
              <w:t>4.1 Показатели качества поставляемого коммунального ресурса</w:t>
            </w:r>
          </w:p>
        </w:tc>
        <w:tc>
          <w:tcPr>
            <w:tcW w:w="532" w:type="dxa"/>
            <w:vAlign w:val="bottom"/>
          </w:tcPr>
          <w:p w:rsidR="0053629C" w:rsidRPr="00E25621" w:rsidRDefault="0053629C" w:rsidP="00BA7C56">
            <w:pPr>
              <w:spacing w:line="360" w:lineRule="auto"/>
              <w:jc w:val="right"/>
              <w:rPr>
                <w:sz w:val="28"/>
                <w:szCs w:val="28"/>
              </w:rPr>
            </w:pPr>
            <w:r>
              <w:rPr>
                <w:sz w:val="28"/>
                <w:szCs w:val="28"/>
              </w:rPr>
              <w:t>22</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sidRPr="00E25621">
              <w:rPr>
                <w:sz w:val="28"/>
                <w:szCs w:val="28"/>
              </w:rPr>
              <w:t>4.2. Показатели надежности систем ресурсоснабжения</w:t>
            </w:r>
          </w:p>
        </w:tc>
        <w:tc>
          <w:tcPr>
            <w:tcW w:w="532" w:type="dxa"/>
            <w:vAlign w:val="bottom"/>
          </w:tcPr>
          <w:p w:rsidR="0053629C" w:rsidRPr="00E25621" w:rsidRDefault="0053629C" w:rsidP="00BA7C56">
            <w:pPr>
              <w:spacing w:line="360" w:lineRule="auto"/>
              <w:jc w:val="right"/>
              <w:rPr>
                <w:sz w:val="28"/>
                <w:szCs w:val="28"/>
              </w:rPr>
            </w:pPr>
            <w:r>
              <w:rPr>
                <w:sz w:val="28"/>
                <w:szCs w:val="28"/>
              </w:rPr>
              <w:t>22</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Pr>
                <w:sz w:val="28"/>
                <w:szCs w:val="28"/>
              </w:rPr>
              <w:t xml:space="preserve">5. </w:t>
            </w:r>
            <w:r w:rsidRPr="00E25621">
              <w:rPr>
                <w:sz w:val="28"/>
                <w:szCs w:val="28"/>
              </w:rPr>
              <w:t>Программа инвестиционных проектов, обеспечивающих достижение целевых показателей</w:t>
            </w:r>
          </w:p>
        </w:tc>
        <w:tc>
          <w:tcPr>
            <w:tcW w:w="532" w:type="dxa"/>
            <w:vAlign w:val="bottom"/>
          </w:tcPr>
          <w:p w:rsidR="0053629C" w:rsidRPr="00E25621" w:rsidRDefault="0053629C" w:rsidP="00BA7C56">
            <w:pPr>
              <w:spacing w:line="360" w:lineRule="auto"/>
              <w:jc w:val="right"/>
              <w:rPr>
                <w:sz w:val="28"/>
                <w:szCs w:val="28"/>
              </w:rPr>
            </w:pPr>
            <w:r>
              <w:rPr>
                <w:sz w:val="28"/>
                <w:szCs w:val="28"/>
              </w:rPr>
              <w:t>23</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sidRPr="00E25621">
              <w:rPr>
                <w:sz w:val="28"/>
                <w:szCs w:val="28"/>
              </w:rPr>
              <w:t xml:space="preserve">5.1 Программа инвестиционных проектов развития системы водоснабжения </w:t>
            </w:r>
            <w:r>
              <w:rPr>
                <w:sz w:val="28"/>
                <w:szCs w:val="28"/>
              </w:rPr>
              <w:t>Болдовского</w:t>
            </w:r>
            <w:r w:rsidRPr="00E25621">
              <w:rPr>
                <w:sz w:val="28"/>
                <w:szCs w:val="28"/>
              </w:rPr>
              <w:t xml:space="preserve"> сельского поселения 2018-2028 годы (в ценах 2016)</w:t>
            </w:r>
          </w:p>
        </w:tc>
        <w:tc>
          <w:tcPr>
            <w:tcW w:w="532" w:type="dxa"/>
            <w:vAlign w:val="bottom"/>
          </w:tcPr>
          <w:p w:rsidR="0053629C" w:rsidRPr="00E25621" w:rsidRDefault="0053629C" w:rsidP="00BA7C56">
            <w:pPr>
              <w:spacing w:line="360" w:lineRule="auto"/>
              <w:jc w:val="right"/>
              <w:rPr>
                <w:sz w:val="28"/>
                <w:szCs w:val="28"/>
              </w:rPr>
            </w:pPr>
            <w:r>
              <w:rPr>
                <w:sz w:val="28"/>
                <w:szCs w:val="28"/>
              </w:rPr>
              <w:t>23</w:t>
            </w:r>
          </w:p>
        </w:tc>
      </w:tr>
      <w:tr w:rsidR="0053629C" w:rsidRPr="00E25621" w:rsidTr="00BA7C56">
        <w:trPr>
          <w:gridAfter w:val="1"/>
          <w:wAfter w:w="534" w:type="dxa"/>
        </w:trPr>
        <w:tc>
          <w:tcPr>
            <w:tcW w:w="8646" w:type="dxa"/>
          </w:tcPr>
          <w:p w:rsidR="0053629C" w:rsidRPr="00E25621" w:rsidRDefault="0053629C" w:rsidP="00BA7C56">
            <w:pPr>
              <w:spacing w:line="360" w:lineRule="auto"/>
              <w:jc w:val="both"/>
              <w:rPr>
                <w:sz w:val="28"/>
                <w:szCs w:val="28"/>
              </w:rPr>
            </w:pPr>
            <w:r>
              <w:rPr>
                <w:sz w:val="28"/>
                <w:szCs w:val="28"/>
              </w:rPr>
              <w:t xml:space="preserve">6. </w:t>
            </w:r>
            <w:r w:rsidRPr="00E25621">
              <w:rPr>
                <w:sz w:val="28"/>
                <w:szCs w:val="28"/>
              </w:rPr>
              <w:t>Источники инвестиций, тарифы и доступность программы для населения</w:t>
            </w:r>
          </w:p>
        </w:tc>
        <w:tc>
          <w:tcPr>
            <w:tcW w:w="532" w:type="dxa"/>
            <w:vAlign w:val="bottom"/>
          </w:tcPr>
          <w:p w:rsidR="0053629C" w:rsidRPr="00E25621" w:rsidRDefault="0053629C" w:rsidP="00BA7C56">
            <w:pPr>
              <w:spacing w:line="360" w:lineRule="auto"/>
              <w:jc w:val="right"/>
              <w:rPr>
                <w:sz w:val="28"/>
                <w:szCs w:val="28"/>
              </w:rPr>
            </w:pPr>
            <w:r>
              <w:rPr>
                <w:sz w:val="28"/>
                <w:szCs w:val="28"/>
              </w:rPr>
              <w:t>24</w:t>
            </w:r>
          </w:p>
        </w:tc>
      </w:tr>
    </w:tbl>
    <w:p w:rsidR="0053629C" w:rsidRDefault="0053629C" w:rsidP="0053629C">
      <w:pPr>
        <w:pStyle w:val="18"/>
        <w:spacing w:line="360" w:lineRule="auto"/>
        <w:ind w:left="0"/>
        <w:jc w:val="both"/>
        <w:rPr>
          <w:lang w:eastAsia="ru-RU"/>
        </w:rPr>
      </w:pPr>
    </w:p>
    <w:p w:rsidR="0053629C" w:rsidRDefault="0053629C" w:rsidP="0053629C">
      <w:pPr>
        <w:pStyle w:val="18"/>
        <w:spacing w:line="360" w:lineRule="auto"/>
        <w:ind w:left="0"/>
        <w:jc w:val="both"/>
        <w:rPr>
          <w:lang w:eastAsia="ru-RU"/>
        </w:rPr>
      </w:pPr>
    </w:p>
    <w:p w:rsidR="0053629C" w:rsidRDefault="0053629C" w:rsidP="0053629C">
      <w:pPr>
        <w:pStyle w:val="18"/>
        <w:spacing w:line="360" w:lineRule="auto"/>
        <w:ind w:left="0"/>
        <w:jc w:val="both"/>
        <w:rPr>
          <w:lang w:eastAsia="ru-RU"/>
        </w:rPr>
      </w:pPr>
    </w:p>
    <w:p w:rsidR="0053629C" w:rsidRPr="005F7310" w:rsidRDefault="0053629C" w:rsidP="0053629C">
      <w:pPr>
        <w:pStyle w:val="18"/>
        <w:numPr>
          <w:ilvl w:val="0"/>
          <w:numId w:val="35"/>
        </w:numPr>
        <w:spacing w:line="360" w:lineRule="auto"/>
        <w:jc w:val="both"/>
        <w:rPr>
          <w:rFonts w:ascii="Times New Roman" w:hAnsi="Times New Roman"/>
          <w:b/>
          <w:color w:val="0D0D0D"/>
          <w:sz w:val="28"/>
          <w:szCs w:val="28"/>
        </w:rPr>
      </w:pPr>
      <w:r w:rsidRPr="005F7310">
        <w:rPr>
          <w:rFonts w:ascii="Times New Roman" w:hAnsi="Times New Roman"/>
          <w:b/>
          <w:color w:val="0D0D0D"/>
          <w:sz w:val="28"/>
          <w:szCs w:val="28"/>
        </w:rPr>
        <w:t>Паспорт программы</w:t>
      </w:r>
    </w:p>
    <w:tbl>
      <w:tblPr>
        <w:tblW w:w="982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21"/>
        <w:gridCol w:w="7002"/>
      </w:tblGrid>
      <w:tr w:rsidR="0053629C" w:rsidRPr="00861FE5" w:rsidTr="00BA7C56">
        <w:tc>
          <w:tcPr>
            <w:tcW w:w="2821" w:type="dxa"/>
          </w:tcPr>
          <w:p w:rsidR="0053629C" w:rsidRPr="00861FE5" w:rsidRDefault="0053629C" w:rsidP="00BA7C56">
            <w:pPr>
              <w:spacing w:line="360" w:lineRule="auto"/>
              <w:jc w:val="center"/>
              <w:rPr>
                <w:sz w:val="28"/>
                <w:szCs w:val="28"/>
              </w:rPr>
            </w:pPr>
            <w:r w:rsidRPr="00861FE5">
              <w:rPr>
                <w:sz w:val="28"/>
                <w:szCs w:val="28"/>
              </w:rPr>
              <w:lastRenderedPageBreak/>
              <w:t>Наименование Программы</w:t>
            </w:r>
          </w:p>
        </w:tc>
        <w:tc>
          <w:tcPr>
            <w:tcW w:w="7002" w:type="dxa"/>
          </w:tcPr>
          <w:p w:rsidR="0053629C" w:rsidRPr="00861FE5" w:rsidRDefault="0053629C" w:rsidP="00BA7C56">
            <w:pPr>
              <w:spacing w:line="360" w:lineRule="auto"/>
              <w:ind w:left="384" w:hanging="360"/>
              <w:jc w:val="center"/>
              <w:rPr>
                <w:sz w:val="28"/>
                <w:szCs w:val="28"/>
              </w:rPr>
            </w:pPr>
            <w:r w:rsidRPr="00861FE5">
              <w:rPr>
                <w:color w:val="000000"/>
                <w:sz w:val="28"/>
                <w:szCs w:val="28"/>
              </w:rPr>
              <w:t xml:space="preserve">Программа комплексного развития системы коммунальной инфраструктуры </w:t>
            </w:r>
            <w:r>
              <w:rPr>
                <w:color w:val="0D0D0D"/>
                <w:sz w:val="28"/>
                <w:szCs w:val="28"/>
              </w:rPr>
              <w:t xml:space="preserve">Болдовского </w:t>
            </w:r>
            <w:r w:rsidRPr="00861FE5">
              <w:rPr>
                <w:color w:val="000000"/>
                <w:sz w:val="28"/>
                <w:szCs w:val="28"/>
              </w:rPr>
              <w:t xml:space="preserve">сельского поселения </w:t>
            </w:r>
            <w:r>
              <w:rPr>
                <w:color w:val="000000"/>
                <w:sz w:val="28"/>
                <w:szCs w:val="28"/>
              </w:rPr>
              <w:t xml:space="preserve">Рузаевского </w:t>
            </w:r>
            <w:r w:rsidRPr="00861FE5">
              <w:rPr>
                <w:color w:val="000000"/>
                <w:sz w:val="28"/>
                <w:szCs w:val="28"/>
              </w:rPr>
              <w:t>муниципального района Республики Мордовия на 2018-2028гг  (далее- Программа)</w:t>
            </w:r>
          </w:p>
        </w:tc>
      </w:tr>
      <w:tr w:rsidR="0053629C" w:rsidRPr="00861FE5" w:rsidTr="00BA7C56">
        <w:tc>
          <w:tcPr>
            <w:tcW w:w="2821" w:type="dxa"/>
          </w:tcPr>
          <w:p w:rsidR="0053629C" w:rsidRPr="00861FE5" w:rsidRDefault="0053629C" w:rsidP="00BA7C56">
            <w:pPr>
              <w:spacing w:line="360" w:lineRule="auto"/>
              <w:jc w:val="center"/>
              <w:rPr>
                <w:sz w:val="28"/>
                <w:szCs w:val="28"/>
              </w:rPr>
            </w:pPr>
            <w:r w:rsidRPr="00861FE5">
              <w:rPr>
                <w:sz w:val="28"/>
                <w:szCs w:val="28"/>
              </w:rPr>
              <w:t>Основания для разработки</w:t>
            </w:r>
          </w:p>
        </w:tc>
        <w:tc>
          <w:tcPr>
            <w:tcW w:w="7002" w:type="dxa"/>
          </w:tcPr>
          <w:p w:rsidR="0053629C" w:rsidRPr="00861FE5" w:rsidRDefault="0053629C" w:rsidP="00BA7C56">
            <w:pPr>
              <w:spacing w:line="360" w:lineRule="auto"/>
              <w:jc w:val="center"/>
              <w:rPr>
                <w:sz w:val="28"/>
                <w:szCs w:val="28"/>
              </w:rPr>
            </w:pPr>
            <w:r w:rsidRPr="00861FE5">
              <w:rPr>
                <w:sz w:val="28"/>
                <w:szCs w:val="28"/>
              </w:rPr>
              <w:t>Градостроительный кодекс Российской Федерации.</w:t>
            </w:r>
          </w:p>
          <w:p w:rsidR="0053629C" w:rsidRPr="00861FE5" w:rsidRDefault="0053629C" w:rsidP="00BA7C56">
            <w:pPr>
              <w:spacing w:line="360" w:lineRule="auto"/>
              <w:jc w:val="center"/>
              <w:rPr>
                <w:sz w:val="28"/>
                <w:szCs w:val="28"/>
              </w:rPr>
            </w:pPr>
            <w:r w:rsidRPr="00861FE5">
              <w:rPr>
                <w:sz w:val="28"/>
                <w:szCs w:val="28"/>
              </w:rPr>
              <w:t>Приказ Министерства Регионального развития РФ от 06.05.2011 № 204 «О разработке программ комплексного развития систем коммунальной инфраструктуры муниципальных образований».</w:t>
            </w:r>
          </w:p>
          <w:p w:rsidR="0053629C" w:rsidRPr="00861FE5" w:rsidRDefault="0053629C" w:rsidP="00BA7C56">
            <w:pPr>
              <w:spacing w:line="360" w:lineRule="auto"/>
              <w:jc w:val="center"/>
              <w:rPr>
                <w:sz w:val="28"/>
                <w:szCs w:val="28"/>
              </w:rPr>
            </w:pPr>
            <w:r w:rsidRPr="00861FE5">
              <w:rPr>
                <w:sz w:val="28"/>
                <w:szCs w:val="28"/>
              </w:rPr>
              <w:t>Федеральный закон от 23.11.2004г. № 261-ФЗ «Об энергоснабжении и о повышении энергетической эффективности и о внесении изменений в отдельные законодательные акты Российской Федерации»</w:t>
            </w:r>
          </w:p>
          <w:p w:rsidR="0053629C" w:rsidRPr="00861FE5" w:rsidRDefault="0053629C" w:rsidP="00BA7C56">
            <w:pPr>
              <w:spacing w:line="360" w:lineRule="auto"/>
              <w:ind w:left="383"/>
              <w:jc w:val="center"/>
              <w:rPr>
                <w:sz w:val="28"/>
                <w:szCs w:val="28"/>
              </w:rPr>
            </w:pPr>
            <w:r w:rsidRPr="00861FE5">
              <w:rPr>
                <w:sz w:val="28"/>
                <w:szCs w:val="28"/>
              </w:rPr>
              <w:t>Федеральный закон от 30.12.2004г. № 210-ФЗ «Об основах регулирования тарифов организаций коммунального комплекса»</w:t>
            </w:r>
          </w:p>
          <w:p w:rsidR="0053629C" w:rsidRPr="00861FE5" w:rsidRDefault="0053629C" w:rsidP="00BA7C56">
            <w:pPr>
              <w:spacing w:line="360" w:lineRule="auto"/>
              <w:ind w:left="383"/>
              <w:jc w:val="center"/>
              <w:rPr>
                <w:sz w:val="28"/>
                <w:szCs w:val="28"/>
              </w:rPr>
            </w:pPr>
            <w:r w:rsidRPr="00861FE5">
              <w:rPr>
                <w:sz w:val="28"/>
                <w:szCs w:val="28"/>
              </w:rPr>
              <w:t xml:space="preserve">Постановление Российской Федерации от 14.06.2013 года №502. В соответствии с пунктом 4/1 статьи 6 Градостроительного кодекса  Российской Федерации Правительство Российской Федерации постановляет «Утвердить прилагаемые требования к программе комплексного развития систем коммунальной инфраструктуры поселений, городских округов» </w:t>
            </w:r>
          </w:p>
        </w:tc>
      </w:tr>
      <w:tr w:rsidR="0053629C" w:rsidRPr="00861FE5" w:rsidTr="00BA7C56">
        <w:trPr>
          <w:trHeight w:val="1595"/>
        </w:trPr>
        <w:tc>
          <w:tcPr>
            <w:tcW w:w="2821" w:type="dxa"/>
          </w:tcPr>
          <w:p w:rsidR="0053629C" w:rsidRPr="00861FE5" w:rsidRDefault="0053629C" w:rsidP="00BA7C56">
            <w:pPr>
              <w:spacing w:line="360" w:lineRule="auto"/>
              <w:jc w:val="center"/>
              <w:rPr>
                <w:sz w:val="28"/>
                <w:szCs w:val="28"/>
              </w:rPr>
            </w:pPr>
            <w:r w:rsidRPr="00861FE5">
              <w:rPr>
                <w:sz w:val="28"/>
                <w:szCs w:val="28"/>
              </w:rPr>
              <w:t>Муниципальный заказчик-координатор Программы</w:t>
            </w:r>
          </w:p>
        </w:tc>
        <w:tc>
          <w:tcPr>
            <w:tcW w:w="7002" w:type="dxa"/>
          </w:tcPr>
          <w:p w:rsidR="0053629C" w:rsidRPr="00861FE5" w:rsidRDefault="0053629C" w:rsidP="00BA7C56">
            <w:pPr>
              <w:spacing w:line="360" w:lineRule="auto"/>
              <w:ind w:left="383" w:hanging="383"/>
              <w:jc w:val="center"/>
              <w:rPr>
                <w:sz w:val="28"/>
                <w:szCs w:val="28"/>
              </w:rPr>
            </w:pPr>
            <w:r w:rsidRPr="00861FE5">
              <w:rPr>
                <w:sz w:val="28"/>
                <w:szCs w:val="28"/>
              </w:rPr>
              <w:t xml:space="preserve">- администрация </w:t>
            </w:r>
            <w:r>
              <w:rPr>
                <w:color w:val="0D0D0D"/>
                <w:sz w:val="28"/>
                <w:szCs w:val="28"/>
              </w:rPr>
              <w:t xml:space="preserve">Болдовского </w:t>
            </w:r>
            <w:r w:rsidRPr="00861FE5">
              <w:rPr>
                <w:color w:val="000000"/>
                <w:sz w:val="28"/>
                <w:szCs w:val="28"/>
              </w:rPr>
              <w:t xml:space="preserve">сельского поселения </w:t>
            </w:r>
            <w:r>
              <w:rPr>
                <w:color w:val="000000"/>
                <w:sz w:val="28"/>
                <w:szCs w:val="28"/>
              </w:rPr>
              <w:t>Рузаевского</w:t>
            </w:r>
            <w:r w:rsidRPr="00861FE5">
              <w:rPr>
                <w:color w:val="000000"/>
                <w:sz w:val="28"/>
                <w:szCs w:val="28"/>
              </w:rPr>
              <w:t xml:space="preserve"> муниципального района</w:t>
            </w:r>
            <w:r w:rsidRPr="00861FE5">
              <w:rPr>
                <w:sz w:val="28"/>
                <w:szCs w:val="28"/>
              </w:rPr>
              <w:t xml:space="preserve"> Республики Мордовия</w:t>
            </w:r>
          </w:p>
        </w:tc>
      </w:tr>
      <w:tr w:rsidR="0053629C" w:rsidRPr="00861FE5" w:rsidTr="00BA7C56">
        <w:tc>
          <w:tcPr>
            <w:tcW w:w="2821" w:type="dxa"/>
          </w:tcPr>
          <w:p w:rsidR="0053629C" w:rsidRPr="00861FE5" w:rsidRDefault="0053629C" w:rsidP="00BA7C56">
            <w:pPr>
              <w:spacing w:line="360" w:lineRule="auto"/>
              <w:jc w:val="center"/>
              <w:rPr>
                <w:sz w:val="28"/>
                <w:szCs w:val="28"/>
              </w:rPr>
            </w:pPr>
            <w:r w:rsidRPr="00861FE5">
              <w:rPr>
                <w:sz w:val="28"/>
                <w:szCs w:val="28"/>
              </w:rPr>
              <w:t>Разработчик Программы</w:t>
            </w:r>
          </w:p>
        </w:tc>
        <w:tc>
          <w:tcPr>
            <w:tcW w:w="7002" w:type="dxa"/>
          </w:tcPr>
          <w:p w:rsidR="0053629C" w:rsidRPr="00861FE5" w:rsidRDefault="0053629C" w:rsidP="00BA7C56">
            <w:pPr>
              <w:spacing w:line="360" w:lineRule="auto"/>
              <w:ind w:left="383" w:hanging="383"/>
              <w:rPr>
                <w:sz w:val="28"/>
                <w:szCs w:val="28"/>
              </w:rPr>
            </w:pPr>
            <w:r w:rsidRPr="00861FE5">
              <w:rPr>
                <w:color w:val="000000"/>
                <w:sz w:val="28"/>
                <w:szCs w:val="28"/>
              </w:rPr>
              <w:t>- Государственное Унитарное Предприятие Республики Мордовия «Мордовкоммунсервис»</w:t>
            </w:r>
          </w:p>
        </w:tc>
      </w:tr>
      <w:tr w:rsidR="0053629C" w:rsidRPr="00861FE5" w:rsidTr="00BA7C56">
        <w:tc>
          <w:tcPr>
            <w:tcW w:w="2821" w:type="dxa"/>
          </w:tcPr>
          <w:p w:rsidR="0053629C" w:rsidRPr="00861FE5" w:rsidRDefault="0053629C" w:rsidP="00BA7C56">
            <w:pPr>
              <w:spacing w:line="360" w:lineRule="auto"/>
              <w:jc w:val="center"/>
              <w:rPr>
                <w:sz w:val="28"/>
                <w:szCs w:val="28"/>
              </w:rPr>
            </w:pPr>
            <w:r w:rsidRPr="00861FE5">
              <w:rPr>
                <w:color w:val="000000"/>
                <w:sz w:val="28"/>
                <w:szCs w:val="28"/>
              </w:rPr>
              <w:t xml:space="preserve">Контроль за </w:t>
            </w:r>
            <w:r w:rsidRPr="00861FE5">
              <w:rPr>
                <w:color w:val="000000"/>
                <w:sz w:val="28"/>
                <w:szCs w:val="28"/>
              </w:rPr>
              <w:lastRenderedPageBreak/>
              <w:t>реализацией программы</w:t>
            </w:r>
          </w:p>
        </w:tc>
        <w:tc>
          <w:tcPr>
            <w:tcW w:w="7002" w:type="dxa"/>
          </w:tcPr>
          <w:p w:rsidR="0053629C" w:rsidRPr="00861FE5" w:rsidRDefault="0053629C" w:rsidP="00BA7C56">
            <w:pPr>
              <w:spacing w:line="360" w:lineRule="auto"/>
              <w:rPr>
                <w:color w:val="000000"/>
                <w:sz w:val="28"/>
                <w:szCs w:val="28"/>
              </w:rPr>
            </w:pPr>
          </w:p>
          <w:p w:rsidR="0053629C" w:rsidRPr="00861FE5" w:rsidRDefault="0053629C" w:rsidP="00BA7C56">
            <w:pPr>
              <w:spacing w:line="360" w:lineRule="auto"/>
              <w:rPr>
                <w:color w:val="000000"/>
                <w:sz w:val="28"/>
                <w:szCs w:val="28"/>
              </w:rPr>
            </w:pPr>
            <w:r w:rsidRPr="00861FE5">
              <w:rPr>
                <w:color w:val="000000"/>
                <w:sz w:val="28"/>
                <w:szCs w:val="28"/>
              </w:rPr>
              <w:lastRenderedPageBreak/>
              <w:t xml:space="preserve">- Глава </w:t>
            </w:r>
            <w:r>
              <w:rPr>
                <w:color w:val="0D0D0D"/>
                <w:sz w:val="28"/>
                <w:szCs w:val="28"/>
              </w:rPr>
              <w:t>Болдовского</w:t>
            </w:r>
            <w:r w:rsidRPr="00861FE5">
              <w:rPr>
                <w:color w:val="000000"/>
                <w:sz w:val="28"/>
                <w:szCs w:val="28"/>
              </w:rPr>
              <w:t xml:space="preserve"> сельского поселения</w:t>
            </w:r>
          </w:p>
          <w:p w:rsidR="0053629C" w:rsidRPr="00861FE5" w:rsidRDefault="0053629C" w:rsidP="00BA7C56">
            <w:pPr>
              <w:spacing w:line="360" w:lineRule="auto"/>
              <w:ind w:left="383" w:hanging="383"/>
              <w:rPr>
                <w:color w:val="000000"/>
                <w:sz w:val="28"/>
                <w:szCs w:val="28"/>
              </w:rPr>
            </w:pPr>
          </w:p>
        </w:tc>
      </w:tr>
      <w:tr w:rsidR="0053629C" w:rsidRPr="00861FE5" w:rsidTr="00BA7C56">
        <w:trPr>
          <w:trHeight w:val="6203"/>
        </w:trPr>
        <w:tc>
          <w:tcPr>
            <w:tcW w:w="2821" w:type="dxa"/>
          </w:tcPr>
          <w:p w:rsidR="0053629C" w:rsidRPr="00861FE5" w:rsidRDefault="0053629C" w:rsidP="00BA7C56">
            <w:pPr>
              <w:spacing w:line="360" w:lineRule="auto"/>
              <w:jc w:val="center"/>
              <w:rPr>
                <w:sz w:val="28"/>
                <w:szCs w:val="28"/>
              </w:rPr>
            </w:pPr>
            <w:r w:rsidRPr="00861FE5">
              <w:rPr>
                <w:sz w:val="28"/>
                <w:szCs w:val="28"/>
              </w:rPr>
              <w:lastRenderedPageBreak/>
              <w:t>Цели Программы</w:t>
            </w:r>
          </w:p>
        </w:tc>
        <w:tc>
          <w:tcPr>
            <w:tcW w:w="7002" w:type="dxa"/>
          </w:tcPr>
          <w:p w:rsidR="0053629C" w:rsidRPr="00861FE5" w:rsidRDefault="0053629C" w:rsidP="00BA7C56">
            <w:pPr>
              <w:spacing w:line="360" w:lineRule="auto"/>
              <w:rPr>
                <w:sz w:val="28"/>
                <w:szCs w:val="28"/>
              </w:rPr>
            </w:pPr>
            <w:r w:rsidRPr="00861FE5">
              <w:rPr>
                <w:sz w:val="28"/>
                <w:szCs w:val="28"/>
              </w:rPr>
              <w:t>-  модернизация (реконструкция) системы коммунальной инфраструктуры</w:t>
            </w:r>
            <w:r>
              <w:rPr>
                <w:sz w:val="28"/>
                <w:szCs w:val="28"/>
              </w:rPr>
              <w:t xml:space="preserve"> Болдовского </w:t>
            </w:r>
            <w:r w:rsidRPr="00861FE5">
              <w:rPr>
                <w:color w:val="000000"/>
                <w:sz w:val="28"/>
                <w:szCs w:val="28"/>
              </w:rPr>
              <w:t>сельского поселения</w:t>
            </w:r>
            <w:r w:rsidRPr="00861FE5">
              <w:rPr>
                <w:sz w:val="28"/>
                <w:szCs w:val="28"/>
              </w:rPr>
              <w:t>;</w:t>
            </w:r>
          </w:p>
          <w:p w:rsidR="0053629C" w:rsidRPr="00861FE5" w:rsidRDefault="0053629C" w:rsidP="00BA7C56">
            <w:pPr>
              <w:spacing w:line="360" w:lineRule="auto"/>
              <w:rPr>
                <w:sz w:val="28"/>
                <w:szCs w:val="28"/>
              </w:rPr>
            </w:pPr>
            <w:r w:rsidRPr="00861FE5">
              <w:rPr>
                <w:sz w:val="28"/>
                <w:szCs w:val="28"/>
              </w:rPr>
              <w:t xml:space="preserve">- экономия топливно-энергетических и трудовых ресурсов в системе коммунальной инфраструктуры </w:t>
            </w:r>
            <w:r>
              <w:rPr>
                <w:color w:val="0D0D0D"/>
                <w:sz w:val="28"/>
                <w:szCs w:val="28"/>
              </w:rPr>
              <w:t xml:space="preserve">Болдовского </w:t>
            </w:r>
            <w:r w:rsidRPr="00861FE5">
              <w:rPr>
                <w:color w:val="000000"/>
                <w:sz w:val="28"/>
                <w:szCs w:val="28"/>
              </w:rPr>
              <w:t>сельского поселения</w:t>
            </w:r>
            <w:r w:rsidRPr="00861FE5">
              <w:rPr>
                <w:sz w:val="28"/>
                <w:szCs w:val="28"/>
              </w:rPr>
              <w:t>;</w:t>
            </w:r>
          </w:p>
          <w:p w:rsidR="0053629C" w:rsidRPr="00861FE5" w:rsidRDefault="0053629C" w:rsidP="00BA7C56">
            <w:pPr>
              <w:spacing w:line="360" w:lineRule="auto"/>
              <w:rPr>
                <w:sz w:val="28"/>
                <w:szCs w:val="28"/>
              </w:rPr>
            </w:pPr>
            <w:r w:rsidRPr="00861FE5">
              <w:rPr>
                <w:sz w:val="28"/>
                <w:szCs w:val="28"/>
              </w:rPr>
              <w:t>- повышение качества предоставляемых коммунальных услуг.</w:t>
            </w:r>
          </w:p>
          <w:p w:rsidR="0053629C" w:rsidRPr="00861FE5" w:rsidRDefault="0053629C" w:rsidP="00BA7C56">
            <w:pPr>
              <w:spacing w:line="360" w:lineRule="auto"/>
              <w:rPr>
                <w:sz w:val="28"/>
                <w:szCs w:val="28"/>
              </w:rPr>
            </w:pPr>
            <w:r w:rsidRPr="00861FE5">
              <w:rPr>
                <w:sz w:val="28"/>
                <w:szCs w:val="28"/>
              </w:rPr>
              <w:t xml:space="preserve">- улучшение состояния окружающей среды, экологическая безопасность развития </w:t>
            </w:r>
            <w:r>
              <w:rPr>
                <w:color w:val="0D0D0D"/>
                <w:sz w:val="28"/>
                <w:szCs w:val="28"/>
              </w:rPr>
              <w:t xml:space="preserve">Болдовского </w:t>
            </w:r>
            <w:r w:rsidRPr="00861FE5">
              <w:rPr>
                <w:color w:val="000000"/>
                <w:sz w:val="28"/>
                <w:szCs w:val="28"/>
              </w:rPr>
              <w:t>сельского поселения</w:t>
            </w:r>
            <w:r w:rsidRPr="00861FE5">
              <w:rPr>
                <w:sz w:val="28"/>
                <w:szCs w:val="28"/>
              </w:rPr>
              <w:t>, создание благоприятных условий для проживания населения.</w:t>
            </w:r>
          </w:p>
        </w:tc>
      </w:tr>
      <w:tr w:rsidR="0053629C" w:rsidRPr="00861FE5" w:rsidTr="00BA7C56">
        <w:tc>
          <w:tcPr>
            <w:tcW w:w="2821" w:type="dxa"/>
          </w:tcPr>
          <w:p w:rsidR="0053629C" w:rsidRPr="00861FE5" w:rsidRDefault="0053629C" w:rsidP="00BA7C56">
            <w:pPr>
              <w:spacing w:line="360" w:lineRule="auto"/>
              <w:jc w:val="center"/>
              <w:rPr>
                <w:sz w:val="28"/>
                <w:szCs w:val="28"/>
              </w:rPr>
            </w:pPr>
            <w:r w:rsidRPr="00861FE5">
              <w:rPr>
                <w:sz w:val="28"/>
                <w:szCs w:val="28"/>
              </w:rPr>
              <w:t>Задачи Программы</w:t>
            </w:r>
          </w:p>
        </w:tc>
        <w:tc>
          <w:tcPr>
            <w:tcW w:w="7002" w:type="dxa"/>
          </w:tcPr>
          <w:p w:rsidR="0053629C" w:rsidRPr="00861FE5" w:rsidRDefault="0053629C" w:rsidP="00BA7C56">
            <w:pPr>
              <w:shd w:val="clear" w:color="auto" w:fill="FFFFFF"/>
              <w:spacing w:line="360" w:lineRule="auto"/>
              <w:ind w:left="37"/>
              <w:rPr>
                <w:color w:val="000000"/>
                <w:sz w:val="28"/>
                <w:szCs w:val="28"/>
              </w:rPr>
            </w:pPr>
            <w:r w:rsidRPr="00861FE5">
              <w:rPr>
                <w:color w:val="000000"/>
                <w:spacing w:val="-2"/>
                <w:sz w:val="28"/>
                <w:szCs w:val="28"/>
              </w:rPr>
              <w:t>1. Инженерно-техническая оптимизация систем коммунальной инфраструктуры</w:t>
            </w:r>
            <w:r w:rsidRPr="00861FE5">
              <w:rPr>
                <w:color w:val="000000"/>
                <w:sz w:val="28"/>
                <w:szCs w:val="28"/>
              </w:rPr>
              <w:t>.</w:t>
            </w:r>
          </w:p>
          <w:p w:rsidR="0053629C" w:rsidRPr="00861FE5" w:rsidRDefault="0053629C" w:rsidP="00BA7C56">
            <w:pPr>
              <w:shd w:val="clear" w:color="auto" w:fill="FFFFFF"/>
              <w:spacing w:line="360" w:lineRule="auto"/>
              <w:ind w:left="37"/>
              <w:rPr>
                <w:color w:val="000000"/>
                <w:sz w:val="28"/>
                <w:szCs w:val="28"/>
              </w:rPr>
            </w:pPr>
            <w:r w:rsidRPr="00861FE5">
              <w:rPr>
                <w:color w:val="000000"/>
                <w:spacing w:val="-2"/>
                <w:sz w:val="28"/>
                <w:szCs w:val="28"/>
              </w:rPr>
              <w:t>2. Повышение надежности систем коммунальной инфраструктуры.</w:t>
            </w:r>
          </w:p>
          <w:p w:rsidR="0053629C" w:rsidRPr="00861FE5" w:rsidRDefault="0053629C" w:rsidP="00BA7C56">
            <w:pPr>
              <w:spacing w:line="360" w:lineRule="auto"/>
              <w:rPr>
                <w:color w:val="000000"/>
                <w:sz w:val="28"/>
                <w:szCs w:val="28"/>
              </w:rPr>
            </w:pPr>
            <w:r w:rsidRPr="00861FE5">
              <w:rPr>
                <w:color w:val="000000"/>
                <w:spacing w:val="-2"/>
                <w:sz w:val="28"/>
                <w:szCs w:val="28"/>
              </w:rPr>
              <w:t>3.</w:t>
            </w:r>
            <w:r w:rsidRPr="00861FE5">
              <w:rPr>
                <w:color w:val="000000"/>
                <w:sz w:val="28"/>
                <w:szCs w:val="28"/>
              </w:rPr>
              <w:t xml:space="preserve"> Обеспечение более комфортных условий проживания населения сельского поселения.</w:t>
            </w:r>
          </w:p>
          <w:p w:rsidR="0053629C" w:rsidRPr="00861FE5" w:rsidRDefault="0053629C" w:rsidP="00BA7C56">
            <w:pPr>
              <w:spacing w:line="360" w:lineRule="auto"/>
              <w:rPr>
                <w:color w:val="000000"/>
                <w:sz w:val="28"/>
                <w:szCs w:val="28"/>
              </w:rPr>
            </w:pPr>
            <w:r w:rsidRPr="00861FE5">
              <w:rPr>
                <w:color w:val="000000"/>
                <w:sz w:val="28"/>
                <w:szCs w:val="28"/>
              </w:rPr>
              <w:t>4. Повышение качества предоставляемых ЖКХ.</w:t>
            </w:r>
          </w:p>
          <w:p w:rsidR="0053629C" w:rsidRPr="00861FE5" w:rsidRDefault="0053629C" w:rsidP="00BA7C56">
            <w:pPr>
              <w:spacing w:line="360" w:lineRule="auto"/>
              <w:rPr>
                <w:color w:val="000000"/>
                <w:sz w:val="28"/>
                <w:szCs w:val="28"/>
              </w:rPr>
            </w:pPr>
            <w:r w:rsidRPr="00861FE5">
              <w:rPr>
                <w:color w:val="000000"/>
                <w:sz w:val="28"/>
                <w:szCs w:val="28"/>
              </w:rPr>
              <w:t>5. Снижение потребления энергетических ресурсов.</w:t>
            </w:r>
          </w:p>
          <w:p w:rsidR="0053629C" w:rsidRPr="00861FE5" w:rsidRDefault="0053629C" w:rsidP="00BA7C56">
            <w:pPr>
              <w:spacing w:line="360" w:lineRule="auto"/>
              <w:rPr>
                <w:color w:val="000000"/>
                <w:sz w:val="28"/>
                <w:szCs w:val="28"/>
              </w:rPr>
            </w:pPr>
            <w:r w:rsidRPr="00861FE5">
              <w:rPr>
                <w:color w:val="000000"/>
                <w:sz w:val="28"/>
                <w:szCs w:val="28"/>
              </w:rPr>
              <w:t>6.Снижение потерь при поставке ресурсов потребителям.</w:t>
            </w:r>
          </w:p>
          <w:p w:rsidR="0053629C" w:rsidRPr="00861FE5" w:rsidRDefault="0053629C" w:rsidP="00BA7C56">
            <w:pPr>
              <w:spacing w:line="360" w:lineRule="auto"/>
              <w:rPr>
                <w:sz w:val="28"/>
                <w:szCs w:val="28"/>
              </w:rPr>
            </w:pPr>
            <w:r w:rsidRPr="00861FE5">
              <w:rPr>
                <w:color w:val="000000"/>
                <w:sz w:val="28"/>
                <w:szCs w:val="28"/>
              </w:rPr>
              <w:t>7. Улучшение экологической обстановки в сельском поселении.</w:t>
            </w:r>
          </w:p>
        </w:tc>
      </w:tr>
      <w:tr w:rsidR="0053629C" w:rsidRPr="00861FE5" w:rsidTr="00BA7C56">
        <w:tc>
          <w:tcPr>
            <w:tcW w:w="2821" w:type="dxa"/>
          </w:tcPr>
          <w:p w:rsidR="0053629C" w:rsidRPr="00861FE5" w:rsidRDefault="0053629C" w:rsidP="00BA7C56">
            <w:pPr>
              <w:spacing w:line="360" w:lineRule="auto"/>
              <w:jc w:val="center"/>
              <w:rPr>
                <w:sz w:val="28"/>
                <w:szCs w:val="28"/>
              </w:rPr>
            </w:pPr>
            <w:r w:rsidRPr="00861FE5">
              <w:rPr>
                <w:sz w:val="28"/>
                <w:szCs w:val="28"/>
              </w:rPr>
              <w:t>Сроки и этапы реализации Программы</w:t>
            </w:r>
          </w:p>
        </w:tc>
        <w:tc>
          <w:tcPr>
            <w:tcW w:w="7002" w:type="dxa"/>
          </w:tcPr>
          <w:p w:rsidR="0053629C" w:rsidRPr="00861FE5" w:rsidRDefault="0053629C" w:rsidP="00BA7C56">
            <w:pPr>
              <w:autoSpaceDE w:val="0"/>
              <w:autoSpaceDN w:val="0"/>
              <w:adjustRightInd w:val="0"/>
              <w:spacing w:line="360" w:lineRule="auto"/>
              <w:ind w:left="383" w:hanging="383"/>
              <w:rPr>
                <w:color w:val="000000"/>
                <w:sz w:val="28"/>
                <w:szCs w:val="28"/>
              </w:rPr>
            </w:pPr>
          </w:p>
          <w:p w:rsidR="0053629C" w:rsidRPr="00861FE5" w:rsidRDefault="0053629C" w:rsidP="00BA7C56">
            <w:pPr>
              <w:autoSpaceDE w:val="0"/>
              <w:autoSpaceDN w:val="0"/>
              <w:adjustRightInd w:val="0"/>
              <w:spacing w:line="360" w:lineRule="auto"/>
              <w:ind w:left="383" w:hanging="383"/>
              <w:rPr>
                <w:sz w:val="28"/>
                <w:szCs w:val="28"/>
              </w:rPr>
            </w:pPr>
            <w:r w:rsidRPr="00861FE5">
              <w:rPr>
                <w:color w:val="000000"/>
                <w:sz w:val="28"/>
                <w:szCs w:val="28"/>
              </w:rPr>
              <w:t>2018– 2028 гг.</w:t>
            </w:r>
          </w:p>
        </w:tc>
      </w:tr>
      <w:tr w:rsidR="0053629C" w:rsidRPr="00861FE5" w:rsidTr="00BA7C56">
        <w:tc>
          <w:tcPr>
            <w:tcW w:w="2821" w:type="dxa"/>
          </w:tcPr>
          <w:p w:rsidR="0053629C" w:rsidRPr="00861FE5" w:rsidRDefault="0053629C" w:rsidP="00BA7C56">
            <w:pPr>
              <w:spacing w:line="360" w:lineRule="auto"/>
              <w:jc w:val="center"/>
              <w:rPr>
                <w:sz w:val="28"/>
                <w:szCs w:val="28"/>
              </w:rPr>
            </w:pPr>
            <w:r w:rsidRPr="00861FE5">
              <w:rPr>
                <w:sz w:val="28"/>
                <w:szCs w:val="28"/>
              </w:rPr>
              <w:t xml:space="preserve">Мероприятия </w:t>
            </w:r>
            <w:r w:rsidRPr="00861FE5">
              <w:rPr>
                <w:sz w:val="28"/>
                <w:szCs w:val="28"/>
              </w:rPr>
              <w:lastRenderedPageBreak/>
              <w:t>Программы</w:t>
            </w:r>
          </w:p>
        </w:tc>
        <w:tc>
          <w:tcPr>
            <w:tcW w:w="7002" w:type="dxa"/>
          </w:tcPr>
          <w:p w:rsidR="0053629C" w:rsidRDefault="0053629C" w:rsidP="00BA7C56">
            <w:pPr>
              <w:pStyle w:val="19"/>
              <w:ind w:firstLine="0"/>
            </w:pPr>
            <w:r>
              <w:lastRenderedPageBreak/>
              <w:t>1. Ремонт водопровода (с. Болдово)</w:t>
            </w:r>
          </w:p>
          <w:p w:rsidR="0053629C" w:rsidRDefault="0053629C" w:rsidP="00BA7C56">
            <w:pPr>
              <w:pStyle w:val="19"/>
              <w:ind w:firstLine="0"/>
            </w:pPr>
            <w:r>
              <w:lastRenderedPageBreak/>
              <w:t>2. Ремонт водонапорной башни (с. Болдово)</w:t>
            </w:r>
          </w:p>
          <w:p w:rsidR="0053629C" w:rsidRPr="00861FE5" w:rsidRDefault="0053629C" w:rsidP="00BA7C56">
            <w:pPr>
              <w:widowControl w:val="0"/>
              <w:autoSpaceDE w:val="0"/>
              <w:autoSpaceDN w:val="0"/>
              <w:adjustRightInd w:val="0"/>
              <w:spacing w:line="360" w:lineRule="auto"/>
              <w:rPr>
                <w:color w:val="000000"/>
                <w:sz w:val="28"/>
                <w:szCs w:val="28"/>
              </w:rPr>
            </w:pPr>
            <w:r w:rsidRPr="00861FE5">
              <w:rPr>
                <w:color w:val="000000"/>
                <w:sz w:val="28"/>
                <w:szCs w:val="28"/>
              </w:rPr>
              <w:t>В рамках настоящей программы доступность ресурсов определена по совокупным показателям и характеризуется следующими основными параметрами:</w:t>
            </w:r>
          </w:p>
          <w:p w:rsidR="0053629C" w:rsidRPr="00861FE5" w:rsidRDefault="0053629C" w:rsidP="00BA7C56">
            <w:pPr>
              <w:widowControl w:val="0"/>
              <w:autoSpaceDE w:val="0"/>
              <w:autoSpaceDN w:val="0"/>
              <w:adjustRightInd w:val="0"/>
              <w:spacing w:line="360" w:lineRule="auto"/>
              <w:rPr>
                <w:color w:val="000000"/>
                <w:sz w:val="28"/>
                <w:szCs w:val="28"/>
              </w:rPr>
            </w:pPr>
            <w:r w:rsidRPr="00861FE5">
              <w:rPr>
                <w:color w:val="000000"/>
                <w:sz w:val="28"/>
                <w:szCs w:val="28"/>
              </w:rPr>
              <w:t>- доля расходов обеспечения на коммунальные услуги в совокупном доходе семьи – 10 %</w:t>
            </w:r>
          </w:p>
          <w:p w:rsidR="0053629C" w:rsidRPr="00861FE5" w:rsidRDefault="0053629C" w:rsidP="00BA7C56">
            <w:pPr>
              <w:widowControl w:val="0"/>
              <w:autoSpaceDE w:val="0"/>
              <w:autoSpaceDN w:val="0"/>
              <w:adjustRightInd w:val="0"/>
              <w:spacing w:line="360" w:lineRule="auto"/>
              <w:rPr>
                <w:color w:val="000000"/>
                <w:sz w:val="28"/>
                <w:szCs w:val="28"/>
              </w:rPr>
            </w:pPr>
            <w:r w:rsidRPr="00861FE5">
              <w:rPr>
                <w:color w:val="000000"/>
                <w:sz w:val="28"/>
                <w:szCs w:val="28"/>
              </w:rPr>
              <w:t xml:space="preserve">- уровень собираемости платежей за коммунальные услуги – 100 % </w:t>
            </w:r>
          </w:p>
          <w:p w:rsidR="0053629C" w:rsidRPr="00861FE5" w:rsidRDefault="0053629C" w:rsidP="00BA7C56">
            <w:pPr>
              <w:widowControl w:val="0"/>
              <w:autoSpaceDE w:val="0"/>
              <w:autoSpaceDN w:val="0"/>
              <w:adjustRightInd w:val="0"/>
              <w:spacing w:line="360" w:lineRule="auto"/>
              <w:rPr>
                <w:color w:val="000000"/>
                <w:sz w:val="28"/>
                <w:szCs w:val="28"/>
              </w:rPr>
            </w:pPr>
            <w:r w:rsidRPr="00861FE5">
              <w:rPr>
                <w:color w:val="000000"/>
                <w:sz w:val="28"/>
                <w:szCs w:val="28"/>
              </w:rPr>
              <w:t>Приведенные данные свидетельствуют о доступности к</w:t>
            </w:r>
            <w:r>
              <w:rPr>
                <w:color w:val="000000"/>
                <w:sz w:val="28"/>
                <w:szCs w:val="28"/>
              </w:rPr>
              <w:t>оммунальных ресурсов населения.</w:t>
            </w:r>
          </w:p>
        </w:tc>
      </w:tr>
      <w:tr w:rsidR="0053629C" w:rsidRPr="00861FE5" w:rsidTr="00BA7C56">
        <w:tc>
          <w:tcPr>
            <w:tcW w:w="2821" w:type="dxa"/>
          </w:tcPr>
          <w:p w:rsidR="0053629C" w:rsidRPr="00861FE5" w:rsidRDefault="0053629C" w:rsidP="00BA7C56">
            <w:pPr>
              <w:spacing w:line="360" w:lineRule="auto"/>
              <w:jc w:val="center"/>
              <w:rPr>
                <w:sz w:val="28"/>
                <w:szCs w:val="28"/>
              </w:rPr>
            </w:pPr>
            <w:r w:rsidRPr="00861FE5">
              <w:rPr>
                <w:sz w:val="28"/>
                <w:szCs w:val="28"/>
              </w:rPr>
              <w:lastRenderedPageBreak/>
              <w:t>Исполнители основных мероприятий</w:t>
            </w:r>
          </w:p>
        </w:tc>
        <w:tc>
          <w:tcPr>
            <w:tcW w:w="7002" w:type="dxa"/>
          </w:tcPr>
          <w:p w:rsidR="0053629C" w:rsidRPr="00861FE5" w:rsidRDefault="0053629C" w:rsidP="00BA7C56">
            <w:pPr>
              <w:spacing w:line="360" w:lineRule="auto"/>
              <w:rPr>
                <w:color w:val="000000"/>
                <w:sz w:val="28"/>
                <w:szCs w:val="28"/>
              </w:rPr>
            </w:pPr>
            <w:r w:rsidRPr="00861FE5">
              <w:rPr>
                <w:color w:val="000000"/>
                <w:sz w:val="28"/>
                <w:szCs w:val="28"/>
              </w:rPr>
              <w:t xml:space="preserve">- администрация </w:t>
            </w:r>
            <w:r>
              <w:rPr>
                <w:color w:val="0D0D0D"/>
                <w:sz w:val="28"/>
                <w:szCs w:val="28"/>
              </w:rPr>
              <w:t xml:space="preserve">Болдовского </w:t>
            </w:r>
            <w:r w:rsidRPr="00861FE5">
              <w:rPr>
                <w:color w:val="000000"/>
                <w:sz w:val="28"/>
                <w:szCs w:val="28"/>
              </w:rPr>
              <w:t xml:space="preserve">сельского поселения </w:t>
            </w:r>
            <w:r>
              <w:rPr>
                <w:color w:val="000000"/>
                <w:sz w:val="28"/>
                <w:szCs w:val="28"/>
              </w:rPr>
              <w:t>Рузаевского</w:t>
            </w:r>
            <w:r w:rsidRPr="00861FE5">
              <w:rPr>
                <w:color w:val="000000"/>
                <w:sz w:val="28"/>
                <w:szCs w:val="28"/>
              </w:rPr>
              <w:t xml:space="preserve"> муниципального района Республики Мордовия;</w:t>
            </w:r>
          </w:p>
        </w:tc>
      </w:tr>
      <w:tr w:rsidR="0053629C" w:rsidRPr="00861FE5" w:rsidTr="00BA7C56">
        <w:tc>
          <w:tcPr>
            <w:tcW w:w="2821" w:type="dxa"/>
          </w:tcPr>
          <w:p w:rsidR="0053629C" w:rsidRPr="00861FE5" w:rsidRDefault="0053629C" w:rsidP="00BA7C56">
            <w:pPr>
              <w:spacing w:line="360" w:lineRule="auto"/>
              <w:jc w:val="center"/>
              <w:rPr>
                <w:sz w:val="28"/>
                <w:szCs w:val="28"/>
              </w:rPr>
            </w:pPr>
            <w:r w:rsidRPr="00861FE5">
              <w:rPr>
                <w:sz w:val="28"/>
                <w:szCs w:val="28"/>
              </w:rPr>
              <w:t>Ожидаемые результаты</w:t>
            </w:r>
          </w:p>
        </w:tc>
        <w:tc>
          <w:tcPr>
            <w:tcW w:w="7002" w:type="dxa"/>
          </w:tcPr>
          <w:p w:rsidR="0053629C" w:rsidRPr="00CC34BF" w:rsidRDefault="0053629C" w:rsidP="00BA7C56">
            <w:pPr>
              <w:spacing w:line="360" w:lineRule="auto"/>
              <w:rPr>
                <w:sz w:val="28"/>
                <w:szCs w:val="28"/>
              </w:rPr>
            </w:pPr>
            <w:r w:rsidRPr="00861FE5">
              <w:rPr>
                <w:sz w:val="28"/>
                <w:szCs w:val="28"/>
              </w:rPr>
              <w:t xml:space="preserve">Модернизация и обновление коммунальной инфраструктуры </w:t>
            </w:r>
            <w:r>
              <w:rPr>
                <w:color w:val="0D0D0D"/>
                <w:sz w:val="28"/>
                <w:szCs w:val="28"/>
              </w:rPr>
              <w:t xml:space="preserve">Болдовского </w:t>
            </w:r>
            <w:r w:rsidRPr="00861FE5">
              <w:rPr>
                <w:color w:val="000000"/>
                <w:sz w:val="28"/>
                <w:szCs w:val="28"/>
              </w:rPr>
              <w:t>сельского поселения</w:t>
            </w:r>
            <w:r w:rsidRPr="00861FE5">
              <w:rPr>
                <w:sz w:val="28"/>
                <w:szCs w:val="28"/>
              </w:rPr>
              <w:t>, снижение эксплуатационных затрат на содержание объектов коммунальной инфраструктуры; устранение причин возникновения аварийных ситуаций, угрожающих  жизнедеятельности человека, улучшение экологического состояния окружающей среды.</w:t>
            </w:r>
          </w:p>
        </w:tc>
      </w:tr>
      <w:tr w:rsidR="0053629C" w:rsidRPr="00861FE5" w:rsidTr="00BA7C56">
        <w:trPr>
          <w:trHeight w:val="2966"/>
        </w:trPr>
        <w:tc>
          <w:tcPr>
            <w:tcW w:w="2821" w:type="dxa"/>
          </w:tcPr>
          <w:p w:rsidR="0053629C" w:rsidRPr="00861FE5" w:rsidRDefault="0053629C" w:rsidP="00BA7C56">
            <w:pPr>
              <w:spacing w:line="360" w:lineRule="auto"/>
              <w:jc w:val="center"/>
              <w:rPr>
                <w:sz w:val="28"/>
                <w:szCs w:val="28"/>
              </w:rPr>
            </w:pPr>
            <w:r w:rsidRPr="00861FE5">
              <w:rPr>
                <w:color w:val="000000"/>
                <w:sz w:val="28"/>
                <w:szCs w:val="28"/>
              </w:rPr>
              <w:t>Объемы и источники финансирования</w:t>
            </w:r>
          </w:p>
        </w:tc>
        <w:tc>
          <w:tcPr>
            <w:tcW w:w="7002" w:type="dxa"/>
          </w:tcPr>
          <w:p w:rsidR="0053629C" w:rsidRPr="00861FE5" w:rsidRDefault="0053629C" w:rsidP="00BA7C56">
            <w:pPr>
              <w:keepNext/>
              <w:shd w:val="clear" w:color="auto" w:fill="FFFFFF"/>
              <w:autoSpaceDE w:val="0"/>
              <w:autoSpaceDN w:val="0"/>
              <w:spacing w:line="360" w:lineRule="auto"/>
              <w:rPr>
                <w:noProof/>
                <w:sz w:val="28"/>
                <w:szCs w:val="28"/>
              </w:rPr>
            </w:pPr>
            <w:r w:rsidRPr="00861FE5">
              <w:rPr>
                <w:noProof/>
                <w:sz w:val="28"/>
                <w:szCs w:val="28"/>
              </w:rPr>
              <w:t>Источник финансирования - средства бюджетов всех уровней,  тарифная составляющая,  плата за подключение, инвестиции.</w:t>
            </w:r>
          </w:p>
          <w:p w:rsidR="0053629C" w:rsidRPr="00861FE5" w:rsidRDefault="0053629C" w:rsidP="00BA7C56">
            <w:pPr>
              <w:keepNext/>
              <w:spacing w:line="360" w:lineRule="auto"/>
              <w:rPr>
                <w:sz w:val="28"/>
                <w:szCs w:val="28"/>
              </w:rPr>
            </w:pPr>
            <w:r w:rsidRPr="00861FE5">
              <w:rPr>
                <w:sz w:val="28"/>
                <w:szCs w:val="28"/>
              </w:rPr>
              <w:t>Источниками финансирования Программы являются средства бюджетов разных уровней и внебюджетные средства.</w:t>
            </w:r>
          </w:p>
        </w:tc>
      </w:tr>
    </w:tbl>
    <w:p w:rsidR="0053629C" w:rsidRDefault="0053629C" w:rsidP="0053629C"/>
    <w:p w:rsidR="0053629C" w:rsidRDefault="0053629C" w:rsidP="0053629C">
      <w:pPr>
        <w:widowControl w:val="0"/>
        <w:snapToGrid w:val="0"/>
        <w:spacing w:line="360" w:lineRule="auto"/>
        <w:ind w:left="4253"/>
        <w:rPr>
          <w:b/>
          <w:sz w:val="28"/>
          <w:szCs w:val="28"/>
        </w:rPr>
      </w:pPr>
    </w:p>
    <w:p w:rsidR="0053629C" w:rsidRDefault="0053629C" w:rsidP="0053629C">
      <w:pPr>
        <w:widowControl w:val="0"/>
        <w:snapToGrid w:val="0"/>
        <w:spacing w:line="360" w:lineRule="auto"/>
        <w:ind w:left="4253"/>
        <w:rPr>
          <w:b/>
          <w:sz w:val="28"/>
          <w:szCs w:val="28"/>
        </w:rPr>
      </w:pPr>
    </w:p>
    <w:p w:rsidR="0053629C" w:rsidRDefault="0053629C" w:rsidP="0053629C">
      <w:pPr>
        <w:widowControl w:val="0"/>
        <w:snapToGrid w:val="0"/>
        <w:spacing w:line="360" w:lineRule="auto"/>
        <w:ind w:left="4253"/>
        <w:rPr>
          <w:b/>
          <w:sz w:val="28"/>
          <w:szCs w:val="28"/>
        </w:rPr>
      </w:pPr>
    </w:p>
    <w:p w:rsidR="0053629C" w:rsidRDefault="0053629C" w:rsidP="0053629C">
      <w:pPr>
        <w:widowControl w:val="0"/>
        <w:snapToGrid w:val="0"/>
        <w:spacing w:line="360" w:lineRule="auto"/>
        <w:ind w:left="4253"/>
        <w:rPr>
          <w:b/>
          <w:sz w:val="28"/>
          <w:szCs w:val="28"/>
        </w:rPr>
      </w:pPr>
    </w:p>
    <w:p w:rsidR="0053629C" w:rsidRDefault="0053629C" w:rsidP="0053629C">
      <w:pPr>
        <w:widowControl w:val="0"/>
        <w:snapToGrid w:val="0"/>
        <w:spacing w:line="360" w:lineRule="auto"/>
        <w:ind w:left="4253"/>
        <w:rPr>
          <w:b/>
          <w:sz w:val="28"/>
          <w:szCs w:val="28"/>
        </w:rPr>
      </w:pPr>
    </w:p>
    <w:p w:rsidR="0053629C" w:rsidRDefault="0053629C" w:rsidP="0053629C">
      <w:pPr>
        <w:widowControl w:val="0"/>
        <w:snapToGrid w:val="0"/>
        <w:spacing w:line="360" w:lineRule="auto"/>
        <w:rPr>
          <w:b/>
          <w:sz w:val="28"/>
          <w:szCs w:val="28"/>
        </w:rPr>
      </w:pPr>
    </w:p>
    <w:p w:rsidR="0053629C" w:rsidRDefault="0053629C" w:rsidP="0053629C">
      <w:pPr>
        <w:widowControl w:val="0"/>
        <w:snapToGrid w:val="0"/>
        <w:spacing w:line="360" w:lineRule="auto"/>
        <w:ind w:left="4253"/>
        <w:rPr>
          <w:b/>
          <w:sz w:val="28"/>
          <w:szCs w:val="28"/>
        </w:rPr>
      </w:pPr>
    </w:p>
    <w:p w:rsidR="0053629C" w:rsidRPr="006A3A1A" w:rsidRDefault="0053629C" w:rsidP="0053629C">
      <w:pPr>
        <w:widowControl w:val="0"/>
        <w:snapToGrid w:val="0"/>
        <w:spacing w:line="360" w:lineRule="auto"/>
        <w:ind w:left="4253"/>
        <w:rPr>
          <w:b/>
          <w:sz w:val="28"/>
          <w:szCs w:val="28"/>
        </w:rPr>
      </w:pPr>
      <w:r w:rsidRPr="006A3A1A">
        <w:rPr>
          <w:b/>
          <w:sz w:val="28"/>
          <w:szCs w:val="28"/>
        </w:rPr>
        <w:t>Введение</w:t>
      </w:r>
    </w:p>
    <w:p w:rsidR="0053629C" w:rsidRDefault="0053629C" w:rsidP="0053629C">
      <w:pPr>
        <w:spacing w:line="360" w:lineRule="auto"/>
        <w:ind w:left="400" w:hanging="400"/>
        <w:jc w:val="center"/>
        <w:rPr>
          <w:b/>
          <w:snapToGrid w:val="0"/>
          <w:sz w:val="28"/>
          <w:szCs w:val="28"/>
        </w:rPr>
      </w:pPr>
      <w:r w:rsidRPr="006A3A1A">
        <w:rPr>
          <w:b/>
          <w:snapToGrid w:val="0"/>
          <w:sz w:val="28"/>
          <w:szCs w:val="28"/>
        </w:rPr>
        <w:t xml:space="preserve">КРАТКАЯ ГЕОГРАФИЧЕСКАЯ И СОЦИАЛЬНО-ЭКОНОМИЧЕСКАЯ ХАРАКТЕРИСТИКА </w:t>
      </w:r>
      <w:r>
        <w:rPr>
          <w:b/>
          <w:snapToGrid w:val="0"/>
          <w:sz w:val="28"/>
          <w:szCs w:val="28"/>
        </w:rPr>
        <w:t>БОЛДОВСКОГО</w:t>
      </w:r>
      <w:r w:rsidRPr="006A3A1A">
        <w:rPr>
          <w:b/>
          <w:snapToGrid w:val="0"/>
          <w:sz w:val="28"/>
          <w:szCs w:val="28"/>
        </w:rPr>
        <w:t xml:space="preserve"> СЕЛЬСКОГО ПОСЕЛЕНИЯ </w:t>
      </w:r>
      <w:r>
        <w:rPr>
          <w:b/>
          <w:snapToGrid w:val="0"/>
          <w:sz w:val="28"/>
          <w:szCs w:val="28"/>
        </w:rPr>
        <w:t>РУЗАЕВСКОГО</w:t>
      </w:r>
      <w:r w:rsidRPr="006A3A1A">
        <w:rPr>
          <w:b/>
          <w:snapToGrid w:val="0"/>
          <w:sz w:val="28"/>
          <w:szCs w:val="28"/>
        </w:rPr>
        <w:t xml:space="preserve"> РАЙОНА</w:t>
      </w:r>
    </w:p>
    <w:p w:rsidR="0053629C" w:rsidRDefault="0053629C" w:rsidP="0053629C"/>
    <w:p w:rsidR="0053629C" w:rsidRDefault="0053629C" w:rsidP="0053629C">
      <w:pPr>
        <w:jc w:val="center"/>
        <w:rPr>
          <w:b/>
          <w:snapToGrid w:val="0"/>
          <w:sz w:val="28"/>
          <w:szCs w:val="28"/>
        </w:rPr>
      </w:pPr>
      <w:r w:rsidRPr="00EB0C85">
        <w:rPr>
          <w:b/>
          <w:snapToGrid w:val="0"/>
          <w:sz w:val="28"/>
          <w:szCs w:val="28"/>
        </w:rPr>
        <w:t>Рельеф, климат, растительность, гидрография</w:t>
      </w:r>
    </w:p>
    <w:p w:rsidR="0053629C" w:rsidRDefault="0053629C" w:rsidP="0053629C">
      <w:pPr>
        <w:pStyle w:val="NoSpacing1"/>
        <w:spacing w:before="60" w:after="60"/>
      </w:pPr>
      <w:r>
        <w:t xml:space="preserve">Болдовское </w:t>
      </w:r>
      <w:r w:rsidRPr="00CA71FF">
        <w:t xml:space="preserve">сельское поселение (СП) является административно-хозяйственной единицей </w:t>
      </w:r>
      <w:r>
        <w:t>Рузаевского</w:t>
      </w:r>
      <w:r w:rsidRPr="00CA71FF">
        <w:t xml:space="preserve"> муниципального района Республики Мордовия</w:t>
      </w:r>
      <w:r>
        <w:t>.</w:t>
      </w:r>
    </w:p>
    <w:p w:rsidR="0053629C" w:rsidRDefault="0053629C" w:rsidP="0053629C">
      <w:pPr>
        <w:pStyle w:val="NoSpacing1"/>
        <w:spacing w:before="60" w:after="60"/>
        <w:rPr>
          <w:szCs w:val="24"/>
        </w:rPr>
      </w:pPr>
      <w:r>
        <w:rPr>
          <w:rFonts w:eastAsia="SimSun"/>
          <w:szCs w:val="24"/>
        </w:rPr>
        <w:t>Болдовское</w:t>
      </w:r>
      <w:r w:rsidRPr="00CF75A8">
        <w:rPr>
          <w:szCs w:val="24"/>
        </w:rPr>
        <w:t xml:space="preserve"> сельское поселение расположено </w:t>
      </w:r>
      <w:r>
        <w:rPr>
          <w:szCs w:val="24"/>
        </w:rPr>
        <w:t>на юге</w:t>
      </w:r>
      <w:r w:rsidRPr="00CF75A8">
        <w:rPr>
          <w:szCs w:val="24"/>
        </w:rPr>
        <w:t xml:space="preserve"> </w:t>
      </w:r>
      <w:r>
        <w:rPr>
          <w:szCs w:val="24"/>
        </w:rPr>
        <w:t>Рузаевского</w:t>
      </w:r>
      <w:r w:rsidRPr="00CF75A8">
        <w:rPr>
          <w:szCs w:val="24"/>
        </w:rPr>
        <w:t xml:space="preserve"> рай</w:t>
      </w:r>
      <w:r>
        <w:rPr>
          <w:szCs w:val="24"/>
        </w:rPr>
        <w:t>она.</w:t>
      </w:r>
    </w:p>
    <w:p w:rsidR="0053629C" w:rsidRDefault="0053629C" w:rsidP="0053629C">
      <w:pPr>
        <w:pStyle w:val="NoSpacing1"/>
        <w:spacing w:before="60" w:after="60"/>
      </w:pPr>
      <w:r>
        <w:t xml:space="preserve">Рузаевский район граничит </w:t>
      </w:r>
      <w:r w:rsidRPr="003862AF">
        <w:t>с</w:t>
      </w:r>
      <w:r>
        <w:t xml:space="preserve"> юге с </w:t>
      </w:r>
      <w:r w:rsidRPr="003862AF">
        <w:t xml:space="preserve"> </w:t>
      </w:r>
      <w:r>
        <w:t>Пензенской</w:t>
      </w:r>
      <w:r w:rsidRPr="003862AF">
        <w:t xml:space="preserve"> област</w:t>
      </w:r>
      <w:r>
        <w:t xml:space="preserve">ью, </w:t>
      </w:r>
      <w:r w:rsidRPr="003862AF">
        <w:t>на северо</w:t>
      </w:r>
      <w:r>
        <w:t xml:space="preserve">-западе – </w:t>
      </w:r>
      <w:r w:rsidRPr="003862AF">
        <w:t>со Старошайговским,</w:t>
      </w:r>
      <w:r>
        <w:t xml:space="preserve"> Кадошкинским на севере –</w:t>
      </w:r>
      <w:r w:rsidRPr="003862AF">
        <w:t xml:space="preserve"> с </w:t>
      </w:r>
      <w:r>
        <w:t>Лямбирским</w:t>
      </w:r>
      <w:r w:rsidRPr="003862AF">
        <w:t>,</w:t>
      </w:r>
      <w:r>
        <w:t xml:space="preserve"> на западе и юго-западе – </w:t>
      </w:r>
      <w:r w:rsidRPr="003862AF">
        <w:t xml:space="preserve">с </w:t>
      </w:r>
      <w:r>
        <w:t>Инсарским</w:t>
      </w:r>
      <w:r w:rsidRPr="003862AF">
        <w:t>, на восто</w:t>
      </w:r>
      <w:r>
        <w:t xml:space="preserve">ке – </w:t>
      </w:r>
      <w:r w:rsidRPr="003862AF">
        <w:t xml:space="preserve">с </w:t>
      </w:r>
      <w:r>
        <w:t>ГО Саранск</w:t>
      </w:r>
      <w:r w:rsidRPr="003862AF">
        <w:t>, на юго</w:t>
      </w:r>
      <w:r>
        <w:t xml:space="preserve">-востоке – </w:t>
      </w:r>
      <w:r w:rsidRPr="003862AF">
        <w:t>с Кочкуровским районами</w:t>
      </w:r>
      <w:r>
        <w:t xml:space="preserve">  </w:t>
      </w:r>
      <w:r w:rsidRPr="003862AF">
        <w:t>Республики</w:t>
      </w:r>
      <w:r>
        <w:t xml:space="preserve"> </w:t>
      </w:r>
      <w:r w:rsidRPr="003862AF">
        <w:t>Мордовия</w:t>
      </w:r>
      <w:r>
        <w:t>.</w:t>
      </w:r>
      <w:r w:rsidRPr="00FE557C">
        <w:rPr>
          <w:color w:val="000000"/>
          <w:szCs w:val="28"/>
        </w:rPr>
        <w:t xml:space="preserve"> </w:t>
      </w:r>
      <w:r w:rsidRPr="00CC4EE9">
        <w:rPr>
          <w:color w:val="000000"/>
          <w:szCs w:val="28"/>
        </w:rPr>
        <w:t>Его общая площадь — 109170 га</w:t>
      </w:r>
      <w:r>
        <w:rPr>
          <w:color w:val="000000"/>
          <w:szCs w:val="28"/>
        </w:rPr>
        <w:t>.</w:t>
      </w:r>
    </w:p>
    <w:p w:rsidR="0053629C" w:rsidRDefault="0053629C" w:rsidP="0053629C">
      <w:pPr>
        <w:pStyle w:val="NoSpacing1"/>
        <w:spacing w:before="60" w:after="60"/>
      </w:pPr>
      <w:r w:rsidRPr="004421AA">
        <w:t xml:space="preserve">Границы </w:t>
      </w:r>
      <w:r>
        <w:t>Болдовского</w:t>
      </w:r>
      <w:r w:rsidRPr="004421AA">
        <w:t xml:space="preserve"> сельского поселения установлены в соответствии с Законом Республики Мордовия от </w:t>
      </w:r>
      <w:r>
        <w:t>14.07.2008 № 71-З «О внесении изменений в Закон Республики Мордовия «Об установлении границ муниципальных образований Рузаевского района, муниципального образования Рузаевский район и наделении их статусом сельского поселения, городского поселения и муниципального района»</w:t>
      </w:r>
      <w:r w:rsidRPr="004421AA">
        <w:t xml:space="preserve"> </w:t>
      </w:r>
      <w:r>
        <w:t>и схемой территориального планирования.</w:t>
      </w:r>
      <w:r>
        <w:rPr>
          <w:rFonts w:ascii="Tahoma" w:hAnsi="Tahoma" w:cs="Tahoma"/>
          <w:color w:val="000000"/>
          <w:shd w:val="clear" w:color="auto" w:fill="FFFFFF"/>
        </w:rPr>
        <w:t xml:space="preserve"> </w:t>
      </w:r>
    </w:p>
    <w:p w:rsidR="0053629C" w:rsidRDefault="0053629C" w:rsidP="0053629C">
      <w:pPr>
        <w:pStyle w:val="18"/>
        <w:spacing w:line="360" w:lineRule="auto"/>
        <w:ind w:left="0" w:firstLine="708"/>
        <w:jc w:val="center"/>
        <w:rPr>
          <w:rFonts w:ascii="Times New Roman" w:hAnsi="Times New Roman"/>
          <w:b/>
          <w:i/>
          <w:sz w:val="28"/>
          <w:szCs w:val="28"/>
        </w:rPr>
      </w:pPr>
    </w:p>
    <w:p w:rsidR="0053629C" w:rsidRPr="00960A9B" w:rsidRDefault="0053629C" w:rsidP="0053629C">
      <w:pPr>
        <w:pStyle w:val="18"/>
        <w:spacing w:line="360" w:lineRule="auto"/>
        <w:ind w:left="0" w:firstLine="708"/>
        <w:jc w:val="center"/>
        <w:rPr>
          <w:rFonts w:ascii="Times New Roman" w:hAnsi="Times New Roman"/>
          <w:b/>
          <w:i/>
          <w:sz w:val="28"/>
          <w:szCs w:val="28"/>
        </w:rPr>
      </w:pPr>
      <w:r w:rsidRPr="00960A9B">
        <w:rPr>
          <w:rFonts w:ascii="Times New Roman" w:hAnsi="Times New Roman"/>
          <w:b/>
          <w:i/>
          <w:sz w:val="28"/>
          <w:szCs w:val="28"/>
        </w:rPr>
        <w:t>Климат</w:t>
      </w:r>
    </w:p>
    <w:p w:rsidR="0053629C" w:rsidRPr="0060552E" w:rsidRDefault="0053629C" w:rsidP="0053629C">
      <w:pPr>
        <w:pStyle w:val="af6"/>
        <w:spacing w:line="360" w:lineRule="auto"/>
        <w:ind w:firstLine="709"/>
        <w:rPr>
          <w:sz w:val="28"/>
          <w:szCs w:val="28"/>
        </w:rPr>
      </w:pPr>
      <w:r w:rsidRPr="0060552E">
        <w:rPr>
          <w:sz w:val="28"/>
          <w:szCs w:val="28"/>
        </w:rPr>
        <w:t>Климат Рузаевского района и Болдовского сельского поселения, в том числе, умеренно континентальный, с теплым летом и умеренно суровой зимой. Среднегодовая температура воздуха изменяется от +3,5°С до +4,0°С. Средняя температура самого холодного месяца (января) изменяется в пределах от -11,5°С до -12,3°С, отмечаются понижения температуры до -47 °С. Средняя температура самого теплого месяца (июля) от +18,9°С до +19,8°С, максимальная +37°С.</w:t>
      </w:r>
    </w:p>
    <w:p w:rsidR="0053629C" w:rsidRPr="0060552E" w:rsidRDefault="0053629C" w:rsidP="0053629C">
      <w:pPr>
        <w:pStyle w:val="af6"/>
        <w:spacing w:line="360" w:lineRule="auto"/>
        <w:ind w:firstLine="709"/>
        <w:rPr>
          <w:sz w:val="28"/>
          <w:szCs w:val="28"/>
        </w:rPr>
      </w:pPr>
      <w:r w:rsidRPr="0060552E">
        <w:rPr>
          <w:sz w:val="28"/>
          <w:szCs w:val="28"/>
        </w:rPr>
        <w:lastRenderedPageBreak/>
        <w:t>За год наблюдается 144 дня со снежным покровом; его средняя высота 33 см, максимальная – 74 см.</w:t>
      </w:r>
    </w:p>
    <w:p w:rsidR="0053629C" w:rsidRPr="0060552E" w:rsidRDefault="0053629C" w:rsidP="0053629C">
      <w:pPr>
        <w:pStyle w:val="af6"/>
        <w:spacing w:line="360" w:lineRule="auto"/>
        <w:ind w:firstLine="709"/>
        <w:rPr>
          <w:sz w:val="28"/>
          <w:szCs w:val="28"/>
        </w:rPr>
      </w:pPr>
      <w:r w:rsidRPr="0060552E">
        <w:rPr>
          <w:sz w:val="28"/>
          <w:szCs w:val="28"/>
        </w:rPr>
        <w:t>В среднем за год наблюдается 50 дней с метелями, которые преобладают при южных и юго-западных ветрах и скорости ветра 6-9 м/сек.</w:t>
      </w:r>
    </w:p>
    <w:p w:rsidR="0053629C" w:rsidRPr="0060552E" w:rsidRDefault="0053629C" w:rsidP="0053629C">
      <w:pPr>
        <w:pStyle w:val="af6"/>
        <w:spacing w:line="360" w:lineRule="auto"/>
        <w:ind w:firstLine="709"/>
        <w:rPr>
          <w:sz w:val="28"/>
          <w:szCs w:val="28"/>
          <w:lang w:eastAsia="en-US"/>
        </w:rPr>
      </w:pPr>
      <w:r w:rsidRPr="0060552E">
        <w:rPr>
          <w:sz w:val="28"/>
          <w:szCs w:val="28"/>
          <w:lang w:eastAsia="en-US"/>
        </w:rPr>
        <w:t xml:space="preserve">СП </w:t>
      </w:r>
      <w:r w:rsidRPr="0060552E">
        <w:rPr>
          <w:sz w:val="28"/>
          <w:szCs w:val="28"/>
        </w:rPr>
        <w:t xml:space="preserve">Болдовское </w:t>
      </w:r>
      <w:r w:rsidRPr="0060552E">
        <w:rPr>
          <w:sz w:val="28"/>
          <w:szCs w:val="28"/>
          <w:lang w:eastAsia="en-US"/>
        </w:rPr>
        <w:t>находится в зоне достаточного увлажнения.</w:t>
      </w:r>
    </w:p>
    <w:p w:rsidR="0053629C" w:rsidRPr="0060552E" w:rsidRDefault="0053629C" w:rsidP="0053629C">
      <w:pPr>
        <w:pStyle w:val="af6"/>
        <w:spacing w:line="360" w:lineRule="auto"/>
        <w:ind w:firstLine="709"/>
        <w:rPr>
          <w:sz w:val="28"/>
          <w:szCs w:val="28"/>
        </w:rPr>
      </w:pPr>
      <w:r w:rsidRPr="0060552E">
        <w:rPr>
          <w:sz w:val="28"/>
          <w:szCs w:val="28"/>
        </w:rPr>
        <w:t>За год выпадает 516 мм осадков (г. Саранск), из них 361 мм (70%) – за апрель-октябрь и 155 мм (30%) – за ноябрь-март. Суточный максимум осадков – 128 мм (СНиП 23-01-99).</w:t>
      </w:r>
    </w:p>
    <w:p w:rsidR="0053629C" w:rsidRPr="0060552E" w:rsidRDefault="0053629C" w:rsidP="0053629C">
      <w:pPr>
        <w:pStyle w:val="af6"/>
        <w:spacing w:line="360" w:lineRule="auto"/>
        <w:ind w:firstLine="709"/>
        <w:rPr>
          <w:sz w:val="28"/>
          <w:szCs w:val="28"/>
        </w:rPr>
      </w:pPr>
      <w:r w:rsidRPr="0060552E">
        <w:rPr>
          <w:sz w:val="28"/>
          <w:szCs w:val="28"/>
        </w:rPr>
        <w:t>Количество летних осадков преобладает над зимними, в основном за счет их интенсивности.</w:t>
      </w:r>
    </w:p>
    <w:p w:rsidR="0053629C" w:rsidRPr="0060552E" w:rsidRDefault="0053629C" w:rsidP="0053629C">
      <w:pPr>
        <w:pStyle w:val="af6"/>
        <w:spacing w:line="360" w:lineRule="auto"/>
        <w:ind w:firstLine="709"/>
        <w:rPr>
          <w:sz w:val="28"/>
          <w:szCs w:val="28"/>
        </w:rPr>
      </w:pPr>
      <w:r w:rsidRPr="0060552E">
        <w:rPr>
          <w:sz w:val="28"/>
          <w:szCs w:val="28"/>
        </w:rPr>
        <w:t>Нормативная глубина промерзания глинистых и суглинистых грунтов – 155 см, супесей и мелких песков – 180 см.</w:t>
      </w:r>
    </w:p>
    <w:p w:rsidR="0053629C" w:rsidRDefault="0053629C" w:rsidP="0053629C">
      <w:pPr>
        <w:pStyle w:val="af6"/>
        <w:spacing w:line="360" w:lineRule="auto"/>
        <w:ind w:firstLine="709"/>
        <w:rPr>
          <w:sz w:val="28"/>
          <w:szCs w:val="28"/>
        </w:rPr>
      </w:pPr>
    </w:p>
    <w:p w:rsidR="0053629C" w:rsidRPr="00F61615" w:rsidRDefault="0053629C" w:rsidP="0053629C">
      <w:pPr>
        <w:pStyle w:val="af6"/>
        <w:spacing w:line="360" w:lineRule="auto"/>
        <w:ind w:firstLine="709"/>
        <w:jc w:val="center"/>
        <w:rPr>
          <w:b/>
          <w:i/>
          <w:sz w:val="28"/>
          <w:szCs w:val="28"/>
        </w:rPr>
      </w:pPr>
      <w:r w:rsidRPr="00F61615">
        <w:rPr>
          <w:b/>
          <w:i/>
          <w:sz w:val="28"/>
          <w:szCs w:val="28"/>
        </w:rPr>
        <w:t>Рельеф</w:t>
      </w:r>
    </w:p>
    <w:p w:rsidR="0053629C" w:rsidRPr="0060552E" w:rsidRDefault="0053629C" w:rsidP="0053629C">
      <w:pPr>
        <w:pStyle w:val="af6"/>
        <w:spacing w:line="360" w:lineRule="auto"/>
        <w:ind w:firstLine="709"/>
        <w:rPr>
          <w:sz w:val="28"/>
          <w:szCs w:val="28"/>
        </w:rPr>
      </w:pPr>
      <w:r w:rsidRPr="0060552E">
        <w:rPr>
          <w:sz w:val="28"/>
          <w:szCs w:val="28"/>
        </w:rPr>
        <w:t>Территория Рузаевского района и соответственно Болдовское сельского поселения представляет собой плосковершинную крупнохолмистую моренную и частично водноледниковую равнину, абсолютной высотой 200-230 м. Поверхность слаборасчленена овражнобалочной и речной сетью бассейнов рек.</w:t>
      </w:r>
    </w:p>
    <w:p w:rsidR="0053629C" w:rsidRPr="0060552E" w:rsidRDefault="0053629C" w:rsidP="0053629C">
      <w:pPr>
        <w:pStyle w:val="af6"/>
        <w:spacing w:line="360" w:lineRule="auto"/>
        <w:ind w:firstLine="709"/>
        <w:rPr>
          <w:sz w:val="28"/>
          <w:szCs w:val="28"/>
        </w:rPr>
      </w:pPr>
      <w:r w:rsidRPr="0060552E">
        <w:rPr>
          <w:sz w:val="28"/>
          <w:szCs w:val="28"/>
        </w:rPr>
        <w:t xml:space="preserve">Склоны </w:t>
      </w:r>
      <w:r w:rsidRPr="0060552E">
        <w:rPr>
          <w:color w:val="000000"/>
          <w:sz w:val="28"/>
          <w:szCs w:val="28"/>
        </w:rPr>
        <w:t>осн</w:t>
      </w:r>
      <w:r w:rsidRPr="0060552E">
        <w:rPr>
          <w:sz w:val="28"/>
          <w:szCs w:val="28"/>
        </w:rPr>
        <w:t xml:space="preserve">овных долин преимущественно пологие, до 10-15°, террасированные (до трех надпойменных террас, как правило, с узкими глубоковрезанными (3-5 м) протоками, староречьями, поймами. Междуречья широкие, по большей части, с крутыми склонами, изрезанными густой сетью оврагов-отвершков в верховьях. Основные автомобильные дороги широко используют поверхности междуречий и низких надпойменных террас. </w:t>
      </w:r>
    </w:p>
    <w:p w:rsidR="0053629C" w:rsidRDefault="0053629C" w:rsidP="0053629C">
      <w:pPr>
        <w:pStyle w:val="af6"/>
        <w:spacing w:line="360" w:lineRule="auto"/>
        <w:ind w:firstLine="709"/>
        <w:jc w:val="center"/>
        <w:rPr>
          <w:b/>
          <w:i/>
          <w:sz w:val="28"/>
          <w:szCs w:val="28"/>
        </w:rPr>
      </w:pPr>
    </w:p>
    <w:p w:rsidR="0053629C" w:rsidRDefault="0053629C" w:rsidP="0053629C">
      <w:pPr>
        <w:pStyle w:val="af6"/>
        <w:spacing w:line="360" w:lineRule="auto"/>
        <w:ind w:firstLine="709"/>
        <w:jc w:val="center"/>
        <w:rPr>
          <w:b/>
          <w:i/>
          <w:sz w:val="28"/>
          <w:szCs w:val="28"/>
        </w:rPr>
      </w:pPr>
    </w:p>
    <w:p w:rsidR="0053629C" w:rsidRPr="00F61615" w:rsidRDefault="0053629C" w:rsidP="0053629C">
      <w:pPr>
        <w:pStyle w:val="af6"/>
        <w:spacing w:line="360" w:lineRule="auto"/>
        <w:ind w:firstLine="709"/>
        <w:jc w:val="center"/>
        <w:rPr>
          <w:b/>
          <w:i/>
          <w:sz w:val="28"/>
          <w:szCs w:val="28"/>
        </w:rPr>
      </w:pPr>
      <w:r w:rsidRPr="00F61615">
        <w:rPr>
          <w:b/>
          <w:i/>
          <w:sz w:val="28"/>
          <w:szCs w:val="28"/>
        </w:rPr>
        <w:t>Водные ресурсы</w:t>
      </w:r>
    </w:p>
    <w:p w:rsidR="0053629C" w:rsidRPr="0060552E" w:rsidRDefault="0053629C" w:rsidP="0053629C">
      <w:pPr>
        <w:pStyle w:val="af6"/>
        <w:spacing w:line="360" w:lineRule="auto"/>
        <w:ind w:firstLine="709"/>
        <w:rPr>
          <w:sz w:val="28"/>
          <w:szCs w:val="28"/>
        </w:rPr>
      </w:pPr>
      <w:r w:rsidRPr="0060552E">
        <w:rPr>
          <w:sz w:val="28"/>
          <w:szCs w:val="28"/>
        </w:rPr>
        <w:lastRenderedPageBreak/>
        <w:t>Крупной рекой Болдовского сельского поселения является р. Инсар – правый приток Алатыря. Длина реки 168 км (общая), площадь бассейна на территории республики 3820 км</w:t>
      </w:r>
      <w:r w:rsidRPr="0060552E">
        <w:rPr>
          <w:sz w:val="28"/>
          <w:szCs w:val="28"/>
          <w:vertAlign w:val="superscript"/>
        </w:rPr>
        <w:t>2</w:t>
      </w:r>
      <w:r w:rsidRPr="0060552E">
        <w:rPr>
          <w:sz w:val="28"/>
          <w:szCs w:val="28"/>
        </w:rPr>
        <w:t xml:space="preserve">. Густота речной сети 0,62 км/км </w:t>
      </w:r>
      <w:r w:rsidRPr="0060552E">
        <w:rPr>
          <w:sz w:val="28"/>
          <w:szCs w:val="28"/>
          <w:vertAlign w:val="superscript"/>
        </w:rPr>
        <w:t xml:space="preserve">2. </w:t>
      </w:r>
      <w:r w:rsidRPr="0060552E">
        <w:rPr>
          <w:sz w:val="28"/>
          <w:szCs w:val="28"/>
        </w:rPr>
        <w:t>Коэффициент извилистости 1,59. р.Учакодлей, Муромка, Локодляй, Урля, Заводляй – притоки р. Инсар - это реки шириной менее 3 метров. Малые реки в летний период сильно мелеют и превращаются в небольшие водотоки. Весной эти реки разливаются и образуют мощные потоки, значительно размы</w:t>
      </w:r>
      <w:r w:rsidRPr="0060552E">
        <w:rPr>
          <w:sz w:val="28"/>
          <w:szCs w:val="28"/>
        </w:rPr>
        <w:softHyphen/>
        <w:t>вающие свои берега.</w:t>
      </w:r>
    </w:p>
    <w:p w:rsidR="0053629C" w:rsidRPr="0060552E" w:rsidRDefault="0053629C" w:rsidP="0053629C">
      <w:pPr>
        <w:pStyle w:val="af6"/>
        <w:spacing w:line="360" w:lineRule="auto"/>
        <w:ind w:firstLine="709"/>
        <w:rPr>
          <w:sz w:val="28"/>
          <w:szCs w:val="28"/>
        </w:rPr>
      </w:pPr>
      <w:r w:rsidRPr="0060552E">
        <w:rPr>
          <w:sz w:val="28"/>
          <w:szCs w:val="28"/>
        </w:rPr>
        <w:t>Реки имеют смешанные источники питания: преобладает снеговое питание, некоторое участие принимают подземные воды и дожди. Соотношение этих источников зависит от ландшафтных усло</w:t>
      </w:r>
      <w:r w:rsidRPr="0060552E">
        <w:rPr>
          <w:sz w:val="28"/>
          <w:szCs w:val="28"/>
        </w:rPr>
        <w:softHyphen/>
        <w:t>вий. Доля снегового питания варьирует от 60 до 90 %. Средние ве</w:t>
      </w:r>
      <w:r w:rsidRPr="0060552E">
        <w:rPr>
          <w:sz w:val="28"/>
          <w:szCs w:val="28"/>
        </w:rPr>
        <w:softHyphen/>
        <w:t>личины подземного питания варьируют от 7 до 20 %. Величина дожде</w:t>
      </w:r>
      <w:r w:rsidRPr="0060552E">
        <w:rPr>
          <w:sz w:val="28"/>
          <w:szCs w:val="28"/>
        </w:rPr>
        <w:softHyphen/>
        <w:t>вого летне-осеннего паводкового стока составляет 5 - 10 %.</w:t>
      </w:r>
    </w:p>
    <w:p w:rsidR="0053629C" w:rsidRPr="0060552E" w:rsidRDefault="0053629C" w:rsidP="0053629C">
      <w:pPr>
        <w:pStyle w:val="af6"/>
        <w:spacing w:line="360" w:lineRule="auto"/>
        <w:ind w:firstLine="709"/>
        <w:rPr>
          <w:sz w:val="28"/>
          <w:szCs w:val="28"/>
        </w:rPr>
      </w:pPr>
      <w:r w:rsidRPr="0060552E">
        <w:rPr>
          <w:sz w:val="28"/>
          <w:szCs w:val="28"/>
        </w:rPr>
        <w:t>Болота и заболоченные земли распространены преимущественно в поймах рек, встречаются в пониженных местах оврагов и балок, особенно в их верховьях и образуются в связи с избытком атмосферных осадков или выходом на поверхность грунтовых вод в районах с затрудненными условиями поверхностного стока или полным его отсутствием.</w:t>
      </w:r>
    </w:p>
    <w:p w:rsidR="0053629C" w:rsidRDefault="0053629C" w:rsidP="0053629C">
      <w:pPr>
        <w:pStyle w:val="18"/>
        <w:spacing w:line="360" w:lineRule="auto"/>
        <w:ind w:left="0" w:firstLine="708"/>
        <w:jc w:val="center"/>
        <w:rPr>
          <w:rFonts w:ascii="Times New Roman" w:hAnsi="Times New Roman"/>
          <w:b/>
          <w:i/>
          <w:sz w:val="28"/>
          <w:szCs w:val="28"/>
        </w:rPr>
      </w:pPr>
    </w:p>
    <w:p w:rsidR="0053629C" w:rsidRPr="00F61615" w:rsidRDefault="0053629C" w:rsidP="0053629C">
      <w:pPr>
        <w:pStyle w:val="18"/>
        <w:spacing w:line="360" w:lineRule="auto"/>
        <w:ind w:left="0" w:firstLine="708"/>
        <w:jc w:val="center"/>
        <w:rPr>
          <w:rFonts w:ascii="Times New Roman" w:hAnsi="Times New Roman"/>
          <w:b/>
          <w:i/>
          <w:sz w:val="28"/>
          <w:szCs w:val="28"/>
        </w:rPr>
      </w:pPr>
      <w:r w:rsidRPr="00F61615">
        <w:rPr>
          <w:rFonts w:ascii="Times New Roman" w:hAnsi="Times New Roman"/>
          <w:b/>
          <w:i/>
          <w:sz w:val="28"/>
          <w:szCs w:val="28"/>
        </w:rPr>
        <w:t>Геологическое строение, тектоника</w:t>
      </w:r>
    </w:p>
    <w:p w:rsidR="0053629C" w:rsidRPr="0060552E" w:rsidRDefault="0053629C" w:rsidP="0053629C">
      <w:pPr>
        <w:pStyle w:val="af6"/>
        <w:spacing w:line="360" w:lineRule="auto"/>
        <w:ind w:firstLine="709"/>
        <w:rPr>
          <w:sz w:val="28"/>
          <w:szCs w:val="28"/>
        </w:rPr>
      </w:pPr>
      <w:r w:rsidRPr="0060552E">
        <w:rPr>
          <w:sz w:val="28"/>
          <w:szCs w:val="28"/>
        </w:rPr>
        <w:t xml:space="preserve">Территория Болдовского сельского поселения целиком расположена в пределах одной из крупных структур Русской платформы – Волжско-Камской антеклизе. Последняя, системой региональных разломов, расчленена на ряд сводовых поднятий, прогибов и впадин. Одно из таких сводовых поднятий – Токмовское поднятие, занимает значительную часть площади Мордовской Республики. По разломам отдельные блоки кристаллического фундамента платформы, поднятые на разные высоты, оказывают существенное влияние на характер современного рельефа. На территории поселения хорошо просматриваются, выраженные в рельефе тектонические разломы господствующего северо-восточного, а также меридионального направлений, ограничивающие блоки и сопровождающиеся полосами повышенной </w:t>
      </w:r>
      <w:r w:rsidRPr="0060552E">
        <w:rPr>
          <w:sz w:val="28"/>
          <w:szCs w:val="28"/>
        </w:rPr>
        <w:lastRenderedPageBreak/>
        <w:t>трещиноватости коренных пород. По этим полосам образовались долины наиболее крупных рек территории, что хорошо видно на представляемой карте.</w:t>
      </w:r>
    </w:p>
    <w:p w:rsidR="0053629C" w:rsidRPr="0060552E" w:rsidRDefault="0053629C" w:rsidP="0053629C">
      <w:pPr>
        <w:pStyle w:val="af6"/>
        <w:spacing w:line="360" w:lineRule="auto"/>
        <w:ind w:firstLine="709"/>
        <w:rPr>
          <w:sz w:val="28"/>
          <w:szCs w:val="28"/>
        </w:rPr>
      </w:pPr>
      <w:r w:rsidRPr="0060552E">
        <w:rPr>
          <w:sz w:val="28"/>
          <w:szCs w:val="28"/>
        </w:rPr>
        <w:t>В геологическом строении поселения участвуют кроме пород четвертичного комплекса, отложения карбона, перми, нижнего мела и палеоген-неогена. Наиболее древними породами осадочного чехла платформы являются каменноугольные отложения, представленные карбонатными породами среднего отдела (башкирский и московский ярусы). Башкирский ярус в поселение отсутствует, московский – развит повсеместно и представлен (снизу вверх): верейским, каширским, подольским и мячковским горизонтами.</w:t>
      </w:r>
    </w:p>
    <w:p w:rsidR="0053629C" w:rsidRPr="0060552E" w:rsidRDefault="0053629C" w:rsidP="0053629C">
      <w:pPr>
        <w:pStyle w:val="af6"/>
        <w:spacing w:line="360" w:lineRule="auto"/>
        <w:ind w:firstLine="709"/>
        <w:rPr>
          <w:sz w:val="28"/>
          <w:szCs w:val="28"/>
        </w:rPr>
      </w:pPr>
      <w:r w:rsidRPr="0060552E">
        <w:rPr>
          <w:sz w:val="28"/>
          <w:szCs w:val="28"/>
        </w:rPr>
        <w:t>Верейский горизонт – глины и алевролиты с прослоями песчаников, известняков, доломитов, мощность 15-26 м.</w:t>
      </w:r>
    </w:p>
    <w:p w:rsidR="0053629C" w:rsidRPr="0060552E" w:rsidRDefault="0053629C" w:rsidP="0053629C">
      <w:pPr>
        <w:pStyle w:val="af6"/>
        <w:spacing w:line="360" w:lineRule="auto"/>
        <w:ind w:firstLine="709"/>
        <w:rPr>
          <w:sz w:val="28"/>
          <w:szCs w:val="28"/>
        </w:rPr>
      </w:pPr>
      <w:r w:rsidRPr="0060552E">
        <w:rPr>
          <w:sz w:val="28"/>
          <w:szCs w:val="28"/>
        </w:rPr>
        <w:t>Каширский горизонт – известняки, доломиты, мощностью 34 м.</w:t>
      </w:r>
    </w:p>
    <w:p w:rsidR="0053629C" w:rsidRPr="0060552E" w:rsidRDefault="0053629C" w:rsidP="0053629C">
      <w:pPr>
        <w:pStyle w:val="af6"/>
        <w:spacing w:line="360" w:lineRule="auto"/>
        <w:ind w:firstLine="709"/>
        <w:rPr>
          <w:sz w:val="28"/>
          <w:szCs w:val="28"/>
        </w:rPr>
      </w:pPr>
      <w:r w:rsidRPr="0060552E">
        <w:rPr>
          <w:sz w:val="28"/>
          <w:szCs w:val="28"/>
        </w:rPr>
        <w:t>Подольский и мячковский горизонты – известняки доломитизированные, переслаивающиеся с доломитами. Общая мощность 90 м.</w:t>
      </w:r>
    </w:p>
    <w:p w:rsidR="0053629C" w:rsidRPr="0060552E" w:rsidRDefault="0053629C" w:rsidP="0053629C">
      <w:pPr>
        <w:pStyle w:val="af6"/>
        <w:spacing w:line="360" w:lineRule="auto"/>
        <w:ind w:firstLine="709"/>
        <w:rPr>
          <w:sz w:val="28"/>
          <w:szCs w:val="28"/>
        </w:rPr>
      </w:pPr>
      <w:r w:rsidRPr="0060552E">
        <w:rPr>
          <w:sz w:val="28"/>
          <w:szCs w:val="28"/>
        </w:rPr>
        <w:t>Верхнекаменноугольные отложения в районе отсутствуют.</w:t>
      </w:r>
    </w:p>
    <w:p w:rsidR="0053629C" w:rsidRPr="0060552E" w:rsidRDefault="0053629C" w:rsidP="0053629C">
      <w:pPr>
        <w:pStyle w:val="af6"/>
        <w:spacing w:line="360" w:lineRule="auto"/>
        <w:ind w:firstLine="709"/>
        <w:rPr>
          <w:sz w:val="28"/>
          <w:szCs w:val="28"/>
        </w:rPr>
      </w:pPr>
      <w:r w:rsidRPr="0060552E">
        <w:rPr>
          <w:sz w:val="28"/>
          <w:szCs w:val="28"/>
        </w:rPr>
        <w:t>Большую часть площади поселения занимают породы мезозоя, среди которых наибольшее развитие получили юрские и нижнемеловые отложения.</w:t>
      </w:r>
    </w:p>
    <w:p w:rsidR="0053629C" w:rsidRPr="0060552E" w:rsidRDefault="0053629C" w:rsidP="0053629C">
      <w:pPr>
        <w:pStyle w:val="af6"/>
        <w:spacing w:line="360" w:lineRule="auto"/>
        <w:ind w:firstLine="709"/>
        <w:rPr>
          <w:sz w:val="28"/>
          <w:szCs w:val="28"/>
        </w:rPr>
      </w:pPr>
      <w:r w:rsidRPr="0060552E">
        <w:rPr>
          <w:sz w:val="28"/>
          <w:szCs w:val="28"/>
        </w:rPr>
        <w:t>Юрские отложения залегают на размытой поверхности пермских отложений. Их выходы отмечаются на склонах долин крупных рек и представлены они преимущественно мелководными морскими отложениями среднего (бат, байос) и верхнего отделов (келловей, оксфорд, кимеридж, волжский ярусы).</w:t>
      </w:r>
    </w:p>
    <w:p w:rsidR="0053629C" w:rsidRPr="0060552E" w:rsidRDefault="0053629C" w:rsidP="0053629C">
      <w:pPr>
        <w:pStyle w:val="af6"/>
        <w:spacing w:line="360" w:lineRule="auto"/>
        <w:ind w:firstLine="709"/>
        <w:rPr>
          <w:sz w:val="28"/>
          <w:szCs w:val="28"/>
        </w:rPr>
      </w:pPr>
      <w:r w:rsidRPr="0060552E">
        <w:rPr>
          <w:sz w:val="28"/>
          <w:szCs w:val="28"/>
        </w:rPr>
        <w:t>Среднеюрские отложения (J2) – батский ярус (J2bt) – развит повсеместно. Состоит из толщи серых, коричневато-зеленых и желтых глин (7-16м) с прослоями и линзами кварцевого песка. Выше залегают пески желто-серые слюдистые и глинистые, алевролиты, прослои песчаников (5-40 м).</w:t>
      </w:r>
    </w:p>
    <w:p w:rsidR="0053629C" w:rsidRPr="0060552E" w:rsidRDefault="0053629C" w:rsidP="0053629C">
      <w:pPr>
        <w:pStyle w:val="af6"/>
        <w:spacing w:line="360" w:lineRule="auto"/>
        <w:ind w:firstLine="709"/>
        <w:rPr>
          <w:sz w:val="28"/>
          <w:szCs w:val="28"/>
        </w:rPr>
      </w:pPr>
      <w:r w:rsidRPr="0060552E">
        <w:rPr>
          <w:sz w:val="28"/>
          <w:szCs w:val="28"/>
        </w:rPr>
        <w:t>Байосский ярус (J2bs) – серые, местами алевритистые глины (4-12 м), в основании брекчиевидные песчаники (0,4 м).</w:t>
      </w:r>
    </w:p>
    <w:p w:rsidR="0053629C" w:rsidRPr="0060552E" w:rsidRDefault="0053629C" w:rsidP="0053629C">
      <w:pPr>
        <w:pStyle w:val="af6"/>
        <w:spacing w:line="360" w:lineRule="auto"/>
        <w:ind w:firstLine="709"/>
        <w:rPr>
          <w:sz w:val="28"/>
          <w:szCs w:val="28"/>
        </w:rPr>
      </w:pPr>
      <w:r w:rsidRPr="0060552E">
        <w:rPr>
          <w:sz w:val="28"/>
          <w:szCs w:val="28"/>
        </w:rPr>
        <w:t>Верхнеюрские отложения (J3) – келловейский ярус (J3cl) – серые алевриты, часто известковистые, глинистые, прослойки глин (1,5-8 м).</w:t>
      </w:r>
    </w:p>
    <w:p w:rsidR="0053629C" w:rsidRPr="0060552E" w:rsidRDefault="0053629C" w:rsidP="0053629C">
      <w:pPr>
        <w:pStyle w:val="af6"/>
        <w:spacing w:line="360" w:lineRule="auto"/>
        <w:ind w:firstLine="709"/>
        <w:rPr>
          <w:sz w:val="28"/>
          <w:szCs w:val="28"/>
        </w:rPr>
      </w:pPr>
      <w:r w:rsidRPr="0060552E">
        <w:rPr>
          <w:sz w:val="28"/>
          <w:szCs w:val="28"/>
        </w:rPr>
        <w:lastRenderedPageBreak/>
        <w:t>Оксфордский-кимериджский ярусы (J3 ok-km) – глины плотные, известковистые и слюдистые с прослоями и линзами алевритов, желваками фосфоритов, общая мощность 44 м.</w:t>
      </w:r>
    </w:p>
    <w:p w:rsidR="0053629C" w:rsidRPr="0060552E" w:rsidRDefault="0053629C" w:rsidP="0053629C">
      <w:pPr>
        <w:pStyle w:val="af6"/>
        <w:spacing w:line="360" w:lineRule="auto"/>
        <w:ind w:firstLine="709"/>
        <w:rPr>
          <w:sz w:val="28"/>
          <w:szCs w:val="28"/>
        </w:rPr>
      </w:pPr>
      <w:r w:rsidRPr="0060552E">
        <w:rPr>
          <w:sz w:val="28"/>
          <w:szCs w:val="28"/>
        </w:rPr>
        <w:t>Волжский ярус (J3v) – глины с конкрециями и прослоями фосфоритов (2-4 м), выше мергели, сланцеватые глины (4-4,5 м), общая мощность 3-9 м.</w:t>
      </w:r>
    </w:p>
    <w:p w:rsidR="0053629C" w:rsidRPr="0060552E" w:rsidRDefault="0053629C" w:rsidP="0053629C">
      <w:pPr>
        <w:pStyle w:val="af6"/>
        <w:spacing w:line="360" w:lineRule="auto"/>
        <w:ind w:firstLine="709"/>
        <w:rPr>
          <w:sz w:val="28"/>
          <w:szCs w:val="28"/>
        </w:rPr>
      </w:pPr>
      <w:r w:rsidRPr="0060552E">
        <w:rPr>
          <w:sz w:val="28"/>
          <w:szCs w:val="28"/>
        </w:rPr>
        <w:t>Меловые отложения (К). В поселение присутствуют и занимают значительные площади отложения нижнего отдела мела (неоком). Отложения верхнего отдела мела в поселение отсутствуют. Нижняя часть разреза неокома (К1nс) состоит из глин (берриас, 1,5-2,5 м), валанжинского яруса (КIv) – глауконитовые разнозернистые глинистые пески, песчанистые глины, с гнездами, кварц-глауконитовых песков, галечников и конкрециями фосфорита (0,3-4,5 м).</w:t>
      </w:r>
    </w:p>
    <w:p w:rsidR="0053629C" w:rsidRPr="0060552E" w:rsidRDefault="0053629C" w:rsidP="0053629C">
      <w:pPr>
        <w:pStyle w:val="af6"/>
        <w:spacing w:line="360" w:lineRule="auto"/>
        <w:ind w:firstLine="709"/>
        <w:rPr>
          <w:sz w:val="28"/>
          <w:szCs w:val="28"/>
        </w:rPr>
      </w:pPr>
      <w:r w:rsidRPr="0060552E">
        <w:rPr>
          <w:sz w:val="28"/>
          <w:szCs w:val="28"/>
        </w:rPr>
        <w:t>Готерив-барремский ярусы (КIg-br) – в нижней части глины серые и черные плотные, песчанистые, с желваками пирита, выше пески кварц-глауконитовые мелкие, слюдистые, глинистые; алевриты тонкослоистые, прослои жирных глин (48-80 м).</w:t>
      </w:r>
    </w:p>
    <w:p w:rsidR="0053629C" w:rsidRPr="0060552E" w:rsidRDefault="0053629C" w:rsidP="0053629C">
      <w:pPr>
        <w:pStyle w:val="af6"/>
        <w:spacing w:line="360" w:lineRule="auto"/>
        <w:ind w:firstLine="709"/>
        <w:rPr>
          <w:sz w:val="28"/>
          <w:szCs w:val="28"/>
        </w:rPr>
      </w:pPr>
      <w:r w:rsidRPr="0060552E">
        <w:rPr>
          <w:sz w:val="28"/>
          <w:szCs w:val="28"/>
        </w:rPr>
        <w:t>Аптский ярус (КIар) – глины серые и черные сланцеватые песчанистые, выше битуминозные сланцы и мергели в виде прослоев в толще песков и глин, пласты песчаников. В кровле пески глауконитово-кварцевые с прослоями известковых песчаников (40-42 м).</w:t>
      </w:r>
    </w:p>
    <w:p w:rsidR="0053629C" w:rsidRPr="0060552E" w:rsidRDefault="0053629C" w:rsidP="0053629C">
      <w:pPr>
        <w:pStyle w:val="af6"/>
        <w:spacing w:line="360" w:lineRule="auto"/>
        <w:ind w:firstLine="709"/>
        <w:rPr>
          <w:sz w:val="28"/>
          <w:szCs w:val="28"/>
        </w:rPr>
      </w:pPr>
      <w:r w:rsidRPr="0060552E">
        <w:rPr>
          <w:sz w:val="28"/>
          <w:szCs w:val="28"/>
        </w:rPr>
        <w:t>Верхний палеоген – нижний неоген (Р3-N1) Миоцен-олигоценовые отложения, преимущественно пески, разнозернистые, кварцевые, мощностью 17-32 м.</w:t>
      </w:r>
    </w:p>
    <w:p w:rsidR="0053629C" w:rsidRPr="0060552E" w:rsidRDefault="0053629C" w:rsidP="0053629C">
      <w:pPr>
        <w:pStyle w:val="af6"/>
        <w:spacing w:line="360" w:lineRule="auto"/>
        <w:ind w:firstLine="709"/>
        <w:rPr>
          <w:sz w:val="28"/>
          <w:szCs w:val="28"/>
        </w:rPr>
      </w:pPr>
      <w:r w:rsidRPr="0060552E">
        <w:rPr>
          <w:sz w:val="28"/>
          <w:szCs w:val="28"/>
        </w:rPr>
        <w:t>Неоген-нижнечетвертичные отложения (окский горизонт) (N-QI) – аллювиальные, водноледниковые, ледниковые al, fg, gl N-QI – суглинки серые, карбонатные с мелкими валунами, галечником, гравием из окремненных известняков, кремней и полуразрушенных (выветрелых обломков гранитов). Мощность 50-70 м. Эти отложения выполняют участки переуглубленных долин на междуречье Сивинь - Рудня.</w:t>
      </w:r>
    </w:p>
    <w:p w:rsidR="0053629C" w:rsidRPr="0060552E" w:rsidRDefault="0053629C" w:rsidP="0053629C">
      <w:pPr>
        <w:pStyle w:val="af6"/>
        <w:spacing w:line="360" w:lineRule="auto"/>
        <w:ind w:firstLine="709"/>
        <w:rPr>
          <w:sz w:val="28"/>
          <w:szCs w:val="28"/>
        </w:rPr>
      </w:pPr>
      <w:r w:rsidRPr="0060552E">
        <w:rPr>
          <w:sz w:val="28"/>
          <w:szCs w:val="28"/>
        </w:rPr>
        <w:lastRenderedPageBreak/>
        <w:t>Среднечетвертичные отложения fg(QII) – водноледниковые пески кварцевые разнозернистые, серые с прослоями грубозернистых песков, переходящие в мелкогалечные гравелиты, мощность до 26 м. Местами покрывают междуречья, обнажаются на их склонах и склонах долин крупных рек.</w:t>
      </w:r>
    </w:p>
    <w:p w:rsidR="0053629C" w:rsidRPr="0060552E" w:rsidRDefault="0053629C" w:rsidP="0053629C">
      <w:pPr>
        <w:pStyle w:val="af6"/>
        <w:spacing w:line="360" w:lineRule="auto"/>
        <w:ind w:firstLine="709"/>
        <w:rPr>
          <w:sz w:val="28"/>
          <w:szCs w:val="28"/>
        </w:rPr>
      </w:pPr>
      <w:r w:rsidRPr="0060552E">
        <w:rPr>
          <w:sz w:val="28"/>
          <w:szCs w:val="28"/>
        </w:rPr>
        <w:t>glQIIdn – суглинки моренные, днепровского оледенения красновато-коричневые, темно-серые, с гнездами разнозернистых кварцевых песков, галечников, гравия, валунов кристаллических пород. Мощностью 1-5 м. Покрывают местами междуречья.</w:t>
      </w:r>
    </w:p>
    <w:p w:rsidR="0053629C" w:rsidRPr="0060552E" w:rsidRDefault="0053629C" w:rsidP="0053629C">
      <w:pPr>
        <w:pStyle w:val="af6"/>
        <w:spacing w:line="360" w:lineRule="auto"/>
        <w:ind w:firstLine="709"/>
        <w:rPr>
          <w:sz w:val="28"/>
          <w:szCs w:val="28"/>
        </w:rPr>
      </w:pPr>
      <w:r w:rsidRPr="0060552E">
        <w:rPr>
          <w:sz w:val="28"/>
          <w:szCs w:val="28"/>
        </w:rPr>
        <w:t xml:space="preserve">fglQIIdn – отложения периода отступления днепровского оледенения, развиты широко на поверхности междуречий. Состав – пески светло-серые, светло-желтые глинистые, мощность от 1-3 до 10 м (в дюнах). </w:t>
      </w:r>
    </w:p>
    <w:p w:rsidR="0053629C" w:rsidRPr="0060552E" w:rsidRDefault="0053629C" w:rsidP="0053629C">
      <w:pPr>
        <w:pStyle w:val="af6"/>
        <w:spacing w:line="360" w:lineRule="auto"/>
        <w:ind w:firstLine="709"/>
        <w:rPr>
          <w:sz w:val="28"/>
          <w:szCs w:val="28"/>
        </w:rPr>
      </w:pPr>
      <w:r w:rsidRPr="0060552E">
        <w:rPr>
          <w:sz w:val="28"/>
          <w:szCs w:val="28"/>
        </w:rPr>
        <w:t>al,fglQIIdn – пески кварцевые коричневато-серые, желтые, мелкие глинистые, сортированные, слоистые, с прослоями суглинков (0,1-0,9 м), общая мощность 8-14 м.</w:t>
      </w:r>
    </w:p>
    <w:p w:rsidR="0053629C" w:rsidRPr="0060552E" w:rsidRDefault="0053629C" w:rsidP="0053629C">
      <w:pPr>
        <w:pStyle w:val="af6"/>
        <w:spacing w:line="360" w:lineRule="auto"/>
        <w:ind w:firstLine="709"/>
        <w:rPr>
          <w:sz w:val="28"/>
          <w:szCs w:val="28"/>
        </w:rPr>
      </w:pPr>
      <w:r w:rsidRPr="0060552E">
        <w:rPr>
          <w:sz w:val="28"/>
          <w:szCs w:val="28"/>
        </w:rPr>
        <w:t xml:space="preserve">СП Болдовское располагается в центральной полосе одной из основных геологических структур Мордовии – Токмовского свода, входящего в состав Сурско-Хоперского артезианского бассейна. Здесь на относительно небольшой глубине (100-150 м) залегают сильнотрещиноватые и закарстованные среднекаменноугольные известняки и доломиты, содержащие пресные напорные воды хорошего качества. Над ними залегают практически водоупорные отложения юры и нижнего мела, а также водоносный комплекс неоген-четвертичных отложений. </w:t>
      </w:r>
    </w:p>
    <w:p w:rsidR="0053629C" w:rsidRDefault="0053629C" w:rsidP="0053629C">
      <w:pPr>
        <w:spacing w:line="360" w:lineRule="auto"/>
        <w:ind w:firstLine="709"/>
        <w:jc w:val="center"/>
        <w:rPr>
          <w:b/>
          <w:snapToGrid w:val="0"/>
          <w:sz w:val="28"/>
          <w:szCs w:val="28"/>
        </w:rPr>
      </w:pPr>
    </w:p>
    <w:p w:rsidR="0053629C" w:rsidRDefault="0053629C" w:rsidP="0053629C">
      <w:pPr>
        <w:spacing w:line="360" w:lineRule="auto"/>
        <w:ind w:firstLine="709"/>
        <w:jc w:val="center"/>
        <w:rPr>
          <w:b/>
          <w:snapToGrid w:val="0"/>
          <w:sz w:val="28"/>
          <w:szCs w:val="28"/>
        </w:rPr>
      </w:pPr>
      <w:r w:rsidRPr="00213DE0">
        <w:rPr>
          <w:b/>
          <w:snapToGrid w:val="0"/>
          <w:sz w:val="28"/>
          <w:szCs w:val="28"/>
        </w:rPr>
        <w:t xml:space="preserve">Население и населенные пункты </w:t>
      </w:r>
      <w:r>
        <w:rPr>
          <w:b/>
          <w:bCs/>
          <w:sz w:val="28"/>
          <w:szCs w:val="28"/>
          <w:lang w:eastAsia="en-US"/>
        </w:rPr>
        <w:t>Болдовского</w:t>
      </w:r>
      <w:r w:rsidRPr="00213DE0">
        <w:rPr>
          <w:b/>
          <w:bCs/>
          <w:sz w:val="28"/>
          <w:szCs w:val="28"/>
          <w:lang w:eastAsia="en-US"/>
        </w:rPr>
        <w:t xml:space="preserve"> сельского</w:t>
      </w:r>
      <w:r>
        <w:rPr>
          <w:b/>
          <w:snapToGrid w:val="0"/>
          <w:sz w:val="28"/>
          <w:szCs w:val="28"/>
        </w:rPr>
        <w:t xml:space="preserve"> поселения</w:t>
      </w:r>
    </w:p>
    <w:p w:rsidR="0053629C" w:rsidRDefault="0053629C" w:rsidP="0053629C">
      <w:pPr>
        <w:pStyle w:val="NoSpacing1"/>
      </w:pPr>
      <w:r>
        <w:t xml:space="preserve">В состав Болдовского сельского поселения </w:t>
      </w:r>
      <w:r w:rsidRPr="00707C57">
        <w:t xml:space="preserve">входят </w:t>
      </w:r>
      <w:r>
        <w:t>3</w:t>
      </w:r>
      <w:r w:rsidRPr="00707C57">
        <w:t xml:space="preserve"> населенных пункта: с. </w:t>
      </w:r>
      <w:r>
        <w:t>Болдово, с. Новая Муравьевка, д. Муравьевка.</w:t>
      </w:r>
    </w:p>
    <w:p w:rsidR="0053629C" w:rsidRDefault="0053629C" w:rsidP="0053629C">
      <w:pPr>
        <w:pStyle w:val="19"/>
      </w:pPr>
      <w:r>
        <w:t>Административным центром является с. Болдово.</w:t>
      </w:r>
    </w:p>
    <w:p w:rsidR="0053629C" w:rsidRPr="00142C04" w:rsidRDefault="0053629C" w:rsidP="0053629C">
      <w:pPr>
        <w:pStyle w:val="NoSpacing1"/>
      </w:pPr>
      <w:r w:rsidRPr="00142C04">
        <w:t xml:space="preserve">Площадь сельского поселения </w:t>
      </w:r>
      <w:r>
        <w:t>807 га.</w:t>
      </w:r>
    </w:p>
    <w:p w:rsidR="0053629C" w:rsidRDefault="0053629C" w:rsidP="0053629C">
      <w:pPr>
        <w:pStyle w:val="NoSpacing1"/>
      </w:pPr>
      <w:r w:rsidRPr="00B719AA">
        <w:t>Население составляет на 1 января 201</w:t>
      </w:r>
      <w:r>
        <w:t>7</w:t>
      </w:r>
      <w:r w:rsidRPr="00B719AA">
        <w:t xml:space="preserve"> года </w:t>
      </w:r>
      <w:r>
        <w:t xml:space="preserve">910 </w:t>
      </w:r>
      <w:r w:rsidRPr="00B719AA">
        <w:t>человек</w:t>
      </w:r>
      <w:r>
        <w:t>а</w:t>
      </w:r>
      <w:r w:rsidRPr="00B719AA">
        <w:t>.</w:t>
      </w:r>
    </w:p>
    <w:p w:rsidR="0053629C" w:rsidRDefault="0053629C" w:rsidP="0053629C">
      <w:pPr>
        <w:pStyle w:val="19"/>
      </w:pPr>
    </w:p>
    <w:p w:rsidR="0053629C" w:rsidRDefault="0053629C" w:rsidP="0053629C">
      <w:pPr>
        <w:pStyle w:val="19"/>
      </w:pPr>
      <w:r>
        <w:lastRenderedPageBreak/>
        <w:t>Таблица 1. Общая численность населения МО в 2016 г.</w:t>
      </w:r>
    </w:p>
    <w:tbl>
      <w:tblPr>
        <w:tblW w:w="0" w:type="auto"/>
        <w:tblInd w:w="108" w:type="dxa"/>
        <w:tblCellMar>
          <w:left w:w="10" w:type="dxa"/>
          <w:right w:w="10" w:type="dxa"/>
        </w:tblCellMar>
        <w:tblLook w:val="0000"/>
      </w:tblPr>
      <w:tblGrid>
        <w:gridCol w:w="1427"/>
        <w:gridCol w:w="1054"/>
        <w:gridCol w:w="1054"/>
        <w:gridCol w:w="1054"/>
        <w:gridCol w:w="1635"/>
        <w:gridCol w:w="1635"/>
        <w:gridCol w:w="1635"/>
        <w:gridCol w:w="694"/>
      </w:tblGrid>
      <w:tr w:rsidR="0053629C" w:rsidRPr="009F270A" w:rsidTr="00BA7C56">
        <w:trPr>
          <w:trHeight w:val="1"/>
        </w:trPr>
        <w:tc>
          <w:tcPr>
            <w:tcW w:w="1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Наименование населенного пункта</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Женское население</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Мужское население</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Детское население до 18 лет</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Население трудоспособного возраста</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Население старше трудоспособного возраста</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Население младше трудоспособного возраста</w:t>
            </w:r>
          </w:p>
        </w:tc>
        <w:tc>
          <w:tcPr>
            <w:tcW w:w="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Всего</w:t>
            </w:r>
          </w:p>
        </w:tc>
      </w:tr>
      <w:tr w:rsidR="0053629C" w:rsidRPr="009F270A" w:rsidTr="00BA7C56">
        <w:trPr>
          <w:trHeight w:val="1"/>
        </w:trPr>
        <w:tc>
          <w:tcPr>
            <w:tcW w:w="1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с Болдово</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335</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311</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106</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408</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132</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106</w:t>
            </w:r>
          </w:p>
        </w:tc>
        <w:tc>
          <w:tcPr>
            <w:tcW w:w="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646</w:t>
            </w:r>
          </w:p>
        </w:tc>
      </w:tr>
      <w:tr w:rsidR="0053629C" w:rsidRPr="009F270A" w:rsidTr="00BA7C56">
        <w:trPr>
          <w:trHeight w:val="1"/>
        </w:trPr>
        <w:tc>
          <w:tcPr>
            <w:tcW w:w="1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с. Новая  Муравьевка</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130</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134</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 xml:space="preserve">51 </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182</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31</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51</w:t>
            </w:r>
          </w:p>
        </w:tc>
        <w:tc>
          <w:tcPr>
            <w:tcW w:w="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264</w:t>
            </w:r>
          </w:p>
        </w:tc>
      </w:tr>
      <w:tr w:rsidR="0053629C" w:rsidRPr="009F270A" w:rsidTr="00BA7C56">
        <w:trPr>
          <w:trHeight w:val="1"/>
        </w:trPr>
        <w:tc>
          <w:tcPr>
            <w:tcW w:w="1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д. Старая  Муравьевка</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0</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0</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0</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0</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0</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0</w:t>
            </w:r>
          </w:p>
        </w:tc>
        <w:tc>
          <w:tcPr>
            <w:tcW w:w="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0</w:t>
            </w:r>
          </w:p>
        </w:tc>
      </w:tr>
      <w:tr w:rsidR="0053629C" w:rsidRPr="009F270A" w:rsidTr="00BA7C56">
        <w:trPr>
          <w:trHeight w:val="1"/>
        </w:trPr>
        <w:tc>
          <w:tcPr>
            <w:tcW w:w="1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итого</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Pr>
                <w:sz w:val="24"/>
                <w:szCs w:val="24"/>
              </w:rPr>
              <w:t>465</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Pr>
                <w:sz w:val="24"/>
                <w:szCs w:val="24"/>
              </w:rPr>
              <w:t>444</w:t>
            </w:r>
          </w:p>
        </w:tc>
        <w:tc>
          <w:tcPr>
            <w:tcW w:w="9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Pr>
                <w:sz w:val="24"/>
                <w:szCs w:val="24"/>
              </w:rPr>
              <w:t>157</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Pr>
                <w:sz w:val="24"/>
                <w:szCs w:val="24"/>
              </w:rPr>
              <w:t>590</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Pr>
                <w:sz w:val="24"/>
                <w:szCs w:val="24"/>
              </w:rPr>
              <w:t>163</w:t>
            </w:r>
          </w:p>
        </w:tc>
        <w:tc>
          <w:tcPr>
            <w:tcW w:w="1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Pr>
                <w:sz w:val="24"/>
                <w:szCs w:val="24"/>
              </w:rPr>
              <w:t>157</w:t>
            </w:r>
          </w:p>
        </w:tc>
        <w:tc>
          <w:tcPr>
            <w:tcW w:w="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F270A" w:rsidRDefault="0053629C" w:rsidP="00BA7C56">
            <w:pPr>
              <w:rPr>
                <w:sz w:val="24"/>
                <w:szCs w:val="24"/>
              </w:rPr>
            </w:pPr>
            <w:r w:rsidRPr="009F270A">
              <w:rPr>
                <w:sz w:val="24"/>
                <w:szCs w:val="24"/>
              </w:rPr>
              <w:t>910</w:t>
            </w:r>
          </w:p>
        </w:tc>
      </w:tr>
    </w:tbl>
    <w:p w:rsidR="0053629C" w:rsidRDefault="0053629C" w:rsidP="0053629C">
      <w:pPr>
        <w:spacing w:line="360" w:lineRule="auto"/>
        <w:jc w:val="center"/>
        <w:rPr>
          <w:b/>
          <w:snapToGrid w:val="0"/>
          <w:sz w:val="28"/>
          <w:szCs w:val="28"/>
        </w:rPr>
      </w:pPr>
    </w:p>
    <w:p w:rsidR="0053629C" w:rsidRDefault="0053629C" w:rsidP="0053629C">
      <w:pPr>
        <w:spacing w:line="360" w:lineRule="auto"/>
        <w:jc w:val="center"/>
        <w:rPr>
          <w:b/>
          <w:snapToGrid w:val="0"/>
          <w:sz w:val="28"/>
          <w:szCs w:val="28"/>
        </w:rPr>
      </w:pPr>
      <w:r w:rsidRPr="00213DE0">
        <w:rPr>
          <w:b/>
          <w:snapToGrid w:val="0"/>
          <w:sz w:val="28"/>
          <w:szCs w:val="28"/>
        </w:rPr>
        <w:t>Экономическая характеристика</w:t>
      </w:r>
      <w:r>
        <w:rPr>
          <w:b/>
          <w:snapToGrid w:val="0"/>
          <w:sz w:val="28"/>
          <w:szCs w:val="28"/>
        </w:rPr>
        <w:t xml:space="preserve"> Болдовского</w:t>
      </w:r>
      <w:r w:rsidRPr="00213DE0">
        <w:rPr>
          <w:b/>
          <w:snapToGrid w:val="0"/>
          <w:sz w:val="28"/>
          <w:szCs w:val="28"/>
        </w:rPr>
        <w:t xml:space="preserve"> сельского поселения</w:t>
      </w:r>
    </w:p>
    <w:p w:rsidR="0053629C" w:rsidRDefault="0053629C" w:rsidP="0053629C">
      <w:pPr>
        <w:pStyle w:val="19"/>
        <w:spacing w:line="240" w:lineRule="auto"/>
      </w:pPr>
    </w:p>
    <w:p w:rsidR="0053629C" w:rsidRPr="00213DE0" w:rsidRDefault="0053629C" w:rsidP="0053629C">
      <w:pPr>
        <w:spacing w:line="360" w:lineRule="auto"/>
        <w:jc w:val="both"/>
        <w:rPr>
          <w:b/>
          <w:snapToGrid w:val="0"/>
          <w:sz w:val="28"/>
          <w:szCs w:val="28"/>
        </w:rPr>
      </w:pPr>
      <w:r w:rsidRPr="00213DE0">
        <w:rPr>
          <w:b/>
          <w:snapToGrid w:val="0"/>
          <w:sz w:val="28"/>
          <w:szCs w:val="28"/>
        </w:rPr>
        <w:t>а) Агропромышленный комплекс.</w:t>
      </w:r>
    </w:p>
    <w:p w:rsidR="0053629C" w:rsidRDefault="0053629C" w:rsidP="0053629C">
      <w:pPr>
        <w:pStyle w:val="19"/>
      </w:pPr>
      <w:r w:rsidRPr="00736315">
        <w:t>Под экономической базой поселения понимается совокупность объектов, обеспечивающих местами приложения труда его жителей и являющихся, как правило, источниками доходов местного бюджета.</w:t>
      </w:r>
    </w:p>
    <w:p w:rsidR="0053629C" w:rsidRDefault="0053629C" w:rsidP="0053629C">
      <w:pPr>
        <w:pStyle w:val="19"/>
      </w:pPr>
      <w:r w:rsidRPr="004146E0">
        <w:t xml:space="preserve">В экономике поселения ведущее место принадлежит </w:t>
      </w:r>
      <w:r>
        <w:t>сельскому хозяйству.</w:t>
      </w:r>
    </w:p>
    <w:p w:rsidR="0053629C" w:rsidRDefault="0053629C" w:rsidP="0053629C">
      <w:pPr>
        <w:pStyle w:val="19"/>
        <w:spacing w:line="240" w:lineRule="auto"/>
      </w:pPr>
    </w:p>
    <w:p w:rsidR="0053629C" w:rsidRDefault="0053629C" w:rsidP="0053629C">
      <w:pPr>
        <w:pStyle w:val="19"/>
        <w:spacing w:line="240" w:lineRule="auto"/>
      </w:pPr>
    </w:p>
    <w:p w:rsidR="0053629C" w:rsidRDefault="0053629C" w:rsidP="0053629C">
      <w:pPr>
        <w:pStyle w:val="19"/>
        <w:spacing w:line="240" w:lineRule="auto"/>
      </w:pPr>
    </w:p>
    <w:p w:rsidR="0053629C" w:rsidRDefault="0053629C" w:rsidP="0053629C">
      <w:pPr>
        <w:pStyle w:val="19"/>
        <w:spacing w:line="240" w:lineRule="auto"/>
      </w:pPr>
    </w:p>
    <w:p w:rsidR="0053629C" w:rsidRPr="00761441" w:rsidRDefault="0053629C" w:rsidP="0053629C">
      <w:pPr>
        <w:spacing w:line="360" w:lineRule="auto"/>
        <w:jc w:val="both"/>
        <w:rPr>
          <w:b/>
          <w:snapToGrid w:val="0"/>
          <w:sz w:val="28"/>
          <w:szCs w:val="28"/>
        </w:rPr>
      </w:pPr>
      <w:r>
        <w:rPr>
          <w:b/>
          <w:snapToGrid w:val="0"/>
          <w:sz w:val="28"/>
          <w:szCs w:val="28"/>
        </w:rPr>
        <w:t>б</w:t>
      </w:r>
      <w:r w:rsidRPr="00AC1A52">
        <w:rPr>
          <w:b/>
          <w:snapToGrid w:val="0"/>
          <w:sz w:val="28"/>
          <w:szCs w:val="28"/>
        </w:rPr>
        <w:t>) Образование</w:t>
      </w:r>
    </w:p>
    <w:p w:rsidR="0053629C" w:rsidRDefault="0053629C" w:rsidP="0053629C">
      <w:pPr>
        <w:pStyle w:val="19"/>
      </w:pPr>
      <w:r>
        <w:t>В Болдовском сельском поселении функционирует детское дошкольное учреждение и общеобразовательная школа.</w:t>
      </w:r>
    </w:p>
    <w:p w:rsidR="0053629C" w:rsidRDefault="0053629C" w:rsidP="0053629C">
      <w:pPr>
        <w:jc w:val="both"/>
        <w:rPr>
          <w:b/>
          <w:snapToGrid w:val="0"/>
          <w:sz w:val="28"/>
          <w:szCs w:val="28"/>
        </w:rPr>
      </w:pPr>
    </w:p>
    <w:p w:rsidR="0053629C" w:rsidRPr="0074292A" w:rsidRDefault="0053629C" w:rsidP="0053629C">
      <w:pPr>
        <w:spacing w:line="360" w:lineRule="auto"/>
        <w:jc w:val="both"/>
        <w:rPr>
          <w:b/>
          <w:snapToGrid w:val="0"/>
          <w:sz w:val="28"/>
          <w:szCs w:val="28"/>
        </w:rPr>
      </w:pPr>
      <w:r>
        <w:rPr>
          <w:b/>
          <w:snapToGrid w:val="0"/>
          <w:sz w:val="28"/>
          <w:szCs w:val="28"/>
        </w:rPr>
        <w:t>в</w:t>
      </w:r>
      <w:r w:rsidRPr="00AC1A52">
        <w:rPr>
          <w:b/>
          <w:snapToGrid w:val="0"/>
          <w:sz w:val="28"/>
          <w:szCs w:val="28"/>
        </w:rPr>
        <w:t>) Транспорт</w:t>
      </w:r>
    </w:p>
    <w:p w:rsidR="0053629C" w:rsidRPr="00876376" w:rsidRDefault="0053629C" w:rsidP="0053629C">
      <w:pPr>
        <w:pStyle w:val="NoSpacing1"/>
      </w:pPr>
      <w:r w:rsidRPr="00C162CA">
        <w:rPr>
          <w:lang w:eastAsia="en-US"/>
        </w:rPr>
        <w:t xml:space="preserve">В состав транспортной системы </w:t>
      </w:r>
      <w:r w:rsidRPr="00C550FC">
        <w:rPr>
          <w:szCs w:val="28"/>
        </w:rPr>
        <w:t>Болдовского</w:t>
      </w:r>
      <w:r w:rsidRPr="00C550FC">
        <w:rPr>
          <w:szCs w:val="28"/>
          <w:lang w:eastAsia="en-US"/>
        </w:rPr>
        <w:t xml:space="preserve"> </w:t>
      </w:r>
      <w:r>
        <w:rPr>
          <w:lang w:eastAsia="en-US"/>
        </w:rPr>
        <w:t xml:space="preserve">сельского поселения </w:t>
      </w:r>
      <w:r w:rsidRPr="00C162CA">
        <w:rPr>
          <w:lang w:eastAsia="en-US"/>
        </w:rPr>
        <w:t>вход</w:t>
      </w:r>
      <w:r>
        <w:rPr>
          <w:lang w:eastAsia="en-US"/>
        </w:rPr>
        <w:t>и</w:t>
      </w:r>
      <w:r w:rsidRPr="00C162CA">
        <w:rPr>
          <w:lang w:eastAsia="en-US"/>
        </w:rPr>
        <w:t xml:space="preserve">т </w:t>
      </w:r>
      <w:r>
        <w:rPr>
          <w:lang w:eastAsia="en-US"/>
        </w:rPr>
        <w:t xml:space="preserve">железнодорожный и </w:t>
      </w:r>
      <w:r w:rsidRPr="00C162CA">
        <w:rPr>
          <w:lang w:eastAsia="en-US"/>
        </w:rPr>
        <w:t xml:space="preserve">автомобильный </w:t>
      </w:r>
      <w:r>
        <w:rPr>
          <w:lang w:eastAsia="en-US"/>
        </w:rPr>
        <w:t>транспорт</w:t>
      </w:r>
      <w:r w:rsidRPr="00C162CA">
        <w:rPr>
          <w:lang w:eastAsia="en-US"/>
        </w:rPr>
        <w:t>.</w:t>
      </w:r>
      <w:r>
        <w:rPr>
          <w:lang w:eastAsia="en-US"/>
        </w:rPr>
        <w:t xml:space="preserve"> </w:t>
      </w:r>
      <w:r w:rsidRPr="001338B3">
        <w:rPr>
          <w:lang w:eastAsia="en-US"/>
        </w:rPr>
        <w:t xml:space="preserve">По территории </w:t>
      </w:r>
      <w:r w:rsidRPr="00C550FC">
        <w:rPr>
          <w:szCs w:val="28"/>
        </w:rPr>
        <w:t>Болдовского</w:t>
      </w:r>
      <w:r w:rsidRPr="00C550FC">
        <w:rPr>
          <w:szCs w:val="28"/>
          <w:lang w:eastAsia="en-US"/>
        </w:rPr>
        <w:t xml:space="preserve"> </w:t>
      </w:r>
      <w:r w:rsidRPr="001338B3">
        <w:rPr>
          <w:lang w:eastAsia="en-US"/>
        </w:rPr>
        <w:t>сельского поселения</w:t>
      </w:r>
      <w:r>
        <w:rPr>
          <w:lang w:eastAsia="en-US"/>
        </w:rPr>
        <w:t xml:space="preserve">, севернее с. </w:t>
      </w:r>
      <w:r>
        <w:rPr>
          <w:szCs w:val="28"/>
        </w:rPr>
        <w:t>Болдово</w:t>
      </w:r>
      <w:r>
        <w:rPr>
          <w:lang w:eastAsia="en-US"/>
        </w:rPr>
        <w:t xml:space="preserve"> проходит ширококолейная  железная дорога. </w:t>
      </w:r>
      <w:r w:rsidRPr="001338B3">
        <w:rPr>
          <w:lang w:eastAsia="en-US"/>
        </w:rPr>
        <w:t>По территории</w:t>
      </w:r>
      <w:r w:rsidRPr="00C550FC">
        <w:rPr>
          <w:szCs w:val="28"/>
          <w:lang w:eastAsia="en-US"/>
        </w:rPr>
        <w:t xml:space="preserve"> </w:t>
      </w:r>
      <w:r w:rsidRPr="00C550FC">
        <w:rPr>
          <w:szCs w:val="28"/>
        </w:rPr>
        <w:t>Болдовского</w:t>
      </w:r>
      <w:r w:rsidRPr="001338B3">
        <w:rPr>
          <w:lang w:eastAsia="en-US"/>
        </w:rPr>
        <w:t xml:space="preserve"> сельского поселения</w:t>
      </w:r>
      <w:r>
        <w:rPr>
          <w:lang w:eastAsia="en-US"/>
        </w:rPr>
        <w:t xml:space="preserve">, проходит автомобильная дорога регионального значения «Рузаевка – Ковылкино – Торбеево» и дороги  местного значения. </w:t>
      </w:r>
    </w:p>
    <w:p w:rsidR="0053629C" w:rsidRDefault="0053629C" w:rsidP="0053629C">
      <w:pPr>
        <w:spacing w:line="360" w:lineRule="auto"/>
        <w:ind w:right="22"/>
        <w:jc w:val="both"/>
        <w:rPr>
          <w:b/>
          <w:sz w:val="28"/>
          <w:szCs w:val="28"/>
        </w:rPr>
      </w:pPr>
    </w:p>
    <w:p w:rsidR="0053629C" w:rsidRPr="00FD14CA" w:rsidRDefault="0053629C" w:rsidP="0053629C">
      <w:pPr>
        <w:spacing w:line="360" w:lineRule="auto"/>
        <w:ind w:right="22"/>
        <w:jc w:val="both"/>
        <w:rPr>
          <w:b/>
          <w:sz w:val="28"/>
          <w:szCs w:val="28"/>
        </w:rPr>
      </w:pPr>
      <w:r w:rsidRPr="000D68A8">
        <w:rPr>
          <w:b/>
          <w:sz w:val="28"/>
          <w:szCs w:val="28"/>
        </w:rPr>
        <w:t xml:space="preserve">г) Торговля </w:t>
      </w:r>
    </w:p>
    <w:p w:rsidR="0053629C" w:rsidRDefault="0053629C" w:rsidP="0053629C">
      <w:pPr>
        <w:pStyle w:val="19"/>
      </w:pPr>
      <w:r w:rsidRPr="00ED042E">
        <w:lastRenderedPageBreak/>
        <w:t>В настоящее время малое предпринимательство на террито</w:t>
      </w:r>
      <w:r>
        <w:t>рии поселения представлено част</w:t>
      </w:r>
      <w:r w:rsidRPr="00ED042E">
        <w:t>ными предпринимателями (ИП, ЧП), занимающимися в основном  розничной торговлей.</w:t>
      </w:r>
    </w:p>
    <w:p w:rsidR="0053629C" w:rsidRDefault="0053629C" w:rsidP="0053629C">
      <w:pPr>
        <w:spacing w:line="360" w:lineRule="auto"/>
        <w:ind w:firstLine="720"/>
        <w:jc w:val="both"/>
        <w:rPr>
          <w:iCs/>
          <w:sz w:val="28"/>
          <w:szCs w:val="28"/>
          <w:lang w:eastAsia="ar-SA"/>
        </w:rPr>
      </w:pPr>
      <w:r>
        <w:rPr>
          <w:iCs/>
          <w:sz w:val="28"/>
          <w:szCs w:val="28"/>
          <w:lang w:eastAsia="ar-SA"/>
        </w:rPr>
        <w:t>На территории сельского поселения функционирует ООО «Болдовское».</w:t>
      </w:r>
    </w:p>
    <w:p w:rsidR="0053629C" w:rsidRDefault="0053629C" w:rsidP="0053629C">
      <w:pPr>
        <w:spacing w:line="360" w:lineRule="auto"/>
        <w:ind w:firstLine="720"/>
        <w:jc w:val="both"/>
        <w:rPr>
          <w:sz w:val="28"/>
          <w:szCs w:val="28"/>
        </w:rPr>
      </w:pPr>
    </w:p>
    <w:p w:rsidR="0053629C" w:rsidRDefault="0053629C" w:rsidP="0053629C">
      <w:pPr>
        <w:spacing w:line="360" w:lineRule="auto"/>
        <w:ind w:firstLine="720"/>
        <w:jc w:val="both"/>
        <w:rPr>
          <w:sz w:val="28"/>
          <w:szCs w:val="28"/>
        </w:rPr>
      </w:pPr>
      <w:r>
        <w:rPr>
          <w:sz w:val="28"/>
          <w:szCs w:val="28"/>
        </w:rPr>
        <w:t>Таблица 2. Малое предпринимательство на территории Болдовского сельского поселения</w:t>
      </w:r>
    </w:p>
    <w:tbl>
      <w:tblPr>
        <w:tblW w:w="0" w:type="auto"/>
        <w:tblInd w:w="108" w:type="dxa"/>
        <w:tblCellMar>
          <w:left w:w="10" w:type="dxa"/>
          <w:right w:w="10" w:type="dxa"/>
        </w:tblCellMar>
        <w:tblLook w:val="0000"/>
      </w:tblPr>
      <w:tblGrid>
        <w:gridCol w:w="542"/>
        <w:gridCol w:w="2115"/>
        <w:gridCol w:w="2007"/>
        <w:gridCol w:w="1716"/>
        <w:gridCol w:w="556"/>
        <w:gridCol w:w="556"/>
        <w:gridCol w:w="588"/>
        <w:gridCol w:w="661"/>
        <w:gridCol w:w="853"/>
      </w:tblGrid>
      <w:tr w:rsidR="0053629C" w:rsidRPr="003E4394" w:rsidTr="00BA7C56">
        <w:trPr>
          <w:trHeight w:val="1"/>
        </w:trPr>
        <w:tc>
          <w:tcPr>
            <w:tcW w:w="54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29C" w:rsidRPr="003E4394" w:rsidRDefault="0053629C" w:rsidP="00BA7C56">
            <w:pPr>
              <w:jc w:val="center"/>
              <w:rPr>
                <w:sz w:val="24"/>
                <w:szCs w:val="24"/>
              </w:rPr>
            </w:pPr>
            <w:r w:rsidRPr="003E4394">
              <w:rPr>
                <w:sz w:val="24"/>
                <w:szCs w:val="24"/>
              </w:rPr>
              <w:t>№</w:t>
            </w:r>
          </w:p>
          <w:p w:rsidR="0053629C" w:rsidRPr="003E4394" w:rsidRDefault="0053629C" w:rsidP="00BA7C56">
            <w:pPr>
              <w:jc w:val="center"/>
              <w:rPr>
                <w:sz w:val="24"/>
                <w:szCs w:val="24"/>
              </w:rPr>
            </w:pPr>
            <w:r w:rsidRPr="003E4394">
              <w:rPr>
                <w:sz w:val="24"/>
                <w:szCs w:val="24"/>
              </w:rPr>
              <w:t>п/п</w:t>
            </w:r>
          </w:p>
        </w:tc>
        <w:tc>
          <w:tcPr>
            <w:tcW w:w="20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29C" w:rsidRPr="003E4394" w:rsidRDefault="0053629C" w:rsidP="00BA7C56">
            <w:pPr>
              <w:jc w:val="center"/>
              <w:rPr>
                <w:sz w:val="24"/>
                <w:szCs w:val="24"/>
              </w:rPr>
            </w:pPr>
            <w:r w:rsidRPr="003E4394">
              <w:rPr>
                <w:sz w:val="24"/>
                <w:szCs w:val="24"/>
              </w:rPr>
              <w:t>Полное наименование организации</w:t>
            </w:r>
          </w:p>
        </w:tc>
        <w:tc>
          <w:tcPr>
            <w:tcW w:w="19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29C" w:rsidRPr="003E4394" w:rsidRDefault="0053629C" w:rsidP="00BA7C56">
            <w:pPr>
              <w:jc w:val="center"/>
              <w:rPr>
                <w:sz w:val="24"/>
                <w:szCs w:val="24"/>
              </w:rPr>
            </w:pPr>
            <w:r w:rsidRPr="003E4394">
              <w:rPr>
                <w:sz w:val="24"/>
                <w:szCs w:val="24"/>
              </w:rPr>
              <w:t>Адрес, телефон организации</w:t>
            </w:r>
          </w:p>
        </w:tc>
        <w:tc>
          <w:tcPr>
            <w:tcW w:w="17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29C" w:rsidRPr="003E4394" w:rsidRDefault="0053629C" w:rsidP="00BA7C56">
            <w:pPr>
              <w:jc w:val="center"/>
              <w:rPr>
                <w:sz w:val="24"/>
                <w:szCs w:val="24"/>
              </w:rPr>
            </w:pPr>
            <w:r w:rsidRPr="003E4394">
              <w:rPr>
                <w:sz w:val="24"/>
                <w:szCs w:val="24"/>
              </w:rPr>
              <w:t>Направление деятельности организации</w:t>
            </w:r>
          </w:p>
        </w:tc>
        <w:tc>
          <w:tcPr>
            <w:tcW w:w="321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3E4394" w:rsidRDefault="0053629C" w:rsidP="00BA7C56">
            <w:pPr>
              <w:jc w:val="center"/>
              <w:rPr>
                <w:sz w:val="24"/>
                <w:szCs w:val="24"/>
              </w:rPr>
            </w:pPr>
            <w:r w:rsidRPr="003E4394">
              <w:rPr>
                <w:sz w:val="24"/>
                <w:szCs w:val="24"/>
              </w:rPr>
              <w:t>Численность работающих в организации (ориентировочно), чел</w:t>
            </w:r>
          </w:p>
        </w:tc>
      </w:tr>
      <w:tr w:rsidR="0053629C" w:rsidRPr="003E4394" w:rsidTr="00BA7C56">
        <w:trPr>
          <w:trHeight w:val="1"/>
        </w:trPr>
        <w:tc>
          <w:tcPr>
            <w:tcW w:w="5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29C" w:rsidRPr="003E4394" w:rsidRDefault="0053629C" w:rsidP="00BA7C56">
            <w:pPr>
              <w:rPr>
                <w:sz w:val="24"/>
                <w:szCs w:val="24"/>
              </w:rPr>
            </w:pPr>
          </w:p>
        </w:tc>
        <w:tc>
          <w:tcPr>
            <w:tcW w:w="20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29C" w:rsidRPr="003E4394" w:rsidRDefault="0053629C" w:rsidP="00BA7C56">
            <w:pPr>
              <w:rPr>
                <w:sz w:val="24"/>
                <w:szCs w:val="24"/>
              </w:rPr>
            </w:pPr>
          </w:p>
        </w:tc>
        <w:tc>
          <w:tcPr>
            <w:tcW w:w="19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29C" w:rsidRPr="003E4394" w:rsidRDefault="0053629C" w:rsidP="00BA7C56">
            <w:pPr>
              <w:rPr>
                <w:sz w:val="24"/>
                <w:szCs w:val="24"/>
              </w:rPr>
            </w:pPr>
          </w:p>
        </w:tc>
        <w:tc>
          <w:tcPr>
            <w:tcW w:w="17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29C" w:rsidRPr="003E4394" w:rsidRDefault="0053629C" w:rsidP="00BA7C56">
            <w:pPr>
              <w:rPr>
                <w:sz w:val="24"/>
                <w:szCs w:val="24"/>
              </w:rPr>
            </w:pPr>
          </w:p>
        </w:tc>
        <w:tc>
          <w:tcPr>
            <w:tcW w:w="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3E4394" w:rsidRDefault="0053629C" w:rsidP="00BA7C56">
            <w:pPr>
              <w:jc w:val="center"/>
              <w:rPr>
                <w:sz w:val="24"/>
                <w:szCs w:val="24"/>
              </w:rPr>
            </w:pPr>
            <w:r w:rsidRPr="003E4394">
              <w:rPr>
                <w:sz w:val="24"/>
                <w:szCs w:val="24"/>
              </w:rPr>
              <w:t>от 2 до 10</w:t>
            </w:r>
          </w:p>
        </w:tc>
        <w:tc>
          <w:tcPr>
            <w:tcW w:w="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3629C" w:rsidRPr="003E4394" w:rsidRDefault="0053629C" w:rsidP="00BA7C56">
            <w:pPr>
              <w:jc w:val="center"/>
              <w:rPr>
                <w:sz w:val="24"/>
                <w:szCs w:val="24"/>
              </w:rPr>
            </w:pPr>
            <w:r w:rsidRPr="003E4394">
              <w:rPr>
                <w:sz w:val="24"/>
                <w:szCs w:val="24"/>
              </w:rPr>
              <w:t>от 10 до 20</w:t>
            </w:r>
          </w:p>
        </w:tc>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3E4394" w:rsidRDefault="0053629C" w:rsidP="00BA7C56">
            <w:pPr>
              <w:jc w:val="center"/>
              <w:rPr>
                <w:sz w:val="24"/>
                <w:szCs w:val="24"/>
              </w:rPr>
            </w:pPr>
            <w:r w:rsidRPr="003E4394">
              <w:rPr>
                <w:sz w:val="24"/>
                <w:szCs w:val="24"/>
              </w:rPr>
              <w:t>От 20 до 50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3E4394" w:rsidRDefault="0053629C" w:rsidP="00BA7C56">
            <w:pPr>
              <w:jc w:val="center"/>
              <w:rPr>
                <w:sz w:val="24"/>
                <w:szCs w:val="24"/>
              </w:rPr>
            </w:pPr>
            <w:r w:rsidRPr="003E4394">
              <w:rPr>
                <w:sz w:val="24"/>
                <w:szCs w:val="24"/>
              </w:rPr>
              <w:t>от 50 до 100</w:t>
            </w:r>
          </w:p>
        </w:tc>
        <w:tc>
          <w:tcPr>
            <w:tcW w:w="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3E4394" w:rsidRDefault="0053629C" w:rsidP="00BA7C56">
            <w:pPr>
              <w:jc w:val="center"/>
              <w:rPr>
                <w:sz w:val="24"/>
                <w:szCs w:val="24"/>
              </w:rPr>
            </w:pPr>
            <w:r w:rsidRPr="003E4394">
              <w:rPr>
                <w:sz w:val="24"/>
                <w:szCs w:val="24"/>
              </w:rPr>
              <w:t>от 100 и более</w:t>
            </w:r>
          </w:p>
        </w:tc>
      </w:tr>
      <w:tr w:rsidR="0053629C" w:rsidRPr="003E4394" w:rsidTr="00BA7C56">
        <w:tc>
          <w:tcPr>
            <w:tcW w:w="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3E4394" w:rsidRDefault="0053629C" w:rsidP="00BA7C56">
            <w:pPr>
              <w:rPr>
                <w:sz w:val="24"/>
                <w:szCs w:val="24"/>
              </w:rPr>
            </w:pPr>
            <w:r w:rsidRPr="003E4394">
              <w:rPr>
                <w:sz w:val="24"/>
                <w:szCs w:val="24"/>
              </w:rPr>
              <w:t>1</w:t>
            </w:r>
          </w:p>
        </w:tc>
        <w:tc>
          <w:tcPr>
            <w:tcW w:w="2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3E4394" w:rsidRDefault="0053629C" w:rsidP="00BA7C56">
            <w:pPr>
              <w:rPr>
                <w:sz w:val="24"/>
                <w:szCs w:val="24"/>
              </w:rPr>
            </w:pPr>
            <w:r w:rsidRPr="003E4394">
              <w:rPr>
                <w:sz w:val="24"/>
                <w:szCs w:val="24"/>
              </w:rPr>
              <w:t>ООО"Болдовское"</w:t>
            </w:r>
          </w:p>
        </w:tc>
        <w:tc>
          <w:tcPr>
            <w:tcW w:w="1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3E4394" w:rsidRDefault="0053629C" w:rsidP="00BA7C56">
            <w:pPr>
              <w:rPr>
                <w:sz w:val="24"/>
                <w:szCs w:val="24"/>
              </w:rPr>
            </w:pPr>
            <w:r w:rsidRPr="003E4394">
              <w:rPr>
                <w:sz w:val="24"/>
                <w:szCs w:val="24"/>
              </w:rPr>
              <w:t>с. Болдово</w:t>
            </w:r>
          </w:p>
          <w:p w:rsidR="0053629C" w:rsidRPr="003E4394" w:rsidRDefault="0053629C" w:rsidP="00BA7C56">
            <w:pPr>
              <w:rPr>
                <w:sz w:val="24"/>
                <w:szCs w:val="24"/>
              </w:rPr>
            </w:pPr>
            <w:r w:rsidRPr="003E4394">
              <w:rPr>
                <w:sz w:val="24"/>
                <w:szCs w:val="24"/>
              </w:rPr>
              <w:t>ул. Первоболдовская дом 46</w:t>
            </w:r>
          </w:p>
          <w:p w:rsidR="0053629C" w:rsidRPr="003E4394" w:rsidRDefault="0053629C" w:rsidP="00BA7C56">
            <w:pPr>
              <w:rPr>
                <w:sz w:val="24"/>
                <w:szCs w:val="24"/>
              </w:rPr>
            </w:pPr>
            <w:r w:rsidRPr="003E4394">
              <w:rPr>
                <w:sz w:val="24"/>
                <w:szCs w:val="24"/>
              </w:rPr>
              <w:t>8 (834)51-57-5-24</w:t>
            </w:r>
          </w:p>
        </w:tc>
        <w:tc>
          <w:tcPr>
            <w:tcW w:w="1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3E4394" w:rsidRDefault="0053629C" w:rsidP="00BA7C56">
            <w:pPr>
              <w:rPr>
                <w:sz w:val="24"/>
                <w:szCs w:val="24"/>
              </w:rPr>
            </w:pPr>
            <w:r w:rsidRPr="003E4394">
              <w:rPr>
                <w:sz w:val="24"/>
                <w:szCs w:val="24"/>
              </w:rPr>
              <w:t xml:space="preserve">торговля </w:t>
            </w:r>
          </w:p>
        </w:tc>
        <w:tc>
          <w:tcPr>
            <w:tcW w:w="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3E4394" w:rsidRDefault="0053629C" w:rsidP="00BA7C56">
            <w:pPr>
              <w:rPr>
                <w:sz w:val="24"/>
                <w:szCs w:val="24"/>
              </w:rPr>
            </w:pPr>
          </w:p>
        </w:tc>
        <w:tc>
          <w:tcPr>
            <w:tcW w:w="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3E4394" w:rsidRDefault="0053629C" w:rsidP="00BA7C56">
            <w:pPr>
              <w:rPr>
                <w:sz w:val="24"/>
                <w:szCs w:val="24"/>
              </w:rPr>
            </w:pPr>
            <w:r w:rsidRPr="003E4394">
              <w:rPr>
                <w:sz w:val="24"/>
                <w:szCs w:val="24"/>
              </w:rPr>
              <w:t>от 10 до 20</w:t>
            </w:r>
          </w:p>
        </w:tc>
        <w:tc>
          <w:tcPr>
            <w:tcW w:w="5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3E4394" w:rsidRDefault="0053629C" w:rsidP="00BA7C56">
            <w:pPr>
              <w:rPr>
                <w:sz w:val="24"/>
                <w:szCs w:val="24"/>
              </w:rPr>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3E4394" w:rsidRDefault="0053629C" w:rsidP="00BA7C56">
            <w:pPr>
              <w:rPr>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3E4394" w:rsidRDefault="0053629C" w:rsidP="00BA7C56">
            <w:pPr>
              <w:rPr>
                <w:sz w:val="24"/>
                <w:szCs w:val="24"/>
              </w:rPr>
            </w:pPr>
          </w:p>
        </w:tc>
      </w:tr>
    </w:tbl>
    <w:p w:rsidR="0053629C" w:rsidRDefault="0053629C" w:rsidP="0053629C">
      <w:pPr>
        <w:spacing w:line="360" w:lineRule="auto"/>
        <w:ind w:firstLine="720"/>
        <w:jc w:val="both"/>
        <w:rPr>
          <w:sz w:val="28"/>
          <w:szCs w:val="28"/>
        </w:rPr>
      </w:pPr>
    </w:p>
    <w:p w:rsidR="0053629C" w:rsidRDefault="0053629C" w:rsidP="0053629C">
      <w:pPr>
        <w:spacing w:line="360" w:lineRule="auto"/>
        <w:ind w:firstLine="720"/>
        <w:jc w:val="both"/>
        <w:rPr>
          <w:sz w:val="28"/>
          <w:szCs w:val="28"/>
        </w:rPr>
      </w:pPr>
    </w:p>
    <w:p w:rsidR="0053629C" w:rsidRPr="00FD14CA" w:rsidRDefault="0053629C" w:rsidP="0053629C">
      <w:pPr>
        <w:overflowPunct w:val="0"/>
        <w:autoSpaceDE w:val="0"/>
        <w:autoSpaceDN w:val="0"/>
        <w:adjustRightInd w:val="0"/>
        <w:spacing w:line="360" w:lineRule="auto"/>
        <w:ind w:right="21"/>
        <w:jc w:val="both"/>
        <w:textAlignment w:val="baseline"/>
        <w:rPr>
          <w:b/>
          <w:snapToGrid w:val="0"/>
          <w:sz w:val="28"/>
          <w:szCs w:val="28"/>
        </w:rPr>
      </w:pPr>
      <w:r w:rsidRPr="00AC1A52">
        <w:rPr>
          <w:b/>
          <w:snapToGrid w:val="0"/>
          <w:sz w:val="28"/>
          <w:szCs w:val="28"/>
        </w:rPr>
        <w:t>д) Жилищно-коммунальное хозяйство</w:t>
      </w:r>
    </w:p>
    <w:p w:rsidR="0053629C" w:rsidRPr="0009523A" w:rsidRDefault="0053629C" w:rsidP="0053629C">
      <w:pPr>
        <w:tabs>
          <w:tab w:val="left" w:pos="8080"/>
        </w:tabs>
        <w:spacing w:line="360" w:lineRule="auto"/>
        <w:ind w:firstLine="720"/>
        <w:jc w:val="both"/>
        <w:rPr>
          <w:sz w:val="28"/>
          <w:szCs w:val="28"/>
        </w:rPr>
      </w:pPr>
      <w:r w:rsidRPr="00543E88">
        <w:rPr>
          <w:sz w:val="28"/>
          <w:szCs w:val="28"/>
        </w:rPr>
        <w:t>Общая площадь жилищного фонда сельск</w:t>
      </w:r>
      <w:r>
        <w:rPr>
          <w:sz w:val="28"/>
          <w:szCs w:val="28"/>
        </w:rPr>
        <w:t>ого</w:t>
      </w:r>
      <w:r w:rsidRPr="00543E88">
        <w:rPr>
          <w:sz w:val="28"/>
          <w:szCs w:val="28"/>
        </w:rPr>
        <w:t xml:space="preserve"> поселени</w:t>
      </w:r>
      <w:r>
        <w:rPr>
          <w:sz w:val="28"/>
          <w:szCs w:val="28"/>
        </w:rPr>
        <w:t>я</w:t>
      </w:r>
      <w:r w:rsidRPr="00543E88">
        <w:rPr>
          <w:sz w:val="28"/>
          <w:szCs w:val="28"/>
        </w:rPr>
        <w:t>, находящ</w:t>
      </w:r>
      <w:r>
        <w:rPr>
          <w:sz w:val="28"/>
          <w:szCs w:val="28"/>
        </w:rPr>
        <w:t>аяс</w:t>
      </w:r>
      <w:r w:rsidRPr="00543E88">
        <w:rPr>
          <w:sz w:val="28"/>
          <w:szCs w:val="28"/>
        </w:rPr>
        <w:t>я на территории</w:t>
      </w:r>
      <w:r>
        <w:rPr>
          <w:sz w:val="28"/>
          <w:szCs w:val="28"/>
        </w:rPr>
        <w:t xml:space="preserve"> Болдовского </w:t>
      </w:r>
      <w:r w:rsidRPr="000D68A8">
        <w:rPr>
          <w:sz w:val="28"/>
          <w:szCs w:val="28"/>
        </w:rPr>
        <w:t>сельского поселения</w:t>
      </w:r>
      <w:r w:rsidRPr="00543E88">
        <w:rPr>
          <w:sz w:val="28"/>
          <w:szCs w:val="28"/>
        </w:rPr>
        <w:t xml:space="preserve"> на 01.01.201</w:t>
      </w:r>
      <w:r>
        <w:rPr>
          <w:sz w:val="28"/>
          <w:szCs w:val="28"/>
        </w:rPr>
        <w:t>7</w:t>
      </w:r>
      <w:r w:rsidRPr="00543E88">
        <w:rPr>
          <w:sz w:val="28"/>
          <w:szCs w:val="28"/>
        </w:rPr>
        <w:t xml:space="preserve"> года составляет </w:t>
      </w:r>
      <w:r>
        <w:rPr>
          <w:sz w:val="28"/>
          <w:szCs w:val="28"/>
        </w:rPr>
        <w:t xml:space="preserve">17,2 тыс. </w:t>
      </w:r>
      <w:r w:rsidRPr="0009523A">
        <w:rPr>
          <w:sz w:val="28"/>
          <w:szCs w:val="28"/>
        </w:rPr>
        <w:t>м</w:t>
      </w:r>
      <w:r w:rsidRPr="0009523A">
        <w:rPr>
          <w:sz w:val="28"/>
          <w:szCs w:val="28"/>
          <w:vertAlign w:val="superscript"/>
        </w:rPr>
        <w:t>2</w:t>
      </w:r>
      <w:r w:rsidRPr="0009523A">
        <w:rPr>
          <w:sz w:val="28"/>
          <w:szCs w:val="28"/>
        </w:rPr>
        <w:t xml:space="preserve">, в том числе: </w:t>
      </w:r>
    </w:p>
    <w:p w:rsidR="0053629C" w:rsidRPr="0009523A" w:rsidRDefault="0053629C" w:rsidP="0053629C">
      <w:pPr>
        <w:tabs>
          <w:tab w:val="left" w:pos="8080"/>
        </w:tabs>
        <w:spacing w:line="360" w:lineRule="auto"/>
        <w:ind w:firstLine="720"/>
        <w:jc w:val="both"/>
        <w:rPr>
          <w:sz w:val="28"/>
          <w:szCs w:val="28"/>
        </w:rPr>
      </w:pPr>
      <w:r w:rsidRPr="0009523A">
        <w:rPr>
          <w:sz w:val="28"/>
          <w:szCs w:val="28"/>
        </w:rPr>
        <w:t xml:space="preserve">- в частной собственности: </w:t>
      </w:r>
      <w:r>
        <w:rPr>
          <w:sz w:val="28"/>
          <w:szCs w:val="28"/>
        </w:rPr>
        <w:t>17 тыс.</w:t>
      </w:r>
      <w:r w:rsidRPr="0009523A">
        <w:rPr>
          <w:sz w:val="28"/>
          <w:szCs w:val="28"/>
        </w:rPr>
        <w:t xml:space="preserve"> м</w:t>
      </w:r>
      <w:r w:rsidRPr="0009523A">
        <w:rPr>
          <w:sz w:val="28"/>
          <w:szCs w:val="28"/>
          <w:vertAlign w:val="superscript"/>
        </w:rPr>
        <w:t>2</w:t>
      </w:r>
      <w:r w:rsidRPr="0009523A">
        <w:rPr>
          <w:sz w:val="28"/>
          <w:szCs w:val="28"/>
        </w:rPr>
        <w:t>.</w:t>
      </w:r>
    </w:p>
    <w:p w:rsidR="0053629C" w:rsidRPr="0009523A" w:rsidRDefault="0053629C" w:rsidP="0053629C">
      <w:pPr>
        <w:pStyle w:val="19"/>
      </w:pPr>
      <w:r w:rsidRPr="0009523A">
        <w:t xml:space="preserve">Средняя обеспеченность жилищным фондом в расчете на одного постоянного жителя – </w:t>
      </w:r>
      <w:r>
        <w:t xml:space="preserve">52,9 </w:t>
      </w:r>
      <w:r w:rsidRPr="0009523A">
        <w:t>м</w:t>
      </w:r>
      <w:r w:rsidRPr="0009523A">
        <w:rPr>
          <w:vertAlign w:val="superscript"/>
        </w:rPr>
        <w:t>2</w:t>
      </w:r>
      <w:r w:rsidRPr="0009523A">
        <w:t xml:space="preserve"> на чел., что </w:t>
      </w:r>
      <w:r>
        <w:t>выше</w:t>
      </w:r>
      <w:r w:rsidRPr="0009523A">
        <w:t xml:space="preserve"> республиканского показателя (22,9 м</w:t>
      </w:r>
      <w:r w:rsidRPr="0009523A">
        <w:rPr>
          <w:vertAlign w:val="superscript"/>
        </w:rPr>
        <w:t>2</w:t>
      </w:r>
      <w:r w:rsidRPr="0009523A">
        <w:t xml:space="preserve"> на чел.).</w:t>
      </w:r>
    </w:p>
    <w:p w:rsidR="0053629C" w:rsidRDefault="0053629C" w:rsidP="0053629C">
      <w:pPr>
        <w:spacing w:line="360" w:lineRule="auto"/>
        <w:jc w:val="both"/>
        <w:rPr>
          <w:b/>
          <w:sz w:val="28"/>
          <w:szCs w:val="28"/>
        </w:rPr>
      </w:pPr>
    </w:p>
    <w:p w:rsidR="0053629C" w:rsidRDefault="0053629C" w:rsidP="0053629C">
      <w:pPr>
        <w:spacing w:line="360" w:lineRule="auto"/>
        <w:jc w:val="both"/>
        <w:rPr>
          <w:b/>
          <w:snapToGrid w:val="0"/>
          <w:sz w:val="28"/>
          <w:szCs w:val="28"/>
        </w:rPr>
      </w:pPr>
      <w:r w:rsidRPr="00C40A80">
        <w:rPr>
          <w:b/>
          <w:sz w:val="28"/>
          <w:szCs w:val="28"/>
        </w:rPr>
        <w:t xml:space="preserve">е) </w:t>
      </w:r>
      <w:r w:rsidRPr="00C40A80">
        <w:rPr>
          <w:b/>
          <w:snapToGrid w:val="0"/>
          <w:sz w:val="28"/>
          <w:szCs w:val="28"/>
        </w:rPr>
        <w:t>Водоснабжение</w:t>
      </w:r>
    </w:p>
    <w:p w:rsidR="0053629C" w:rsidRPr="00B473E8" w:rsidRDefault="0053629C" w:rsidP="0053629C">
      <w:pPr>
        <w:pStyle w:val="19"/>
        <w:ind w:firstLine="709"/>
      </w:pPr>
      <w:r>
        <w:t>На территории Болдовского сельского поселения сформирована централизованная система водоснабжения.</w:t>
      </w:r>
      <w:r w:rsidRPr="0055706F">
        <w:rPr>
          <w:szCs w:val="28"/>
        </w:rPr>
        <w:t xml:space="preserve"> Источником водоснабжения  </w:t>
      </w:r>
      <w:r>
        <w:rPr>
          <w:szCs w:val="28"/>
        </w:rPr>
        <w:t xml:space="preserve">Болдовского </w:t>
      </w:r>
      <w:r w:rsidRPr="0055706F">
        <w:rPr>
          <w:szCs w:val="28"/>
        </w:rPr>
        <w:t xml:space="preserve">сельского поселения служат </w:t>
      </w:r>
      <w:r>
        <w:rPr>
          <w:szCs w:val="28"/>
        </w:rPr>
        <w:t>пять артезианских скважин</w:t>
      </w:r>
      <w:r w:rsidRPr="0055706F">
        <w:rPr>
          <w:szCs w:val="28"/>
        </w:rPr>
        <w:t>.</w:t>
      </w:r>
    </w:p>
    <w:p w:rsidR="0053629C" w:rsidRDefault="0053629C" w:rsidP="0053629C">
      <w:pPr>
        <w:pStyle w:val="19"/>
        <w:spacing w:line="240" w:lineRule="auto"/>
        <w:rPr>
          <w:szCs w:val="28"/>
        </w:rPr>
      </w:pPr>
    </w:p>
    <w:p w:rsidR="0053629C" w:rsidRPr="009F45C2" w:rsidRDefault="0053629C" w:rsidP="0053629C">
      <w:pPr>
        <w:spacing w:line="360" w:lineRule="auto"/>
        <w:jc w:val="both"/>
        <w:rPr>
          <w:b/>
          <w:snapToGrid w:val="0"/>
          <w:sz w:val="28"/>
          <w:szCs w:val="28"/>
        </w:rPr>
      </w:pPr>
      <w:r>
        <w:rPr>
          <w:b/>
          <w:snapToGrid w:val="0"/>
          <w:sz w:val="28"/>
          <w:szCs w:val="28"/>
        </w:rPr>
        <w:t>е</w:t>
      </w:r>
      <w:r w:rsidRPr="00C40A80">
        <w:rPr>
          <w:b/>
          <w:snapToGrid w:val="0"/>
          <w:sz w:val="28"/>
          <w:szCs w:val="28"/>
        </w:rPr>
        <w:t>) Электроснабжение</w:t>
      </w:r>
    </w:p>
    <w:p w:rsidR="0053629C" w:rsidRPr="003D203C" w:rsidRDefault="0053629C" w:rsidP="0053629C">
      <w:pPr>
        <w:spacing w:line="360" w:lineRule="auto"/>
        <w:ind w:firstLine="709"/>
        <w:jc w:val="both"/>
        <w:rPr>
          <w:iCs/>
          <w:sz w:val="28"/>
          <w:szCs w:val="28"/>
          <w:lang w:eastAsia="ar-SA"/>
        </w:rPr>
      </w:pPr>
      <w:r w:rsidRPr="003D203C">
        <w:rPr>
          <w:iCs/>
          <w:sz w:val="28"/>
          <w:szCs w:val="28"/>
          <w:lang w:eastAsia="ar-SA"/>
        </w:rPr>
        <w:lastRenderedPageBreak/>
        <w:t xml:space="preserve">Собственных источников электроснабжения </w:t>
      </w:r>
      <w:r>
        <w:rPr>
          <w:iCs/>
          <w:sz w:val="28"/>
          <w:szCs w:val="28"/>
          <w:lang w:eastAsia="ar-SA"/>
        </w:rPr>
        <w:t xml:space="preserve">Болдовское </w:t>
      </w:r>
      <w:r w:rsidRPr="003D203C">
        <w:rPr>
          <w:iCs/>
          <w:sz w:val="28"/>
          <w:szCs w:val="28"/>
          <w:lang w:eastAsia="ar-SA"/>
        </w:rPr>
        <w:t>сельское поселение не имеет, по этому электроснабжение осуществляется через опорные подстанции 110/10 кВ.</w:t>
      </w:r>
    </w:p>
    <w:p w:rsidR="0053629C" w:rsidRPr="003D203C" w:rsidRDefault="0053629C" w:rsidP="0053629C">
      <w:pPr>
        <w:spacing w:line="360" w:lineRule="auto"/>
        <w:ind w:firstLine="709"/>
        <w:jc w:val="both"/>
        <w:rPr>
          <w:iCs/>
          <w:sz w:val="28"/>
          <w:szCs w:val="28"/>
          <w:lang w:eastAsia="ar-SA"/>
        </w:rPr>
      </w:pPr>
      <w:r w:rsidRPr="003D203C">
        <w:rPr>
          <w:iCs/>
          <w:sz w:val="28"/>
          <w:szCs w:val="28"/>
          <w:lang w:eastAsia="ar-SA"/>
        </w:rPr>
        <w:t>Распределение электроэнергии между потребителями поселения осуществляется на напряжение 10 кВ.</w:t>
      </w:r>
    </w:p>
    <w:p w:rsidR="0053629C" w:rsidRDefault="0053629C" w:rsidP="0053629C">
      <w:pPr>
        <w:spacing w:line="360" w:lineRule="auto"/>
        <w:ind w:firstLine="709"/>
        <w:jc w:val="both"/>
        <w:rPr>
          <w:iCs/>
          <w:sz w:val="28"/>
          <w:szCs w:val="28"/>
          <w:lang w:eastAsia="ar-SA"/>
        </w:rPr>
      </w:pPr>
      <w:r w:rsidRPr="003D203C">
        <w:rPr>
          <w:iCs/>
          <w:sz w:val="28"/>
          <w:szCs w:val="28"/>
          <w:lang w:eastAsia="ar-SA"/>
        </w:rPr>
        <w:t>Существующая схема высоковольтных электрических сетей обеспечивает надёжное электроснабжение поселения. Основной проблемой является изношенность распределительных электрических сетей.</w:t>
      </w:r>
    </w:p>
    <w:p w:rsidR="0053629C" w:rsidRDefault="0053629C" w:rsidP="0053629C">
      <w:pPr>
        <w:overflowPunct w:val="0"/>
        <w:autoSpaceDE w:val="0"/>
        <w:autoSpaceDN w:val="0"/>
        <w:adjustRightInd w:val="0"/>
        <w:ind w:right="22"/>
        <w:jc w:val="both"/>
        <w:textAlignment w:val="baseline"/>
        <w:rPr>
          <w:b/>
          <w:sz w:val="28"/>
          <w:szCs w:val="28"/>
        </w:rPr>
      </w:pPr>
    </w:p>
    <w:p w:rsidR="0053629C" w:rsidRPr="0080344F" w:rsidRDefault="0053629C" w:rsidP="0053629C">
      <w:pPr>
        <w:overflowPunct w:val="0"/>
        <w:autoSpaceDE w:val="0"/>
        <w:autoSpaceDN w:val="0"/>
        <w:adjustRightInd w:val="0"/>
        <w:spacing w:line="360" w:lineRule="auto"/>
        <w:ind w:right="22"/>
        <w:jc w:val="both"/>
        <w:textAlignment w:val="baseline"/>
        <w:rPr>
          <w:b/>
          <w:sz w:val="28"/>
          <w:szCs w:val="28"/>
        </w:rPr>
      </w:pPr>
      <w:r>
        <w:rPr>
          <w:b/>
          <w:sz w:val="28"/>
          <w:szCs w:val="28"/>
        </w:rPr>
        <w:t>ж</w:t>
      </w:r>
      <w:r w:rsidRPr="00682DEB">
        <w:rPr>
          <w:b/>
          <w:sz w:val="28"/>
          <w:szCs w:val="28"/>
        </w:rPr>
        <w:t xml:space="preserve">) Газоснабжение </w:t>
      </w:r>
    </w:p>
    <w:p w:rsidR="0053629C" w:rsidRDefault="0053629C" w:rsidP="0053629C">
      <w:pPr>
        <w:spacing w:line="360" w:lineRule="auto"/>
        <w:ind w:firstLine="709"/>
        <w:jc w:val="both"/>
        <w:rPr>
          <w:sz w:val="28"/>
          <w:szCs w:val="28"/>
        </w:rPr>
      </w:pPr>
      <w:r w:rsidRPr="003D203C">
        <w:rPr>
          <w:iCs/>
          <w:sz w:val="28"/>
          <w:szCs w:val="28"/>
          <w:lang w:eastAsia="ar-SA"/>
        </w:rPr>
        <w:t xml:space="preserve">    </w:t>
      </w:r>
      <w:r w:rsidRPr="003E733E">
        <w:rPr>
          <w:sz w:val="28"/>
          <w:szCs w:val="28"/>
        </w:rPr>
        <w:t>Газифицированы практически все жилые</w:t>
      </w:r>
      <w:r>
        <w:rPr>
          <w:sz w:val="28"/>
          <w:szCs w:val="28"/>
        </w:rPr>
        <w:t xml:space="preserve"> здания и общественные объекты.</w:t>
      </w:r>
      <w:r w:rsidRPr="003E733E">
        <w:rPr>
          <w:sz w:val="28"/>
          <w:szCs w:val="28"/>
        </w:rPr>
        <w:t xml:space="preserve"> Население </w:t>
      </w:r>
      <w:r>
        <w:rPr>
          <w:sz w:val="28"/>
          <w:szCs w:val="28"/>
        </w:rPr>
        <w:t>Болдовского</w:t>
      </w:r>
      <w:r w:rsidRPr="003E733E">
        <w:rPr>
          <w:sz w:val="28"/>
          <w:szCs w:val="28"/>
        </w:rPr>
        <w:t xml:space="preserve"> сельского поселения об</w:t>
      </w:r>
      <w:r>
        <w:rPr>
          <w:sz w:val="28"/>
          <w:szCs w:val="28"/>
        </w:rPr>
        <w:t>еспечено природным газом на 90</w:t>
      </w:r>
      <w:r w:rsidRPr="003E733E">
        <w:rPr>
          <w:sz w:val="28"/>
          <w:szCs w:val="28"/>
        </w:rPr>
        <w:t>%. Техническое</w:t>
      </w:r>
      <w:r>
        <w:rPr>
          <w:sz w:val="28"/>
          <w:szCs w:val="28"/>
        </w:rPr>
        <w:t xml:space="preserve"> состояние газового хозяйства (</w:t>
      </w:r>
      <w:r w:rsidRPr="003E733E">
        <w:rPr>
          <w:sz w:val="28"/>
          <w:szCs w:val="28"/>
        </w:rPr>
        <w:t>трубопроводы, ГРП) находятся в удовлетворительном состоянии.</w:t>
      </w:r>
    </w:p>
    <w:p w:rsidR="0053629C" w:rsidRDefault="0053629C" w:rsidP="0053629C">
      <w:pPr>
        <w:pStyle w:val="19"/>
        <w:ind w:firstLine="0"/>
      </w:pPr>
    </w:p>
    <w:p w:rsidR="0053629C" w:rsidRPr="00142C04" w:rsidRDefault="0053629C" w:rsidP="0053629C">
      <w:pPr>
        <w:pStyle w:val="19"/>
        <w:ind w:firstLine="0"/>
      </w:pPr>
    </w:p>
    <w:p w:rsidR="0053629C" w:rsidRDefault="0053629C" w:rsidP="0053629C">
      <w:pPr>
        <w:overflowPunct w:val="0"/>
        <w:autoSpaceDE w:val="0"/>
        <w:autoSpaceDN w:val="0"/>
        <w:adjustRightInd w:val="0"/>
        <w:spacing w:line="360" w:lineRule="auto"/>
        <w:ind w:right="21" w:firstLine="720"/>
        <w:jc w:val="center"/>
        <w:textAlignment w:val="baseline"/>
        <w:rPr>
          <w:b/>
          <w:sz w:val="28"/>
          <w:szCs w:val="28"/>
        </w:rPr>
      </w:pPr>
      <w:r w:rsidRPr="007B1074">
        <w:rPr>
          <w:b/>
          <w:sz w:val="28"/>
          <w:szCs w:val="28"/>
        </w:rPr>
        <w:t>Показатели сферы жилищно-коммунального хозяйства муниципального образования</w:t>
      </w:r>
    </w:p>
    <w:p w:rsidR="0053629C" w:rsidRPr="00915829" w:rsidRDefault="0053629C" w:rsidP="0053629C">
      <w:pPr>
        <w:overflowPunct w:val="0"/>
        <w:autoSpaceDE w:val="0"/>
        <w:autoSpaceDN w:val="0"/>
        <w:adjustRightInd w:val="0"/>
        <w:spacing w:line="360" w:lineRule="auto"/>
        <w:ind w:firstLine="454"/>
        <w:jc w:val="both"/>
        <w:textAlignment w:val="baseline"/>
        <w:rPr>
          <w:sz w:val="28"/>
          <w:szCs w:val="28"/>
        </w:rPr>
      </w:pPr>
      <w:r w:rsidRPr="00915829">
        <w:rPr>
          <w:sz w:val="28"/>
          <w:szCs w:val="28"/>
        </w:rPr>
        <w:t>Системы коммуникаций жилищно-коммунального назначения находятся в эксплуатации уже более 20 лет.</w:t>
      </w:r>
    </w:p>
    <w:p w:rsidR="0053629C" w:rsidRPr="00915829" w:rsidRDefault="0053629C" w:rsidP="0053629C">
      <w:pPr>
        <w:overflowPunct w:val="0"/>
        <w:autoSpaceDE w:val="0"/>
        <w:autoSpaceDN w:val="0"/>
        <w:adjustRightInd w:val="0"/>
        <w:spacing w:line="360" w:lineRule="auto"/>
        <w:ind w:firstLine="454"/>
        <w:jc w:val="both"/>
        <w:textAlignment w:val="baseline"/>
        <w:rPr>
          <w:color w:val="000000"/>
          <w:sz w:val="28"/>
          <w:szCs w:val="28"/>
        </w:rPr>
      </w:pPr>
      <w:r w:rsidRPr="00915829">
        <w:rPr>
          <w:color w:val="000000"/>
          <w:sz w:val="28"/>
          <w:szCs w:val="28"/>
        </w:rPr>
        <w:t xml:space="preserve">Своевременное и адекватное финансирование — залог успешной работы ЖКХ. Необходимо отметить недостаток финансирования на нужды ЖКХ в поселении. </w:t>
      </w:r>
    </w:p>
    <w:p w:rsidR="0053629C" w:rsidRPr="008509AE" w:rsidRDefault="0053629C" w:rsidP="0053629C">
      <w:pPr>
        <w:spacing w:line="360" w:lineRule="auto"/>
        <w:ind w:firstLine="708"/>
        <w:jc w:val="both"/>
        <w:rPr>
          <w:sz w:val="28"/>
          <w:szCs w:val="28"/>
        </w:rPr>
      </w:pPr>
      <w:r w:rsidRPr="00915829">
        <w:rPr>
          <w:sz w:val="28"/>
          <w:szCs w:val="28"/>
        </w:rPr>
        <w:t xml:space="preserve">Программа направлена на создание предпосылок для устойчивого развития </w:t>
      </w:r>
      <w:r>
        <w:rPr>
          <w:sz w:val="28"/>
          <w:szCs w:val="28"/>
        </w:rPr>
        <w:t>Болдовского сельского</w:t>
      </w:r>
      <w:r w:rsidRPr="00915829">
        <w:rPr>
          <w:sz w:val="28"/>
          <w:szCs w:val="28"/>
        </w:rPr>
        <w:t xml:space="preserve"> поселения посредством достижения следующих целей:</w:t>
      </w:r>
    </w:p>
    <w:p w:rsidR="0053629C" w:rsidRPr="008509AE" w:rsidRDefault="0053629C" w:rsidP="0053629C">
      <w:pPr>
        <w:numPr>
          <w:ilvl w:val="0"/>
          <w:numId w:val="36"/>
        </w:numPr>
        <w:spacing w:line="360" w:lineRule="auto"/>
        <w:jc w:val="both"/>
        <w:rPr>
          <w:sz w:val="28"/>
          <w:szCs w:val="28"/>
        </w:rPr>
      </w:pPr>
      <w:r w:rsidRPr="008509AE">
        <w:rPr>
          <w:sz w:val="28"/>
          <w:szCs w:val="28"/>
        </w:rPr>
        <w:t xml:space="preserve">улучшение условий жизнедеятельности </w:t>
      </w:r>
      <w:r>
        <w:rPr>
          <w:sz w:val="28"/>
          <w:szCs w:val="28"/>
        </w:rPr>
        <w:t>городского</w:t>
      </w:r>
      <w:r w:rsidRPr="008509AE">
        <w:rPr>
          <w:sz w:val="28"/>
          <w:szCs w:val="28"/>
        </w:rPr>
        <w:t xml:space="preserve"> поселения;</w:t>
      </w:r>
    </w:p>
    <w:p w:rsidR="0053629C" w:rsidRPr="008509AE" w:rsidRDefault="0053629C" w:rsidP="0053629C">
      <w:pPr>
        <w:numPr>
          <w:ilvl w:val="0"/>
          <w:numId w:val="36"/>
        </w:numPr>
        <w:spacing w:line="360" w:lineRule="auto"/>
        <w:jc w:val="both"/>
        <w:rPr>
          <w:sz w:val="28"/>
          <w:szCs w:val="28"/>
        </w:rPr>
      </w:pPr>
      <w:r w:rsidRPr="008509AE">
        <w:rPr>
          <w:sz w:val="28"/>
          <w:szCs w:val="28"/>
        </w:rPr>
        <w:t>улучшение инвестиционного климата в сфере АПК на территории  поселения за счет реализации инфраструктурных мероприятий в рамках настоящей Программы;</w:t>
      </w:r>
    </w:p>
    <w:p w:rsidR="0053629C" w:rsidRPr="008509AE" w:rsidRDefault="0053629C" w:rsidP="0053629C">
      <w:pPr>
        <w:numPr>
          <w:ilvl w:val="0"/>
          <w:numId w:val="36"/>
        </w:numPr>
        <w:spacing w:line="360" w:lineRule="auto"/>
        <w:jc w:val="both"/>
        <w:rPr>
          <w:sz w:val="28"/>
          <w:szCs w:val="28"/>
        </w:rPr>
      </w:pPr>
      <w:r w:rsidRPr="008509AE">
        <w:rPr>
          <w:sz w:val="28"/>
          <w:szCs w:val="28"/>
        </w:rPr>
        <w:t>содействие созданию высокотехнологичных рабочих мест на территории поселения;</w:t>
      </w:r>
    </w:p>
    <w:p w:rsidR="0053629C" w:rsidRPr="008509AE" w:rsidRDefault="0053629C" w:rsidP="0053629C">
      <w:pPr>
        <w:numPr>
          <w:ilvl w:val="0"/>
          <w:numId w:val="36"/>
        </w:numPr>
        <w:spacing w:line="360" w:lineRule="auto"/>
        <w:jc w:val="both"/>
        <w:rPr>
          <w:sz w:val="28"/>
          <w:szCs w:val="28"/>
        </w:rPr>
      </w:pPr>
      <w:r w:rsidRPr="008509AE">
        <w:rPr>
          <w:sz w:val="28"/>
          <w:szCs w:val="28"/>
        </w:rPr>
        <w:t>активизация участия граждан, проживающих на территории поселения,  в решении вопросов местного значения;</w:t>
      </w:r>
    </w:p>
    <w:p w:rsidR="0053629C" w:rsidRPr="008509AE" w:rsidRDefault="0053629C" w:rsidP="0053629C">
      <w:pPr>
        <w:numPr>
          <w:ilvl w:val="0"/>
          <w:numId w:val="36"/>
        </w:numPr>
        <w:spacing w:line="360" w:lineRule="auto"/>
        <w:jc w:val="both"/>
        <w:rPr>
          <w:sz w:val="28"/>
          <w:szCs w:val="28"/>
        </w:rPr>
      </w:pPr>
      <w:r w:rsidRPr="008509AE">
        <w:rPr>
          <w:sz w:val="28"/>
          <w:szCs w:val="28"/>
        </w:rPr>
        <w:lastRenderedPageBreak/>
        <w:t>формирование в Республике Мордовия  позитивного отношения к развитию территории поселения.</w:t>
      </w:r>
    </w:p>
    <w:p w:rsidR="0053629C" w:rsidRDefault="0053629C" w:rsidP="0053629C">
      <w:pPr>
        <w:pStyle w:val="19"/>
        <w:spacing w:line="240" w:lineRule="auto"/>
      </w:pPr>
    </w:p>
    <w:p w:rsidR="0053629C" w:rsidRDefault="0053629C" w:rsidP="0053629C">
      <w:pPr>
        <w:pStyle w:val="19"/>
      </w:pPr>
      <w:r>
        <w:t>Таблица 3. Виды застроек населенного пункта</w:t>
      </w:r>
    </w:p>
    <w:tbl>
      <w:tblPr>
        <w:tblW w:w="0" w:type="auto"/>
        <w:tblInd w:w="108" w:type="dxa"/>
        <w:tblCellMar>
          <w:left w:w="10" w:type="dxa"/>
          <w:right w:w="10" w:type="dxa"/>
        </w:tblCellMar>
        <w:tblLook w:val="0000"/>
      </w:tblPr>
      <w:tblGrid>
        <w:gridCol w:w="1509"/>
        <w:gridCol w:w="1252"/>
        <w:gridCol w:w="1251"/>
        <w:gridCol w:w="1801"/>
        <w:gridCol w:w="1251"/>
        <w:gridCol w:w="1251"/>
        <w:gridCol w:w="1873"/>
      </w:tblGrid>
      <w:tr w:rsidR="0053629C" w:rsidRPr="00A36AD0" w:rsidTr="00BA7C56">
        <w:trPr>
          <w:trHeight w:val="1"/>
        </w:trPr>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Наименование населенного пункта</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Количество частных домов</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Количество зданий коммерч. назначения</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Количество многоквартирных домов</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Количество общежитий</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Количество администр. зданий</w:t>
            </w:r>
          </w:p>
        </w:tc>
        <w:tc>
          <w:tcPr>
            <w:tcW w:w="1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Количество производственных зданий</w:t>
            </w:r>
          </w:p>
        </w:tc>
      </w:tr>
      <w:tr w:rsidR="0053629C" w:rsidRPr="00A36AD0" w:rsidTr="00BA7C56">
        <w:trPr>
          <w:trHeight w:val="1"/>
        </w:trPr>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с Болдово</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3</w:t>
            </w:r>
          </w:p>
        </w:tc>
        <w:tc>
          <w:tcPr>
            <w:tcW w:w="1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животноводческие фермы</w:t>
            </w:r>
          </w:p>
        </w:tc>
      </w:tr>
      <w:tr w:rsidR="0053629C" w:rsidRPr="00A36AD0" w:rsidTr="00BA7C56">
        <w:trPr>
          <w:trHeight w:val="1"/>
        </w:trPr>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с Новая  Муравьевка</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p>
        </w:tc>
        <w:tc>
          <w:tcPr>
            <w:tcW w:w="1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животноводческие фермы</w:t>
            </w:r>
          </w:p>
        </w:tc>
      </w:tr>
      <w:tr w:rsidR="0053629C" w:rsidRPr="00A36AD0" w:rsidTr="00BA7C56">
        <w:trPr>
          <w:trHeight w:val="1"/>
        </w:trPr>
        <w:tc>
          <w:tcPr>
            <w:tcW w:w="14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д. Старая Муравьевка</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r w:rsidRPr="00A36AD0">
              <w:rPr>
                <w:sz w:val="24"/>
                <w:szCs w:val="24"/>
              </w:rPr>
              <w:t>-</w:t>
            </w:r>
          </w:p>
        </w:tc>
        <w:tc>
          <w:tcPr>
            <w:tcW w:w="11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p>
        </w:tc>
        <w:tc>
          <w:tcPr>
            <w:tcW w:w="1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A36AD0" w:rsidRDefault="0053629C" w:rsidP="00BA7C56">
            <w:pPr>
              <w:rPr>
                <w:sz w:val="24"/>
                <w:szCs w:val="24"/>
              </w:rPr>
            </w:pPr>
          </w:p>
        </w:tc>
      </w:tr>
    </w:tbl>
    <w:p w:rsidR="0053629C" w:rsidRDefault="0053629C" w:rsidP="0053629C">
      <w:pPr>
        <w:pStyle w:val="19"/>
      </w:pPr>
    </w:p>
    <w:p w:rsidR="0053629C" w:rsidRDefault="0053629C" w:rsidP="0053629C">
      <w:pPr>
        <w:pStyle w:val="19"/>
      </w:pPr>
      <w:r>
        <w:t>Таблица 4. Анализ и прогноз жилищного фонда</w:t>
      </w:r>
    </w:p>
    <w:tbl>
      <w:tblPr>
        <w:tblW w:w="0" w:type="auto"/>
        <w:tblInd w:w="108" w:type="dxa"/>
        <w:tblCellMar>
          <w:left w:w="10" w:type="dxa"/>
          <w:right w:w="10" w:type="dxa"/>
        </w:tblCellMar>
        <w:tblLook w:val="0000"/>
      </w:tblPr>
      <w:tblGrid>
        <w:gridCol w:w="462"/>
        <w:gridCol w:w="2948"/>
        <w:gridCol w:w="981"/>
        <w:gridCol w:w="1116"/>
        <w:gridCol w:w="1116"/>
        <w:gridCol w:w="1116"/>
        <w:gridCol w:w="869"/>
        <w:gridCol w:w="855"/>
      </w:tblGrid>
      <w:tr w:rsidR="0053629C" w:rsidRPr="00936BD9" w:rsidTr="00BA7C56">
        <w:trPr>
          <w:trHeight w:val="1"/>
        </w:trPr>
        <w:tc>
          <w:tcPr>
            <w:tcW w:w="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jc w:val="center"/>
              <w:rPr>
                <w:sz w:val="24"/>
                <w:szCs w:val="24"/>
              </w:rPr>
            </w:pPr>
            <w:r w:rsidRPr="00936BD9">
              <w:rPr>
                <w:sz w:val="24"/>
                <w:szCs w:val="24"/>
              </w:rPr>
              <w:t>Наименование</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Ед.изм.</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2014г.</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2015г.</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2016г.</w:t>
            </w:r>
          </w:p>
        </w:tc>
        <w:tc>
          <w:tcPr>
            <w:tcW w:w="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2020г.</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2028г.</w:t>
            </w:r>
          </w:p>
        </w:tc>
      </w:tr>
      <w:tr w:rsidR="0053629C" w:rsidRPr="00936BD9" w:rsidTr="00BA7C56">
        <w:trPr>
          <w:trHeight w:val="1"/>
        </w:trPr>
        <w:tc>
          <w:tcPr>
            <w:tcW w:w="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1</w:t>
            </w: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Общая площадь жилищного фонда на конец года</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кв.м.</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17228,02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17192,42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17192,42</w:t>
            </w:r>
          </w:p>
        </w:tc>
        <w:tc>
          <w:tcPr>
            <w:tcW w:w="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r>
      <w:tr w:rsidR="0053629C" w:rsidRPr="00936BD9" w:rsidTr="00BA7C56">
        <w:trPr>
          <w:trHeight w:val="1"/>
        </w:trPr>
        <w:tc>
          <w:tcPr>
            <w:tcW w:w="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2</w:t>
            </w: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В том числе муниципальной собственности</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кв.м</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283,2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189,3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189,3</w:t>
            </w:r>
          </w:p>
        </w:tc>
        <w:tc>
          <w:tcPr>
            <w:tcW w:w="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r>
      <w:tr w:rsidR="0053629C" w:rsidRPr="00936BD9" w:rsidTr="00BA7C56">
        <w:trPr>
          <w:trHeight w:val="1"/>
        </w:trPr>
        <w:tc>
          <w:tcPr>
            <w:tcW w:w="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3</w:t>
            </w: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В частной собственности</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r>
      <w:tr w:rsidR="0053629C" w:rsidRPr="00936BD9" w:rsidTr="00BA7C56">
        <w:trPr>
          <w:trHeight w:val="1"/>
        </w:trPr>
        <w:tc>
          <w:tcPr>
            <w:tcW w:w="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4</w:t>
            </w: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Площадь общежитий</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r>
      <w:tr w:rsidR="0053629C" w:rsidRPr="00936BD9" w:rsidTr="00BA7C56">
        <w:trPr>
          <w:trHeight w:val="1"/>
        </w:trPr>
        <w:tc>
          <w:tcPr>
            <w:tcW w:w="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5</w:t>
            </w: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Доля жилищного фонда, оборудованного:</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r>
      <w:tr w:rsidR="0053629C" w:rsidRPr="00936BD9" w:rsidTr="00BA7C56">
        <w:trPr>
          <w:trHeight w:val="1"/>
        </w:trPr>
        <w:tc>
          <w:tcPr>
            <w:tcW w:w="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6</w:t>
            </w: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Централизованным водоснабжением</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90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90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90</w:t>
            </w:r>
          </w:p>
        </w:tc>
        <w:tc>
          <w:tcPr>
            <w:tcW w:w="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r>
      <w:tr w:rsidR="0053629C" w:rsidRPr="00936BD9" w:rsidTr="00BA7C56">
        <w:trPr>
          <w:trHeight w:val="1"/>
        </w:trPr>
        <w:tc>
          <w:tcPr>
            <w:tcW w:w="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7</w:t>
            </w: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Централизованной канализацией</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r>
      <w:tr w:rsidR="0053629C" w:rsidRPr="00936BD9" w:rsidTr="00BA7C56">
        <w:trPr>
          <w:trHeight w:val="1"/>
        </w:trPr>
        <w:tc>
          <w:tcPr>
            <w:tcW w:w="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8</w:t>
            </w: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Централизованным электроснабжением</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100</w:t>
            </w:r>
          </w:p>
        </w:tc>
        <w:tc>
          <w:tcPr>
            <w:tcW w:w="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r>
      <w:tr w:rsidR="0053629C" w:rsidRPr="00936BD9" w:rsidTr="00BA7C56">
        <w:trPr>
          <w:trHeight w:val="1"/>
        </w:trPr>
        <w:tc>
          <w:tcPr>
            <w:tcW w:w="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9</w:t>
            </w: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Природным газом</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90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90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90</w:t>
            </w:r>
          </w:p>
        </w:tc>
        <w:tc>
          <w:tcPr>
            <w:tcW w:w="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r>
      <w:tr w:rsidR="0053629C" w:rsidRPr="00936BD9" w:rsidTr="00BA7C56">
        <w:trPr>
          <w:trHeight w:val="1"/>
        </w:trPr>
        <w:tc>
          <w:tcPr>
            <w:tcW w:w="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10</w:t>
            </w:r>
          </w:p>
        </w:tc>
        <w:tc>
          <w:tcPr>
            <w:tcW w:w="2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r w:rsidRPr="00936BD9">
              <w:rPr>
                <w:sz w:val="24"/>
                <w:szCs w:val="24"/>
              </w:rPr>
              <w:t>Общая площадь ветхого и аварийного жилья</w:t>
            </w:r>
          </w:p>
        </w:tc>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9C" w:rsidRPr="00936BD9" w:rsidRDefault="0053629C" w:rsidP="00BA7C56">
            <w:pPr>
              <w:rPr>
                <w:sz w:val="24"/>
                <w:szCs w:val="24"/>
              </w:rPr>
            </w:pPr>
          </w:p>
        </w:tc>
      </w:tr>
    </w:tbl>
    <w:p w:rsidR="0053629C" w:rsidRDefault="0053629C" w:rsidP="0053629C">
      <w:pPr>
        <w:overflowPunct w:val="0"/>
        <w:autoSpaceDE w:val="0"/>
        <w:autoSpaceDN w:val="0"/>
        <w:adjustRightInd w:val="0"/>
        <w:spacing w:line="360" w:lineRule="auto"/>
        <w:ind w:right="21"/>
        <w:jc w:val="both"/>
        <w:textAlignment w:val="baseline"/>
        <w:rPr>
          <w:i/>
          <w:sz w:val="28"/>
          <w:szCs w:val="28"/>
          <w:u w:val="single"/>
        </w:rPr>
      </w:pPr>
    </w:p>
    <w:p w:rsidR="0053629C" w:rsidRDefault="0053629C" w:rsidP="0053629C">
      <w:pPr>
        <w:overflowPunct w:val="0"/>
        <w:autoSpaceDE w:val="0"/>
        <w:autoSpaceDN w:val="0"/>
        <w:adjustRightInd w:val="0"/>
        <w:spacing w:line="360" w:lineRule="auto"/>
        <w:ind w:right="21"/>
        <w:jc w:val="both"/>
        <w:textAlignment w:val="baseline"/>
        <w:rPr>
          <w:i/>
          <w:sz w:val="28"/>
          <w:szCs w:val="28"/>
          <w:u w:val="single"/>
        </w:rPr>
      </w:pPr>
    </w:p>
    <w:p w:rsidR="0053629C" w:rsidRPr="002F3CAB" w:rsidRDefault="0053629C" w:rsidP="0053629C">
      <w:pPr>
        <w:overflowPunct w:val="0"/>
        <w:autoSpaceDE w:val="0"/>
        <w:autoSpaceDN w:val="0"/>
        <w:adjustRightInd w:val="0"/>
        <w:spacing w:line="360" w:lineRule="auto"/>
        <w:ind w:left="1416" w:right="21" w:firstLine="708"/>
        <w:jc w:val="both"/>
        <w:textAlignment w:val="baseline"/>
        <w:rPr>
          <w:i/>
          <w:sz w:val="28"/>
          <w:szCs w:val="28"/>
          <w:u w:val="single"/>
        </w:rPr>
      </w:pPr>
      <w:r w:rsidRPr="002F3CAB">
        <w:rPr>
          <w:i/>
          <w:sz w:val="28"/>
          <w:szCs w:val="28"/>
          <w:u w:val="single"/>
        </w:rPr>
        <w:t xml:space="preserve">Основные мероприятия программы </w:t>
      </w:r>
    </w:p>
    <w:p w:rsidR="0053629C" w:rsidRPr="00D705C2" w:rsidRDefault="0053629C" w:rsidP="0053629C">
      <w:pPr>
        <w:overflowPunct w:val="0"/>
        <w:autoSpaceDE w:val="0"/>
        <w:autoSpaceDN w:val="0"/>
        <w:adjustRightInd w:val="0"/>
        <w:spacing w:line="360" w:lineRule="auto"/>
        <w:ind w:right="21"/>
        <w:jc w:val="both"/>
        <w:textAlignment w:val="baseline"/>
        <w:rPr>
          <w:sz w:val="28"/>
          <w:szCs w:val="28"/>
        </w:rPr>
      </w:pPr>
      <w:r>
        <w:rPr>
          <w:sz w:val="28"/>
          <w:szCs w:val="28"/>
        </w:rPr>
        <w:t>Таблица 5.</w:t>
      </w:r>
    </w:p>
    <w:tbl>
      <w:tblPr>
        <w:tblW w:w="9559" w:type="dxa"/>
        <w:tblLayout w:type="fixed"/>
        <w:tblCellMar>
          <w:left w:w="70" w:type="dxa"/>
          <w:right w:w="70" w:type="dxa"/>
        </w:tblCellMar>
        <w:tblLook w:val="0000"/>
      </w:tblPr>
      <w:tblGrid>
        <w:gridCol w:w="601"/>
        <w:gridCol w:w="7513"/>
        <w:gridCol w:w="1445"/>
      </w:tblGrid>
      <w:tr w:rsidR="0053629C" w:rsidRPr="00861FE5" w:rsidTr="00BA7C56">
        <w:trPr>
          <w:cantSplit/>
          <w:trHeight w:val="363"/>
        </w:trPr>
        <w:tc>
          <w:tcPr>
            <w:tcW w:w="601" w:type="dxa"/>
            <w:tcBorders>
              <w:top w:val="single" w:sz="6" w:space="0" w:color="auto"/>
              <w:left w:val="single" w:sz="6" w:space="0" w:color="auto"/>
              <w:bottom w:val="single" w:sz="6" w:space="0" w:color="auto"/>
              <w:right w:val="single" w:sz="6" w:space="0" w:color="auto"/>
            </w:tcBorders>
          </w:tcPr>
          <w:p w:rsidR="0053629C" w:rsidRPr="00D705C2" w:rsidRDefault="0053629C" w:rsidP="00BA7C56">
            <w:pPr>
              <w:autoSpaceDE w:val="0"/>
              <w:autoSpaceDN w:val="0"/>
              <w:adjustRightInd w:val="0"/>
              <w:spacing w:line="360" w:lineRule="auto"/>
              <w:jc w:val="center"/>
              <w:rPr>
                <w:b/>
                <w:sz w:val="28"/>
                <w:szCs w:val="28"/>
              </w:rPr>
            </w:pPr>
            <w:r w:rsidRPr="00D705C2">
              <w:rPr>
                <w:b/>
                <w:sz w:val="28"/>
                <w:szCs w:val="28"/>
              </w:rPr>
              <w:t xml:space="preserve">№ </w:t>
            </w:r>
            <w:r w:rsidRPr="00D705C2">
              <w:rPr>
                <w:b/>
                <w:sz w:val="28"/>
                <w:szCs w:val="28"/>
              </w:rPr>
              <w:br/>
              <w:t>п/п</w:t>
            </w:r>
          </w:p>
        </w:tc>
        <w:tc>
          <w:tcPr>
            <w:tcW w:w="7513" w:type="dxa"/>
            <w:tcBorders>
              <w:top w:val="single" w:sz="6" w:space="0" w:color="auto"/>
              <w:left w:val="single" w:sz="6" w:space="0" w:color="auto"/>
              <w:bottom w:val="single" w:sz="6" w:space="0" w:color="auto"/>
              <w:right w:val="single" w:sz="6" w:space="0" w:color="auto"/>
            </w:tcBorders>
          </w:tcPr>
          <w:p w:rsidR="0053629C" w:rsidRPr="00D705C2" w:rsidRDefault="0053629C" w:rsidP="00BA7C56">
            <w:pPr>
              <w:autoSpaceDE w:val="0"/>
              <w:autoSpaceDN w:val="0"/>
              <w:adjustRightInd w:val="0"/>
              <w:spacing w:line="360" w:lineRule="auto"/>
              <w:jc w:val="center"/>
              <w:rPr>
                <w:b/>
                <w:sz w:val="28"/>
                <w:szCs w:val="28"/>
              </w:rPr>
            </w:pPr>
            <w:r w:rsidRPr="00D705C2">
              <w:rPr>
                <w:b/>
                <w:sz w:val="28"/>
                <w:szCs w:val="28"/>
              </w:rPr>
              <w:t>Технические мероприятия</w:t>
            </w:r>
          </w:p>
        </w:tc>
        <w:tc>
          <w:tcPr>
            <w:tcW w:w="1445" w:type="dxa"/>
            <w:tcBorders>
              <w:top w:val="single" w:sz="6" w:space="0" w:color="auto"/>
              <w:left w:val="single" w:sz="6" w:space="0" w:color="auto"/>
              <w:bottom w:val="single" w:sz="6" w:space="0" w:color="auto"/>
              <w:right w:val="single" w:sz="6" w:space="0" w:color="auto"/>
            </w:tcBorders>
          </w:tcPr>
          <w:p w:rsidR="0053629C" w:rsidRPr="00D705C2" w:rsidRDefault="0053629C" w:rsidP="00BA7C56">
            <w:pPr>
              <w:autoSpaceDE w:val="0"/>
              <w:autoSpaceDN w:val="0"/>
              <w:adjustRightInd w:val="0"/>
              <w:spacing w:line="360" w:lineRule="auto"/>
              <w:jc w:val="center"/>
              <w:rPr>
                <w:b/>
                <w:sz w:val="28"/>
                <w:szCs w:val="28"/>
              </w:rPr>
            </w:pPr>
            <w:r w:rsidRPr="00D705C2">
              <w:rPr>
                <w:b/>
                <w:sz w:val="28"/>
                <w:szCs w:val="28"/>
              </w:rPr>
              <w:t>Всего,</w:t>
            </w:r>
            <w:r w:rsidRPr="00D705C2">
              <w:rPr>
                <w:b/>
                <w:sz w:val="28"/>
                <w:szCs w:val="28"/>
              </w:rPr>
              <w:br/>
              <w:t>тыс. руб.</w:t>
            </w:r>
          </w:p>
        </w:tc>
      </w:tr>
      <w:tr w:rsidR="0053629C" w:rsidRPr="00861FE5" w:rsidTr="00BA7C56">
        <w:trPr>
          <w:cantSplit/>
          <w:trHeight w:val="65"/>
        </w:trPr>
        <w:tc>
          <w:tcPr>
            <w:tcW w:w="9559" w:type="dxa"/>
            <w:gridSpan w:val="3"/>
            <w:tcBorders>
              <w:top w:val="single" w:sz="6" w:space="0" w:color="auto"/>
              <w:left w:val="single" w:sz="4" w:space="0" w:color="auto"/>
              <w:right w:val="single" w:sz="4" w:space="0" w:color="auto"/>
            </w:tcBorders>
          </w:tcPr>
          <w:p w:rsidR="0053629C" w:rsidRPr="00D705C2" w:rsidRDefault="0053629C" w:rsidP="00BA7C56">
            <w:pPr>
              <w:autoSpaceDE w:val="0"/>
              <w:autoSpaceDN w:val="0"/>
              <w:adjustRightInd w:val="0"/>
              <w:spacing w:line="360" w:lineRule="auto"/>
              <w:jc w:val="center"/>
              <w:rPr>
                <w:i/>
                <w:sz w:val="28"/>
                <w:szCs w:val="28"/>
              </w:rPr>
            </w:pPr>
          </w:p>
        </w:tc>
      </w:tr>
      <w:tr w:rsidR="0053629C" w:rsidRPr="00861FE5" w:rsidTr="00BA7C56">
        <w:trPr>
          <w:cantSplit/>
          <w:trHeight w:val="80"/>
        </w:trPr>
        <w:tc>
          <w:tcPr>
            <w:tcW w:w="9559" w:type="dxa"/>
            <w:gridSpan w:val="3"/>
            <w:tcBorders>
              <w:left w:val="single" w:sz="6" w:space="0" w:color="auto"/>
              <w:bottom w:val="single" w:sz="6" w:space="0" w:color="auto"/>
              <w:right w:val="single" w:sz="6" w:space="0" w:color="auto"/>
            </w:tcBorders>
          </w:tcPr>
          <w:p w:rsidR="0053629C" w:rsidRPr="00D705C2" w:rsidRDefault="0053629C" w:rsidP="00BA7C56">
            <w:pPr>
              <w:autoSpaceDE w:val="0"/>
              <w:autoSpaceDN w:val="0"/>
              <w:adjustRightInd w:val="0"/>
              <w:spacing w:line="360" w:lineRule="auto"/>
              <w:rPr>
                <w:i/>
                <w:sz w:val="28"/>
                <w:szCs w:val="28"/>
              </w:rPr>
            </w:pPr>
            <w:r>
              <w:rPr>
                <w:i/>
                <w:sz w:val="28"/>
                <w:szCs w:val="28"/>
              </w:rPr>
              <w:lastRenderedPageBreak/>
              <w:t>Водоснабжение</w:t>
            </w:r>
          </w:p>
        </w:tc>
      </w:tr>
      <w:tr w:rsidR="0053629C" w:rsidRPr="00861FE5" w:rsidTr="00BA7C56">
        <w:trPr>
          <w:cantSplit/>
          <w:trHeight w:val="496"/>
        </w:trPr>
        <w:tc>
          <w:tcPr>
            <w:tcW w:w="601" w:type="dxa"/>
            <w:tcBorders>
              <w:top w:val="single" w:sz="6" w:space="0" w:color="auto"/>
              <w:left w:val="single" w:sz="6" w:space="0" w:color="auto"/>
              <w:bottom w:val="single" w:sz="4" w:space="0" w:color="auto"/>
              <w:right w:val="single" w:sz="6" w:space="0" w:color="auto"/>
            </w:tcBorders>
          </w:tcPr>
          <w:p w:rsidR="0053629C" w:rsidRPr="00D705C2" w:rsidRDefault="0053629C" w:rsidP="00BA7C56">
            <w:pPr>
              <w:autoSpaceDE w:val="0"/>
              <w:autoSpaceDN w:val="0"/>
              <w:adjustRightInd w:val="0"/>
              <w:spacing w:line="360" w:lineRule="auto"/>
              <w:rPr>
                <w:b/>
                <w:sz w:val="28"/>
                <w:szCs w:val="28"/>
              </w:rPr>
            </w:pPr>
            <w:r w:rsidRPr="00D705C2">
              <w:rPr>
                <w:b/>
                <w:sz w:val="28"/>
                <w:szCs w:val="28"/>
              </w:rPr>
              <w:t>1</w:t>
            </w:r>
          </w:p>
        </w:tc>
        <w:tc>
          <w:tcPr>
            <w:tcW w:w="7513" w:type="dxa"/>
            <w:tcBorders>
              <w:top w:val="single" w:sz="6" w:space="0" w:color="auto"/>
              <w:left w:val="single" w:sz="6" w:space="0" w:color="auto"/>
              <w:bottom w:val="single" w:sz="4" w:space="0" w:color="auto"/>
              <w:right w:val="single" w:sz="6" w:space="0" w:color="auto"/>
            </w:tcBorders>
          </w:tcPr>
          <w:p w:rsidR="0053629C" w:rsidRPr="00771B58" w:rsidRDefault="0053629C" w:rsidP="00BA7C56">
            <w:pPr>
              <w:outlineLvl w:val="2"/>
              <w:rPr>
                <w:sz w:val="28"/>
                <w:szCs w:val="28"/>
              </w:rPr>
            </w:pPr>
            <w:r>
              <w:rPr>
                <w:sz w:val="28"/>
                <w:szCs w:val="28"/>
              </w:rPr>
              <w:t>Ремонт водопровода (с.Болдово)</w:t>
            </w:r>
          </w:p>
        </w:tc>
        <w:tc>
          <w:tcPr>
            <w:tcW w:w="1445" w:type="dxa"/>
            <w:tcBorders>
              <w:top w:val="single" w:sz="6" w:space="0" w:color="auto"/>
              <w:left w:val="single" w:sz="6" w:space="0" w:color="auto"/>
              <w:bottom w:val="single" w:sz="4" w:space="0" w:color="auto"/>
              <w:right w:val="single" w:sz="6" w:space="0" w:color="auto"/>
            </w:tcBorders>
          </w:tcPr>
          <w:p w:rsidR="0053629C" w:rsidRPr="00D705C2" w:rsidRDefault="0053629C" w:rsidP="00BA7C56">
            <w:pPr>
              <w:autoSpaceDE w:val="0"/>
              <w:autoSpaceDN w:val="0"/>
              <w:adjustRightInd w:val="0"/>
              <w:spacing w:line="360" w:lineRule="auto"/>
              <w:jc w:val="center"/>
              <w:rPr>
                <w:sz w:val="28"/>
                <w:szCs w:val="28"/>
              </w:rPr>
            </w:pPr>
            <w:r>
              <w:rPr>
                <w:sz w:val="28"/>
                <w:szCs w:val="28"/>
              </w:rPr>
              <w:t>2000</w:t>
            </w:r>
          </w:p>
        </w:tc>
      </w:tr>
      <w:tr w:rsidR="0053629C" w:rsidRPr="00861FE5" w:rsidTr="00BA7C56">
        <w:trPr>
          <w:cantSplit/>
          <w:trHeight w:val="453"/>
        </w:trPr>
        <w:tc>
          <w:tcPr>
            <w:tcW w:w="601" w:type="dxa"/>
            <w:tcBorders>
              <w:top w:val="single" w:sz="4" w:space="0" w:color="auto"/>
              <w:left w:val="single" w:sz="6" w:space="0" w:color="auto"/>
              <w:bottom w:val="single" w:sz="4" w:space="0" w:color="auto"/>
              <w:right w:val="single" w:sz="6" w:space="0" w:color="auto"/>
            </w:tcBorders>
          </w:tcPr>
          <w:p w:rsidR="0053629C" w:rsidRDefault="0053629C" w:rsidP="00BA7C56">
            <w:pPr>
              <w:autoSpaceDE w:val="0"/>
              <w:autoSpaceDN w:val="0"/>
              <w:adjustRightInd w:val="0"/>
              <w:spacing w:line="360" w:lineRule="auto"/>
              <w:rPr>
                <w:b/>
                <w:sz w:val="28"/>
                <w:szCs w:val="28"/>
              </w:rPr>
            </w:pPr>
            <w:r>
              <w:rPr>
                <w:b/>
                <w:sz w:val="28"/>
                <w:szCs w:val="28"/>
              </w:rPr>
              <w:t>2</w:t>
            </w:r>
          </w:p>
        </w:tc>
        <w:tc>
          <w:tcPr>
            <w:tcW w:w="7513" w:type="dxa"/>
            <w:tcBorders>
              <w:top w:val="single" w:sz="4" w:space="0" w:color="auto"/>
              <w:left w:val="single" w:sz="6" w:space="0" w:color="auto"/>
              <w:bottom w:val="single" w:sz="4" w:space="0" w:color="auto"/>
              <w:right w:val="single" w:sz="6" w:space="0" w:color="auto"/>
            </w:tcBorders>
          </w:tcPr>
          <w:p w:rsidR="0053629C" w:rsidRPr="002C6ECA" w:rsidRDefault="0053629C" w:rsidP="00BA7C56">
            <w:pPr>
              <w:outlineLvl w:val="2"/>
              <w:rPr>
                <w:sz w:val="28"/>
                <w:szCs w:val="28"/>
              </w:rPr>
            </w:pPr>
            <w:r w:rsidRPr="002C6ECA">
              <w:rPr>
                <w:sz w:val="28"/>
                <w:szCs w:val="28"/>
              </w:rPr>
              <w:t xml:space="preserve">Ремонт </w:t>
            </w:r>
            <w:r>
              <w:rPr>
                <w:sz w:val="28"/>
                <w:szCs w:val="28"/>
              </w:rPr>
              <w:t>водонапорной башни</w:t>
            </w:r>
            <w:r w:rsidRPr="002C6ECA">
              <w:rPr>
                <w:sz w:val="28"/>
                <w:szCs w:val="28"/>
              </w:rPr>
              <w:t xml:space="preserve"> (с. </w:t>
            </w:r>
            <w:r>
              <w:rPr>
                <w:sz w:val="28"/>
                <w:szCs w:val="28"/>
              </w:rPr>
              <w:t>Болдово</w:t>
            </w:r>
            <w:r w:rsidRPr="002C6ECA">
              <w:rPr>
                <w:sz w:val="28"/>
                <w:szCs w:val="28"/>
              </w:rPr>
              <w:t>)</w:t>
            </w:r>
          </w:p>
        </w:tc>
        <w:tc>
          <w:tcPr>
            <w:tcW w:w="1445" w:type="dxa"/>
            <w:tcBorders>
              <w:top w:val="single" w:sz="4" w:space="0" w:color="auto"/>
              <w:left w:val="single" w:sz="6" w:space="0" w:color="auto"/>
              <w:bottom w:val="single" w:sz="4" w:space="0" w:color="auto"/>
              <w:right w:val="single" w:sz="6" w:space="0" w:color="auto"/>
            </w:tcBorders>
          </w:tcPr>
          <w:p w:rsidR="0053629C" w:rsidRPr="002C6ECA" w:rsidRDefault="0053629C" w:rsidP="00BA7C56">
            <w:pPr>
              <w:autoSpaceDE w:val="0"/>
              <w:autoSpaceDN w:val="0"/>
              <w:adjustRightInd w:val="0"/>
              <w:spacing w:line="360" w:lineRule="auto"/>
              <w:jc w:val="center"/>
              <w:rPr>
                <w:sz w:val="28"/>
                <w:szCs w:val="28"/>
              </w:rPr>
            </w:pPr>
            <w:r>
              <w:rPr>
                <w:sz w:val="28"/>
                <w:szCs w:val="28"/>
              </w:rPr>
              <w:t>500</w:t>
            </w:r>
          </w:p>
        </w:tc>
      </w:tr>
      <w:tr w:rsidR="0053629C" w:rsidRPr="00861FE5" w:rsidTr="00BA7C56">
        <w:trPr>
          <w:cantSplit/>
          <w:trHeight w:val="270"/>
        </w:trPr>
        <w:tc>
          <w:tcPr>
            <w:tcW w:w="601" w:type="dxa"/>
            <w:tcBorders>
              <w:top w:val="single" w:sz="6" w:space="0" w:color="auto"/>
              <w:left w:val="single" w:sz="6" w:space="0" w:color="auto"/>
              <w:bottom w:val="single" w:sz="4" w:space="0" w:color="auto"/>
              <w:right w:val="single" w:sz="6" w:space="0" w:color="auto"/>
            </w:tcBorders>
          </w:tcPr>
          <w:p w:rsidR="0053629C" w:rsidRPr="00D705C2" w:rsidRDefault="0053629C" w:rsidP="00BA7C56">
            <w:pPr>
              <w:autoSpaceDE w:val="0"/>
              <w:autoSpaceDN w:val="0"/>
              <w:adjustRightInd w:val="0"/>
              <w:spacing w:line="360" w:lineRule="auto"/>
              <w:rPr>
                <w:sz w:val="28"/>
                <w:szCs w:val="28"/>
              </w:rPr>
            </w:pPr>
          </w:p>
        </w:tc>
        <w:tc>
          <w:tcPr>
            <w:tcW w:w="7513" w:type="dxa"/>
            <w:tcBorders>
              <w:top w:val="single" w:sz="4" w:space="0" w:color="auto"/>
              <w:left w:val="single" w:sz="6" w:space="0" w:color="auto"/>
              <w:bottom w:val="single" w:sz="4" w:space="0" w:color="auto"/>
              <w:right w:val="single" w:sz="6" w:space="0" w:color="auto"/>
            </w:tcBorders>
          </w:tcPr>
          <w:p w:rsidR="0053629C" w:rsidRPr="002C6ECA" w:rsidRDefault="0053629C" w:rsidP="00BA7C56">
            <w:pPr>
              <w:autoSpaceDE w:val="0"/>
              <w:autoSpaceDN w:val="0"/>
              <w:adjustRightInd w:val="0"/>
              <w:spacing w:line="360" w:lineRule="auto"/>
              <w:rPr>
                <w:b/>
                <w:sz w:val="28"/>
                <w:szCs w:val="28"/>
              </w:rPr>
            </w:pPr>
            <w:r w:rsidRPr="002C6ECA">
              <w:rPr>
                <w:b/>
                <w:sz w:val="28"/>
                <w:szCs w:val="28"/>
              </w:rPr>
              <w:t>ИТОГО</w:t>
            </w:r>
          </w:p>
        </w:tc>
        <w:tc>
          <w:tcPr>
            <w:tcW w:w="1445" w:type="dxa"/>
            <w:tcBorders>
              <w:top w:val="single" w:sz="6" w:space="0" w:color="auto"/>
              <w:left w:val="single" w:sz="6" w:space="0" w:color="auto"/>
              <w:bottom w:val="single" w:sz="4" w:space="0" w:color="auto"/>
              <w:right w:val="single" w:sz="6" w:space="0" w:color="auto"/>
            </w:tcBorders>
          </w:tcPr>
          <w:p w:rsidR="0053629C" w:rsidRPr="002C6ECA" w:rsidRDefault="0053629C" w:rsidP="00BA7C56">
            <w:pPr>
              <w:autoSpaceDE w:val="0"/>
              <w:autoSpaceDN w:val="0"/>
              <w:adjustRightInd w:val="0"/>
              <w:spacing w:line="360" w:lineRule="auto"/>
              <w:jc w:val="center"/>
              <w:rPr>
                <w:b/>
                <w:sz w:val="28"/>
                <w:szCs w:val="28"/>
              </w:rPr>
            </w:pPr>
            <w:r>
              <w:rPr>
                <w:b/>
                <w:bCs/>
                <w:sz w:val="28"/>
                <w:szCs w:val="28"/>
              </w:rPr>
              <w:t>2</w:t>
            </w:r>
            <w:r w:rsidRPr="002C6ECA">
              <w:rPr>
                <w:b/>
                <w:bCs/>
                <w:sz w:val="28"/>
                <w:szCs w:val="28"/>
              </w:rPr>
              <w:t>500</w:t>
            </w:r>
          </w:p>
        </w:tc>
      </w:tr>
      <w:tr w:rsidR="0053629C" w:rsidRPr="00861FE5" w:rsidTr="00BA7C56">
        <w:trPr>
          <w:cantSplit/>
          <w:trHeight w:val="540"/>
        </w:trPr>
        <w:tc>
          <w:tcPr>
            <w:tcW w:w="601" w:type="dxa"/>
            <w:tcBorders>
              <w:top w:val="single" w:sz="4" w:space="0" w:color="auto"/>
              <w:left w:val="single" w:sz="6" w:space="0" w:color="auto"/>
              <w:bottom w:val="single" w:sz="4" w:space="0" w:color="auto"/>
              <w:right w:val="single" w:sz="6" w:space="0" w:color="auto"/>
            </w:tcBorders>
          </w:tcPr>
          <w:p w:rsidR="0053629C" w:rsidRDefault="0053629C" w:rsidP="00BA7C56">
            <w:pPr>
              <w:autoSpaceDE w:val="0"/>
              <w:autoSpaceDN w:val="0"/>
              <w:adjustRightInd w:val="0"/>
              <w:spacing w:line="360" w:lineRule="auto"/>
              <w:rPr>
                <w:b/>
                <w:sz w:val="28"/>
                <w:szCs w:val="28"/>
              </w:rPr>
            </w:pPr>
          </w:p>
        </w:tc>
        <w:tc>
          <w:tcPr>
            <w:tcW w:w="7513" w:type="dxa"/>
            <w:tcBorders>
              <w:top w:val="single" w:sz="4" w:space="0" w:color="auto"/>
              <w:left w:val="single" w:sz="6" w:space="0" w:color="auto"/>
              <w:bottom w:val="single" w:sz="4" w:space="0" w:color="auto"/>
              <w:right w:val="single" w:sz="6" w:space="0" w:color="auto"/>
            </w:tcBorders>
          </w:tcPr>
          <w:p w:rsidR="0053629C" w:rsidRPr="002C6ECA" w:rsidRDefault="0053629C" w:rsidP="00BA7C56">
            <w:pPr>
              <w:autoSpaceDE w:val="0"/>
              <w:autoSpaceDN w:val="0"/>
              <w:adjustRightInd w:val="0"/>
              <w:spacing w:line="360" w:lineRule="auto"/>
              <w:rPr>
                <w:b/>
                <w:sz w:val="28"/>
                <w:szCs w:val="28"/>
              </w:rPr>
            </w:pPr>
            <w:r w:rsidRPr="002C6ECA">
              <w:rPr>
                <w:b/>
                <w:sz w:val="28"/>
                <w:szCs w:val="28"/>
              </w:rPr>
              <w:t xml:space="preserve">ВСЕГО по </w:t>
            </w:r>
            <w:r>
              <w:rPr>
                <w:b/>
                <w:sz w:val="28"/>
                <w:szCs w:val="28"/>
              </w:rPr>
              <w:t>Болдовскому</w:t>
            </w:r>
            <w:r w:rsidRPr="002C6ECA">
              <w:rPr>
                <w:b/>
                <w:sz w:val="28"/>
                <w:szCs w:val="28"/>
              </w:rPr>
              <w:t xml:space="preserve"> сельскому поселению </w:t>
            </w:r>
          </w:p>
        </w:tc>
        <w:tc>
          <w:tcPr>
            <w:tcW w:w="1445" w:type="dxa"/>
            <w:tcBorders>
              <w:top w:val="single" w:sz="4" w:space="0" w:color="auto"/>
              <w:left w:val="single" w:sz="6" w:space="0" w:color="auto"/>
              <w:bottom w:val="single" w:sz="4" w:space="0" w:color="auto"/>
              <w:right w:val="single" w:sz="6" w:space="0" w:color="auto"/>
            </w:tcBorders>
          </w:tcPr>
          <w:p w:rsidR="0053629C" w:rsidRPr="002C6ECA" w:rsidRDefault="0053629C" w:rsidP="00BA7C56">
            <w:pPr>
              <w:autoSpaceDE w:val="0"/>
              <w:autoSpaceDN w:val="0"/>
              <w:adjustRightInd w:val="0"/>
              <w:spacing w:line="360" w:lineRule="auto"/>
              <w:jc w:val="center"/>
              <w:rPr>
                <w:b/>
                <w:sz w:val="28"/>
                <w:szCs w:val="28"/>
              </w:rPr>
            </w:pPr>
            <w:r>
              <w:rPr>
                <w:b/>
                <w:sz w:val="28"/>
                <w:szCs w:val="28"/>
              </w:rPr>
              <w:t>2500</w:t>
            </w:r>
          </w:p>
        </w:tc>
      </w:tr>
    </w:tbl>
    <w:p w:rsidR="0053629C" w:rsidRDefault="0053629C" w:rsidP="0053629C">
      <w:pPr>
        <w:shd w:val="clear" w:color="auto" w:fill="FFFFFF"/>
        <w:spacing w:line="360" w:lineRule="auto"/>
        <w:rPr>
          <w:b/>
          <w:bCs/>
          <w:color w:val="000000"/>
          <w:sz w:val="28"/>
          <w:szCs w:val="28"/>
        </w:rPr>
      </w:pPr>
    </w:p>
    <w:p w:rsidR="0053629C" w:rsidRDefault="0053629C" w:rsidP="0053629C">
      <w:pPr>
        <w:shd w:val="clear" w:color="auto" w:fill="FFFFFF"/>
        <w:spacing w:line="360" w:lineRule="auto"/>
        <w:rPr>
          <w:b/>
          <w:bCs/>
          <w:color w:val="000000"/>
          <w:sz w:val="28"/>
          <w:szCs w:val="28"/>
        </w:rPr>
      </w:pPr>
    </w:p>
    <w:p w:rsidR="0053629C" w:rsidRPr="00F438D0" w:rsidRDefault="0053629C" w:rsidP="0053629C">
      <w:pPr>
        <w:shd w:val="clear" w:color="auto" w:fill="FFFFFF"/>
        <w:spacing w:line="360" w:lineRule="auto"/>
        <w:jc w:val="center"/>
        <w:rPr>
          <w:b/>
          <w:bCs/>
          <w:color w:val="000000"/>
          <w:sz w:val="28"/>
          <w:szCs w:val="28"/>
        </w:rPr>
      </w:pPr>
      <w:r w:rsidRPr="00F438D0">
        <w:rPr>
          <w:b/>
          <w:bCs/>
          <w:color w:val="000000"/>
          <w:sz w:val="28"/>
          <w:szCs w:val="28"/>
        </w:rPr>
        <w:t>2. Характер</w:t>
      </w:r>
      <w:r>
        <w:rPr>
          <w:b/>
          <w:bCs/>
          <w:color w:val="000000"/>
          <w:sz w:val="28"/>
          <w:szCs w:val="28"/>
        </w:rPr>
        <w:t xml:space="preserve">истика существующего состояния </w:t>
      </w:r>
      <w:r w:rsidRPr="00F438D0">
        <w:rPr>
          <w:b/>
          <w:bCs/>
          <w:color w:val="000000"/>
          <w:sz w:val="28"/>
          <w:szCs w:val="28"/>
        </w:rPr>
        <w:t>коммунальной инфраструктуры и основные направления модернизации и развития существующих объектов коммунальной инфраструктуры.</w:t>
      </w:r>
    </w:p>
    <w:p w:rsidR="0053629C" w:rsidRDefault="0053629C" w:rsidP="0053629C">
      <w:pPr>
        <w:spacing w:line="360" w:lineRule="auto"/>
        <w:rPr>
          <w:b/>
          <w:sz w:val="28"/>
          <w:szCs w:val="28"/>
        </w:rPr>
      </w:pPr>
    </w:p>
    <w:p w:rsidR="0053629C" w:rsidRPr="000D68A8" w:rsidRDefault="0053629C" w:rsidP="0053629C">
      <w:pPr>
        <w:spacing w:line="360" w:lineRule="auto"/>
        <w:ind w:firstLine="709"/>
        <w:rPr>
          <w:b/>
          <w:sz w:val="28"/>
          <w:szCs w:val="28"/>
        </w:rPr>
      </w:pPr>
      <w:r w:rsidRPr="000D68A8">
        <w:rPr>
          <w:b/>
          <w:sz w:val="28"/>
          <w:szCs w:val="28"/>
        </w:rPr>
        <w:t xml:space="preserve">2.1.Существующая система водоснабжения </w:t>
      </w:r>
    </w:p>
    <w:p w:rsidR="0053629C" w:rsidRDefault="0053629C" w:rsidP="0053629C">
      <w:pPr>
        <w:spacing w:line="360" w:lineRule="auto"/>
        <w:ind w:firstLine="709"/>
        <w:jc w:val="both"/>
        <w:rPr>
          <w:sz w:val="28"/>
          <w:szCs w:val="28"/>
        </w:rPr>
      </w:pPr>
      <w:r w:rsidRPr="00774B66">
        <w:rPr>
          <w:sz w:val="28"/>
          <w:szCs w:val="28"/>
        </w:rPr>
        <w:t xml:space="preserve">В </w:t>
      </w:r>
      <w:r>
        <w:rPr>
          <w:sz w:val="28"/>
          <w:szCs w:val="28"/>
        </w:rPr>
        <w:t>Болдовском</w:t>
      </w:r>
      <w:r w:rsidRPr="00774B66">
        <w:rPr>
          <w:sz w:val="28"/>
          <w:szCs w:val="28"/>
        </w:rPr>
        <w:t xml:space="preserve"> сельском поселении существует централизованная система хозяйственно-питьевого водоснабжения. Источником водоснабжения  </w:t>
      </w:r>
      <w:r>
        <w:rPr>
          <w:sz w:val="28"/>
          <w:szCs w:val="28"/>
        </w:rPr>
        <w:t xml:space="preserve">Болдовского </w:t>
      </w:r>
      <w:r w:rsidRPr="00774B66">
        <w:rPr>
          <w:sz w:val="28"/>
          <w:szCs w:val="28"/>
        </w:rPr>
        <w:t xml:space="preserve">сельского поселения служат </w:t>
      </w:r>
      <w:r>
        <w:rPr>
          <w:sz w:val="28"/>
          <w:szCs w:val="28"/>
        </w:rPr>
        <w:t>пять</w:t>
      </w:r>
      <w:r w:rsidRPr="00774B66">
        <w:rPr>
          <w:sz w:val="28"/>
          <w:szCs w:val="28"/>
        </w:rPr>
        <w:t xml:space="preserve"> </w:t>
      </w:r>
      <w:r>
        <w:rPr>
          <w:sz w:val="28"/>
          <w:szCs w:val="28"/>
        </w:rPr>
        <w:t>рабочих артезианских скважин</w:t>
      </w:r>
      <w:r w:rsidRPr="00774B66">
        <w:rPr>
          <w:sz w:val="28"/>
          <w:szCs w:val="28"/>
        </w:rPr>
        <w:t xml:space="preserve">. Состояние сетей водоснабжения </w:t>
      </w:r>
      <w:r>
        <w:rPr>
          <w:sz w:val="28"/>
          <w:szCs w:val="28"/>
        </w:rPr>
        <w:t>не</w:t>
      </w:r>
      <w:r w:rsidRPr="00774B66">
        <w:rPr>
          <w:sz w:val="28"/>
          <w:szCs w:val="28"/>
        </w:rPr>
        <w:t>удовлетворительное</w:t>
      </w:r>
      <w:r>
        <w:rPr>
          <w:sz w:val="28"/>
          <w:szCs w:val="28"/>
        </w:rPr>
        <w:t xml:space="preserve">. </w:t>
      </w:r>
      <w:r w:rsidRPr="00EC7C59">
        <w:rPr>
          <w:sz w:val="28"/>
          <w:szCs w:val="28"/>
        </w:rPr>
        <w:t>Существует потребность в капитальном ремонте и реконструкции водопроводных сетей, а именно в замене участков сети с наибольшим износом.</w:t>
      </w:r>
    </w:p>
    <w:p w:rsidR="0053629C" w:rsidRDefault="0053629C" w:rsidP="0053629C">
      <w:pPr>
        <w:pStyle w:val="19"/>
        <w:spacing w:line="240" w:lineRule="auto"/>
        <w:rPr>
          <w:b/>
          <w:color w:val="000000"/>
          <w:szCs w:val="28"/>
          <w:lang w:eastAsia="ar-SA"/>
        </w:rPr>
      </w:pPr>
    </w:p>
    <w:p w:rsidR="0053629C" w:rsidRDefault="0053629C" w:rsidP="0053629C">
      <w:pPr>
        <w:pStyle w:val="19"/>
        <w:rPr>
          <w:b/>
          <w:szCs w:val="28"/>
        </w:rPr>
      </w:pPr>
      <w:r w:rsidRPr="000D68A8">
        <w:rPr>
          <w:b/>
          <w:color w:val="000000"/>
          <w:szCs w:val="28"/>
          <w:lang w:eastAsia="ar-SA"/>
        </w:rPr>
        <w:t>2.2</w:t>
      </w:r>
      <w:r w:rsidRPr="000D68A8">
        <w:rPr>
          <w:b/>
          <w:szCs w:val="28"/>
        </w:rPr>
        <w:t xml:space="preserve"> Электроснабжение</w:t>
      </w:r>
    </w:p>
    <w:p w:rsidR="0053629C" w:rsidRPr="007235D2" w:rsidRDefault="0053629C" w:rsidP="0053629C">
      <w:pPr>
        <w:pStyle w:val="19"/>
      </w:pPr>
      <w:r w:rsidRPr="007235D2">
        <w:t xml:space="preserve">Собственных источников электроснабжения </w:t>
      </w:r>
      <w:r>
        <w:t>Болдовское сельское</w:t>
      </w:r>
      <w:r w:rsidRPr="007235D2">
        <w:t xml:space="preserve"> поселение не имеет, по этому электроснаб</w:t>
      </w:r>
      <w:r>
        <w:t xml:space="preserve">жение осуществляется </w:t>
      </w:r>
      <w:r w:rsidRPr="007235D2">
        <w:t>через опорные подстанции 110/10 кВ.</w:t>
      </w:r>
    </w:p>
    <w:p w:rsidR="0053629C" w:rsidRPr="007235D2" w:rsidRDefault="0053629C" w:rsidP="0053629C">
      <w:pPr>
        <w:pStyle w:val="19"/>
      </w:pPr>
      <w:r w:rsidRPr="007235D2">
        <w:t>Распределение электроэнергии между потребителями поселения осуществляется на напряжение 10 кВ.</w:t>
      </w:r>
    </w:p>
    <w:p w:rsidR="0053629C" w:rsidRDefault="0053629C" w:rsidP="0053629C">
      <w:pPr>
        <w:pStyle w:val="19"/>
      </w:pPr>
      <w:r w:rsidRPr="007235D2">
        <w:t>Существующая схема высоковольтных электрических сетей обеспечивает надёжное электроснабжение поселения.</w:t>
      </w:r>
      <w:r>
        <w:t xml:space="preserve"> Состояние отдельных участков электрических сетей неудовлетворительное.</w:t>
      </w:r>
    </w:p>
    <w:p w:rsidR="0053629C" w:rsidRDefault="0053629C" w:rsidP="0053629C">
      <w:pPr>
        <w:overflowPunct w:val="0"/>
        <w:autoSpaceDE w:val="0"/>
        <w:autoSpaceDN w:val="0"/>
        <w:adjustRightInd w:val="0"/>
        <w:ind w:right="23" w:firstLine="709"/>
        <w:jc w:val="both"/>
        <w:textAlignment w:val="baseline"/>
        <w:rPr>
          <w:b/>
          <w:sz w:val="28"/>
          <w:szCs w:val="28"/>
        </w:rPr>
      </w:pPr>
    </w:p>
    <w:p w:rsidR="0053629C" w:rsidRPr="00415A3D" w:rsidRDefault="0053629C" w:rsidP="0053629C">
      <w:pPr>
        <w:overflowPunct w:val="0"/>
        <w:autoSpaceDE w:val="0"/>
        <w:autoSpaceDN w:val="0"/>
        <w:adjustRightInd w:val="0"/>
        <w:spacing w:line="360" w:lineRule="auto"/>
        <w:ind w:right="23" w:firstLine="709"/>
        <w:jc w:val="both"/>
        <w:textAlignment w:val="baseline"/>
        <w:rPr>
          <w:b/>
          <w:spacing w:val="-5"/>
          <w:sz w:val="28"/>
          <w:szCs w:val="28"/>
        </w:rPr>
      </w:pPr>
      <w:r w:rsidRPr="00415A3D">
        <w:rPr>
          <w:b/>
          <w:sz w:val="28"/>
          <w:szCs w:val="28"/>
        </w:rPr>
        <w:t xml:space="preserve">2.3 Существующая система сбора и утилизации ТБО </w:t>
      </w:r>
      <w:r>
        <w:rPr>
          <w:b/>
          <w:sz w:val="28"/>
          <w:szCs w:val="28"/>
        </w:rPr>
        <w:t xml:space="preserve">Болдовского </w:t>
      </w:r>
      <w:r w:rsidRPr="00415A3D">
        <w:rPr>
          <w:b/>
          <w:sz w:val="28"/>
          <w:szCs w:val="28"/>
        </w:rPr>
        <w:t>сельского поселения и перспектива ее развития</w:t>
      </w:r>
    </w:p>
    <w:p w:rsidR="0053629C" w:rsidRDefault="0053629C" w:rsidP="0053629C">
      <w:pPr>
        <w:pStyle w:val="19"/>
      </w:pPr>
      <w:r w:rsidRPr="009E069A">
        <w:lastRenderedPageBreak/>
        <w:t xml:space="preserve">На территории </w:t>
      </w:r>
      <w:r>
        <w:t>Болдовского</w:t>
      </w:r>
      <w:r w:rsidRPr="0015594F">
        <w:t xml:space="preserve"> сельско</w:t>
      </w:r>
      <w:r>
        <w:t>го</w:t>
      </w:r>
      <w:r w:rsidRPr="0015594F">
        <w:t xml:space="preserve"> поселени</w:t>
      </w:r>
      <w:r>
        <w:t xml:space="preserve">я </w:t>
      </w:r>
      <w:r w:rsidRPr="009E069A">
        <w:t xml:space="preserve">находится </w:t>
      </w:r>
      <w:r>
        <w:t xml:space="preserve">13 </w:t>
      </w:r>
      <w:r w:rsidRPr="009E069A">
        <w:t>контейнерных</w:t>
      </w:r>
      <w:r>
        <w:t xml:space="preserve"> площадок</w:t>
      </w:r>
      <w:r w:rsidRPr="009E069A">
        <w:t xml:space="preserve"> для сбора ТКО, с расположенными на них </w:t>
      </w:r>
      <w:r>
        <w:t xml:space="preserve">30 </w:t>
      </w:r>
      <w:r w:rsidRPr="009E069A">
        <w:t>контейнерами, которые</w:t>
      </w:r>
      <w:r>
        <w:t xml:space="preserve"> </w:t>
      </w:r>
      <w:r w:rsidRPr="009E069A">
        <w:t xml:space="preserve">обслуживают </w:t>
      </w:r>
      <w:r>
        <w:t>910</w:t>
      </w:r>
      <w:r w:rsidRPr="00FB1C07">
        <w:t xml:space="preserve"> жителей.</w:t>
      </w:r>
    </w:p>
    <w:p w:rsidR="0053629C" w:rsidRPr="00CA023E" w:rsidRDefault="0053629C" w:rsidP="0053629C">
      <w:pPr>
        <w:pStyle w:val="19"/>
      </w:pPr>
      <w:r>
        <w:t>В</w:t>
      </w:r>
      <w:r w:rsidRPr="006B26AF">
        <w:t xml:space="preserve"> </w:t>
      </w:r>
      <w:r w:rsidRPr="00FD77A9">
        <w:rPr>
          <w:szCs w:val="24"/>
        </w:rPr>
        <w:t>Болдовско</w:t>
      </w:r>
      <w:r>
        <w:rPr>
          <w:szCs w:val="24"/>
        </w:rPr>
        <w:t>м</w:t>
      </w:r>
      <w:r w:rsidRPr="00FD77A9">
        <w:rPr>
          <w:szCs w:val="24"/>
        </w:rPr>
        <w:t xml:space="preserve"> сельско</w:t>
      </w:r>
      <w:r>
        <w:rPr>
          <w:szCs w:val="24"/>
        </w:rPr>
        <w:t>м</w:t>
      </w:r>
      <w:r w:rsidRPr="00FD77A9">
        <w:rPr>
          <w:szCs w:val="24"/>
        </w:rPr>
        <w:t xml:space="preserve"> поселени</w:t>
      </w:r>
      <w:r>
        <w:rPr>
          <w:szCs w:val="24"/>
        </w:rPr>
        <w:t>и</w:t>
      </w:r>
      <w:r w:rsidRPr="00FD77A9">
        <w:rPr>
          <w:sz w:val="32"/>
        </w:rPr>
        <w:t xml:space="preserve"> </w:t>
      </w:r>
      <w:r>
        <w:t xml:space="preserve">отсутствует </w:t>
      </w:r>
      <w:r w:rsidRPr="006B26AF">
        <w:t>необходим</w:t>
      </w:r>
      <w:r>
        <w:t>ость</w:t>
      </w:r>
      <w:r w:rsidRPr="006B26AF">
        <w:t xml:space="preserve"> установк</w:t>
      </w:r>
      <w:r>
        <w:t>и</w:t>
      </w:r>
      <w:r w:rsidRPr="006B26AF">
        <w:t xml:space="preserve"> </w:t>
      </w:r>
      <w:r>
        <w:t xml:space="preserve">дополнительных </w:t>
      </w:r>
      <w:r w:rsidRPr="006B26AF">
        <w:t>контейнеров для сбора ТКО от населения</w:t>
      </w:r>
      <w:r>
        <w:t>.</w:t>
      </w:r>
    </w:p>
    <w:p w:rsidR="0053629C" w:rsidRDefault="0053629C" w:rsidP="0053629C">
      <w:pPr>
        <w:jc w:val="both"/>
        <w:rPr>
          <w:spacing w:val="-5"/>
          <w:sz w:val="28"/>
          <w:szCs w:val="28"/>
        </w:rPr>
      </w:pPr>
      <w:r w:rsidRPr="00870592">
        <w:rPr>
          <w:b/>
          <w:spacing w:val="-5"/>
          <w:sz w:val="28"/>
          <w:szCs w:val="28"/>
        </w:rPr>
        <w:t xml:space="preserve">2.4. </w:t>
      </w:r>
      <w:r>
        <w:rPr>
          <w:b/>
          <w:spacing w:val="-5"/>
          <w:sz w:val="28"/>
          <w:szCs w:val="28"/>
        </w:rPr>
        <w:t>Существующая система газоснабжения</w:t>
      </w:r>
      <w:r w:rsidRPr="000D68A8">
        <w:rPr>
          <w:b/>
          <w:spacing w:val="-5"/>
          <w:sz w:val="28"/>
          <w:szCs w:val="28"/>
        </w:rPr>
        <w:t xml:space="preserve"> </w:t>
      </w:r>
    </w:p>
    <w:p w:rsidR="0053629C" w:rsidRDefault="0053629C" w:rsidP="0053629C">
      <w:pPr>
        <w:pStyle w:val="NoSpacing1"/>
      </w:pPr>
      <w:r>
        <w:t xml:space="preserve">В настоящее время в Болдовском сельском поселении газом обеспечено 90% населения. </w:t>
      </w:r>
    </w:p>
    <w:p w:rsidR="0053629C" w:rsidRDefault="0053629C" w:rsidP="0053629C">
      <w:pPr>
        <w:pStyle w:val="NoSpacing1"/>
      </w:pPr>
      <w:r>
        <w:t>Подключение к газопроводу частных домов производится индивидуально из собственных средств  владельцев жилья.</w:t>
      </w:r>
    </w:p>
    <w:p w:rsidR="0053629C" w:rsidRDefault="0053629C" w:rsidP="0053629C">
      <w:pPr>
        <w:pStyle w:val="NoSpacing1"/>
      </w:pPr>
      <w:r>
        <w:t>В газифицированных домах установлены индивидуальные газовые водонагреватели различной производительности (в зависимости от площади отапливаемого помещения).</w:t>
      </w:r>
    </w:p>
    <w:p w:rsidR="0053629C" w:rsidRDefault="0053629C" w:rsidP="0053629C">
      <w:pPr>
        <w:pStyle w:val="NoSpacing1"/>
      </w:pPr>
      <w:r>
        <w:t xml:space="preserve">Жители населенных пунктов, в которые природный газ не поступает, используют сжиженный газ для приготовления пищи и горячей воды, а также для отопления жилых домов. </w:t>
      </w:r>
    </w:p>
    <w:p w:rsidR="0053629C" w:rsidRDefault="0053629C" w:rsidP="0053629C">
      <w:pPr>
        <w:pStyle w:val="NoSpacing1"/>
      </w:pPr>
      <w:r>
        <w:t>Техническое состояние газового хозяйства (трубопроводы, ГРС, ГРП) находятся в удовлетворительном состоянии.</w:t>
      </w: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firstLine="720"/>
        <w:jc w:val="both"/>
        <w:textAlignment w:val="baseline"/>
        <w:rPr>
          <w:b/>
          <w:sz w:val="28"/>
          <w:szCs w:val="28"/>
        </w:rPr>
      </w:pPr>
    </w:p>
    <w:p w:rsidR="0053629C" w:rsidRDefault="0053629C" w:rsidP="0053629C">
      <w:pPr>
        <w:overflowPunct w:val="0"/>
        <w:autoSpaceDE w:val="0"/>
        <w:autoSpaceDN w:val="0"/>
        <w:adjustRightInd w:val="0"/>
        <w:spacing w:line="360" w:lineRule="auto"/>
        <w:ind w:right="22"/>
        <w:jc w:val="both"/>
        <w:textAlignment w:val="baseline"/>
        <w:rPr>
          <w:b/>
          <w:sz w:val="28"/>
          <w:szCs w:val="28"/>
        </w:rPr>
      </w:pPr>
    </w:p>
    <w:p w:rsidR="0053629C" w:rsidRPr="000D68A8" w:rsidRDefault="0053629C" w:rsidP="0053629C">
      <w:pPr>
        <w:overflowPunct w:val="0"/>
        <w:autoSpaceDE w:val="0"/>
        <w:autoSpaceDN w:val="0"/>
        <w:adjustRightInd w:val="0"/>
        <w:spacing w:line="360" w:lineRule="auto"/>
        <w:ind w:right="22" w:firstLine="720"/>
        <w:jc w:val="both"/>
        <w:textAlignment w:val="baseline"/>
        <w:rPr>
          <w:b/>
          <w:sz w:val="28"/>
          <w:szCs w:val="28"/>
        </w:rPr>
      </w:pPr>
      <w:r w:rsidRPr="000D68A8">
        <w:rPr>
          <w:b/>
          <w:sz w:val="28"/>
          <w:szCs w:val="28"/>
        </w:rPr>
        <w:t>3. Перспективы развития систем коммунальной инфраструктуры и прогноз спроса на коммунальные ресурсы</w:t>
      </w:r>
    </w:p>
    <w:p w:rsidR="0053629C" w:rsidRDefault="0053629C" w:rsidP="0053629C">
      <w:pPr>
        <w:overflowPunct w:val="0"/>
        <w:autoSpaceDE w:val="0"/>
        <w:autoSpaceDN w:val="0"/>
        <w:adjustRightInd w:val="0"/>
        <w:spacing w:line="360" w:lineRule="auto"/>
        <w:ind w:right="22"/>
        <w:jc w:val="both"/>
        <w:textAlignment w:val="baseline"/>
        <w:rPr>
          <w:b/>
          <w:sz w:val="28"/>
          <w:szCs w:val="28"/>
          <w:lang w:eastAsia="en-US"/>
        </w:rPr>
      </w:pPr>
    </w:p>
    <w:p w:rsidR="0053629C" w:rsidRDefault="0053629C" w:rsidP="0053629C">
      <w:pPr>
        <w:overflowPunct w:val="0"/>
        <w:autoSpaceDE w:val="0"/>
        <w:autoSpaceDN w:val="0"/>
        <w:adjustRightInd w:val="0"/>
        <w:spacing w:line="360" w:lineRule="auto"/>
        <w:ind w:right="22"/>
        <w:jc w:val="both"/>
        <w:textAlignment w:val="baseline"/>
        <w:rPr>
          <w:b/>
          <w:sz w:val="28"/>
          <w:szCs w:val="28"/>
          <w:lang w:eastAsia="en-US"/>
        </w:rPr>
      </w:pPr>
      <w:r w:rsidRPr="00EE2ADD">
        <w:rPr>
          <w:b/>
          <w:sz w:val="28"/>
          <w:szCs w:val="28"/>
          <w:lang w:eastAsia="en-US"/>
        </w:rPr>
        <w:t xml:space="preserve">3.1 Перспективная схема водоснабжения </w:t>
      </w:r>
    </w:p>
    <w:p w:rsidR="0053629C" w:rsidRDefault="0053629C" w:rsidP="0053629C">
      <w:pPr>
        <w:pStyle w:val="19"/>
        <w:ind w:firstLine="708"/>
        <w:rPr>
          <w:b/>
        </w:rPr>
      </w:pPr>
      <w:r w:rsidRPr="000C40E0">
        <w:rPr>
          <w:rFonts w:eastAsia="Times New Roman"/>
        </w:rPr>
        <w:t>Центральное водоснабжение коренным образом меняет в лучшую сторону перспективу социально-экономического развития населенных пунктов, в корне меняет бытовые условия жизни людей.</w:t>
      </w:r>
    </w:p>
    <w:p w:rsidR="0053629C" w:rsidRDefault="0053629C" w:rsidP="0053629C">
      <w:pPr>
        <w:pStyle w:val="19"/>
        <w:ind w:firstLine="708"/>
        <w:rPr>
          <w:b/>
        </w:rPr>
      </w:pPr>
      <w:r w:rsidRPr="000C40E0">
        <w:rPr>
          <w:rFonts w:eastAsia="Times New Roman"/>
        </w:rPr>
        <w:t>Мероприятия по улучшению системы водоснабжения:</w:t>
      </w:r>
    </w:p>
    <w:p w:rsidR="0053629C" w:rsidRPr="0017580C" w:rsidRDefault="0053629C" w:rsidP="0053629C">
      <w:pPr>
        <w:pStyle w:val="19"/>
        <w:ind w:firstLine="708"/>
        <w:rPr>
          <w:b/>
        </w:rPr>
      </w:pPr>
      <w:r w:rsidRPr="0017580C">
        <w:rPr>
          <w:rFonts w:eastAsia="Times New Roman"/>
        </w:rPr>
        <w:t>- подключение водозаборных узлов и водопроводных сетей в населенных пунктах поселения;</w:t>
      </w:r>
    </w:p>
    <w:p w:rsidR="0053629C" w:rsidRDefault="0053629C" w:rsidP="0053629C">
      <w:pPr>
        <w:pStyle w:val="19"/>
        <w:ind w:firstLine="708"/>
        <w:rPr>
          <w:b/>
        </w:rPr>
      </w:pPr>
      <w:r w:rsidRPr="0017580C">
        <w:t>- совершенствование системы учета расхода системы водоснабжения.</w:t>
      </w:r>
      <w:r>
        <w:t xml:space="preserve"> </w:t>
      </w:r>
    </w:p>
    <w:p w:rsidR="0053629C" w:rsidRDefault="0053629C" w:rsidP="0053629C">
      <w:pPr>
        <w:pStyle w:val="19"/>
        <w:ind w:firstLine="708"/>
      </w:pPr>
      <w:r>
        <w:t>В рамках данной Программы планируются следующие мероприятия:</w:t>
      </w:r>
    </w:p>
    <w:p w:rsidR="0053629C" w:rsidRDefault="0053629C" w:rsidP="0053629C">
      <w:pPr>
        <w:pStyle w:val="19"/>
        <w:ind w:firstLine="708"/>
      </w:pPr>
      <w:r>
        <w:t>1. Ремонт водопровода (с. Болдово)</w:t>
      </w:r>
    </w:p>
    <w:p w:rsidR="0053629C" w:rsidRDefault="0053629C" w:rsidP="0053629C">
      <w:pPr>
        <w:pStyle w:val="19"/>
        <w:ind w:firstLine="708"/>
      </w:pPr>
      <w:r>
        <w:t>2. Ремонт водонапорной башни (с. Болдово)</w:t>
      </w:r>
    </w:p>
    <w:p w:rsidR="0053629C" w:rsidRDefault="0053629C" w:rsidP="0053629C">
      <w:pPr>
        <w:overflowPunct w:val="0"/>
        <w:autoSpaceDE w:val="0"/>
        <w:autoSpaceDN w:val="0"/>
        <w:adjustRightInd w:val="0"/>
        <w:spacing w:line="360" w:lineRule="auto"/>
        <w:jc w:val="both"/>
        <w:textAlignment w:val="baseline"/>
        <w:rPr>
          <w:b/>
          <w:sz w:val="28"/>
          <w:szCs w:val="28"/>
        </w:rPr>
      </w:pPr>
    </w:p>
    <w:p w:rsidR="0053629C" w:rsidRDefault="0053629C" w:rsidP="0053629C">
      <w:pPr>
        <w:overflowPunct w:val="0"/>
        <w:autoSpaceDE w:val="0"/>
        <w:autoSpaceDN w:val="0"/>
        <w:adjustRightInd w:val="0"/>
        <w:spacing w:line="360" w:lineRule="auto"/>
        <w:jc w:val="both"/>
        <w:textAlignment w:val="baseline"/>
        <w:rPr>
          <w:b/>
          <w:sz w:val="28"/>
          <w:szCs w:val="28"/>
        </w:rPr>
      </w:pPr>
      <w:r w:rsidRPr="00175E67">
        <w:rPr>
          <w:b/>
          <w:sz w:val="28"/>
          <w:szCs w:val="28"/>
        </w:rPr>
        <w:t xml:space="preserve">3.2 Перспективная схема электроснабжения </w:t>
      </w:r>
    </w:p>
    <w:p w:rsidR="0053629C" w:rsidRPr="00AA4E62" w:rsidRDefault="0053629C" w:rsidP="0053629C">
      <w:pPr>
        <w:overflowPunct w:val="0"/>
        <w:autoSpaceDE w:val="0"/>
        <w:autoSpaceDN w:val="0"/>
        <w:adjustRightInd w:val="0"/>
        <w:spacing w:line="360" w:lineRule="auto"/>
        <w:ind w:right="22" w:firstLine="720"/>
        <w:jc w:val="both"/>
        <w:textAlignment w:val="baseline"/>
        <w:rPr>
          <w:spacing w:val="-5"/>
          <w:sz w:val="28"/>
          <w:szCs w:val="28"/>
        </w:rPr>
      </w:pPr>
      <w:r w:rsidRPr="00AA4E62">
        <w:rPr>
          <w:spacing w:val="-5"/>
          <w:sz w:val="28"/>
          <w:szCs w:val="28"/>
        </w:rPr>
        <w:t>На перспективу развития системы электроснабжения потребуется усиление существующих линий электропередач и оборудования подстанций, ввиду изношенности оборудования.</w:t>
      </w:r>
    </w:p>
    <w:p w:rsidR="0053629C" w:rsidRDefault="0053629C" w:rsidP="0053629C">
      <w:pPr>
        <w:overflowPunct w:val="0"/>
        <w:autoSpaceDE w:val="0"/>
        <w:autoSpaceDN w:val="0"/>
        <w:adjustRightInd w:val="0"/>
        <w:spacing w:line="360" w:lineRule="auto"/>
        <w:ind w:right="22" w:firstLine="720"/>
        <w:jc w:val="both"/>
        <w:textAlignment w:val="baseline"/>
        <w:rPr>
          <w:spacing w:val="-5"/>
          <w:sz w:val="28"/>
          <w:szCs w:val="28"/>
        </w:rPr>
      </w:pPr>
      <w:r w:rsidRPr="00AA4E62">
        <w:rPr>
          <w:spacing w:val="-5"/>
          <w:sz w:val="28"/>
          <w:szCs w:val="28"/>
        </w:rPr>
        <w:t>Важнейшими целевыми индикаторами являются снижение общего износа основных фондов энергосистемы</w:t>
      </w:r>
      <w:r>
        <w:rPr>
          <w:spacing w:val="-5"/>
          <w:sz w:val="28"/>
          <w:szCs w:val="28"/>
        </w:rPr>
        <w:t xml:space="preserve"> </w:t>
      </w:r>
      <w:r w:rsidRPr="00AA4E62">
        <w:rPr>
          <w:spacing w:val="-5"/>
          <w:sz w:val="28"/>
          <w:szCs w:val="28"/>
        </w:rPr>
        <w:t xml:space="preserve">— до </w:t>
      </w:r>
      <w:r>
        <w:rPr>
          <w:spacing w:val="-5"/>
          <w:sz w:val="28"/>
          <w:szCs w:val="28"/>
        </w:rPr>
        <w:t>0</w:t>
      </w:r>
      <w:r w:rsidRPr="00AA4E62">
        <w:rPr>
          <w:spacing w:val="-5"/>
          <w:sz w:val="28"/>
          <w:szCs w:val="28"/>
        </w:rPr>
        <w:t> %; создание благоприятных условий для привлечения собственных средств предприятий в проекты по техническому перевооружению энергосистемы поселения.</w:t>
      </w:r>
    </w:p>
    <w:p w:rsidR="0053629C" w:rsidRDefault="0053629C" w:rsidP="0053629C">
      <w:pPr>
        <w:pStyle w:val="19"/>
      </w:pPr>
      <w:r>
        <w:t xml:space="preserve">Потребление электрической энергии потребителями не увеличится к 2028 году, в связи с тем, что планирование расширения промышленной базы не предвидится, так же прогнозируется тенденция снижения численности населения. </w:t>
      </w:r>
    </w:p>
    <w:p w:rsidR="0053629C" w:rsidRDefault="0053629C" w:rsidP="0053629C">
      <w:pPr>
        <w:spacing w:line="360" w:lineRule="auto"/>
        <w:rPr>
          <w:b/>
          <w:sz w:val="28"/>
          <w:szCs w:val="28"/>
          <w:lang w:eastAsia="en-US"/>
        </w:rPr>
      </w:pPr>
    </w:p>
    <w:p w:rsidR="0053629C" w:rsidRDefault="0053629C" w:rsidP="0053629C">
      <w:pPr>
        <w:spacing w:line="360" w:lineRule="auto"/>
        <w:rPr>
          <w:b/>
          <w:sz w:val="28"/>
          <w:szCs w:val="28"/>
          <w:lang w:eastAsia="en-US"/>
        </w:rPr>
      </w:pPr>
    </w:p>
    <w:p w:rsidR="0053629C" w:rsidRDefault="0053629C" w:rsidP="0053629C">
      <w:pPr>
        <w:spacing w:line="360" w:lineRule="auto"/>
        <w:rPr>
          <w:b/>
          <w:sz w:val="28"/>
          <w:szCs w:val="28"/>
          <w:lang w:eastAsia="en-US"/>
        </w:rPr>
      </w:pPr>
    </w:p>
    <w:p w:rsidR="0053629C" w:rsidRDefault="0053629C" w:rsidP="0053629C">
      <w:pPr>
        <w:spacing w:line="360" w:lineRule="auto"/>
        <w:rPr>
          <w:b/>
          <w:bCs/>
          <w:sz w:val="28"/>
          <w:szCs w:val="28"/>
          <w:lang w:eastAsia="en-US"/>
        </w:rPr>
      </w:pPr>
      <w:r w:rsidRPr="00B740DA">
        <w:rPr>
          <w:b/>
          <w:sz w:val="28"/>
          <w:szCs w:val="28"/>
          <w:lang w:eastAsia="en-US"/>
        </w:rPr>
        <w:lastRenderedPageBreak/>
        <w:t xml:space="preserve">3.3 </w:t>
      </w:r>
      <w:r w:rsidRPr="00B740DA">
        <w:rPr>
          <w:b/>
          <w:bCs/>
          <w:sz w:val="28"/>
          <w:szCs w:val="28"/>
          <w:lang w:eastAsia="en-US"/>
        </w:rPr>
        <w:t>Перспективная схема  развития системы утилизации твердых бытовых отходов</w:t>
      </w:r>
    </w:p>
    <w:p w:rsidR="0053629C" w:rsidRDefault="0053629C" w:rsidP="0053629C">
      <w:pPr>
        <w:tabs>
          <w:tab w:val="num" w:pos="0"/>
        </w:tabs>
        <w:spacing w:line="360" w:lineRule="auto"/>
        <w:ind w:firstLine="720"/>
        <w:jc w:val="both"/>
        <w:rPr>
          <w:sz w:val="28"/>
          <w:szCs w:val="28"/>
        </w:rPr>
      </w:pPr>
      <w:r w:rsidRPr="00C011E3">
        <w:rPr>
          <w:sz w:val="28"/>
          <w:szCs w:val="28"/>
        </w:rPr>
        <w:t>Специального полигона для сбора и утилизации бытовых и производственных отходов на территории сельского поселения не имеется.</w:t>
      </w:r>
    </w:p>
    <w:p w:rsidR="0053629C" w:rsidRDefault="0053629C" w:rsidP="0053629C">
      <w:pPr>
        <w:pStyle w:val="19"/>
      </w:pPr>
    </w:p>
    <w:p w:rsidR="0053629C" w:rsidRDefault="0053629C" w:rsidP="0053629C">
      <w:pPr>
        <w:pStyle w:val="19"/>
      </w:pPr>
      <w:r>
        <w:t xml:space="preserve">Таблица 6. </w:t>
      </w:r>
      <w:r w:rsidRPr="00C9720E">
        <w:t>Основные показатели объектов, утилизации твердых бытовых отходов</w:t>
      </w:r>
    </w:p>
    <w:tbl>
      <w:tblPr>
        <w:tblW w:w="0" w:type="auto"/>
        <w:jc w:val="center"/>
        <w:tblInd w:w="-1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86"/>
        <w:gridCol w:w="3268"/>
      </w:tblGrid>
      <w:tr w:rsidR="0053629C" w:rsidRPr="00D51DE6" w:rsidTr="00BA7C56">
        <w:trPr>
          <w:trHeight w:val="662"/>
          <w:jc w:val="center"/>
        </w:trPr>
        <w:tc>
          <w:tcPr>
            <w:tcW w:w="5186" w:type="dxa"/>
            <w:vAlign w:val="center"/>
          </w:tcPr>
          <w:p w:rsidR="0053629C" w:rsidRPr="00D51DE6" w:rsidRDefault="0053629C" w:rsidP="00BA7C56">
            <w:pPr>
              <w:jc w:val="center"/>
              <w:rPr>
                <w:sz w:val="28"/>
                <w:szCs w:val="28"/>
              </w:rPr>
            </w:pPr>
            <w:r w:rsidRPr="00D51DE6">
              <w:rPr>
                <w:sz w:val="28"/>
                <w:szCs w:val="28"/>
              </w:rPr>
              <w:t>Действующие объекты</w:t>
            </w:r>
          </w:p>
        </w:tc>
        <w:tc>
          <w:tcPr>
            <w:tcW w:w="3268" w:type="dxa"/>
          </w:tcPr>
          <w:p w:rsidR="0053629C" w:rsidRPr="003F3870" w:rsidRDefault="0053629C" w:rsidP="00BA7C56">
            <w:pPr>
              <w:jc w:val="center"/>
              <w:rPr>
                <w:sz w:val="28"/>
                <w:szCs w:val="28"/>
              </w:rPr>
            </w:pPr>
            <w:r w:rsidRPr="003F3870">
              <w:rPr>
                <w:sz w:val="28"/>
                <w:szCs w:val="28"/>
              </w:rPr>
              <w:t>РМ   г Рузаевка "Чистый город"</w:t>
            </w:r>
          </w:p>
        </w:tc>
      </w:tr>
      <w:tr w:rsidR="0053629C" w:rsidRPr="00D51DE6" w:rsidTr="00BA7C56">
        <w:trPr>
          <w:trHeight w:val="699"/>
          <w:jc w:val="center"/>
        </w:trPr>
        <w:tc>
          <w:tcPr>
            <w:tcW w:w="5186" w:type="dxa"/>
            <w:vAlign w:val="center"/>
          </w:tcPr>
          <w:p w:rsidR="0053629C" w:rsidRPr="00D51DE6" w:rsidRDefault="0053629C" w:rsidP="00BA7C56">
            <w:pPr>
              <w:jc w:val="center"/>
              <w:rPr>
                <w:sz w:val="28"/>
                <w:szCs w:val="28"/>
              </w:rPr>
            </w:pPr>
            <w:r w:rsidRPr="00D51DE6">
              <w:rPr>
                <w:sz w:val="28"/>
                <w:szCs w:val="28"/>
              </w:rPr>
              <w:t>Объекты захоронения</w:t>
            </w:r>
          </w:p>
        </w:tc>
        <w:tc>
          <w:tcPr>
            <w:tcW w:w="3268" w:type="dxa"/>
          </w:tcPr>
          <w:p w:rsidR="0053629C" w:rsidRPr="00D51DE6" w:rsidRDefault="0053629C" w:rsidP="00BA7C56">
            <w:pPr>
              <w:jc w:val="center"/>
              <w:rPr>
                <w:sz w:val="28"/>
                <w:szCs w:val="28"/>
              </w:rPr>
            </w:pPr>
            <w:r>
              <w:rPr>
                <w:sz w:val="28"/>
                <w:szCs w:val="28"/>
              </w:rPr>
              <w:t>Скотомогильник</w:t>
            </w:r>
            <w:r w:rsidRPr="00D51DE6">
              <w:rPr>
                <w:sz w:val="28"/>
                <w:szCs w:val="28"/>
              </w:rPr>
              <w:t xml:space="preserve"> </w:t>
            </w:r>
          </w:p>
        </w:tc>
      </w:tr>
      <w:tr w:rsidR="0053629C" w:rsidRPr="00D51DE6" w:rsidTr="00BA7C56">
        <w:trPr>
          <w:trHeight w:val="699"/>
          <w:jc w:val="center"/>
        </w:trPr>
        <w:tc>
          <w:tcPr>
            <w:tcW w:w="5186" w:type="dxa"/>
          </w:tcPr>
          <w:p w:rsidR="0053629C" w:rsidRPr="00D51DE6" w:rsidRDefault="0053629C" w:rsidP="00BA7C56">
            <w:pPr>
              <w:rPr>
                <w:sz w:val="28"/>
                <w:szCs w:val="28"/>
              </w:rPr>
            </w:pPr>
            <w:r w:rsidRPr="00D51DE6">
              <w:rPr>
                <w:sz w:val="28"/>
                <w:szCs w:val="28"/>
              </w:rPr>
              <w:t>Наличие несанкционированных свалок</w:t>
            </w:r>
          </w:p>
        </w:tc>
        <w:tc>
          <w:tcPr>
            <w:tcW w:w="3268" w:type="dxa"/>
          </w:tcPr>
          <w:p w:rsidR="0053629C" w:rsidRPr="00D51DE6" w:rsidRDefault="0053629C" w:rsidP="00BA7C56">
            <w:pPr>
              <w:jc w:val="center"/>
              <w:rPr>
                <w:sz w:val="28"/>
                <w:szCs w:val="28"/>
              </w:rPr>
            </w:pPr>
            <w:r w:rsidRPr="00D51DE6">
              <w:rPr>
                <w:sz w:val="28"/>
                <w:szCs w:val="28"/>
              </w:rPr>
              <w:t>Не имеются</w:t>
            </w:r>
          </w:p>
        </w:tc>
      </w:tr>
    </w:tbl>
    <w:p w:rsidR="0053629C" w:rsidRDefault="0053629C" w:rsidP="0053629C">
      <w:pPr>
        <w:pStyle w:val="19"/>
      </w:pPr>
    </w:p>
    <w:p w:rsidR="0053629C" w:rsidRPr="00483D11" w:rsidRDefault="0053629C" w:rsidP="0053629C">
      <w:pPr>
        <w:autoSpaceDE w:val="0"/>
        <w:autoSpaceDN w:val="0"/>
        <w:adjustRightInd w:val="0"/>
        <w:spacing w:line="360" w:lineRule="auto"/>
        <w:ind w:firstLine="709"/>
        <w:jc w:val="both"/>
        <w:rPr>
          <w:sz w:val="28"/>
          <w:szCs w:val="28"/>
        </w:rPr>
      </w:pPr>
      <w:r w:rsidRPr="00483D11">
        <w:rPr>
          <w:sz w:val="28"/>
          <w:szCs w:val="28"/>
        </w:rPr>
        <w:t xml:space="preserve">Анализ необходимой обеспеченности контейнерами </w:t>
      </w:r>
      <w:r>
        <w:rPr>
          <w:sz w:val="28"/>
          <w:szCs w:val="28"/>
        </w:rPr>
        <w:t xml:space="preserve">Болдовского </w:t>
      </w:r>
      <w:r w:rsidRPr="00483D11">
        <w:rPr>
          <w:sz w:val="28"/>
          <w:szCs w:val="28"/>
        </w:rPr>
        <w:t>сельского п</w:t>
      </w:r>
      <w:r>
        <w:rPr>
          <w:sz w:val="28"/>
          <w:szCs w:val="28"/>
        </w:rPr>
        <w:t>оселения представлен в таблице 7</w:t>
      </w:r>
      <w:r w:rsidRPr="00483D11">
        <w:rPr>
          <w:sz w:val="28"/>
          <w:szCs w:val="28"/>
        </w:rPr>
        <w:t>.</w:t>
      </w:r>
    </w:p>
    <w:p w:rsidR="0053629C" w:rsidRPr="00483D11" w:rsidRDefault="0053629C" w:rsidP="0053629C">
      <w:pPr>
        <w:autoSpaceDE w:val="0"/>
        <w:autoSpaceDN w:val="0"/>
        <w:adjustRightInd w:val="0"/>
        <w:ind w:firstLine="709"/>
        <w:jc w:val="both"/>
        <w:rPr>
          <w:sz w:val="28"/>
          <w:szCs w:val="28"/>
        </w:rPr>
      </w:pPr>
    </w:p>
    <w:p w:rsidR="0053629C" w:rsidRPr="00E86079" w:rsidRDefault="0053629C" w:rsidP="0053629C">
      <w:pPr>
        <w:autoSpaceDE w:val="0"/>
        <w:autoSpaceDN w:val="0"/>
        <w:adjustRightInd w:val="0"/>
        <w:spacing w:line="360" w:lineRule="auto"/>
        <w:ind w:firstLine="709"/>
        <w:jc w:val="both"/>
        <w:rPr>
          <w:sz w:val="28"/>
          <w:szCs w:val="28"/>
        </w:rPr>
      </w:pPr>
      <w:r>
        <w:rPr>
          <w:sz w:val="28"/>
          <w:szCs w:val="28"/>
        </w:rPr>
        <w:t>Таблица 7</w:t>
      </w:r>
      <w:r w:rsidRPr="00E86079">
        <w:rPr>
          <w:sz w:val="28"/>
          <w:szCs w:val="28"/>
        </w:rPr>
        <w:t>. Определение необходимого количества контейнеров</w:t>
      </w:r>
    </w:p>
    <w:tbl>
      <w:tblPr>
        <w:tblW w:w="9938" w:type="dxa"/>
        <w:tblInd w:w="93" w:type="dxa"/>
        <w:tblLook w:val="00A0"/>
      </w:tblPr>
      <w:tblGrid>
        <w:gridCol w:w="580"/>
        <w:gridCol w:w="7232"/>
        <w:gridCol w:w="2126"/>
      </w:tblGrid>
      <w:tr w:rsidR="0053629C" w:rsidRPr="00943517" w:rsidTr="00BA7C56">
        <w:trPr>
          <w:trHeight w:val="630"/>
        </w:trPr>
        <w:tc>
          <w:tcPr>
            <w:tcW w:w="580" w:type="dxa"/>
            <w:tcBorders>
              <w:top w:val="single" w:sz="4" w:space="0" w:color="auto"/>
              <w:left w:val="single" w:sz="4" w:space="0" w:color="auto"/>
              <w:bottom w:val="single" w:sz="4" w:space="0" w:color="auto"/>
              <w:right w:val="single" w:sz="4" w:space="0" w:color="auto"/>
            </w:tcBorders>
            <w:vAlign w:val="center"/>
          </w:tcPr>
          <w:p w:rsidR="0053629C" w:rsidRPr="00943517" w:rsidRDefault="0053629C" w:rsidP="00BA7C56">
            <w:pPr>
              <w:jc w:val="center"/>
              <w:rPr>
                <w:b/>
                <w:bCs/>
                <w:color w:val="000000"/>
                <w:sz w:val="24"/>
                <w:szCs w:val="24"/>
              </w:rPr>
            </w:pPr>
            <w:r w:rsidRPr="00943517">
              <w:rPr>
                <w:b/>
                <w:bCs/>
                <w:color w:val="000000"/>
                <w:sz w:val="24"/>
                <w:szCs w:val="24"/>
              </w:rPr>
              <w:t>№ п/п</w:t>
            </w:r>
          </w:p>
        </w:tc>
        <w:tc>
          <w:tcPr>
            <w:tcW w:w="9358" w:type="dxa"/>
            <w:gridSpan w:val="2"/>
            <w:tcBorders>
              <w:top w:val="single" w:sz="4" w:space="0" w:color="auto"/>
              <w:left w:val="nil"/>
              <w:bottom w:val="single" w:sz="4" w:space="0" w:color="auto"/>
              <w:right w:val="single" w:sz="4" w:space="0" w:color="auto"/>
            </w:tcBorders>
            <w:noWrap/>
            <w:vAlign w:val="center"/>
          </w:tcPr>
          <w:p w:rsidR="0053629C" w:rsidRPr="00943517" w:rsidRDefault="0053629C" w:rsidP="00BA7C56">
            <w:pPr>
              <w:jc w:val="center"/>
              <w:rPr>
                <w:b/>
                <w:bCs/>
                <w:color w:val="000000"/>
                <w:sz w:val="24"/>
                <w:szCs w:val="24"/>
              </w:rPr>
            </w:pPr>
            <w:r>
              <w:rPr>
                <w:b/>
                <w:bCs/>
                <w:color w:val="000000"/>
                <w:sz w:val="24"/>
                <w:szCs w:val="24"/>
              </w:rPr>
              <w:t>Болдовское сельское поселение</w:t>
            </w:r>
          </w:p>
        </w:tc>
      </w:tr>
      <w:tr w:rsidR="0053629C" w:rsidRPr="00943517" w:rsidTr="00BA7C56">
        <w:trPr>
          <w:trHeight w:val="315"/>
        </w:trPr>
        <w:tc>
          <w:tcPr>
            <w:tcW w:w="580" w:type="dxa"/>
            <w:tcBorders>
              <w:top w:val="nil"/>
              <w:left w:val="single" w:sz="4" w:space="0" w:color="auto"/>
              <w:bottom w:val="single" w:sz="4" w:space="0" w:color="auto"/>
              <w:right w:val="single" w:sz="4" w:space="0" w:color="auto"/>
            </w:tcBorders>
            <w:noWrap/>
            <w:vAlign w:val="bottom"/>
          </w:tcPr>
          <w:p w:rsidR="0053629C" w:rsidRPr="00943517" w:rsidRDefault="0053629C" w:rsidP="00BA7C56">
            <w:pPr>
              <w:jc w:val="center"/>
              <w:rPr>
                <w:color w:val="000000"/>
                <w:sz w:val="24"/>
                <w:szCs w:val="24"/>
              </w:rPr>
            </w:pPr>
            <w:r w:rsidRPr="00943517">
              <w:rPr>
                <w:color w:val="000000"/>
                <w:sz w:val="24"/>
                <w:szCs w:val="24"/>
              </w:rPr>
              <w:t>1</w:t>
            </w:r>
          </w:p>
        </w:tc>
        <w:tc>
          <w:tcPr>
            <w:tcW w:w="7232" w:type="dxa"/>
            <w:tcBorders>
              <w:top w:val="nil"/>
              <w:left w:val="nil"/>
              <w:bottom w:val="single" w:sz="4" w:space="0" w:color="auto"/>
              <w:right w:val="single" w:sz="4" w:space="0" w:color="auto"/>
            </w:tcBorders>
            <w:vAlign w:val="bottom"/>
          </w:tcPr>
          <w:p w:rsidR="0053629C" w:rsidRPr="00943517" w:rsidRDefault="0053629C" w:rsidP="00BA7C56">
            <w:pPr>
              <w:rPr>
                <w:color w:val="000000"/>
                <w:sz w:val="24"/>
                <w:szCs w:val="24"/>
              </w:rPr>
            </w:pPr>
            <w:r w:rsidRPr="00943517">
              <w:rPr>
                <w:color w:val="000000"/>
                <w:sz w:val="24"/>
                <w:szCs w:val="24"/>
              </w:rPr>
              <w:t>Количество образующихся отходов, тонн</w:t>
            </w:r>
          </w:p>
        </w:tc>
        <w:tc>
          <w:tcPr>
            <w:tcW w:w="2126" w:type="dxa"/>
            <w:tcBorders>
              <w:top w:val="nil"/>
              <w:left w:val="nil"/>
              <w:bottom w:val="single" w:sz="4" w:space="0" w:color="auto"/>
              <w:right w:val="single" w:sz="4" w:space="0" w:color="auto"/>
            </w:tcBorders>
            <w:noWrap/>
            <w:vAlign w:val="bottom"/>
          </w:tcPr>
          <w:p w:rsidR="0053629C" w:rsidRPr="00943517" w:rsidRDefault="0053629C" w:rsidP="00BA7C56">
            <w:pPr>
              <w:jc w:val="right"/>
              <w:rPr>
                <w:color w:val="000000"/>
                <w:sz w:val="24"/>
                <w:szCs w:val="24"/>
              </w:rPr>
            </w:pPr>
            <w:r w:rsidRPr="00943517">
              <w:rPr>
                <w:color w:val="000000"/>
                <w:sz w:val="24"/>
                <w:szCs w:val="24"/>
              </w:rPr>
              <w:t>1287,00</w:t>
            </w:r>
          </w:p>
        </w:tc>
      </w:tr>
      <w:tr w:rsidR="0053629C" w:rsidRPr="00943517" w:rsidTr="00BA7C56">
        <w:trPr>
          <w:trHeight w:val="315"/>
        </w:trPr>
        <w:tc>
          <w:tcPr>
            <w:tcW w:w="580" w:type="dxa"/>
            <w:tcBorders>
              <w:top w:val="nil"/>
              <w:left w:val="single" w:sz="4" w:space="0" w:color="auto"/>
              <w:bottom w:val="single" w:sz="4" w:space="0" w:color="auto"/>
              <w:right w:val="single" w:sz="4" w:space="0" w:color="auto"/>
            </w:tcBorders>
            <w:noWrap/>
            <w:vAlign w:val="bottom"/>
          </w:tcPr>
          <w:p w:rsidR="0053629C" w:rsidRPr="00943517" w:rsidRDefault="0053629C" w:rsidP="00BA7C56">
            <w:pPr>
              <w:jc w:val="center"/>
              <w:rPr>
                <w:color w:val="000000"/>
                <w:sz w:val="24"/>
                <w:szCs w:val="24"/>
              </w:rPr>
            </w:pPr>
            <w:r w:rsidRPr="00943517">
              <w:rPr>
                <w:color w:val="000000"/>
                <w:sz w:val="24"/>
                <w:szCs w:val="24"/>
              </w:rPr>
              <w:t>2</w:t>
            </w:r>
          </w:p>
        </w:tc>
        <w:tc>
          <w:tcPr>
            <w:tcW w:w="7232" w:type="dxa"/>
            <w:tcBorders>
              <w:top w:val="nil"/>
              <w:left w:val="nil"/>
              <w:bottom w:val="single" w:sz="4" w:space="0" w:color="auto"/>
              <w:right w:val="single" w:sz="4" w:space="0" w:color="auto"/>
            </w:tcBorders>
            <w:vAlign w:val="bottom"/>
          </w:tcPr>
          <w:p w:rsidR="0053629C" w:rsidRPr="00943517" w:rsidRDefault="0053629C" w:rsidP="00BA7C56">
            <w:pPr>
              <w:rPr>
                <w:color w:val="000000"/>
                <w:sz w:val="24"/>
                <w:szCs w:val="24"/>
              </w:rPr>
            </w:pPr>
            <w:r w:rsidRPr="00943517">
              <w:rPr>
                <w:color w:val="000000"/>
                <w:sz w:val="24"/>
                <w:szCs w:val="24"/>
              </w:rPr>
              <w:t>Численность населения, чел.</w:t>
            </w:r>
          </w:p>
        </w:tc>
        <w:tc>
          <w:tcPr>
            <w:tcW w:w="2126" w:type="dxa"/>
            <w:tcBorders>
              <w:top w:val="nil"/>
              <w:left w:val="nil"/>
              <w:bottom w:val="single" w:sz="4" w:space="0" w:color="auto"/>
              <w:right w:val="single" w:sz="4" w:space="0" w:color="auto"/>
            </w:tcBorders>
            <w:noWrap/>
            <w:vAlign w:val="bottom"/>
          </w:tcPr>
          <w:p w:rsidR="0053629C" w:rsidRPr="00943517" w:rsidRDefault="0053629C" w:rsidP="00BA7C56">
            <w:pPr>
              <w:jc w:val="right"/>
              <w:rPr>
                <w:color w:val="000000"/>
                <w:sz w:val="24"/>
                <w:szCs w:val="24"/>
              </w:rPr>
            </w:pPr>
            <w:r w:rsidRPr="00943517">
              <w:rPr>
                <w:color w:val="000000"/>
                <w:sz w:val="24"/>
                <w:szCs w:val="24"/>
              </w:rPr>
              <w:t>858</w:t>
            </w:r>
          </w:p>
        </w:tc>
      </w:tr>
      <w:tr w:rsidR="0053629C" w:rsidRPr="00943517" w:rsidTr="00BA7C56">
        <w:trPr>
          <w:trHeight w:val="315"/>
        </w:trPr>
        <w:tc>
          <w:tcPr>
            <w:tcW w:w="580" w:type="dxa"/>
            <w:tcBorders>
              <w:top w:val="nil"/>
              <w:left w:val="single" w:sz="4" w:space="0" w:color="auto"/>
              <w:bottom w:val="single" w:sz="4" w:space="0" w:color="auto"/>
              <w:right w:val="single" w:sz="4" w:space="0" w:color="auto"/>
            </w:tcBorders>
            <w:noWrap/>
            <w:vAlign w:val="bottom"/>
          </w:tcPr>
          <w:p w:rsidR="0053629C" w:rsidRPr="00943517" w:rsidRDefault="0053629C" w:rsidP="00BA7C56">
            <w:pPr>
              <w:jc w:val="center"/>
              <w:rPr>
                <w:color w:val="000000"/>
                <w:sz w:val="24"/>
                <w:szCs w:val="24"/>
              </w:rPr>
            </w:pPr>
            <w:r w:rsidRPr="00943517">
              <w:rPr>
                <w:color w:val="000000"/>
                <w:sz w:val="24"/>
                <w:szCs w:val="24"/>
              </w:rPr>
              <w:t>3</w:t>
            </w:r>
          </w:p>
        </w:tc>
        <w:tc>
          <w:tcPr>
            <w:tcW w:w="7232" w:type="dxa"/>
            <w:tcBorders>
              <w:top w:val="nil"/>
              <w:left w:val="nil"/>
              <w:bottom w:val="single" w:sz="4" w:space="0" w:color="auto"/>
              <w:right w:val="single" w:sz="4" w:space="0" w:color="auto"/>
            </w:tcBorders>
            <w:noWrap/>
            <w:vAlign w:val="bottom"/>
          </w:tcPr>
          <w:p w:rsidR="0053629C" w:rsidRPr="00943517" w:rsidRDefault="0053629C" w:rsidP="00BA7C56">
            <w:pPr>
              <w:rPr>
                <w:color w:val="000000"/>
                <w:sz w:val="24"/>
                <w:szCs w:val="24"/>
              </w:rPr>
            </w:pPr>
            <w:r w:rsidRPr="00943517">
              <w:rPr>
                <w:color w:val="000000"/>
                <w:sz w:val="24"/>
                <w:szCs w:val="24"/>
              </w:rPr>
              <w:t>Средний норматив, м3/год</w:t>
            </w:r>
          </w:p>
        </w:tc>
        <w:tc>
          <w:tcPr>
            <w:tcW w:w="2126" w:type="dxa"/>
            <w:tcBorders>
              <w:top w:val="nil"/>
              <w:left w:val="nil"/>
              <w:bottom w:val="single" w:sz="4" w:space="0" w:color="auto"/>
              <w:right w:val="single" w:sz="4" w:space="0" w:color="auto"/>
            </w:tcBorders>
            <w:noWrap/>
            <w:vAlign w:val="bottom"/>
          </w:tcPr>
          <w:p w:rsidR="0053629C" w:rsidRPr="00943517" w:rsidRDefault="0053629C" w:rsidP="00BA7C56">
            <w:pPr>
              <w:jc w:val="right"/>
              <w:rPr>
                <w:color w:val="000000"/>
                <w:sz w:val="24"/>
                <w:szCs w:val="24"/>
              </w:rPr>
            </w:pPr>
            <w:r w:rsidRPr="00943517">
              <w:rPr>
                <w:color w:val="000000"/>
                <w:sz w:val="24"/>
                <w:szCs w:val="24"/>
              </w:rPr>
              <w:t>1,50</w:t>
            </w:r>
          </w:p>
        </w:tc>
      </w:tr>
      <w:tr w:rsidR="0053629C" w:rsidRPr="00943517" w:rsidTr="00BA7C56">
        <w:trPr>
          <w:trHeight w:val="315"/>
        </w:trPr>
        <w:tc>
          <w:tcPr>
            <w:tcW w:w="580" w:type="dxa"/>
            <w:tcBorders>
              <w:top w:val="nil"/>
              <w:left w:val="single" w:sz="4" w:space="0" w:color="auto"/>
              <w:bottom w:val="single" w:sz="4" w:space="0" w:color="auto"/>
              <w:right w:val="single" w:sz="4" w:space="0" w:color="auto"/>
            </w:tcBorders>
            <w:noWrap/>
            <w:vAlign w:val="bottom"/>
          </w:tcPr>
          <w:p w:rsidR="0053629C" w:rsidRPr="00943517" w:rsidRDefault="0053629C" w:rsidP="00BA7C56">
            <w:pPr>
              <w:jc w:val="center"/>
              <w:rPr>
                <w:color w:val="000000"/>
                <w:sz w:val="24"/>
                <w:szCs w:val="24"/>
              </w:rPr>
            </w:pPr>
            <w:r w:rsidRPr="00943517">
              <w:rPr>
                <w:color w:val="000000"/>
                <w:sz w:val="24"/>
                <w:szCs w:val="24"/>
              </w:rPr>
              <w:t>4</w:t>
            </w:r>
          </w:p>
        </w:tc>
        <w:tc>
          <w:tcPr>
            <w:tcW w:w="7232" w:type="dxa"/>
            <w:tcBorders>
              <w:top w:val="nil"/>
              <w:left w:val="nil"/>
              <w:bottom w:val="single" w:sz="4" w:space="0" w:color="auto"/>
              <w:right w:val="single" w:sz="4" w:space="0" w:color="auto"/>
            </w:tcBorders>
            <w:noWrap/>
            <w:vAlign w:val="bottom"/>
          </w:tcPr>
          <w:p w:rsidR="0053629C" w:rsidRPr="00943517" w:rsidRDefault="0053629C" w:rsidP="00BA7C56">
            <w:pPr>
              <w:rPr>
                <w:color w:val="000000"/>
                <w:sz w:val="24"/>
                <w:szCs w:val="24"/>
              </w:rPr>
            </w:pPr>
            <w:r w:rsidRPr="00943517">
              <w:rPr>
                <w:color w:val="000000"/>
                <w:sz w:val="24"/>
                <w:szCs w:val="24"/>
              </w:rPr>
              <w:t>Объем отходов, обеспеченный контейнерами, тонн</w:t>
            </w:r>
          </w:p>
        </w:tc>
        <w:tc>
          <w:tcPr>
            <w:tcW w:w="2126" w:type="dxa"/>
            <w:tcBorders>
              <w:top w:val="nil"/>
              <w:left w:val="nil"/>
              <w:bottom w:val="single" w:sz="4" w:space="0" w:color="auto"/>
              <w:right w:val="single" w:sz="4" w:space="0" w:color="auto"/>
            </w:tcBorders>
            <w:noWrap/>
            <w:vAlign w:val="bottom"/>
          </w:tcPr>
          <w:p w:rsidR="0053629C" w:rsidRPr="00943517" w:rsidRDefault="0053629C" w:rsidP="00BA7C56">
            <w:pPr>
              <w:jc w:val="right"/>
              <w:rPr>
                <w:color w:val="000000"/>
                <w:sz w:val="24"/>
                <w:szCs w:val="24"/>
              </w:rPr>
            </w:pPr>
            <w:r w:rsidRPr="00943517">
              <w:rPr>
                <w:color w:val="000000"/>
                <w:sz w:val="24"/>
                <w:szCs w:val="24"/>
              </w:rPr>
              <w:t>3952,00</w:t>
            </w:r>
          </w:p>
        </w:tc>
      </w:tr>
      <w:tr w:rsidR="0053629C" w:rsidRPr="00943517" w:rsidTr="00BA7C56">
        <w:trPr>
          <w:trHeight w:val="315"/>
        </w:trPr>
        <w:tc>
          <w:tcPr>
            <w:tcW w:w="580" w:type="dxa"/>
            <w:tcBorders>
              <w:top w:val="nil"/>
              <w:left w:val="single" w:sz="4" w:space="0" w:color="auto"/>
              <w:bottom w:val="single" w:sz="4" w:space="0" w:color="auto"/>
              <w:right w:val="single" w:sz="4" w:space="0" w:color="auto"/>
            </w:tcBorders>
            <w:noWrap/>
            <w:vAlign w:val="bottom"/>
          </w:tcPr>
          <w:p w:rsidR="0053629C" w:rsidRPr="00943517" w:rsidRDefault="0053629C" w:rsidP="00BA7C56">
            <w:pPr>
              <w:jc w:val="center"/>
              <w:rPr>
                <w:color w:val="000000"/>
                <w:sz w:val="24"/>
                <w:szCs w:val="24"/>
              </w:rPr>
            </w:pPr>
            <w:r w:rsidRPr="00943517">
              <w:rPr>
                <w:color w:val="000000"/>
                <w:sz w:val="24"/>
                <w:szCs w:val="24"/>
              </w:rPr>
              <w:t>5</w:t>
            </w:r>
          </w:p>
        </w:tc>
        <w:tc>
          <w:tcPr>
            <w:tcW w:w="7232" w:type="dxa"/>
            <w:tcBorders>
              <w:top w:val="nil"/>
              <w:left w:val="nil"/>
              <w:bottom w:val="single" w:sz="4" w:space="0" w:color="auto"/>
              <w:right w:val="single" w:sz="4" w:space="0" w:color="auto"/>
            </w:tcBorders>
            <w:noWrap/>
            <w:vAlign w:val="bottom"/>
          </w:tcPr>
          <w:p w:rsidR="0053629C" w:rsidRPr="00943517" w:rsidRDefault="0053629C" w:rsidP="00BA7C56">
            <w:pPr>
              <w:rPr>
                <w:color w:val="000000"/>
                <w:sz w:val="24"/>
                <w:szCs w:val="24"/>
              </w:rPr>
            </w:pPr>
            <w:r w:rsidRPr="00943517">
              <w:rPr>
                <w:color w:val="000000"/>
                <w:sz w:val="24"/>
                <w:szCs w:val="24"/>
              </w:rPr>
              <w:t>Объем отходов, необеспеченный контейнерами, тонн</w:t>
            </w:r>
          </w:p>
        </w:tc>
        <w:tc>
          <w:tcPr>
            <w:tcW w:w="2126" w:type="dxa"/>
            <w:tcBorders>
              <w:top w:val="nil"/>
              <w:left w:val="nil"/>
              <w:bottom w:val="single" w:sz="4" w:space="0" w:color="auto"/>
              <w:right w:val="single" w:sz="4" w:space="0" w:color="auto"/>
            </w:tcBorders>
            <w:noWrap/>
            <w:vAlign w:val="bottom"/>
          </w:tcPr>
          <w:p w:rsidR="0053629C" w:rsidRPr="00943517" w:rsidRDefault="0053629C" w:rsidP="00BA7C56">
            <w:pPr>
              <w:jc w:val="right"/>
              <w:rPr>
                <w:color w:val="000000"/>
                <w:sz w:val="24"/>
                <w:szCs w:val="24"/>
              </w:rPr>
            </w:pPr>
            <w:r>
              <w:rPr>
                <w:color w:val="000000"/>
                <w:sz w:val="24"/>
                <w:szCs w:val="24"/>
              </w:rPr>
              <w:t>0,00</w:t>
            </w:r>
          </w:p>
        </w:tc>
      </w:tr>
      <w:tr w:rsidR="0053629C" w:rsidRPr="00943517" w:rsidTr="00BA7C56">
        <w:trPr>
          <w:trHeight w:val="315"/>
        </w:trPr>
        <w:tc>
          <w:tcPr>
            <w:tcW w:w="580" w:type="dxa"/>
            <w:tcBorders>
              <w:top w:val="nil"/>
              <w:left w:val="single" w:sz="4" w:space="0" w:color="auto"/>
              <w:bottom w:val="single" w:sz="4" w:space="0" w:color="auto"/>
              <w:right w:val="single" w:sz="4" w:space="0" w:color="auto"/>
            </w:tcBorders>
            <w:noWrap/>
            <w:vAlign w:val="bottom"/>
          </w:tcPr>
          <w:p w:rsidR="0053629C" w:rsidRPr="00943517" w:rsidRDefault="0053629C" w:rsidP="00BA7C56">
            <w:pPr>
              <w:jc w:val="center"/>
              <w:rPr>
                <w:b/>
                <w:bCs/>
                <w:color w:val="000000"/>
                <w:sz w:val="24"/>
                <w:szCs w:val="24"/>
              </w:rPr>
            </w:pPr>
            <w:r w:rsidRPr="00943517">
              <w:rPr>
                <w:b/>
                <w:bCs/>
                <w:color w:val="000000"/>
                <w:sz w:val="24"/>
                <w:szCs w:val="24"/>
              </w:rPr>
              <w:t>6</w:t>
            </w:r>
          </w:p>
        </w:tc>
        <w:tc>
          <w:tcPr>
            <w:tcW w:w="7232" w:type="dxa"/>
            <w:tcBorders>
              <w:top w:val="nil"/>
              <w:left w:val="nil"/>
              <w:bottom w:val="single" w:sz="4" w:space="0" w:color="auto"/>
              <w:right w:val="single" w:sz="4" w:space="0" w:color="auto"/>
            </w:tcBorders>
            <w:noWrap/>
            <w:vAlign w:val="bottom"/>
          </w:tcPr>
          <w:p w:rsidR="0053629C" w:rsidRPr="00943517" w:rsidRDefault="0053629C" w:rsidP="00BA7C56">
            <w:pPr>
              <w:rPr>
                <w:b/>
                <w:bCs/>
                <w:color w:val="000000"/>
                <w:sz w:val="24"/>
                <w:szCs w:val="24"/>
              </w:rPr>
            </w:pPr>
            <w:r w:rsidRPr="00943517">
              <w:rPr>
                <w:b/>
                <w:bCs/>
                <w:color w:val="000000"/>
                <w:sz w:val="24"/>
                <w:szCs w:val="24"/>
              </w:rPr>
              <w:t>Количество необходимых контейнеров 1,1м3</w:t>
            </w:r>
          </w:p>
        </w:tc>
        <w:tc>
          <w:tcPr>
            <w:tcW w:w="2126" w:type="dxa"/>
            <w:tcBorders>
              <w:top w:val="nil"/>
              <w:left w:val="nil"/>
              <w:bottom w:val="single" w:sz="4" w:space="0" w:color="auto"/>
              <w:right w:val="single" w:sz="4" w:space="0" w:color="auto"/>
            </w:tcBorders>
            <w:noWrap/>
            <w:vAlign w:val="bottom"/>
          </w:tcPr>
          <w:p w:rsidR="0053629C" w:rsidRPr="00943517" w:rsidRDefault="0053629C" w:rsidP="00BA7C56">
            <w:pPr>
              <w:jc w:val="right"/>
              <w:rPr>
                <w:b/>
                <w:bCs/>
                <w:color w:val="000000"/>
                <w:sz w:val="24"/>
                <w:szCs w:val="24"/>
              </w:rPr>
            </w:pPr>
            <w:r>
              <w:rPr>
                <w:b/>
                <w:bCs/>
                <w:color w:val="000000"/>
                <w:sz w:val="24"/>
                <w:szCs w:val="24"/>
              </w:rPr>
              <w:t>0</w:t>
            </w:r>
          </w:p>
        </w:tc>
      </w:tr>
      <w:tr w:rsidR="0053629C" w:rsidRPr="00943517" w:rsidTr="00BA7C56">
        <w:trPr>
          <w:trHeight w:val="315"/>
        </w:trPr>
        <w:tc>
          <w:tcPr>
            <w:tcW w:w="580" w:type="dxa"/>
            <w:tcBorders>
              <w:top w:val="nil"/>
              <w:left w:val="single" w:sz="4" w:space="0" w:color="auto"/>
              <w:bottom w:val="single" w:sz="4" w:space="0" w:color="auto"/>
              <w:right w:val="single" w:sz="4" w:space="0" w:color="auto"/>
            </w:tcBorders>
            <w:noWrap/>
            <w:vAlign w:val="bottom"/>
          </w:tcPr>
          <w:p w:rsidR="0053629C" w:rsidRPr="00943517" w:rsidRDefault="0053629C" w:rsidP="00BA7C56">
            <w:pPr>
              <w:jc w:val="center"/>
              <w:rPr>
                <w:b/>
                <w:bCs/>
                <w:color w:val="000000"/>
                <w:sz w:val="24"/>
                <w:szCs w:val="24"/>
              </w:rPr>
            </w:pPr>
            <w:r w:rsidRPr="00943517">
              <w:rPr>
                <w:b/>
                <w:bCs/>
                <w:color w:val="000000"/>
                <w:sz w:val="24"/>
                <w:szCs w:val="24"/>
              </w:rPr>
              <w:t>7</w:t>
            </w:r>
          </w:p>
        </w:tc>
        <w:tc>
          <w:tcPr>
            <w:tcW w:w="7232" w:type="dxa"/>
            <w:tcBorders>
              <w:top w:val="nil"/>
              <w:left w:val="nil"/>
              <w:bottom w:val="single" w:sz="4" w:space="0" w:color="auto"/>
              <w:right w:val="single" w:sz="4" w:space="0" w:color="auto"/>
            </w:tcBorders>
            <w:noWrap/>
            <w:vAlign w:val="bottom"/>
          </w:tcPr>
          <w:p w:rsidR="0053629C" w:rsidRPr="00943517" w:rsidRDefault="0053629C" w:rsidP="00BA7C56">
            <w:pPr>
              <w:rPr>
                <w:b/>
                <w:bCs/>
                <w:color w:val="000000"/>
                <w:sz w:val="24"/>
                <w:szCs w:val="24"/>
              </w:rPr>
            </w:pPr>
            <w:r w:rsidRPr="00943517">
              <w:rPr>
                <w:b/>
                <w:bCs/>
                <w:color w:val="000000"/>
                <w:sz w:val="24"/>
                <w:szCs w:val="24"/>
              </w:rPr>
              <w:t>Количество необходимых контейнеров 5 м3</w:t>
            </w:r>
          </w:p>
        </w:tc>
        <w:tc>
          <w:tcPr>
            <w:tcW w:w="2126" w:type="dxa"/>
            <w:tcBorders>
              <w:top w:val="nil"/>
              <w:left w:val="nil"/>
              <w:bottom w:val="single" w:sz="4" w:space="0" w:color="auto"/>
              <w:right w:val="single" w:sz="4" w:space="0" w:color="auto"/>
            </w:tcBorders>
            <w:noWrap/>
            <w:vAlign w:val="bottom"/>
          </w:tcPr>
          <w:p w:rsidR="0053629C" w:rsidRPr="00943517" w:rsidRDefault="0053629C" w:rsidP="00BA7C56">
            <w:pPr>
              <w:jc w:val="right"/>
              <w:rPr>
                <w:b/>
                <w:bCs/>
                <w:color w:val="000000"/>
                <w:sz w:val="24"/>
                <w:szCs w:val="24"/>
              </w:rPr>
            </w:pPr>
            <w:r>
              <w:rPr>
                <w:b/>
                <w:bCs/>
                <w:color w:val="000000"/>
                <w:sz w:val="24"/>
                <w:szCs w:val="24"/>
              </w:rPr>
              <w:t>0</w:t>
            </w:r>
          </w:p>
        </w:tc>
      </w:tr>
    </w:tbl>
    <w:p w:rsidR="0053629C" w:rsidRDefault="0053629C" w:rsidP="0053629C">
      <w:pPr>
        <w:autoSpaceDE w:val="0"/>
        <w:autoSpaceDN w:val="0"/>
        <w:adjustRightInd w:val="0"/>
        <w:spacing w:line="360" w:lineRule="auto"/>
        <w:ind w:firstLine="709"/>
        <w:jc w:val="both"/>
        <w:rPr>
          <w:sz w:val="28"/>
          <w:szCs w:val="28"/>
        </w:rPr>
      </w:pPr>
    </w:p>
    <w:p w:rsidR="0053629C" w:rsidRPr="006B26AF" w:rsidRDefault="0053629C" w:rsidP="0053629C">
      <w:pPr>
        <w:autoSpaceDE w:val="0"/>
        <w:autoSpaceDN w:val="0"/>
        <w:adjustRightInd w:val="0"/>
        <w:spacing w:line="360" w:lineRule="auto"/>
        <w:ind w:firstLine="709"/>
        <w:jc w:val="both"/>
        <w:rPr>
          <w:sz w:val="28"/>
          <w:szCs w:val="28"/>
        </w:rPr>
      </w:pPr>
      <w:r w:rsidRPr="006B26AF">
        <w:rPr>
          <w:sz w:val="28"/>
          <w:szCs w:val="28"/>
        </w:rPr>
        <w:t xml:space="preserve">Согласно приведенным расчётам, в </w:t>
      </w:r>
      <w:r w:rsidRPr="00FD77A9">
        <w:rPr>
          <w:sz w:val="28"/>
          <w:szCs w:val="24"/>
        </w:rPr>
        <w:t>Болдовско</w:t>
      </w:r>
      <w:r>
        <w:rPr>
          <w:sz w:val="28"/>
          <w:szCs w:val="24"/>
        </w:rPr>
        <w:t>м</w:t>
      </w:r>
      <w:r w:rsidRPr="00FD77A9">
        <w:rPr>
          <w:sz w:val="28"/>
          <w:szCs w:val="24"/>
        </w:rPr>
        <w:t xml:space="preserve"> сельско</w:t>
      </w:r>
      <w:r>
        <w:rPr>
          <w:sz w:val="28"/>
          <w:szCs w:val="24"/>
        </w:rPr>
        <w:t>м</w:t>
      </w:r>
      <w:r w:rsidRPr="00FD77A9">
        <w:rPr>
          <w:sz w:val="28"/>
          <w:szCs w:val="24"/>
        </w:rPr>
        <w:t xml:space="preserve"> поселени</w:t>
      </w:r>
      <w:r>
        <w:rPr>
          <w:sz w:val="28"/>
          <w:szCs w:val="24"/>
        </w:rPr>
        <w:t>и</w:t>
      </w:r>
      <w:r w:rsidRPr="00FD77A9">
        <w:rPr>
          <w:sz w:val="32"/>
          <w:szCs w:val="28"/>
        </w:rPr>
        <w:t xml:space="preserve"> </w:t>
      </w:r>
      <w:r>
        <w:rPr>
          <w:sz w:val="28"/>
          <w:szCs w:val="28"/>
        </w:rPr>
        <w:t xml:space="preserve">отсутствует </w:t>
      </w:r>
      <w:r w:rsidRPr="006B26AF">
        <w:rPr>
          <w:sz w:val="28"/>
          <w:szCs w:val="28"/>
        </w:rPr>
        <w:t>необходим</w:t>
      </w:r>
      <w:r>
        <w:rPr>
          <w:sz w:val="28"/>
          <w:szCs w:val="28"/>
        </w:rPr>
        <w:t>ость</w:t>
      </w:r>
      <w:r w:rsidRPr="006B26AF">
        <w:rPr>
          <w:sz w:val="28"/>
          <w:szCs w:val="28"/>
        </w:rPr>
        <w:t xml:space="preserve"> установк</w:t>
      </w:r>
      <w:r>
        <w:rPr>
          <w:sz w:val="28"/>
          <w:szCs w:val="28"/>
        </w:rPr>
        <w:t>и</w:t>
      </w:r>
      <w:r w:rsidRPr="006B26AF">
        <w:rPr>
          <w:sz w:val="28"/>
          <w:szCs w:val="28"/>
        </w:rPr>
        <w:t xml:space="preserve"> </w:t>
      </w:r>
      <w:r>
        <w:rPr>
          <w:sz w:val="28"/>
          <w:szCs w:val="28"/>
        </w:rPr>
        <w:t xml:space="preserve">дополнительных </w:t>
      </w:r>
      <w:r w:rsidRPr="006B26AF">
        <w:rPr>
          <w:sz w:val="28"/>
          <w:szCs w:val="28"/>
        </w:rPr>
        <w:t>контейнеров для сбора ТКО от населения</w:t>
      </w:r>
      <w:r>
        <w:rPr>
          <w:rStyle w:val="aff8"/>
          <w:szCs w:val="28"/>
        </w:rPr>
        <w:footnoteReference w:id="2"/>
      </w:r>
      <w:r w:rsidRPr="006B26AF">
        <w:rPr>
          <w:sz w:val="28"/>
          <w:szCs w:val="28"/>
        </w:rPr>
        <w:t>.</w:t>
      </w:r>
    </w:p>
    <w:p w:rsidR="0053629C" w:rsidRDefault="0053629C" w:rsidP="0053629C">
      <w:pPr>
        <w:overflowPunct w:val="0"/>
        <w:autoSpaceDE w:val="0"/>
        <w:autoSpaceDN w:val="0"/>
        <w:adjustRightInd w:val="0"/>
        <w:spacing w:line="360" w:lineRule="auto"/>
        <w:jc w:val="both"/>
        <w:textAlignment w:val="baseline"/>
        <w:rPr>
          <w:b/>
          <w:sz w:val="28"/>
          <w:szCs w:val="28"/>
        </w:rPr>
      </w:pPr>
    </w:p>
    <w:p w:rsidR="0053629C" w:rsidRDefault="0053629C" w:rsidP="0053629C">
      <w:pPr>
        <w:overflowPunct w:val="0"/>
        <w:autoSpaceDE w:val="0"/>
        <w:autoSpaceDN w:val="0"/>
        <w:adjustRightInd w:val="0"/>
        <w:spacing w:line="360" w:lineRule="auto"/>
        <w:jc w:val="both"/>
        <w:textAlignment w:val="baseline"/>
        <w:rPr>
          <w:b/>
          <w:sz w:val="28"/>
          <w:szCs w:val="28"/>
        </w:rPr>
      </w:pPr>
      <w:r>
        <w:rPr>
          <w:b/>
          <w:sz w:val="28"/>
          <w:szCs w:val="28"/>
        </w:rPr>
        <w:t>3.4</w:t>
      </w:r>
      <w:r w:rsidRPr="00175E67">
        <w:rPr>
          <w:b/>
          <w:sz w:val="28"/>
          <w:szCs w:val="28"/>
        </w:rPr>
        <w:t xml:space="preserve"> Перспективная схема </w:t>
      </w:r>
      <w:r>
        <w:rPr>
          <w:b/>
          <w:sz w:val="28"/>
          <w:szCs w:val="28"/>
        </w:rPr>
        <w:t>газоснабжения</w:t>
      </w:r>
    </w:p>
    <w:p w:rsidR="0053629C" w:rsidRDefault="0053629C" w:rsidP="0053629C">
      <w:pPr>
        <w:pStyle w:val="S"/>
        <w:rPr>
          <w:sz w:val="28"/>
          <w:szCs w:val="28"/>
        </w:rPr>
      </w:pPr>
      <w:r w:rsidRPr="005A5837">
        <w:rPr>
          <w:sz w:val="28"/>
          <w:szCs w:val="28"/>
        </w:rPr>
        <w:lastRenderedPageBreak/>
        <w:t>Развитие системы газоснабжения предусматривается за счет подключения заинтересованных потребителей к существующим распредел</w:t>
      </w:r>
      <w:r>
        <w:rPr>
          <w:sz w:val="28"/>
          <w:szCs w:val="28"/>
        </w:rPr>
        <w:t>ительным сетям высокого, среднего и низкого давлений</w:t>
      </w:r>
      <w:r w:rsidRPr="005A5837">
        <w:rPr>
          <w:sz w:val="28"/>
          <w:szCs w:val="28"/>
        </w:rPr>
        <w:t>.</w:t>
      </w:r>
    </w:p>
    <w:p w:rsidR="0053629C" w:rsidRPr="0017084C" w:rsidRDefault="0053629C" w:rsidP="0017084C">
      <w:pPr>
        <w:pStyle w:val="S"/>
        <w:rPr>
          <w:sz w:val="28"/>
          <w:szCs w:val="28"/>
        </w:rPr>
      </w:pPr>
      <w:r w:rsidRPr="005A5837">
        <w:rPr>
          <w:sz w:val="28"/>
          <w:szCs w:val="28"/>
        </w:rPr>
        <w:t xml:space="preserve">Применение </w:t>
      </w:r>
      <w:r>
        <w:rPr>
          <w:sz w:val="28"/>
          <w:szCs w:val="28"/>
        </w:rPr>
        <w:t>природного газа в котельных и жилых домах</w:t>
      </w:r>
      <w:r w:rsidRPr="005A5837">
        <w:rPr>
          <w:sz w:val="28"/>
          <w:szCs w:val="28"/>
        </w:rPr>
        <w:t xml:space="preserve"> в качестве топлива коренным образом меняет в лучшую сторону перспективу социально-экономического развития насел</w:t>
      </w:r>
      <w:r>
        <w:rPr>
          <w:sz w:val="28"/>
          <w:szCs w:val="28"/>
        </w:rPr>
        <w:t>енных пунктов и населения всего поселения</w:t>
      </w:r>
      <w:r w:rsidRPr="005A5837">
        <w:rPr>
          <w:sz w:val="28"/>
          <w:szCs w:val="28"/>
        </w:rPr>
        <w:t>, в корне меняет бытовые условия жизни людей и выводит из числа депрессивных территорий.</w:t>
      </w:r>
    </w:p>
    <w:p w:rsidR="0053629C" w:rsidRDefault="0053629C" w:rsidP="0053629C">
      <w:pPr>
        <w:spacing w:line="360" w:lineRule="auto"/>
        <w:ind w:firstLine="708"/>
        <w:jc w:val="center"/>
        <w:outlineLvl w:val="2"/>
        <w:rPr>
          <w:b/>
          <w:bCs/>
          <w:sz w:val="28"/>
          <w:szCs w:val="28"/>
          <w:lang w:eastAsia="en-US"/>
        </w:rPr>
      </w:pPr>
    </w:p>
    <w:p w:rsidR="0053629C" w:rsidRPr="00B740DA" w:rsidRDefault="0053629C" w:rsidP="0053629C">
      <w:pPr>
        <w:spacing w:line="360" w:lineRule="auto"/>
        <w:ind w:firstLine="708"/>
        <w:jc w:val="center"/>
        <w:outlineLvl w:val="2"/>
        <w:rPr>
          <w:b/>
          <w:bCs/>
          <w:sz w:val="28"/>
          <w:szCs w:val="28"/>
          <w:lang w:eastAsia="en-US"/>
        </w:rPr>
      </w:pPr>
      <w:r w:rsidRPr="00B740DA">
        <w:rPr>
          <w:b/>
          <w:bCs/>
          <w:sz w:val="28"/>
          <w:szCs w:val="28"/>
          <w:lang w:eastAsia="en-US"/>
        </w:rPr>
        <w:t>4. Целевые показатели развития коммунальной инфраструктуры</w:t>
      </w:r>
    </w:p>
    <w:p w:rsidR="0053629C" w:rsidRDefault="0053629C" w:rsidP="0053629C">
      <w:pPr>
        <w:spacing w:line="360" w:lineRule="auto"/>
        <w:outlineLvl w:val="2"/>
        <w:rPr>
          <w:b/>
          <w:bCs/>
          <w:sz w:val="28"/>
          <w:szCs w:val="28"/>
          <w:lang w:eastAsia="en-US"/>
        </w:rPr>
      </w:pPr>
      <w:r w:rsidRPr="00B740DA">
        <w:rPr>
          <w:b/>
          <w:bCs/>
          <w:sz w:val="28"/>
          <w:szCs w:val="28"/>
          <w:lang w:eastAsia="en-US"/>
        </w:rPr>
        <w:t>4.1 Показатели качества поставляемого коммунального ресурса</w:t>
      </w:r>
    </w:p>
    <w:p w:rsidR="0053629C" w:rsidRDefault="0053629C" w:rsidP="0053629C">
      <w:pPr>
        <w:spacing w:line="360" w:lineRule="auto"/>
        <w:ind w:firstLine="708"/>
        <w:jc w:val="both"/>
        <w:outlineLvl w:val="2"/>
        <w:rPr>
          <w:bCs/>
          <w:sz w:val="28"/>
          <w:szCs w:val="28"/>
        </w:rPr>
      </w:pPr>
      <w:r>
        <w:rPr>
          <w:bCs/>
          <w:sz w:val="28"/>
          <w:szCs w:val="28"/>
        </w:rPr>
        <w:t>По качеству поставляемого ресурса, электроэнергия поставляется потребителями в соответствии с ГОСТ 13109-97 «Электроэнергия. Совместимость технических средств электромагнитная. Норм качества электрической энергии в системах электроснабжения общего назначения» и другими нормативными документами.</w:t>
      </w:r>
    </w:p>
    <w:p w:rsidR="0053629C" w:rsidRDefault="0053629C" w:rsidP="0053629C">
      <w:pPr>
        <w:spacing w:line="360" w:lineRule="auto"/>
        <w:ind w:firstLine="708"/>
        <w:jc w:val="both"/>
        <w:outlineLvl w:val="2"/>
        <w:rPr>
          <w:bCs/>
          <w:sz w:val="28"/>
          <w:szCs w:val="28"/>
        </w:rPr>
      </w:pPr>
      <w:r>
        <w:rPr>
          <w:bCs/>
          <w:sz w:val="28"/>
          <w:szCs w:val="28"/>
        </w:rPr>
        <w:t>При выработке тепловой энергии воздействие на окружающую среду оказывается в пределах допустимых норм. Воздействие основных загрязняющих веществ на атмосферный воздух и разрешенных к сбросу в поверхностный водный объект не превышает разрешенных значений.</w:t>
      </w:r>
    </w:p>
    <w:p w:rsidR="0053629C" w:rsidRDefault="0053629C" w:rsidP="0053629C">
      <w:pPr>
        <w:tabs>
          <w:tab w:val="left" w:pos="8080"/>
        </w:tabs>
        <w:spacing w:line="360" w:lineRule="auto"/>
        <w:ind w:firstLine="720"/>
        <w:rPr>
          <w:sz w:val="28"/>
          <w:szCs w:val="28"/>
        </w:rPr>
      </w:pPr>
    </w:p>
    <w:p w:rsidR="0053629C" w:rsidRPr="00D33D9C" w:rsidRDefault="0053629C" w:rsidP="0053629C">
      <w:pPr>
        <w:rPr>
          <w:b/>
          <w:sz w:val="28"/>
          <w:szCs w:val="28"/>
          <w:lang w:eastAsia="en-US"/>
        </w:rPr>
      </w:pPr>
      <w:r w:rsidRPr="00D33D9C">
        <w:rPr>
          <w:b/>
          <w:sz w:val="28"/>
          <w:szCs w:val="28"/>
          <w:lang w:eastAsia="en-US"/>
        </w:rPr>
        <w:t>4.2. Показатели надежности систем ресурсоснабжения</w:t>
      </w:r>
    </w:p>
    <w:p w:rsidR="0053629C" w:rsidRDefault="0053629C" w:rsidP="0053629C">
      <w:pPr>
        <w:spacing w:line="360" w:lineRule="auto"/>
        <w:ind w:firstLine="720"/>
        <w:jc w:val="both"/>
        <w:rPr>
          <w:bCs/>
          <w:sz w:val="28"/>
          <w:szCs w:val="28"/>
        </w:rPr>
      </w:pPr>
      <w:r w:rsidRPr="006E53CC">
        <w:rPr>
          <w:bCs/>
          <w:sz w:val="28"/>
          <w:szCs w:val="28"/>
        </w:rPr>
        <w:t>Надежность и готовность систем ресурсоснабжения подтверждается ежегодно выдачей паспорта готовности к работе в осенне-зимний период после проверки комиссией по оценке готовности электро- и теплоснабжающих организаций с участием органов исполнительной власти (Ростехнадзора, МЧС).</w:t>
      </w:r>
    </w:p>
    <w:p w:rsidR="0053629C" w:rsidRDefault="0053629C" w:rsidP="0053629C">
      <w:pPr>
        <w:rPr>
          <w:bCs/>
          <w:sz w:val="28"/>
          <w:szCs w:val="28"/>
        </w:rPr>
      </w:pPr>
    </w:p>
    <w:p w:rsidR="0053629C" w:rsidRDefault="0053629C" w:rsidP="0053629C">
      <w:pPr>
        <w:rPr>
          <w:bCs/>
          <w:sz w:val="28"/>
          <w:szCs w:val="28"/>
        </w:rPr>
      </w:pPr>
    </w:p>
    <w:p w:rsidR="0053629C" w:rsidRDefault="0053629C" w:rsidP="0053629C">
      <w:pPr>
        <w:rPr>
          <w:bCs/>
          <w:sz w:val="28"/>
          <w:szCs w:val="28"/>
        </w:rPr>
      </w:pPr>
    </w:p>
    <w:p w:rsidR="0053629C" w:rsidRDefault="0053629C" w:rsidP="0053629C">
      <w:pPr>
        <w:rPr>
          <w:bCs/>
          <w:sz w:val="28"/>
          <w:szCs w:val="28"/>
        </w:rPr>
      </w:pPr>
    </w:p>
    <w:p w:rsidR="0053629C" w:rsidRDefault="0053629C" w:rsidP="0053629C">
      <w:pPr>
        <w:rPr>
          <w:bCs/>
          <w:sz w:val="28"/>
          <w:szCs w:val="28"/>
        </w:rPr>
      </w:pPr>
    </w:p>
    <w:p w:rsidR="0053629C" w:rsidRDefault="0053629C" w:rsidP="0053629C">
      <w:pPr>
        <w:rPr>
          <w:bCs/>
          <w:sz w:val="28"/>
          <w:szCs w:val="28"/>
        </w:rPr>
      </w:pPr>
    </w:p>
    <w:p w:rsidR="0053629C" w:rsidRDefault="0053629C" w:rsidP="0053629C">
      <w:pPr>
        <w:rPr>
          <w:bCs/>
          <w:sz w:val="28"/>
          <w:szCs w:val="28"/>
        </w:rPr>
      </w:pPr>
    </w:p>
    <w:p w:rsidR="0053629C" w:rsidRDefault="0053629C" w:rsidP="0053629C">
      <w:pPr>
        <w:rPr>
          <w:bCs/>
          <w:sz w:val="28"/>
          <w:szCs w:val="28"/>
        </w:rPr>
      </w:pPr>
    </w:p>
    <w:p w:rsidR="0053629C" w:rsidRPr="00E956CE" w:rsidRDefault="0053629C" w:rsidP="0053629C">
      <w:pPr>
        <w:rPr>
          <w:bCs/>
          <w:sz w:val="28"/>
          <w:szCs w:val="28"/>
        </w:rPr>
      </w:pPr>
    </w:p>
    <w:p w:rsidR="0053629C" w:rsidRPr="00174633" w:rsidRDefault="0053629C" w:rsidP="0053629C">
      <w:pPr>
        <w:spacing w:line="360" w:lineRule="auto"/>
        <w:ind w:firstLine="708"/>
        <w:jc w:val="center"/>
        <w:outlineLvl w:val="2"/>
        <w:rPr>
          <w:b/>
          <w:bCs/>
          <w:sz w:val="28"/>
          <w:szCs w:val="28"/>
          <w:lang w:eastAsia="en-US"/>
        </w:rPr>
      </w:pPr>
      <w:r w:rsidRPr="00174633">
        <w:rPr>
          <w:b/>
          <w:bCs/>
          <w:sz w:val="28"/>
          <w:szCs w:val="28"/>
          <w:lang w:eastAsia="en-US"/>
        </w:rPr>
        <w:t>5. Программа инвестиционных проектов, обеспечивающих достижение целевых показателей</w:t>
      </w:r>
    </w:p>
    <w:p w:rsidR="0053629C" w:rsidRPr="00174633" w:rsidRDefault="0053629C" w:rsidP="0053629C">
      <w:pPr>
        <w:spacing w:line="360" w:lineRule="auto"/>
        <w:ind w:firstLine="708"/>
        <w:outlineLvl w:val="2"/>
        <w:rPr>
          <w:b/>
          <w:bCs/>
          <w:sz w:val="28"/>
          <w:szCs w:val="28"/>
          <w:lang w:eastAsia="en-US"/>
        </w:rPr>
      </w:pPr>
      <w:r w:rsidRPr="00174633">
        <w:rPr>
          <w:b/>
          <w:bCs/>
          <w:sz w:val="28"/>
          <w:szCs w:val="28"/>
          <w:lang w:eastAsia="en-US"/>
        </w:rPr>
        <w:t xml:space="preserve">5.1 Программа инвестиционных проектов развития системы водоснабжения </w:t>
      </w:r>
      <w:r>
        <w:rPr>
          <w:b/>
          <w:bCs/>
          <w:sz w:val="28"/>
          <w:szCs w:val="28"/>
          <w:lang w:eastAsia="en-US"/>
        </w:rPr>
        <w:t xml:space="preserve">Болдовского </w:t>
      </w:r>
      <w:r w:rsidRPr="00174633">
        <w:rPr>
          <w:b/>
          <w:bCs/>
          <w:sz w:val="28"/>
          <w:szCs w:val="28"/>
          <w:lang w:eastAsia="en-US"/>
        </w:rPr>
        <w:t>сельского поселения 201</w:t>
      </w:r>
      <w:r>
        <w:rPr>
          <w:b/>
          <w:bCs/>
          <w:sz w:val="28"/>
          <w:szCs w:val="28"/>
          <w:lang w:eastAsia="en-US"/>
        </w:rPr>
        <w:t>8</w:t>
      </w:r>
      <w:r w:rsidRPr="00174633">
        <w:rPr>
          <w:b/>
          <w:bCs/>
          <w:sz w:val="28"/>
          <w:szCs w:val="28"/>
          <w:lang w:eastAsia="en-US"/>
        </w:rPr>
        <w:t>-202</w:t>
      </w:r>
      <w:r>
        <w:rPr>
          <w:b/>
          <w:bCs/>
          <w:sz w:val="28"/>
          <w:szCs w:val="28"/>
          <w:lang w:eastAsia="en-US"/>
        </w:rPr>
        <w:t>8</w:t>
      </w:r>
      <w:r w:rsidRPr="00174633">
        <w:rPr>
          <w:b/>
          <w:bCs/>
          <w:sz w:val="28"/>
          <w:szCs w:val="28"/>
          <w:lang w:eastAsia="en-US"/>
        </w:rPr>
        <w:t xml:space="preserve"> годы (в ценах 2016)</w:t>
      </w:r>
    </w:p>
    <w:p w:rsidR="0053629C" w:rsidRDefault="0053629C" w:rsidP="0053629C">
      <w:pPr>
        <w:pStyle w:val="19"/>
        <w:spacing w:line="240" w:lineRule="auto"/>
        <w:ind w:firstLine="708"/>
        <w:rPr>
          <w:b/>
        </w:rPr>
      </w:pPr>
      <w:r>
        <w:rPr>
          <w:bCs/>
          <w:szCs w:val="28"/>
        </w:rPr>
        <w:t>Таблица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4"/>
        <w:gridCol w:w="1721"/>
        <w:gridCol w:w="2126"/>
        <w:gridCol w:w="992"/>
        <w:gridCol w:w="1276"/>
        <w:gridCol w:w="1276"/>
        <w:gridCol w:w="1666"/>
      </w:tblGrid>
      <w:tr w:rsidR="0053629C" w:rsidRPr="00C66C9A" w:rsidTr="00BA7C56">
        <w:tc>
          <w:tcPr>
            <w:tcW w:w="514" w:type="dxa"/>
          </w:tcPr>
          <w:p w:rsidR="0053629C" w:rsidRPr="00C66C9A" w:rsidRDefault="0053629C" w:rsidP="00BA7C56">
            <w:pPr>
              <w:spacing w:line="360" w:lineRule="auto"/>
              <w:jc w:val="center"/>
              <w:outlineLvl w:val="2"/>
              <w:rPr>
                <w:b/>
                <w:bCs/>
              </w:rPr>
            </w:pPr>
            <w:r w:rsidRPr="00C66C9A">
              <w:rPr>
                <w:b/>
                <w:bCs/>
              </w:rPr>
              <w:t>№ п/п</w:t>
            </w:r>
          </w:p>
        </w:tc>
        <w:tc>
          <w:tcPr>
            <w:tcW w:w="1721" w:type="dxa"/>
          </w:tcPr>
          <w:p w:rsidR="0053629C" w:rsidRPr="00C66C9A" w:rsidRDefault="0053629C" w:rsidP="00BA7C56">
            <w:pPr>
              <w:spacing w:line="360" w:lineRule="auto"/>
              <w:jc w:val="center"/>
              <w:outlineLvl w:val="2"/>
              <w:rPr>
                <w:b/>
                <w:bCs/>
              </w:rPr>
            </w:pPr>
            <w:r w:rsidRPr="00C66C9A">
              <w:rPr>
                <w:b/>
                <w:bCs/>
              </w:rPr>
              <w:t>Описание проекта</w:t>
            </w:r>
          </w:p>
        </w:tc>
        <w:tc>
          <w:tcPr>
            <w:tcW w:w="2126" w:type="dxa"/>
          </w:tcPr>
          <w:p w:rsidR="0053629C" w:rsidRPr="00C66C9A" w:rsidRDefault="0053629C" w:rsidP="00BA7C56">
            <w:pPr>
              <w:spacing w:line="360" w:lineRule="auto"/>
              <w:jc w:val="center"/>
              <w:outlineLvl w:val="2"/>
              <w:rPr>
                <w:b/>
                <w:bCs/>
              </w:rPr>
            </w:pPr>
            <w:r w:rsidRPr="00C66C9A">
              <w:rPr>
                <w:b/>
                <w:bCs/>
              </w:rPr>
              <w:t>Цель проекта</w:t>
            </w:r>
          </w:p>
        </w:tc>
        <w:tc>
          <w:tcPr>
            <w:tcW w:w="992" w:type="dxa"/>
          </w:tcPr>
          <w:p w:rsidR="0053629C" w:rsidRPr="00C66C9A" w:rsidRDefault="0053629C" w:rsidP="00BA7C56">
            <w:pPr>
              <w:spacing w:line="360" w:lineRule="auto"/>
              <w:jc w:val="center"/>
              <w:outlineLvl w:val="2"/>
              <w:rPr>
                <w:b/>
                <w:bCs/>
              </w:rPr>
            </w:pPr>
            <w:r w:rsidRPr="00C66C9A">
              <w:rPr>
                <w:b/>
                <w:bCs/>
              </w:rPr>
              <w:t>Технические параметры проекта</w:t>
            </w:r>
          </w:p>
        </w:tc>
        <w:tc>
          <w:tcPr>
            <w:tcW w:w="1276" w:type="dxa"/>
          </w:tcPr>
          <w:p w:rsidR="0053629C" w:rsidRPr="00C66C9A" w:rsidRDefault="0053629C" w:rsidP="00BA7C56">
            <w:pPr>
              <w:spacing w:line="360" w:lineRule="auto"/>
              <w:jc w:val="center"/>
              <w:outlineLvl w:val="2"/>
              <w:rPr>
                <w:b/>
                <w:bCs/>
              </w:rPr>
            </w:pPr>
            <w:r w:rsidRPr="00C66C9A">
              <w:rPr>
                <w:b/>
                <w:bCs/>
              </w:rPr>
              <w:t>За</w:t>
            </w:r>
            <w:r>
              <w:rPr>
                <w:b/>
                <w:bCs/>
              </w:rPr>
              <w:t xml:space="preserve">траты на реализацию проекта </w:t>
            </w:r>
            <w:r w:rsidRPr="00E96E26">
              <w:rPr>
                <w:b/>
                <w:bCs/>
              </w:rPr>
              <w:t>(тыс. руб)</w:t>
            </w:r>
          </w:p>
        </w:tc>
        <w:tc>
          <w:tcPr>
            <w:tcW w:w="1276" w:type="dxa"/>
          </w:tcPr>
          <w:p w:rsidR="0053629C" w:rsidRPr="00C66C9A" w:rsidRDefault="0053629C" w:rsidP="00BA7C56">
            <w:pPr>
              <w:spacing w:line="360" w:lineRule="auto"/>
              <w:jc w:val="center"/>
              <w:outlineLvl w:val="2"/>
              <w:rPr>
                <w:b/>
                <w:bCs/>
              </w:rPr>
            </w:pPr>
            <w:r w:rsidRPr="00C66C9A">
              <w:rPr>
                <w:b/>
                <w:bCs/>
              </w:rPr>
              <w:t>Срок реализации проекта</w:t>
            </w:r>
          </w:p>
        </w:tc>
        <w:tc>
          <w:tcPr>
            <w:tcW w:w="1666" w:type="dxa"/>
          </w:tcPr>
          <w:p w:rsidR="0053629C" w:rsidRPr="00C66C9A" w:rsidRDefault="0053629C" w:rsidP="00BA7C56">
            <w:pPr>
              <w:spacing w:line="360" w:lineRule="auto"/>
              <w:jc w:val="center"/>
              <w:outlineLvl w:val="2"/>
              <w:rPr>
                <w:b/>
                <w:bCs/>
              </w:rPr>
            </w:pPr>
            <w:r w:rsidRPr="00C66C9A">
              <w:rPr>
                <w:b/>
                <w:bCs/>
              </w:rPr>
              <w:t>Предполагаемый источник финансирования</w:t>
            </w:r>
          </w:p>
        </w:tc>
      </w:tr>
      <w:tr w:rsidR="0053629C" w:rsidRPr="00C66C9A" w:rsidTr="00BA7C56">
        <w:tc>
          <w:tcPr>
            <w:tcW w:w="514" w:type="dxa"/>
          </w:tcPr>
          <w:p w:rsidR="0053629C" w:rsidRPr="00C66C9A" w:rsidRDefault="0053629C" w:rsidP="00BA7C56">
            <w:pPr>
              <w:spacing w:line="360" w:lineRule="auto"/>
              <w:jc w:val="center"/>
              <w:outlineLvl w:val="2"/>
              <w:rPr>
                <w:b/>
                <w:bCs/>
              </w:rPr>
            </w:pPr>
            <w:r w:rsidRPr="00C66C9A">
              <w:rPr>
                <w:b/>
                <w:bCs/>
              </w:rPr>
              <w:t>1</w:t>
            </w:r>
          </w:p>
        </w:tc>
        <w:tc>
          <w:tcPr>
            <w:tcW w:w="1721" w:type="dxa"/>
          </w:tcPr>
          <w:p w:rsidR="0053629C" w:rsidRPr="00C66C9A" w:rsidRDefault="0053629C" w:rsidP="00BA7C56">
            <w:pPr>
              <w:spacing w:line="360" w:lineRule="auto"/>
              <w:jc w:val="center"/>
              <w:outlineLvl w:val="2"/>
              <w:rPr>
                <w:b/>
                <w:bCs/>
              </w:rPr>
            </w:pPr>
            <w:r w:rsidRPr="00C66C9A">
              <w:rPr>
                <w:b/>
                <w:bCs/>
              </w:rPr>
              <w:t>2</w:t>
            </w:r>
          </w:p>
        </w:tc>
        <w:tc>
          <w:tcPr>
            <w:tcW w:w="2126" w:type="dxa"/>
          </w:tcPr>
          <w:p w:rsidR="0053629C" w:rsidRPr="00C66C9A" w:rsidRDefault="0053629C" w:rsidP="00BA7C56">
            <w:pPr>
              <w:spacing w:line="360" w:lineRule="auto"/>
              <w:jc w:val="center"/>
              <w:outlineLvl w:val="2"/>
              <w:rPr>
                <w:b/>
                <w:bCs/>
              </w:rPr>
            </w:pPr>
            <w:r w:rsidRPr="00C66C9A">
              <w:rPr>
                <w:b/>
                <w:bCs/>
              </w:rPr>
              <w:t>3</w:t>
            </w:r>
          </w:p>
        </w:tc>
        <w:tc>
          <w:tcPr>
            <w:tcW w:w="992" w:type="dxa"/>
          </w:tcPr>
          <w:p w:rsidR="0053629C" w:rsidRPr="00C66C9A" w:rsidRDefault="0053629C" w:rsidP="00BA7C56">
            <w:pPr>
              <w:spacing w:line="360" w:lineRule="auto"/>
              <w:jc w:val="center"/>
              <w:outlineLvl w:val="2"/>
              <w:rPr>
                <w:b/>
                <w:bCs/>
              </w:rPr>
            </w:pPr>
            <w:r w:rsidRPr="00C66C9A">
              <w:rPr>
                <w:b/>
                <w:bCs/>
              </w:rPr>
              <w:t>4</w:t>
            </w:r>
          </w:p>
        </w:tc>
        <w:tc>
          <w:tcPr>
            <w:tcW w:w="1276" w:type="dxa"/>
          </w:tcPr>
          <w:p w:rsidR="0053629C" w:rsidRPr="00C66C9A" w:rsidRDefault="0053629C" w:rsidP="00BA7C56">
            <w:pPr>
              <w:spacing w:line="360" w:lineRule="auto"/>
              <w:jc w:val="center"/>
              <w:outlineLvl w:val="2"/>
              <w:rPr>
                <w:b/>
                <w:bCs/>
              </w:rPr>
            </w:pPr>
            <w:r w:rsidRPr="00C66C9A">
              <w:rPr>
                <w:b/>
                <w:bCs/>
              </w:rPr>
              <w:t>5</w:t>
            </w:r>
          </w:p>
        </w:tc>
        <w:tc>
          <w:tcPr>
            <w:tcW w:w="1276" w:type="dxa"/>
          </w:tcPr>
          <w:p w:rsidR="0053629C" w:rsidRPr="00C66C9A" w:rsidRDefault="0053629C" w:rsidP="00BA7C56">
            <w:pPr>
              <w:spacing w:line="360" w:lineRule="auto"/>
              <w:jc w:val="center"/>
              <w:outlineLvl w:val="2"/>
              <w:rPr>
                <w:b/>
                <w:bCs/>
              </w:rPr>
            </w:pPr>
            <w:r w:rsidRPr="00C66C9A">
              <w:rPr>
                <w:b/>
                <w:bCs/>
              </w:rPr>
              <w:t>6</w:t>
            </w:r>
          </w:p>
        </w:tc>
        <w:tc>
          <w:tcPr>
            <w:tcW w:w="1666" w:type="dxa"/>
          </w:tcPr>
          <w:p w:rsidR="0053629C" w:rsidRPr="00C66C9A" w:rsidRDefault="0053629C" w:rsidP="00BA7C56">
            <w:pPr>
              <w:spacing w:line="360" w:lineRule="auto"/>
              <w:jc w:val="center"/>
              <w:outlineLvl w:val="2"/>
              <w:rPr>
                <w:b/>
                <w:bCs/>
              </w:rPr>
            </w:pPr>
            <w:r w:rsidRPr="00C66C9A">
              <w:rPr>
                <w:b/>
                <w:bCs/>
              </w:rPr>
              <w:t>7</w:t>
            </w:r>
          </w:p>
        </w:tc>
      </w:tr>
      <w:tr w:rsidR="0053629C" w:rsidRPr="00D6089D" w:rsidTr="00BA7C56">
        <w:trPr>
          <w:trHeight w:val="1650"/>
        </w:trPr>
        <w:tc>
          <w:tcPr>
            <w:tcW w:w="514" w:type="dxa"/>
          </w:tcPr>
          <w:p w:rsidR="0053629C" w:rsidRPr="00D6089D" w:rsidRDefault="0053629C" w:rsidP="00BA7C56">
            <w:pPr>
              <w:spacing w:line="360" w:lineRule="auto"/>
              <w:jc w:val="center"/>
              <w:outlineLvl w:val="2"/>
              <w:rPr>
                <w:b/>
                <w:bCs/>
              </w:rPr>
            </w:pPr>
            <w:r w:rsidRPr="00D6089D">
              <w:rPr>
                <w:b/>
                <w:bCs/>
              </w:rPr>
              <w:t>1</w:t>
            </w:r>
          </w:p>
        </w:tc>
        <w:tc>
          <w:tcPr>
            <w:tcW w:w="1721" w:type="dxa"/>
          </w:tcPr>
          <w:p w:rsidR="0053629C" w:rsidRDefault="0053629C" w:rsidP="00BA7C56">
            <w:pPr>
              <w:spacing w:line="360" w:lineRule="auto"/>
              <w:jc w:val="center"/>
              <w:outlineLvl w:val="2"/>
            </w:pPr>
            <w:r>
              <w:t>Реконструкция сетей водоснабжения ул. Никольская с. Болдово</w:t>
            </w:r>
          </w:p>
          <w:p w:rsidR="0053629C" w:rsidRPr="00D6089D" w:rsidRDefault="0053629C" w:rsidP="00BA7C56">
            <w:pPr>
              <w:spacing w:line="360" w:lineRule="auto"/>
              <w:jc w:val="center"/>
              <w:outlineLvl w:val="2"/>
              <w:rPr>
                <w:bCs/>
              </w:rPr>
            </w:pPr>
          </w:p>
        </w:tc>
        <w:tc>
          <w:tcPr>
            <w:tcW w:w="2126" w:type="dxa"/>
          </w:tcPr>
          <w:p w:rsidR="0053629C" w:rsidRPr="00D6089D" w:rsidRDefault="0053629C" w:rsidP="00BA7C56">
            <w:pPr>
              <w:spacing w:line="360" w:lineRule="auto"/>
              <w:jc w:val="center"/>
              <w:outlineLvl w:val="2"/>
              <w:rPr>
                <w:bCs/>
              </w:rPr>
            </w:pPr>
            <w:r w:rsidRPr="00D6089D">
              <w:rPr>
                <w:bCs/>
              </w:rPr>
              <w:t>Снижение затрат и повышение качества оказания услуг водоснабжения</w:t>
            </w:r>
          </w:p>
        </w:tc>
        <w:tc>
          <w:tcPr>
            <w:tcW w:w="992" w:type="dxa"/>
          </w:tcPr>
          <w:p w:rsidR="0053629C" w:rsidRPr="00D6089D" w:rsidRDefault="0053629C" w:rsidP="00BA7C56">
            <w:pPr>
              <w:spacing w:line="360" w:lineRule="auto"/>
              <w:jc w:val="center"/>
              <w:outlineLvl w:val="2"/>
              <w:rPr>
                <w:bCs/>
              </w:rPr>
            </w:pPr>
          </w:p>
        </w:tc>
        <w:tc>
          <w:tcPr>
            <w:tcW w:w="1276" w:type="dxa"/>
          </w:tcPr>
          <w:p w:rsidR="0053629C" w:rsidRPr="00D6089D" w:rsidRDefault="0053629C" w:rsidP="00BA7C56">
            <w:pPr>
              <w:spacing w:line="360" w:lineRule="auto"/>
              <w:jc w:val="center"/>
              <w:outlineLvl w:val="2"/>
              <w:rPr>
                <w:bCs/>
              </w:rPr>
            </w:pPr>
            <w:r>
              <w:rPr>
                <w:bCs/>
              </w:rPr>
              <w:t>2000</w:t>
            </w:r>
          </w:p>
        </w:tc>
        <w:tc>
          <w:tcPr>
            <w:tcW w:w="1276" w:type="dxa"/>
          </w:tcPr>
          <w:p w:rsidR="0053629C" w:rsidRPr="00D6089D" w:rsidRDefault="0053629C" w:rsidP="00BA7C56">
            <w:pPr>
              <w:spacing w:line="360" w:lineRule="auto"/>
              <w:jc w:val="center"/>
              <w:outlineLvl w:val="2"/>
              <w:rPr>
                <w:bCs/>
              </w:rPr>
            </w:pPr>
            <w:r w:rsidRPr="00D6089D">
              <w:rPr>
                <w:bCs/>
              </w:rPr>
              <w:t>2018</w:t>
            </w:r>
            <w:r>
              <w:rPr>
                <w:bCs/>
              </w:rPr>
              <w:t>-2028</w:t>
            </w:r>
          </w:p>
        </w:tc>
        <w:tc>
          <w:tcPr>
            <w:tcW w:w="1666" w:type="dxa"/>
          </w:tcPr>
          <w:p w:rsidR="0053629C" w:rsidRPr="00D6089D" w:rsidRDefault="0053629C" w:rsidP="00BA7C56">
            <w:pPr>
              <w:spacing w:line="360" w:lineRule="auto"/>
              <w:jc w:val="center"/>
              <w:outlineLvl w:val="2"/>
              <w:rPr>
                <w:bCs/>
              </w:rPr>
            </w:pPr>
            <w:r>
              <w:rPr>
                <w:bCs/>
              </w:rPr>
              <w:t xml:space="preserve">Средства, федерального, </w:t>
            </w:r>
            <w:r w:rsidRPr="00D6089D">
              <w:rPr>
                <w:bCs/>
              </w:rPr>
              <w:t xml:space="preserve">регионального </w:t>
            </w:r>
            <w:r>
              <w:rPr>
                <w:bCs/>
              </w:rPr>
              <w:t>и местного бюджетов</w:t>
            </w:r>
          </w:p>
        </w:tc>
      </w:tr>
      <w:tr w:rsidR="0053629C" w:rsidRPr="00D6089D" w:rsidTr="00BA7C56">
        <w:trPr>
          <w:trHeight w:val="1755"/>
        </w:trPr>
        <w:tc>
          <w:tcPr>
            <w:tcW w:w="514" w:type="dxa"/>
          </w:tcPr>
          <w:p w:rsidR="0053629C" w:rsidRPr="00D6089D" w:rsidRDefault="0053629C" w:rsidP="00BA7C56">
            <w:pPr>
              <w:spacing w:line="360" w:lineRule="auto"/>
              <w:jc w:val="center"/>
              <w:outlineLvl w:val="2"/>
              <w:rPr>
                <w:b/>
                <w:bCs/>
              </w:rPr>
            </w:pPr>
            <w:r>
              <w:rPr>
                <w:b/>
                <w:bCs/>
              </w:rPr>
              <w:t>3</w:t>
            </w:r>
          </w:p>
        </w:tc>
        <w:tc>
          <w:tcPr>
            <w:tcW w:w="1721" w:type="dxa"/>
          </w:tcPr>
          <w:p w:rsidR="0053629C" w:rsidRPr="00D6089D" w:rsidRDefault="0053629C" w:rsidP="00BA7C56">
            <w:pPr>
              <w:spacing w:line="360" w:lineRule="auto"/>
              <w:jc w:val="center"/>
              <w:outlineLvl w:val="2"/>
              <w:rPr>
                <w:bCs/>
              </w:rPr>
            </w:pPr>
            <w:r>
              <w:t>Ремонт водонапорной башни (ул. Первоболдовская</w:t>
            </w:r>
          </w:p>
        </w:tc>
        <w:tc>
          <w:tcPr>
            <w:tcW w:w="2126" w:type="dxa"/>
          </w:tcPr>
          <w:p w:rsidR="0053629C" w:rsidRPr="00D6089D" w:rsidRDefault="0053629C" w:rsidP="00BA7C56">
            <w:pPr>
              <w:spacing w:line="360" w:lineRule="auto"/>
              <w:jc w:val="center"/>
              <w:outlineLvl w:val="2"/>
              <w:rPr>
                <w:bCs/>
              </w:rPr>
            </w:pPr>
            <w:r w:rsidRPr="00D6089D">
              <w:rPr>
                <w:bCs/>
              </w:rPr>
              <w:t>Снижение затрат и повышение качества оказания услуг водоснабжения</w:t>
            </w:r>
          </w:p>
        </w:tc>
        <w:tc>
          <w:tcPr>
            <w:tcW w:w="992" w:type="dxa"/>
          </w:tcPr>
          <w:p w:rsidR="0053629C" w:rsidRPr="004F2E1B" w:rsidRDefault="0053629C" w:rsidP="00BA7C56">
            <w:pPr>
              <w:spacing w:line="360" w:lineRule="auto"/>
              <w:jc w:val="center"/>
              <w:outlineLvl w:val="2"/>
              <w:rPr>
                <w:bCs/>
              </w:rPr>
            </w:pPr>
            <w:r>
              <w:rPr>
                <w:bCs/>
              </w:rPr>
              <w:t>1 шт.</w:t>
            </w:r>
          </w:p>
        </w:tc>
        <w:tc>
          <w:tcPr>
            <w:tcW w:w="1276" w:type="dxa"/>
          </w:tcPr>
          <w:p w:rsidR="0053629C" w:rsidRPr="00D6089D" w:rsidRDefault="0053629C" w:rsidP="00BA7C56">
            <w:pPr>
              <w:spacing w:line="360" w:lineRule="auto"/>
              <w:jc w:val="center"/>
              <w:outlineLvl w:val="2"/>
              <w:rPr>
                <w:bCs/>
              </w:rPr>
            </w:pPr>
            <w:r>
              <w:rPr>
                <w:bCs/>
              </w:rPr>
              <w:t>500</w:t>
            </w:r>
          </w:p>
        </w:tc>
        <w:tc>
          <w:tcPr>
            <w:tcW w:w="1276" w:type="dxa"/>
          </w:tcPr>
          <w:p w:rsidR="0053629C" w:rsidRPr="00D6089D" w:rsidRDefault="0053629C" w:rsidP="00BA7C56">
            <w:pPr>
              <w:spacing w:line="360" w:lineRule="auto"/>
              <w:jc w:val="center"/>
              <w:outlineLvl w:val="2"/>
              <w:rPr>
                <w:bCs/>
              </w:rPr>
            </w:pPr>
            <w:r w:rsidRPr="00D6089D">
              <w:rPr>
                <w:bCs/>
              </w:rPr>
              <w:t>2018-2028</w:t>
            </w:r>
          </w:p>
        </w:tc>
        <w:tc>
          <w:tcPr>
            <w:tcW w:w="1666" w:type="dxa"/>
          </w:tcPr>
          <w:p w:rsidR="0053629C" w:rsidRPr="00D6089D" w:rsidRDefault="0053629C" w:rsidP="00BA7C56">
            <w:pPr>
              <w:spacing w:line="360" w:lineRule="auto"/>
              <w:jc w:val="center"/>
              <w:outlineLvl w:val="2"/>
              <w:rPr>
                <w:bCs/>
              </w:rPr>
            </w:pPr>
            <w:r>
              <w:rPr>
                <w:bCs/>
              </w:rPr>
              <w:t xml:space="preserve">Средства, федерального, </w:t>
            </w:r>
            <w:r w:rsidRPr="00D6089D">
              <w:rPr>
                <w:bCs/>
              </w:rPr>
              <w:t xml:space="preserve">регионального </w:t>
            </w:r>
            <w:r>
              <w:rPr>
                <w:bCs/>
              </w:rPr>
              <w:t>и местного бюджетов</w:t>
            </w:r>
          </w:p>
        </w:tc>
      </w:tr>
      <w:tr w:rsidR="0053629C" w:rsidRPr="00C66C9A" w:rsidTr="00BA7C56">
        <w:tc>
          <w:tcPr>
            <w:tcW w:w="514" w:type="dxa"/>
          </w:tcPr>
          <w:p w:rsidR="0053629C" w:rsidRPr="00C66C9A" w:rsidRDefault="0053629C" w:rsidP="00BA7C56">
            <w:pPr>
              <w:spacing w:line="360" w:lineRule="auto"/>
              <w:jc w:val="center"/>
              <w:outlineLvl w:val="2"/>
              <w:rPr>
                <w:b/>
                <w:bCs/>
              </w:rPr>
            </w:pPr>
          </w:p>
        </w:tc>
        <w:tc>
          <w:tcPr>
            <w:tcW w:w="1721" w:type="dxa"/>
          </w:tcPr>
          <w:p w:rsidR="0053629C" w:rsidRPr="00C66C9A" w:rsidRDefault="0053629C" w:rsidP="00BA7C56">
            <w:pPr>
              <w:spacing w:line="360" w:lineRule="auto"/>
              <w:jc w:val="center"/>
              <w:outlineLvl w:val="2"/>
              <w:rPr>
                <w:b/>
                <w:bCs/>
              </w:rPr>
            </w:pPr>
            <w:r w:rsidRPr="00C66C9A">
              <w:rPr>
                <w:b/>
                <w:bCs/>
              </w:rPr>
              <w:t>Итого</w:t>
            </w:r>
          </w:p>
        </w:tc>
        <w:tc>
          <w:tcPr>
            <w:tcW w:w="2126" w:type="dxa"/>
          </w:tcPr>
          <w:p w:rsidR="0053629C" w:rsidRPr="00C66C9A" w:rsidRDefault="0053629C" w:rsidP="00BA7C56">
            <w:pPr>
              <w:spacing w:line="360" w:lineRule="auto"/>
              <w:jc w:val="center"/>
              <w:outlineLvl w:val="2"/>
              <w:rPr>
                <w:b/>
                <w:bCs/>
              </w:rPr>
            </w:pPr>
          </w:p>
        </w:tc>
        <w:tc>
          <w:tcPr>
            <w:tcW w:w="992" w:type="dxa"/>
          </w:tcPr>
          <w:p w:rsidR="0053629C" w:rsidRPr="00C66C9A" w:rsidRDefault="0053629C" w:rsidP="00BA7C56">
            <w:pPr>
              <w:spacing w:line="360" w:lineRule="auto"/>
              <w:jc w:val="center"/>
              <w:outlineLvl w:val="2"/>
              <w:rPr>
                <w:b/>
                <w:bCs/>
              </w:rPr>
            </w:pPr>
          </w:p>
        </w:tc>
        <w:tc>
          <w:tcPr>
            <w:tcW w:w="1276" w:type="dxa"/>
          </w:tcPr>
          <w:p w:rsidR="0053629C" w:rsidRPr="00C66C9A" w:rsidRDefault="0053629C" w:rsidP="00BA7C56">
            <w:pPr>
              <w:spacing w:line="360" w:lineRule="auto"/>
              <w:jc w:val="center"/>
              <w:outlineLvl w:val="2"/>
              <w:rPr>
                <w:b/>
                <w:bCs/>
              </w:rPr>
            </w:pPr>
            <w:r>
              <w:rPr>
                <w:b/>
                <w:bCs/>
              </w:rPr>
              <w:t>2500</w:t>
            </w:r>
          </w:p>
        </w:tc>
        <w:tc>
          <w:tcPr>
            <w:tcW w:w="1276" w:type="dxa"/>
          </w:tcPr>
          <w:p w:rsidR="0053629C" w:rsidRPr="00C66C9A" w:rsidRDefault="0053629C" w:rsidP="00BA7C56">
            <w:pPr>
              <w:spacing w:line="360" w:lineRule="auto"/>
              <w:jc w:val="center"/>
              <w:outlineLvl w:val="2"/>
              <w:rPr>
                <w:b/>
                <w:bCs/>
              </w:rPr>
            </w:pPr>
          </w:p>
        </w:tc>
        <w:tc>
          <w:tcPr>
            <w:tcW w:w="1666" w:type="dxa"/>
          </w:tcPr>
          <w:p w:rsidR="0053629C" w:rsidRPr="00C66C9A" w:rsidRDefault="0053629C" w:rsidP="00BA7C56">
            <w:pPr>
              <w:spacing w:line="360" w:lineRule="auto"/>
              <w:jc w:val="center"/>
              <w:outlineLvl w:val="2"/>
              <w:rPr>
                <w:b/>
                <w:bCs/>
              </w:rPr>
            </w:pPr>
          </w:p>
        </w:tc>
      </w:tr>
    </w:tbl>
    <w:p w:rsidR="0053629C" w:rsidRDefault="0053629C" w:rsidP="0053629C">
      <w:pPr>
        <w:spacing w:line="360" w:lineRule="auto"/>
        <w:ind w:firstLine="567"/>
        <w:jc w:val="center"/>
        <w:outlineLvl w:val="2"/>
        <w:rPr>
          <w:b/>
          <w:sz w:val="28"/>
          <w:szCs w:val="28"/>
          <w:lang w:eastAsia="en-US"/>
        </w:rPr>
      </w:pPr>
    </w:p>
    <w:p w:rsidR="0053629C" w:rsidRDefault="0053629C" w:rsidP="0053629C">
      <w:pPr>
        <w:spacing w:line="360" w:lineRule="auto"/>
        <w:ind w:firstLine="567"/>
        <w:jc w:val="center"/>
        <w:outlineLvl w:val="2"/>
        <w:rPr>
          <w:b/>
          <w:sz w:val="28"/>
          <w:szCs w:val="28"/>
          <w:lang w:eastAsia="en-US"/>
        </w:rPr>
      </w:pPr>
    </w:p>
    <w:p w:rsidR="0053629C" w:rsidRDefault="0053629C" w:rsidP="0053629C">
      <w:pPr>
        <w:spacing w:line="360" w:lineRule="auto"/>
        <w:ind w:firstLine="567"/>
        <w:jc w:val="center"/>
        <w:outlineLvl w:val="2"/>
        <w:rPr>
          <w:b/>
          <w:sz w:val="28"/>
          <w:szCs w:val="28"/>
          <w:lang w:eastAsia="en-US"/>
        </w:rPr>
      </w:pPr>
    </w:p>
    <w:p w:rsidR="0053629C" w:rsidRDefault="0053629C" w:rsidP="0053629C">
      <w:pPr>
        <w:spacing w:line="360" w:lineRule="auto"/>
        <w:ind w:firstLine="567"/>
        <w:jc w:val="center"/>
        <w:outlineLvl w:val="2"/>
        <w:rPr>
          <w:b/>
          <w:sz w:val="28"/>
          <w:szCs w:val="28"/>
          <w:lang w:eastAsia="en-US"/>
        </w:rPr>
      </w:pPr>
    </w:p>
    <w:p w:rsidR="0053629C" w:rsidRDefault="0053629C" w:rsidP="0053629C">
      <w:pPr>
        <w:spacing w:line="360" w:lineRule="auto"/>
        <w:ind w:firstLine="567"/>
        <w:jc w:val="center"/>
        <w:outlineLvl w:val="2"/>
        <w:rPr>
          <w:b/>
          <w:sz w:val="28"/>
          <w:szCs w:val="28"/>
          <w:lang w:eastAsia="en-US"/>
        </w:rPr>
      </w:pPr>
    </w:p>
    <w:p w:rsidR="0053629C" w:rsidRDefault="0053629C" w:rsidP="0053629C">
      <w:pPr>
        <w:spacing w:line="360" w:lineRule="auto"/>
        <w:ind w:firstLine="567"/>
        <w:jc w:val="center"/>
        <w:outlineLvl w:val="2"/>
        <w:rPr>
          <w:b/>
          <w:sz w:val="28"/>
          <w:szCs w:val="28"/>
          <w:lang w:eastAsia="en-US"/>
        </w:rPr>
      </w:pPr>
    </w:p>
    <w:p w:rsidR="0053629C" w:rsidRPr="002127C4" w:rsidRDefault="0053629C" w:rsidP="0053629C">
      <w:pPr>
        <w:spacing w:line="360" w:lineRule="auto"/>
        <w:ind w:firstLine="567"/>
        <w:jc w:val="center"/>
        <w:outlineLvl w:val="2"/>
        <w:rPr>
          <w:b/>
          <w:bCs/>
          <w:sz w:val="28"/>
          <w:szCs w:val="28"/>
          <w:lang w:eastAsia="en-US"/>
        </w:rPr>
      </w:pPr>
      <w:r w:rsidRPr="002127C4">
        <w:rPr>
          <w:b/>
          <w:sz w:val="28"/>
          <w:szCs w:val="28"/>
          <w:lang w:eastAsia="en-US"/>
        </w:rPr>
        <w:t>6. Источники инвестиций, тарифы и доступность программы для населения</w:t>
      </w:r>
    </w:p>
    <w:p w:rsidR="0053629C" w:rsidRPr="007C193E" w:rsidRDefault="0053629C" w:rsidP="0053629C">
      <w:pPr>
        <w:pStyle w:val="4"/>
        <w:rPr>
          <w:b w:val="0"/>
        </w:rPr>
      </w:pPr>
      <w:r w:rsidRPr="007C193E">
        <w:rPr>
          <w:b w:val="0"/>
        </w:rPr>
        <w:t>Финансирование Программы намечается осуществлять за счет консолидации средств федерального, регионального, муниципальных бюджетов и внебюджетных источников.</w:t>
      </w:r>
    </w:p>
    <w:p w:rsidR="0053629C" w:rsidRPr="007C193E" w:rsidRDefault="0053629C" w:rsidP="0053629C">
      <w:pPr>
        <w:pStyle w:val="4"/>
        <w:rPr>
          <w:b w:val="0"/>
        </w:rPr>
      </w:pPr>
      <w:r w:rsidRPr="007C193E">
        <w:rPr>
          <w:b w:val="0"/>
        </w:rPr>
        <w:lastRenderedPageBreak/>
        <w:t>Внебюджетные источники - средства муниципальных предприятий ЖКХ, заемные средства, средства организаций различных форм собственности, осуществляющих обслуживание и ремонт жилищного фонда, инженерных сетей и объектов коммунального назначения, средства населения, надбавки к тарифам (инвестиционная надбавка) и плата за подключение к коммунальным сетям.</w:t>
      </w:r>
    </w:p>
    <w:p w:rsidR="0053629C" w:rsidRPr="007C193E" w:rsidRDefault="0053629C" w:rsidP="0053629C">
      <w:pPr>
        <w:pStyle w:val="4"/>
        <w:rPr>
          <w:b w:val="0"/>
        </w:rPr>
      </w:pPr>
      <w:r w:rsidRPr="007C193E">
        <w:rPr>
          <w:b w:val="0"/>
        </w:rPr>
        <w:t>В качестве потенциальных источников финансирования программы являются средства федерального и регионального бюджетов, в том числе выделенные для реализации федеральных и региональных программ, средства инвесторов. Объемы ассигнований, выделяемых из вышеперечисленных источников, ежегодно уточняются с учетом их возможностей и достигнутых соглашений.</w:t>
      </w:r>
    </w:p>
    <w:p w:rsidR="0053629C" w:rsidRPr="007C193E" w:rsidRDefault="0053629C" w:rsidP="0053629C">
      <w:pPr>
        <w:pStyle w:val="4"/>
        <w:rPr>
          <w:b w:val="0"/>
        </w:rPr>
      </w:pPr>
      <w:r w:rsidRPr="007C193E">
        <w:rPr>
          <w:b w:val="0"/>
        </w:rPr>
        <w:t xml:space="preserve">Запланированный объем средств на реализацию Программы на 2018 - 2028 годы </w:t>
      </w:r>
      <w:r>
        <w:t>2500</w:t>
      </w:r>
      <w:r w:rsidRPr="007C193E">
        <w:rPr>
          <w:b w:val="0"/>
        </w:rPr>
        <w:t xml:space="preserve"> тыс. рублей</w:t>
      </w:r>
    </w:p>
    <w:p w:rsidR="0053629C" w:rsidRPr="007C193E" w:rsidRDefault="0053629C" w:rsidP="0053629C">
      <w:pPr>
        <w:pStyle w:val="4"/>
        <w:rPr>
          <w:b w:val="0"/>
        </w:rPr>
      </w:pPr>
      <w:r w:rsidRPr="007C193E">
        <w:rPr>
          <w:b w:val="0"/>
        </w:rPr>
        <w:t>Финансово-экономическое обоснование программы на 2018 – 2028 годы будет производиться ежегодно, по мере уточнения утверждения инвестиционных программ и объемов финансирования.</w:t>
      </w:r>
    </w:p>
    <w:p w:rsidR="0053629C" w:rsidRDefault="0053629C" w:rsidP="0053629C">
      <w:pPr>
        <w:jc w:val="both"/>
        <w:rPr>
          <w:sz w:val="28"/>
          <w:szCs w:val="28"/>
        </w:rPr>
      </w:pPr>
    </w:p>
    <w:p w:rsidR="0053629C" w:rsidRDefault="0053629C" w:rsidP="0053629C">
      <w:pPr>
        <w:pStyle w:val="4"/>
      </w:pPr>
    </w:p>
    <w:p w:rsidR="0053629C" w:rsidRDefault="0053629C" w:rsidP="0053629C">
      <w:pPr>
        <w:pStyle w:val="4"/>
      </w:pPr>
    </w:p>
    <w:p w:rsidR="0053629C" w:rsidRDefault="0053629C" w:rsidP="0053629C">
      <w:pPr>
        <w:pStyle w:val="4"/>
      </w:pPr>
    </w:p>
    <w:p w:rsidR="0053629C" w:rsidRDefault="0053629C" w:rsidP="0053629C">
      <w:pPr>
        <w:pStyle w:val="4"/>
      </w:pPr>
    </w:p>
    <w:p w:rsidR="0053629C" w:rsidRDefault="0053629C" w:rsidP="0053629C">
      <w:pPr>
        <w:pStyle w:val="4"/>
      </w:pPr>
      <w:r w:rsidRPr="0062236D">
        <w:t>Объемы и сроки финансирования Программы комплексного развития систем коммунальной инфраструктуры му</w:t>
      </w:r>
      <w:r>
        <w:t>ниципального образования на 2018 - 2028</w:t>
      </w:r>
      <w:r w:rsidRPr="0062236D">
        <w:t xml:space="preserve"> годы (</w:t>
      </w:r>
      <w:r>
        <w:t>тыс</w:t>
      </w:r>
      <w:r w:rsidRPr="0062236D">
        <w:t>.</w:t>
      </w:r>
      <w:r>
        <w:t xml:space="preserve"> руб.</w:t>
      </w:r>
      <w:r w:rsidRPr="0062236D">
        <w:t>)</w:t>
      </w:r>
    </w:p>
    <w:p w:rsidR="0053629C" w:rsidRDefault="0053629C" w:rsidP="0053629C">
      <w:pPr>
        <w:spacing w:line="360" w:lineRule="auto"/>
        <w:ind w:firstLine="709"/>
        <w:jc w:val="both"/>
        <w:outlineLvl w:val="2"/>
        <w:rPr>
          <w:bCs/>
          <w:sz w:val="28"/>
          <w:szCs w:val="28"/>
          <w:lang w:eastAsia="en-US"/>
        </w:rPr>
      </w:pPr>
    </w:p>
    <w:p w:rsidR="0053629C" w:rsidRPr="003450AE" w:rsidRDefault="0053629C" w:rsidP="0053629C">
      <w:pPr>
        <w:spacing w:line="360" w:lineRule="auto"/>
        <w:ind w:firstLine="709"/>
        <w:jc w:val="both"/>
        <w:outlineLvl w:val="2"/>
        <w:rPr>
          <w:bCs/>
          <w:sz w:val="28"/>
          <w:szCs w:val="28"/>
          <w:lang w:eastAsia="en-US"/>
        </w:rPr>
      </w:pPr>
      <w:r w:rsidRPr="003450AE">
        <w:rPr>
          <w:sz w:val="28"/>
          <w:szCs w:val="28"/>
          <w:lang w:eastAsia="en-US"/>
        </w:rPr>
        <w:t xml:space="preserve">Таблица </w:t>
      </w:r>
      <w:r>
        <w:rPr>
          <w:sz w:val="28"/>
          <w:szCs w:val="28"/>
          <w:lang w:eastAsia="en-US"/>
        </w:rPr>
        <w:t>9</w:t>
      </w:r>
      <w:r w:rsidRPr="003450AE">
        <w:rPr>
          <w:sz w:val="28"/>
          <w:szCs w:val="28"/>
          <w:lang w:eastAsia="en-US"/>
        </w:rPr>
        <w:t>.</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536"/>
        <w:gridCol w:w="1008"/>
        <w:gridCol w:w="1203"/>
        <w:gridCol w:w="1708"/>
        <w:gridCol w:w="1342"/>
        <w:gridCol w:w="1276"/>
        <w:gridCol w:w="1417"/>
      </w:tblGrid>
      <w:tr w:rsidR="0053629C" w:rsidRPr="00715304" w:rsidTr="00BA7C56">
        <w:trPr>
          <w:trHeight w:val="327"/>
        </w:trPr>
        <w:tc>
          <w:tcPr>
            <w:tcW w:w="567" w:type="dxa"/>
            <w:vMerge w:val="restart"/>
          </w:tcPr>
          <w:p w:rsidR="0053629C" w:rsidRPr="00715304" w:rsidRDefault="0053629C" w:rsidP="00BA7C56">
            <w:pPr>
              <w:spacing w:line="360" w:lineRule="auto"/>
              <w:jc w:val="center"/>
              <w:outlineLvl w:val="2"/>
              <w:rPr>
                <w:b/>
                <w:bCs/>
                <w:sz w:val="18"/>
                <w:szCs w:val="18"/>
              </w:rPr>
            </w:pPr>
            <w:bookmarkStart w:id="0" w:name="_Toc469394155"/>
            <w:bookmarkStart w:id="1" w:name="_Toc469394821"/>
            <w:bookmarkStart w:id="2" w:name="_Toc470093498"/>
            <w:bookmarkStart w:id="3" w:name="_Toc470617178"/>
            <w:bookmarkStart w:id="4" w:name="_Toc471807235"/>
            <w:r w:rsidRPr="00715304">
              <w:rPr>
                <w:b/>
                <w:bCs/>
                <w:sz w:val="18"/>
                <w:szCs w:val="18"/>
              </w:rPr>
              <w:t>№ п/п</w:t>
            </w:r>
            <w:bookmarkEnd w:id="0"/>
            <w:bookmarkEnd w:id="1"/>
            <w:bookmarkEnd w:id="2"/>
            <w:bookmarkEnd w:id="3"/>
            <w:bookmarkEnd w:id="4"/>
          </w:p>
          <w:p w:rsidR="0053629C" w:rsidRPr="00715304" w:rsidRDefault="0053629C" w:rsidP="00BA7C56">
            <w:pPr>
              <w:spacing w:line="360" w:lineRule="auto"/>
              <w:jc w:val="center"/>
              <w:outlineLvl w:val="2"/>
              <w:rPr>
                <w:b/>
                <w:bCs/>
                <w:sz w:val="18"/>
                <w:szCs w:val="18"/>
              </w:rPr>
            </w:pPr>
          </w:p>
        </w:tc>
        <w:tc>
          <w:tcPr>
            <w:tcW w:w="2536" w:type="dxa"/>
            <w:vMerge w:val="restart"/>
          </w:tcPr>
          <w:p w:rsidR="0053629C" w:rsidRPr="00715304" w:rsidRDefault="0053629C" w:rsidP="00BA7C56">
            <w:pPr>
              <w:jc w:val="center"/>
              <w:rPr>
                <w:b/>
                <w:bCs/>
                <w:sz w:val="18"/>
                <w:szCs w:val="18"/>
              </w:rPr>
            </w:pPr>
            <w:r w:rsidRPr="00715304">
              <w:rPr>
                <w:b/>
                <w:bCs/>
                <w:sz w:val="18"/>
                <w:szCs w:val="18"/>
              </w:rPr>
              <w:t>Программы инвестиционных проектов</w:t>
            </w:r>
          </w:p>
          <w:p w:rsidR="0053629C" w:rsidRPr="00715304" w:rsidRDefault="0053629C" w:rsidP="00BA7C56">
            <w:pPr>
              <w:spacing w:line="360" w:lineRule="auto"/>
              <w:jc w:val="center"/>
              <w:outlineLvl w:val="2"/>
              <w:rPr>
                <w:b/>
                <w:bCs/>
                <w:sz w:val="18"/>
                <w:szCs w:val="18"/>
              </w:rPr>
            </w:pPr>
          </w:p>
        </w:tc>
        <w:tc>
          <w:tcPr>
            <w:tcW w:w="1008" w:type="dxa"/>
            <w:vMerge w:val="restart"/>
          </w:tcPr>
          <w:p w:rsidR="0053629C" w:rsidRPr="00715304" w:rsidRDefault="0053629C" w:rsidP="00BA7C56">
            <w:pPr>
              <w:jc w:val="center"/>
              <w:rPr>
                <w:b/>
                <w:bCs/>
                <w:sz w:val="18"/>
                <w:szCs w:val="18"/>
              </w:rPr>
            </w:pPr>
            <w:r w:rsidRPr="00715304">
              <w:rPr>
                <w:b/>
                <w:bCs/>
                <w:sz w:val="18"/>
                <w:szCs w:val="18"/>
              </w:rPr>
              <w:t>Всего</w:t>
            </w:r>
          </w:p>
          <w:p w:rsidR="0053629C" w:rsidRPr="00715304" w:rsidRDefault="0053629C" w:rsidP="00BA7C56">
            <w:pPr>
              <w:spacing w:line="360" w:lineRule="auto"/>
              <w:jc w:val="center"/>
              <w:outlineLvl w:val="2"/>
              <w:rPr>
                <w:b/>
                <w:bCs/>
                <w:sz w:val="18"/>
                <w:szCs w:val="18"/>
              </w:rPr>
            </w:pPr>
          </w:p>
        </w:tc>
        <w:tc>
          <w:tcPr>
            <w:tcW w:w="6946" w:type="dxa"/>
            <w:gridSpan w:val="5"/>
          </w:tcPr>
          <w:p w:rsidR="0053629C" w:rsidRPr="00715304" w:rsidRDefault="0053629C" w:rsidP="00BA7C56">
            <w:pPr>
              <w:spacing w:line="360" w:lineRule="auto"/>
              <w:jc w:val="center"/>
              <w:outlineLvl w:val="2"/>
              <w:rPr>
                <w:b/>
                <w:bCs/>
                <w:sz w:val="18"/>
                <w:szCs w:val="18"/>
              </w:rPr>
            </w:pPr>
            <w:bookmarkStart w:id="5" w:name="_Toc469394156"/>
            <w:bookmarkStart w:id="6" w:name="_Toc469394822"/>
            <w:bookmarkStart w:id="7" w:name="_Toc470093499"/>
            <w:bookmarkStart w:id="8" w:name="_Toc470617179"/>
            <w:bookmarkStart w:id="9" w:name="_Toc471807236"/>
            <w:r w:rsidRPr="00715304">
              <w:rPr>
                <w:b/>
                <w:bCs/>
                <w:sz w:val="18"/>
                <w:szCs w:val="18"/>
              </w:rPr>
              <w:t>В том числе по источникам финансирования</w:t>
            </w:r>
            <w:bookmarkEnd w:id="5"/>
            <w:bookmarkEnd w:id="6"/>
            <w:bookmarkEnd w:id="7"/>
            <w:bookmarkEnd w:id="8"/>
            <w:bookmarkEnd w:id="9"/>
          </w:p>
        </w:tc>
      </w:tr>
      <w:tr w:rsidR="0053629C" w:rsidRPr="00715304" w:rsidTr="00BA7C56">
        <w:trPr>
          <w:trHeight w:val="422"/>
        </w:trPr>
        <w:tc>
          <w:tcPr>
            <w:tcW w:w="567" w:type="dxa"/>
            <w:vMerge/>
          </w:tcPr>
          <w:p w:rsidR="0053629C" w:rsidRPr="00715304" w:rsidRDefault="0053629C" w:rsidP="00BA7C56">
            <w:pPr>
              <w:spacing w:line="360" w:lineRule="auto"/>
              <w:ind w:left="324"/>
              <w:jc w:val="center"/>
              <w:outlineLvl w:val="2"/>
              <w:rPr>
                <w:b/>
                <w:bCs/>
                <w:sz w:val="18"/>
                <w:szCs w:val="18"/>
              </w:rPr>
            </w:pPr>
          </w:p>
        </w:tc>
        <w:tc>
          <w:tcPr>
            <w:tcW w:w="2536" w:type="dxa"/>
            <w:vMerge/>
          </w:tcPr>
          <w:p w:rsidR="0053629C" w:rsidRPr="00715304" w:rsidRDefault="0053629C" w:rsidP="00BA7C56">
            <w:pPr>
              <w:jc w:val="center"/>
              <w:rPr>
                <w:b/>
                <w:bCs/>
                <w:sz w:val="18"/>
                <w:szCs w:val="18"/>
              </w:rPr>
            </w:pPr>
          </w:p>
        </w:tc>
        <w:tc>
          <w:tcPr>
            <w:tcW w:w="1008" w:type="dxa"/>
            <w:vMerge/>
          </w:tcPr>
          <w:p w:rsidR="0053629C" w:rsidRPr="00715304" w:rsidRDefault="0053629C" w:rsidP="00BA7C56">
            <w:pPr>
              <w:jc w:val="center"/>
              <w:rPr>
                <w:b/>
                <w:bCs/>
                <w:sz w:val="18"/>
                <w:szCs w:val="18"/>
              </w:rPr>
            </w:pPr>
          </w:p>
        </w:tc>
        <w:tc>
          <w:tcPr>
            <w:tcW w:w="1203" w:type="dxa"/>
          </w:tcPr>
          <w:p w:rsidR="0053629C" w:rsidRPr="00715304" w:rsidRDefault="0053629C" w:rsidP="00BA7C56">
            <w:pPr>
              <w:jc w:val="center"/>
              <w:outlineLvl w:val="2"/>
              <w:rPr>
                <w:b/>
                <w:bCs/>
                <w:sz w:val="18"/>
                <w:szCs w:val="18"/>
              </w:rPr>
            </w:pPr>
            <w:bookmarkStart w:id="10" w:name="_Toc469394157"/>
            <w:bookmarkStart w:id="11" w:name="_Toc469394823"/>
            <w:bookmarkStart w:id="12" w:name="_Toc470093500"/>
            <w:bookmarkStart w:id="13" w:name="_Toc470617180"/>
            <w:bookmarkStart w:id="14" w:name="_Toc471807237"/>
            <w:r w:rsidRPr="00715304">
              <w:rPr>
                <w:b/>
                <w:bCs/>
                <w:sz w:val="18"/>
                <w:szCs w:val="18"/>
              </w:rPr>
              <w:t>Бюджетные средства федерального уровня</w:t>
            </w:r>
            <w:bookmarkEnd w:id="10"/>
            <w:bookmarkEnd w:id="11"/>
            <w:bookmarkEnd w:id="12"/>
            <w:bookmarkEnd w:id="13"/>
            <w:bookmarkEnd w:id="14"/>
          </w:p>
        </w:tc>
        <w:tc>
          <w:tcPr>
            <w:tcW w:w="1708" w:type="dxa"/>
          </w:tcPr>
          <w:p w:rsidR="0053629C" w:rsidRPr="00715304" w:rsidRDefault="0053629C" w:rsidP="00BA7C56">
            <w:pPr>
              <w:jc w:val="center"/>
              <w:outlineLvl w:val="2"/>
              <w:rPr>
                <w:b/>
                <w:bCs/>
                <w:sz w:val="18"/>
                <w:szCs w:val="18"/>
              </w:rPr>
            </w:pPr>
            <w:bookmarkStart w:id="15" w:name="_Toc469394158"/>
            <w:bookmarkStart w:id="16" w:name="_Toc469394824"/>
            <w:bookmarkStart w:id="17" w:name="_Toc470093501"/>
            <w:bookmarkStart w:id="18" w:name="_Toc470617181"/>
            <w:bookmarkStart w:id="19" w:name="_Toc471807238"/>
            <w:r w:rsidRPr="00715304">
              <w:rPr>
                <w:b/>
                <w:bCs/>
                <w:sz w:val="18"/>
                <w:szCs w:val="18"/>
              </w:rPr>
              <w:t>Бюджетные средства республиканского уровня</w:t>
            </w:r>
            <w:bookmarkEnd w:id="15"/>
            <w:bookmarkEnd w:id="16"/>
            <w:bookmarkEnd w:id="17"/>
            <w:bookmarkEnd w:id="18"/>
            <w:bookmarkEnd w:id="19"/>
          </w:p>
        </w:tc>
        <w:tc>
          <w:tcPr>
            <w:tcW w:w="1342" w:type="dxa"/>
          </w:tcPr>
          <w:p w:rsidR="0053629C" w:rsidRPr="00715304" w:rsidRDefault="0053629C" w:rsidP="00BA7C56">
            <w:pPr>
              <w:jc w:val="center"/>
              <w:outlineLvl w:val="2"/>
              <w:rPr>
                <w:b/>
                <w:bCs/>
                <w:sz w:val="18"/>
                <w:szCs w:val="18"/>
              </w:rPr>
            </w:pPr>
            <w:bookmarkStart w:id="20" w:name="_Toc469394159"/>
            <w:bookmarkStart w:id="21" w:name="_Toc469394825"/>
            <w:bookmarkStart w:id="22" w:name="_Toc470093502"/>
            <w:bookmarkStart w:id="23" w:name="_Toc470617182"/>
            <w:bookmarkStart w:id="24" w:name="_Toc471807239"/>
            <w:r w:rsidRPr="00715304">
              <w:rPr>
                <w:b/>
                <w:bCs/>
                <w:sz w:val="18"/>
                <w:szCs w:val="18"/>
              </w:rPr>
              <w:t>Бюджетные средства районного уровня</w:t>
            </w:r>
            <w:bookmarkEnd w:id="20"/>
            <w:bookmarkEnd w:id="21"/>
            <w:bookmarkEnd w:id="22"/>
            <w:bookmarkEnd w:id="23"/>
            <w:bookmarkEnd w:id="24"/>
          </w:p>
        </w:tc>
        <w:tc>
          <w:tcPr>
            <w:tcW w:w="1276" w:type="dxa"/>
          </w:tcPr>
          <w:p w:rsidR="0053629C" w:rsidRPr="00715304" w:rsidRDefault="0053629C" w:rsidP="00BA7C56">
            <w:pPr>
              <w:jc w:val="center"/>
              <w:outlineLvl w:val="2"/>
              <w:rPr>
                <w:b/>
                <w:bCs/>
                <w:sz w:val="18"/>
                <w:szCs w:val="18"/>
              </w:rPr>
            </w:pPr>
            <w:bookmarkStart w:id="25" w:name="_Toc469394160"/>
            <w:bookmarkStart w:id="26" w:name="_Toc469394826"/>
            <w:bookmarkStart w:id="27" w:name="_Toc470093503"/>
            <w:bookmarkStart w:id="28" w:name="_Toc470617183"/>
            <w:bookmarkStart w:id="29" w:name="_Toc471807240"/>
            <w:r w:rsidRPr="00715304">
              <w:rPr>
                <w:b/>
                <w:bCs/>
                <w:sz w:val="18"/>
                <w:szCs w:val="18"/>
              </w:rPr>
              <w:t>Бюджетные средства местного уровня</w:t>
            </w:r>
            <w:bookmarkEnd w:id="25"/>
            <w:bookmarkEnd w:id="26"/>
            <w:bookmarkEnd w:id="27"/>
            <w:bookmarkEnd w:id="28"/>
            <w:bookmarkEnd w:id="29"/>
          </w:p>
        </w:tc>
        <w:tc>
          <w:tcPr>
            <w:tcW w:w="1417" w:type="dxa"/>
          </w:tcPr>
          <w:p w:rsidR="0053629C" w:rsidRPr="00715304" w:rsidRDefault="0053629C" w:rsidP="00BA7C56">
            <w:pPr>
              <w:ind w:left="-108"/>
              <w:jc w:val="center"/>
              <w:outlineLvl w:val="2"/>
              <w:rPr>
                <w:b/>
                <w:bCs/>
                <w:sz w:val="18"/>
                <w:szCs w:val="18"/>
              </w:rPr>
            </w:pPr>
            <w:bookmarkStart w:id="30" w:name="_Toc469394161"/>
            <w:bookmarkStart w:id="31" w:name="_Toc469394827"/>
            <w:bookmarkStart w:id="32" w:name="_Toc470093504"/>
            <w:bookmarkStart w:id="33" w:name="_Toc470617184"/>
            <w:bookmarkStart w:id="34" w:name="_Toc471807241"/>
            <w:r w:rsidRPr="00715304">
              <w:rPr>
                <w:b/>
                <w:bCs/>
                <w:sz w:val="18"/>
                <w:szCs w:val="18"/>
              </w:rPr>
              <w:t>Внебюджетные средства</w:t>
            </w:r>
            <w:bookmarkEnd w:id="30"/>
            <w:bookmarkEnd w:id="31"/>
            <w:bookmarkEnd w:id="32"/>
            <w:bookmarkEnd w:id="33"/>
            <w:bookmarkEnd w:id="34"/>
          </w:p>
        </w:tc>
      </w:tr>
      <w:tr w:rsidR="0053629C" w:rsidRPr="00715304" w:rsidTr="00BA7C56">
        <w:trPr>
          <w:trHeight w:val="289"/>
        </w:trPr>
        <w:tc>
          <w:tcPr>
            <w:tcW w:w="567" w:type="dxa"/>
          </w:tcPr>
          <w:p w:rsidR="0053629C" w:rsidRPr="00715304" w:rsidRDefault="0053629C" w:rsidP="00BA7C56">
            <w:pPr>
              <w:spacing w:line="360" w:lineRule="auto"/>
              <w:jc w:val="center"/>
              <w:outlineLvl w:val="2"/>
              <w:rPr>
                <w:b/>
                <w:bCs/>
                <w:sz w:val="18"/>
                <w:szCs w:val="18"/>
              </w:rPr>
            </w:pPr>
            <w:r>
              <w:rPr>
                <w:b/>
                <w:bCs/>
                <w:sz w:val="18"/>
                <w:szCs w:val="18"/>
              </w:rPr>
              <w:t>1</w:t>
            </w:r>
          </w:p>
        </w:tc>
        <w:tc>
          <w:tcPr>
            <w:tcW w:w="2536" w:type="dxa"/>
          </w:tcPr>
          <w:p w:rsidR="0053629C" w:rsidRPr="00715304" w:rsidRDefault="0053629C" w:rsidP="00BA7C56">
            <w:pPr>
              <w:spacing w:line="360" w:lineRule="auto"/>
              <w:jc w:val="center"/>
              <w:outlineLvl w:val="2"/>
              <w:rPr>
                <w:bCs/>
              </w:rPr>
            </w:pPr>
            <w:r w:rsidRPr="00715304">
              <w:rPr>
                <w:bCs/>
              </w:rPr>
              <w:t>Программа инвестиционных проектов развития системы водоснабжения</w:t>
            </w:r>
          </w:p>
        </w:tc>
        <w:tc>
          <w:tcPr>
            <w:tcW w:w="1008" w:type="dxa"/>
            <w:vAlign w:val="center"/>
          </w:tcPr>
          <w:p w:rsidR="0053629C" w:rsidRPr="00715304" w:rsidRDefault="0053629C" w:rsidP="00BA7C56">
            <w:pPr>
              <w:jc w:val="center"/>
              <w:rPr>
                <w:b/>
              </w:rPr>
            </w:pPr>
            <w:r>
              <w:rPr>
                <w:b/>
              </w:rPr>
              <w:t>2500</w:t>
            </w:r>
          </w:p>
        </w:tc>
        <w:tc>
          <w:tcPr>
            <w:tcW w:w="1203" w:type="dxa"/>
            <w:vAlign w:val="center"/>
          </w:tcPr>
          <w:p w:rsidR="0053629C" w:rsidRPr="00715304" w:rsidRDefault="0053629C" w:rsidP="00BA7C56">
            <w:pPr>
              <w:jc w:val="center"/>
              <w:rPr>
                <w:b/>
              </w:rPr>
            </w:pPr>
            <w:r>
              <w:rPr>
                <w:b/>
              </w:rPr>
              <w:t>-</w:t>
            </w:r>
          </w:p>
        </w:tc>
        <w:tc>
          <w:tcPr>
            <w:tcW w:w="1708" w:type="dxa"/>
            <w:vAlign w:val="center"/>
          </w:tcPr>
          <w:p w:rsidR="0053629C" w:rsidRPr="00715304" w:rsidRDefault="0053629C" w:rsidP="00BA7C56">
            <w:pPr>
              <w:jc w:val="center"/>
              <w:rPr>
                <w:b/>
              </w:rPr>
            </w:pPr>
            <w:r>
              <w:rPr>
                <w:b/>
              </w:rPr>
              <w:t>2000</w:t>
            </w:r>
          </w:p>
        </w:tc>
        <w:tc>
          <w:tcPr>
            <w:tcW w:w="1342" w:type="dxa"/>
            <w:vAlign w:val="center"/>
          </w:tcPr>
          <w:p w:rsidR="0053629C" w:rsidRPr="00715304" w:rsidRDefault="0053629C" w:rsidP="00BA7C56">
            <w:pPr>
              <w:jc w:val="center"/>
              <w:rPr>
                <w:b/>
              </w:rPr>
            </w:pPr>
            <w:r w:rsidRPr="00715304">
              <w:rPr>
                <w:b/>
              </w:rPr>
              <w:t>-</w:t>
            </w:r>
          </w:p>
        </w:tc>
        <w:tc>
          <w:tcPr>
            <w:tcW w:w="1276" w:type="dxa"/>
            <w:vAlign w:val="center"/>
          </w:tcPr>
          <w:p w:rsidR="0053629C" w:rsidRPr="00715304" w:rsidRDefault="0053629C" w:rsidP="00BA7C56">
            <w:pPr>
              <w:jc w:val="center"/>
              <w:rPr>
                <w:b/>
              </w:rPr>
            </w:pPr>
            <w:r>
              <w:rPr>
                <w:b/>
              </w:rPr>
              <w:t>500</w:t>
            </w:r>
          </w:p>
        </w:tc>
        <w:tc>
          <w:tcPr>
            <w:tcW w:w="1417" w:type="dxa"/>
            <w:vAlign w:val="center"/>
          </w:tcPr>
          <w:p w:rsidR="0053629C" w:rsidRPr="00715304" w:rsidRDefault="0053629C" w:rsidP="00BA7C56">
            <w:pPr>
              <w:spacing w:line="360" w:lineRule="auto"/>
              <w:jc w:val="center"/>
              <w:outlineLvl w:val="2"/>
              <w:rPr>
                <w:b/>
                <w:bCs/>
              </w:rPr>
            </w:pPr>
            <w:r>
              <w:rPr>
                <w:b/>
                <w:bCs/>
              </w:rPr>
              <w:t>-</w:t>
            </w:r>
          </w:p>
        </w:tc>
      </w:tr>
      <w:tr w:rsidR="0053629C" w:rsidRPr="00715304" w:rsidTr="00BA7C56">
        <w:trPr>
          <w:trHeight w:val="336"/>
        </w:trPr>
        <w:tc>
          <w:tcPr>
            <w:tcW w:w="567" w:type="dxa"/>
            <w:vAlign w:val="center"/>
          </w:tcPr>
          <w:p w:rsidR="0053629C" w:rsidRPr="00715304" w:rsidRDefault="0053629C" w:rsidP="00BA7C56">
            <w:pPr>
              <w:spacing w:line="360" w:lineRule="auto"/>
              <w:jc w:val="center"/>
              <w:outlineLvl w:val="2"/>
              <w:rPr>
                <w:bCs/>
                <w:sz w:val="18"/>
                <w:szCs w:val="18"/>
              </w:rPr>
            </w:pPr>
          </w:p>
        </w:tc>
        <w:tc>
          <w:tcPr>
            <w:tcW w:w="2536" w:type="dxa"/>
            <w:vAlign w:val="center"/>
          </w:tcPr>
          <w:p w:rsidR="0053629C" w:rsidRPr="00715304" w:rsidRDefault="0053629C" w:rsidP="00BA7C56">
            <w:pPr>
              <w:spacing w:line="360" w:lineRule="auto"/>
              <w:jc w:val="center"/>
              <w:outlineLvl w:val="2"/>
              <w:rPr>
                <w:b/>
                <w:bCs/>
              </w:rPr>
            </w:pPr>
            <w:bookmarkStart w:id="35" w:name="_Toc469394181"/>
            <w:bookmarkStart w:id="36" w:name="_Toc469394847"/>
            <w:bookmarkStart w:id="37" w:name="_Toc470093524"/>
            <w:bookmarkStart w:id="38" w:name="_Toc470617191"/>
            <w:bookmarkStart w:id="39" w:name="_Toc471807248"/>
            <w:r w:rsidRPr="00715304">
              <w:rPr>
                <w:b/>
                <w:bCs/>
              </w:rPr>
              <w:t>Всего по Программе</w:t>
            </w:r>
            <w:bookmarkEnd w:id="35"/>
            <w:bookmarkEnd w:id="36"/>
            <w:bookmarkEnd w:id="37"/>
            <w:bookmarkEnd w:id="38"/>
            <w:bookmarkEnd w:id="39"/>
          </w:p>
        </w:tc>
        <w:tc>
          <w:tcPr>
            <w:tcW w:w="1008" w:type="dxa"/>
            <w:vAlign w:val="center"/>
          </w:tcPr>
          <w:p w:rsidR="0053629C" w:rsidRPr="00715304" w:rsidRDefault="0053629C" w:rsidP="00BA7C56">
            <w:pPr>
              <w:jc w:val="center"/>
              <w:rPr>
                <w:b/>
              </w:rPr>
            </w:pPr>
            <w:r>
              <w:rPr>
                <w:b/>
              </w:rPr>
              <w:t>2500</w:t>
            </w:r>
          </w:p>
        </w:tc>
        <w:tc>
          <w:tcPr>
            <w:tcW w:w="1203" w:type="dxa"/>
            <w:vAlign w:val="center"/>
          </w:tcPr>
          <w:p w:rsidR="0053629C" w:rsidRPr="00715304" w:rsidRDefault="0053629C" w:rsidP="00BA7C56">
            <w:pPr>
              <w:jc w:val="center"/>
              <w:rPr>
                <w:b/>
              </w:rPr>
            </w:pPr>
            <w:r>
              <w:rPr>
                <w:b/>
              </w:rPr>
              <w:t>-</w:t>
            </w:r>
          </w:p>
        </w:tc>
        <w:tc>
          <w:tcPr>
            <w:tcW w:w="1708" w:type="dxa"/>
            <w:vAlign w:val="center"/>
          </w:tcPr>
          <w:p w:rsidR="0053629C" w:rsidRPr="00715304" w:rsidRDefault="0053629C" w:rsidP="00BA7C56">
            <w:pPr>
              <w:jc w:val="center"/>
              <w:rPr>
                <w:b/>
              </w:rPr>
            </w:pPr>
            <w:r>
              <w:rPr>
                <w:b/>
              </w:rPr>
              <w:t>2000</w:t>
            </w:r>
          </w:p>
        </w:tc>
        <w:tc>
          <w:tcPr>
            <w:tcW w:w="1342" w:type="dxa"/>
            <w:vAlign w:val="center"/>
          </w:tcPr>
          <w:p w:rsidR="0053629C" w:rsidRPr="00715304" w:rsidRDefault="0053629C" w:rsidP="00BA7C56">
            <w:pPr>
              <w:jc w:val="center"/>
              <w:rPr>
                <w:b/>
              </w:rPr>
            </w:pPr>
            <w:r>
              <w:rPr>
                <w:b/>
              </w:rPr>
              <w:t>-</w:t>
            </w:r>
          </w:p>
        </w:tc>
        <w:tc>
          <w:tcPr>
            <w:tcW w:w="1276" w:type="dxa"/>
            <w:vAlign w:val="center"/>
          </w:tcPr>
          <w:p w:rsidR="0053629C" w:rsidRPr="00715304" w:rsidRDefault="0053629C" w:rsidP="00BA7C56">
            <w:pPr>
              <w:jc w:val="center"/>
              <w:rPr>
                <w:b/>
              </w:rPr>
            </w:pPr>
            <w:r>
              <w:rPr>
                <w:b/>
              </w:rPr>
              <w:t>500</w:t>
            </w:r>
          </w:p>
        </w:tc>
        <w:tc>
          <w:tcPr>
            <w:tcW w:w="1417" w:type="dxa"/>
            <w:vAlign w:val="center"/>
          </w:tcPr>
          <w:p w:rsidR="0053629C" w:rsidRPr="00715304" w:rsidRDefault="0053629C" w:rsidP="00BA7C56">
            <w:pPr>
              <w:spacing w:line="360" w:lineRule="auto"/>
              <w:jc w:val="center"/>
              <w:outlineLvl w:val="2"/>
              <w:rPr>
                <w:b/>
                <w:bCs/>
              </w:rPr>
            </w:pPr>
            <w:r>
              <w:rPr>
                <w:b/>
                <w:bCs/>
              </w:rPr>
              <w:t>-</w:t>
            </w:r>
          </w:p>
        </w:tc>
      </w:tr>
    </w:tbl>
    <w:p w:rsidR="0053629C" w:rsidRDefault="0053629C" w:rsidP="0053629C">
      <w:pPr>
        <w:pStyle w:val="4"/>
      </w:pPr>
    </w:p>
    <w:p w:rsidR="0053629C" w:rsidRDefault="0053629C" w:rsidP="0053629C">
      <w:pPr>
        <w:pStyle w:val="4"/>
      </w:pPr>
    </w:p>
    <w:p w:rsidR="0053629C" w:rsidRDefault="0053629C" w:rsidP="0053629C">
      <w:pPr>
        <w:pStyle w:val="4"/>
      </w:pPr>
    </w:p>
    <w:p w:rsidR="0053629C" w:rsidRDefault="0053629C" w:rsidP="0053629C">
      <w:pPr>
        <w:pStyle w:val="4"/>
      </w:pPr>
    </w:p>
    <w:p w:rsidR="0053629C" w:rsidRDefault="0053629C" w:rsidP="0053629C">
      <w:pPr>
        <w:pStyle w:val="4"/>
      </w:pPr>
    </w:p>
    <w:p w:rsidR="0053629C" w:rsidRDefault="0053629C" w:rsidP="0053629C">
      <w:pPr>
        <w:pStyle w:val="4"/>
      </w:pPr>
    </w:p>
    <w:p w:rsidR="0053629C" w:rsidRDefault="0053629C" w:rsidP="0053629C">
      <w:pPr>
        <w:pStyle w:val="4"/>
      </w:pPr>
    </w:p>
    <w:p w:rsidR="0053629C" w:rsidRDefault="0053629C" w:rsidP="0053629C">
      <w:pPr>
        <w:pStyle w:val="4"/>
      </w:pPr>
    </w:p>
    <w:p w:rsidR="0053629C" w:rsidRDefault="0053629C" w:rsidP="0053629C">
      <w:pPr>
        <w:pStyle w:val="4"/>
      </w:pPr>
    </w:p>
    <w:p w:rsidR="0053629C" w:rsidRDefault="0053629C" w:rsidP="0053629C">
      <w:pPr>
        <w:pStyle w:val="4"/>
      </w:pPr>
    </w:p>
    <w:p w:rsidR="0053629C" w:rsidRDefault="0053629C" w:rsidP="0053629C">
      <w:pPr>
        <w:pStyle w:val="4"/>
      </w:pPr>
    </w:p>
    <w:p w:rsidR="0053629C" w:rsidRDefault="0053629C" w:rsidP="0053629C">
      <w:pPr>
        <w:pStyle w:val="4"/>
      </w:pPr>
    </w:p>
    <w:p w:rsidR="0053629C" w:rsidRDefault="0053629C" w:rsidP="0053629C">
      <w:pPr>
        <w:pStyle w:val="4"/>
      </w:pPr>
    </w:p>
    <w:p w:rsidR="0053629C" w:rsidRDefault="0053629C" w:rsidP="0053629C">
      <w:pPr>
        <w:pStyle w:val="4"/>
      </w:pPr>
    </w:p>
    <w:p w:rsidR="0053629C" w:rsidRDefault="0053629C" w:rsidP="0053629C">
      <w:pPr>
        <w:pStyle w:val="4"/>
      </w:pPr>
      <w:r w:rsidRPr="008D1639">
        <w:t>Объемы и сроки финансирования Программы комплексного развития систем коммунальной инфраструктуры му</w:t>
      </w:r>
      <w:r>
        <w:t>ниципального образования на 2018 - 2028</w:t>
      </w:r>
      <w:r w:rsidRPr="008D1639">
        <w:t xml:space="preserve"> годы (</w:t>
      </w:r>
      <w:r>
        <w:t>тыс. руб.</w:t>
      </w:r>
      <w:r w:rsidRPr="008D1639">
        <w:t>)</w:t>
      </w:r>
    </w:p>
    <w:p w:rsidR="0053629C" w:rsidRDefault="0053629C" w:rsidP="0053629C">
      <w:pPr>
        <w:pStyle w:val="4"/>
      </w:pPr>
    </w:p>
    <w:p w:rsidR="0053629C" w:rsidRPr="003450AE" w:rsidRDefault="0053629C" w:rsidP="0053629C">
      <w:pPr>
        <w:spacing w:line="360" w:lineRule="auto"/>
        <w:ind w:firstLine="709"/>
        <w:jc w:val="both"/>
        <w:outlineLvl w:val="2"/>
        <w:rPr>
          <w:bCs/>
          <w:sz w:val="28"/>
          <w:szCs w:val="28"/>
          <w:lang w:eastAsia="en-US"/>
        </w:rPr>
      </w:pPr>
      <w:r w:rsidRPr="003450AE">
        <w:rPr>
          <w:sz w:val="28"/>
          <w:szCs w:val="28"/>
          <w:lang w:eastAsia="en-US"/>
        </w:rPr>
        <w:t xml:space="preserve">Таблица </w:t>
      </w:r>
      <w:r>
        <w:rPr>
          <w:sz w:val="28"/>
          <w:szCs w:val="28"/>
          <w:lang w:eastAsia="en-US"/>
        </w:rPr>
        <w:t>10</w:t>
      </w:r>
      <w:r w:rsidRPr="003450AE">
        <w:rPr>
          <w:sz w:val="28"/>
          <w:szCs w:val="28"/>
          <w:lang w:eastAsia="en-US"/>
        </w:rPr>
        <w:t>.</w:t>
      </w:r>
    </w:p>
    <w:tbl>
      <w:tblPr>
        <w:tblW w:w="10316" w:type="dxa"/>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0"/>
        <w:gridCol w:w="1944"/>
        <w:gridCol w:w="684"/>
        <w:gridCol w:w="761"/>
        <w:gridCol w:w="761"/>
        <w:gridCol w:w="761"/>
        <w:gridCol w:w="760"/>
        <w:gridCol w:w="760"/>
        <w:gridCol w:w="760"/>
        <w:gridCol w:w="760"/>
        <w:gridCol w:w="760"/>
        <w:gridCol w:w="760"/>
        <w:gridCol w:w="760"/>
        <w:gridCol w:w="760"/>
      </w:tblGrid>
      <w:tr w:rsidR="0053629C" w:rsidRPr="00715304" w:rsidTr="00BA7C56">
        <w:trPr>
          <w:cantSplit/>
          <w:trHeight w:val="456"/>
        </w:trPr>
        <w:tc>
          <w:tcPr>
            <w:tcW w:w="281" w:type="dxa"/>
            <w:vMerge w:val="restart"/>
            <w:vAlign w:val="center"/>
          </w:tcPr>
          <w:p w:rsidR="0053629C" w:rsidRPr="00C84AF7" w:rsidRDefault="0053629C" w:rsidP="00BA7C56">
            <w:pPr>
              <w:spacing w:line="360" w:lineRule="auto"/>
              <w:ind w:left="-108" w:right="-108"/>
              <w:jc w:val="center"/>
              <w:rPr>
                <w:b/>
              </w:rPr>
            </w:pPr>
            <w:r w:rsidRPr="00C84AF7">
              <w:rPr>
                <w:b/>
              </w:rPr>
              <w:t>№</w:t>
            </w:r>
          </w:p>
          <w:p w:rsidR="0053629C" w:rsidRPr="00C84AF7" w:rsidRDefault="0053629C" w:rsidP="00BA7C56">
            <w:pPr>
              <w:spacing w:line="360" w:lineRule="auto"/>
              <w:ind w:left="-108" w:right="-108"/>
              <w:jc w:val="center"/>
              <w:rPr>
                <w:b/>
              </w:rPr>
            </w:pPr>
            <w:r w:rsidRPr="00C84AF7">
              <w:rPr>
                <w:b/>
              </w:rPr>
              <w:t>п/п</w:t>
            </w:r>
          </w:p>
        </w:tc>
        <w:tc>
          <w:tcPr>
            <w:tcW w:w="1784" w:type="dxa"/>
            <w:vMerge w:val="restart"/>
            <w:vAlign w:val="center"/>
          </w:tcPr>
          <w:p w:rsidR="0053629C" w:rsidRPr="00C84AF7" w:rsidRDefault="0053629C" w:rsidP="00BA7C56">
            <w:pPr>
              <w:spacing w:line="360" w:lineRule="auto"/>
              <w:ind w:firstLine="567"/>
              <w:jc w:val="center"/>
              <w:rPr>
                <w:b/>
              </w:rPr>
            </w:pPr>
            <w:r w:rsidRPr="00C84AF7">
              <w:rPr>
                <w:b/>
              </w:rPr>
              <w:t>Программы инвестиционных проектов</w:t>
            </w:r>
          </w:p>
        </w:tc>
        <w:tc>
          <w:tcPr>
            <w:tcW w:w="661" w:type="dxa"/>
            <w:vMerge w:val="restart"/>
            <w:vAlign w:val="center"/>
          </w:tcPr>
          <w:p w:rsidR="0053629C" w:rsidRPr="00C84AF7" w:rsidRDefault="0053629C" w:rsidP="00BA7C56">
            <w:pPr>
              <w:spacing w:line="360" w:lineRule="auto"/>
              <w:jc w:val="center"/>
              <w:rPr>
                <w:b/>
              </w:rPr>
            </w:pPr>
            <w:r w:rsidRPr="00C84AF7">
              <w:rPr>
                <w:b/>
              </w:rPr>
              <w:t>Всего</w:t>
            </w:r>
          </w:p>
        </w:tc>
        <w:tc>
          <w:tcPr>
            <w:tcW w:w="0" w:type="auto"/>
            <w:gridSpan w:val="11"/>
            <w:vAlign w:val="center"/>
          </w:tcPr>
          <w:p w:rsidR="0053629C" w:rsidRPr="00C84AF7" w:rsidRDefault="0053629C" w:rsidP="00BA7C56">
            <w:pPr>
              <w:spacing w:line="360" w:lineRule="auto"/>
              <w:jc w:val="center"/>
              <w:rPr>
                <w:b/>
              </w:rPr>
            </w:pPr>
            <w:r w:rsidRPr="00C84AF7">
              <w:rPr>
                <w:b/>
              </w:rPr>
              <w:t>В том числе по годам</w:t>
            </w:r>
          </w:p>
        </w:tc>
      </w:tr>
      <w:tr w:rsidR="0053629C" w:rsidRPr="00715304" w:rsidTr="00BA7C56">
        <w:trPr>
          <w:cantSplit/>
          <w:trHeight w:val="917"/>
        </w:trPr>
        <w:tc>
          <w:tcPr>
            <w:tcW w:w="281" w:type="dxa"/>
            <w:vMerge/>
            <w:vAlign w:val="center"/>
          </w:tcPr>
          <w:p w:rsidR="0053629C" w:rsidRPr="00C84AF7" w:rsidRDefault="0053629C" w:rsidP="00BA7C56">
            <w:pPr>
              <w:spacing w:line="360" w:lineRule="auto"/>
              <w:ind w:firstLine="567"/>
              <w:jc w:val="center"/>
              <w:rPr>
                <w:b/>
              </w:rPr>
            </w:pPr>
          </w:p>
        </w:tc>
        <w:tc>
          <w:tcPr>
            <w:tcW w:w="1784" w:type="dxa"/>
            <w:vMerge/>
            <w:vAlign w:val="center"/>
          </w:tcPr>
          <w:p w:rsidR="0053629C" w:rsidRPr="00C84AF7" w:rsidRDefault="0053629C" w:rsidP="00BA7C56">
            <w:pPr>
              <w:spacing w:line="360" w:lineRule="auto"/>
              <w:ind w:firstLine="567"/>
              <w:jc w:val="center"/>
              <w:rPr>
                <w:b/>
              </w:rPr>
            </w:pPr>
          </w:p>
        </w:tc>
        <w:tc>
          <w:tcPr>
            <w:tcW w:w="661" w:type="dxa"/>
            <w:vMerge/>
            <w:vAlign w:val="center"/>
          </w:tcPr>
          <w:p w:rsidR="0053629C" w:rsidRPr="00C84AF7" w:rsidRDefault="0053629C" w:rsidP="00BA7C56">
            <w:pPr>
              <w:spacing w:line="360" w:lineRule="auto"/>
              <w:ind w:firstLine="567"/>
              <w:jc w:val="center"/>
              <w:rPr>
                <w:b/>
              </w:rPr>
            </w:pPr>
          </w:p>
        </w:tc>
        <w:tc>
          <w:tcPr>
            <w:tcW w:w="0" w:type="auto"/>
            <w:vAlign w:val="center"/>
          </w:tcPr>
          <w:p w:rsidR="0053629C" w:rsidRPr="007724AB" w:rsidRDefault="0053629C" w:rsidP="00BA7C56">
            <w:pPr>
              <w:spacing w:line="360" w:lineRule="auto"/>
              <w:jc w:val="right"/>
              <w:rPr>
                <w:b/>
              </w:rPr>
            </w:pPr>
            <w:r w:rsidRPr="007724AB">
              <w:rPr>
                <w:b/>
              </w:rPr>
              <w:t>2018</w:t>
            </w:r>
          </w:p>
        </w:tc>
        <w:tc>
          <w:tcPr>
            <w:tcW w:w="690" w:type="dxa"/>
            <w:vAlign w:val="center"/>
          </w:tcPr>
          <w:p w:rsidR="0053629C" w:rsidRPr="007724AB" w:rsidRDefault="0053629C" w:rsidP="00BA7C56">
            <w:pPr>
              <w:spacing w:line="360" w:lineRule="auto"/>
              <w:jc w:val="right"/>
              <w:rPr>
                <w:b/>
              </w:rPr>
            </w:pPr>
            <w:r w:rsidRPr="007724AB">
              <w:rPr>
                <w:b/>
              </w:rPr>
              <w:t>2019</w:t>
            </w:r>
          </w:p>
        </w:tc>
        <w:tc>
          <w:tcPr>
            <w:tcW w:w="690" w:type="dxa"/>
            <w:vAlign w:val="center"/>
          </w:tcPr>
          <w:p w:rsidR="0053629C" w:rsidRPr="007724AB" w:rsidRDefault="0053629C" w:rsidP="00BA7C56">
            <w:pPr>
              <w:spacing w:line="360" w:lineRule="auto"/>
              <w:jc w:val="right"/>
              <w:rPr>
                <w:b/>
              </w:rPr>
            </w:pPr>
            <w:r w:rsidRPr="007724AB">
              <w:rPr>
                <w:b/>
              </w:rPr>
              <w:t>2020</w:t>
            </w:r>
          </w:p>
        </w:tc>
        <w:tc>
          <w:tcPr>
            <w:tcW w:w="0" w:type="auto"/>
            <w:vAlign w:val="center"/>
          </w:tcPr>
          <w:p w:rsidR="0053629C" w:rsidRPr="007724AB" w:rsidRDefault="0053629C" w:rsidP="00BA7C56">
            <w:pPr>
              <w:spacing w:line="360" w:lineRule="auto"/>
              <w:ind w:left="-143"/>
              <w:jc w:val="right"/>
              <w:rPr>
                <w:b/>
              </w:rPr>
            </w:pPr>
            <w:r w:rsidRPr="007724AB">
              <w:rPr>
                <w:b/>
              </w:rPr>
              <w:t>2021</w:t>
            </w:r>
          </w:p>
        </w:tc>
        <w:tc>
          <w:tcPr>
            <w:tcW w:w="0" w:type="auto"/>
            <w:vAlign w:val="center"/>
          </w:tcPr>
          <w:p w:rsidR="0053629C" w:rsidRPr="007724AB" w:rsidRDefault="0053629C" w:rsidP="00BA7C56">
            <w:pPr>
              <w:spacing w:line="360" w:lineRule="auto"/>
              <w:ind w:left="-108"/>
              <w:jc w:val="right"/>
              <w:rPr>
                <w:b/>
              </w:rPr>
            </w:pPr>
            <w:r w:rsidRPr="007724AB">
              <w:rPr>
                <w:b/>
              </w:rPr>
              <w:t>2022</w:t>
            </w:r>
          </w:p>
        </w:tc>
        <w:tc>
          <w:tcPr>
            <w:tcW w:w="0" w:type="auto"/>
            <w:vAlign w:val="center"/>
          </w:tcPr>
          <w:p w:rsidR="0053629C" w:rsidRPr="007724AB" w:rsidRDefault="0053629C" w:rsidP="00BA7C56">
            <w:pPr>
              <w:spacing w:line="360" w:lineRule="auto"/>
              <w:ind w:hanging="108"/>
              <w:jc w:val="right"/>
              <w:rPr>
                <w:b/>
              </w:rPr>
            </w:pPr>
            <w:r w:rsidRPr="007724AB">
              <w:rPr>
                <w:b/>
              </w:rPr>
              <w:t>2023</w:t>
            </w:r>
          </w:p>
        </w:tc>
        <w:tc>
          <w:tcPr>
            <w:tcW w:w="0" w:type="auto"/>
            <w:vAlign w:val="center"/>
          </w:tcPr>
          <w:p w:rsidR="0053629C" w:rsidRPr="007724AB" w:rsidRDefault="0053629C" w:rsidP="00BA7C56">
            <w:pPr>
              <w:spacing w:line="360" w:lineRule="auto"/>
              <w:ind w:right="-108"/>
              <w:jc w:val="right"/>
              <w:rPr>
                <w:b/>
              </w:rPr>
            </w:pPr>
            <w:r w:rsidRPr="007724AB">
              <w:rPr>
                <w:b/>
              </w:rPr>
              <w:t>2024</w:t>
            </w:r>
          </w:p>
        </w:tc>
        <w:tc>
          <w:tcPr>
            <w:tcW w:w="0" w:type="auto"/>
            <w:vAlign w:val="center"/>
          </w:tcPr>
          <w:p w:rsidR="0053629C" w:rsidRPr="007724AB" w:rsidRDefault="0053629C" w:rsidP="00BA7C56">
            <w:pPr>
              <w:spacing w:line="360" w:lineRule="auto"/>
              <w:ind w:right="-108"/>
              <w:jc w:val="right"/>
              <w:rPr>
                <w:b/>
              </w:rPr>
            </w:pPr>
            <w:r w:rsidRPr="007724AB">
              <w:rPr>
                <w:b/>
              </w:rPr>
              <w:t>2025</w:t>
            </w:r>
          </w:p>
        </w:tc>
        <w:tc>
          <w:tcPr>
            <w:tcW w:w="0" w:type="auto"/>
            <w:vAlign w:val="center"/>
          </w:tcPr>
          <w:p w:rsidR="0053629C" w:rsidRPr="007724AB" w:rsidRDefault="0053629C" w:rsidP="00BA7C56">
            <w:pPr>
              <w:spacing w:line="360" w:lineRule="auto"/>
              <w:ind w:right="-108"/>
              <w:jc w:val="right"/>
              <w:rPr>
                <w:b/>
              </w:rPr>
            </w:pPr>
            <w:r w:rsidRPr="007724AB">
              <w:rPr>
                <w:b/>
              </w:rPr>
              <w:t>2026</w:t>
            </w:r>
          </w:p>
        </w:tc>
        <w:tc>
          <w:tcPr>
            <w:tcW w:w="0" w:type="auto"/>
            <w:vAlign w:val="center"/>
          </w:tcPr>
          <w:p w:rsidR="0053629C" w:rsidRPr="007724AB" w:rsidRDefault="0053629C" w:rsidP="00BA7C56">
            <w:pPr>
              <w:spacing w:line="360" w:lineRule="auto"/>
              <w:ind w:right="-46"/>
              <w:jc w:val="right"/>
              <w:rPr>
                <w:b/>
              </w:rPr>
            </w:pPr>
            <w:r w:rsidRPr="007724AB">
              <w:rPr>
                <w:b/>
              </w:rPr>
              <w:t>2027</w:t>
            </w:r>
          </w:p>
        </w:tc>
        <w:tc>
          <w:tcPr>
            <w:tcW w:w="0" w:type="auto"/>
            <w:vAlign w:val="center"/>
          </w:tcPr>
          <w:p w:rsidR="0053629C" w:rsidRPr="007724AB" w:rsidRDefault="0053629C" w:rsidP="00BA7C56">
            <w:pPr>
              <w:spacing w:line="360" w:lineRule="auto"/>
              <w:ind w:right="-46"/>
              <w:jc w:val="right"/>
              <w:rPr>
                <w:b/>
              </w:rPr>
            </w:pPr>
            <w:r>
              <w:rPr>
                <w:b/>
              </w:rPr>
              <w:t>2028</w:t>
            </w:r>
          </w:p>
        </w:tc>
      </w:tr>
      <w:tr w:rsidR="0053629C" w:rsidRPr="00715304" w:rsidTr="00BA7C56">
        <w:trPr>
          <w:trHeight w:val="1105"/>
        </w:trPr>
        <w:tc>
          <w:tcPr>
            <w:tcW w:w="281" w:type="dxa"/>
          </w:tcPr>
          <w:p w:rsidR="0053629C" w:rsidRPr="005A0A3B" w:rsidRDefault="0053629C" w:rsidP="00BA7C56">
            <w:pPr>
              <w:spacing w:line="360" w:lineRule="auto"/>
              <w:jc w:val="center"/>
              <w:outlineLvl w:val="2"/>
              <w:rPr>
                <w:b/>
                <w:bCs/>
              </w:rPr>
            </w:pPr>
            <w:r w:rsidRPr="005A0A3B">
              <w:rPr>
                <w:b/>
                <w:bCs/>
              </w:rPr>
              <w:t>1</w:t>
            </w:r>
          </w:p>
        </w:tc>
        <w:tc>
          <w:tcPr>
            <w:tcW w:w="1784" w:type="dxa"/>
            <w:vAlign w:val="center"/>
          </w:tcPr>
          <w:p w:rsidR="0053629C" w:rsidRPr="00715304" w:rsidRDefault="0053629C" w:rsidP="00BA7C56">
            <w:pPr>
              <w:jc w:val="center"/>
              <w:rPr>
                <w:sz w:val="24"/>
                <w:szCs w:val="24"/>
              </w:rPr>
            </w:pPr>
            <w:r w:rsidRPr="00985AAD">
              <w:rPr>
                <w:b/>
                <w:bCs/>
                <w:sz w:val="24"/>
                <w:szCs w:val="24"/>
              </w:rPr>
              <w:t>Программа инвестиционных проектов развития системы водоснабжения</w:t>
            </w:r>
          </w:p>
        </w:tc>
        <w:tc>
          <w:tcPr>
            <w:tcW w:w="661" w:type="dxa"/>
            <w:vAlign w:val="center"/>
          </w:tcPr>
          <w:p w:rsidR="0053629C" w:rsidRPr="00985AAD" w:rsidRDefault="0053629C" w:rsidP="00BA7C56">
            <w:pPr>
              <w:spacing w:line="360" w:lineRule="auto"/>
              <w:jc w:val="center"/>
              <w:outlineLvl w:val="2"/>
              <w:rPr>
                <w:b/>
                <w:bCs/>
                <w:sz w:val="18"/>
                <w:szCs w:val="18"/>
              </w:rPr>
            </w:pPr>
            <w:r>
              <w:rPr>
                <w:b/>
                <w:bCs/>
                <w:sz w:val="18"/>
                <w:szCs w:val="18"/>
              </w:rPr>
              <w:t>2500</w:t>
            </w:r>
          </w:p>
        </w:tc>
        <w:tc>
          <w:tcPr>
            <w:tcW w:w="0" w:type="auto"/>
            <w:vAlign w:val="center"/>
          </w:tcPr>
          <w:p w:rsidR="0053629C" w:rsidRPr="00715304" w:rsidRDefault="0053629C" w:rsidP="00BA7C56">
            <w:pPr>
              <w:jc w:val="center"/>
              <w:rPr>
                <w:b/>
                <w:sz w:val="18"/>
                <w:szCs w:val="18"/>
              </w:rPr>
            </w:pPr>
            <w:r>
              <w:rPr>
                <w:b/>
                <w:sz w:val="18"/>
                <w:szCs w:val="18"/>
              </w:rPr>
              <w:t>227,280</w:t>
            </w:r>
          </w:p>
        </w:tc>
        <w:tc>
          <w:tcPr>
            <w:tcW w:w="690" w:type="dxa"/>
            <w:vAlign w:val="center"/>
          </w:tcPr>
          <w:p w:rsidR="0053629C" w:rsidRPr="00715304" w:rsidRDefault="0053629C" w:rsidP="00BA7C56">
            <w:pPr>
              <w:jc w:val="center"/>
            </w:pPr>
            <w:r>
              <w:rPr>
                <w:b/>
                <w:sz w:val="18"/>
                <w:szCs w:val="18"/>
              </w:rPr>
              <w:t>227,272</w:t>
            </w:r>
          </w:p>
        </w:tc>
        <w:tc>
          <w:tcPr>
            <w:tcW w:w="690" w:type="dxa"/>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r>
      <w:tr w:rsidR="0053629C" w:rsidRPr="00715304" w:rsidTr="00BA7C56">
        <w:trPr>
          <w:trHeight w:val="928"/>
        </w:trPr>
        <w:tc>
          <w:tcPr>
            <w:tcW w:w="281" w:type="dxa"/>
          </w:tcPr>
          <w:p w:rsidR="0053629C" w:rsidRPr="00C84AF7" w:rsidRDefault="0053629C" w:rsidP="00BA7C56">
            <w:pPr>
              <w:spacing w:line="360" w:lineRule="auto"/>
              <w:ind w:right="-108"/>
              <w:jc w:val="center"/>
              <w:rPr>
                <w:b/>
              </w:rPr>
            </w:pPr>
          </w:p>
        </w:tc>
        <w:tc>
          <w:tcPr>
            <w:tcW w:w="1784" w:type="dxa"/>
          </w:tcPr>
          <w:p w:rsidR="0053629C" w:rsidRPr="001A2AC6" w:rsidRDefault="0053629C" w:rsidP="00BA7C56">
            <w:pPr>
              <w:spacing w:line="360" w:lineRule="auto"/>
              <w:ind w:firstLine="567"/>
              <w:jc w:val="center"/>
              <w:rPr>
                <w:b/>
              </w:rPr>
            </w:pPr>
            <w:r w:rsidRPr="001A2AC6">
              <w:rPr>
                <w:b/>
              </w:rPr>
              <w:t>Всего по Программе</w:t>
            </w:r>
          </w:p>
        </w:tc>
        <w:tc>
          <w:tcPr>
            <w:tcW w:w="661" w:type="dxa"/>
            <w:vAlign w:val="center"/>
          </w:tcPr>
          <w:p w:rsidR="0053629C" w:rsidRPr="001A2AC6" w:rsidRDefault="0053629C" w:rsidP="00BA7C56">
            <w:pPr>
              <w:spacing w:line="360" w:lineRule="auto"/>
              <w:jc w:val="center"/>
              <w:outlineLvl w:val="2"/>
              <w:rPr>
                <w:b/>
                <w:bCs/>
              </w:rPr>
            </w:pPr>
            <w:r>
              <w:rPr>
                <w:b/>
                <w:bCs/>
              </w:rPr>
              <w:t>2500</w:t>
            </w:r>
          </w:p>
        </w:tc>
        <w:tc>
          <w:tcPr>
            <w:tcW w:w="0" w:type="auto"/>
            <w:vAlign w:val="center"/>
          </w:tcPr>
          <w:p w:rsidR="0053629C" w:rsidRPr="00715304" w:rsidRDefault="0053629C" w:rsidP="00BA7C56">
            <w:pPr>
              <w:jc w:val="center"/>
              <w:rPr>
                <w:b/>
                <w:sz w:val="18"/>
                <w:szCs w:val="18"/>
              </w:rPr>
            </w:pPr>
            <w:r>
              <w:rPr>
                <w:b/>
                <w:sz w:val="18"/>
                <w:szCs w:val="18"/>
              </w:rPr>
              <w:t>227,280</w:t>
            </w:r>
          </w:p>
        </w:tc>
        <w:tc>
          <w:tcPr>
            <w:tcW w:w="690" w:type="dxa"/>
            <w:vAlign w:val="center"/>
          </w:tcPr>
          <w:p w:rsidR="0053629C" w:rsidRPr="00715304" w:rsidRDefault="0053629C" w:rsidP="00BA7C56">
            <w:pPr>
              <w:jc w:val="center"/>
            </w:pPr>
            <w:r>
              <w:rPr>
                <w:b/>
                <w:sz w:val="18"/>
                <w:szCs w:val="18"/>
              </w:rPr>
              <w:t>227,272</w:t>
            </w:r>
          </w:p>
        </w:tc>
        <w:tc>
          <w:tcPr>
            <w:tcW w:w="690" w:type="dxa"/>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c>
          <w:tcPr>
            <w:tcW w:w="0" w:type="auto"/>
            <w:vAlign w:val="center"/>
          </w:tcPr>
          <w:p w:rsidR="0053629C" w:rsidRPr="00715304" w:rsidRDefault="0053629C" w:rsidP="00BA7C56">
            <w:pPr>
              <w:jc w:val="center"/>
            </w:pPr>
            <w:r>
              <w:rPr>
                <w:b/>
                <w:sz w:val="18"/>
                <w:szCs w:val="18"/>
              </w:rPr>
              <w:t>227,272</w:t>
            </w:r>
          </w:p>
        </w:tc>
      </w:tr>
    </w:tbl>
    <w:p w:rsidR="0053629C" w:rsidRDefault="0053629C" w:rsidP="0053629C">
      <w:pPr>
        <w:spacing w:line="360" w:lineRule="auto"/>
        <w:ind w:left="2124" w:firstLine="708"/>
        <w:outlineLvl w:val="2"/>
        <w:rPr>
          <w:b/>
          <w:bCs/>
          <w:sz w:val="28"/>
          <w:szCs w:val="28"/>
          <w:lang w:eastAsia="en-US"/>
        </w:rPr>
      </w:pPr>
    </w:p>
    <w:p w:rsidR="0053629C" w:rsidRDefault="0053629C" w:rsidP="0053629C">
      <w:pPr>
        <w:spacing w:line="360" w:lineRule="auto"/>
        <w:ind w:left="2124" w:firstLine="708"/>
        <w:outlineLvl w:val="2"/>
        <w:rPr>
          <w:b/>
          <w:bCs/>
          <w:sz w:val="28"/>
          <w:szCs w:val="28"/>
          <w:lang w:eastAsia="en-US"/>
        </w:rPr>
      </w:pPr>
    </w:p>
    <w:p w:rsidR="0053629C" w:rsidRDefault="0053629C" w:rsidP="0053629C">
      <w:pPr>
        <w:spacing w:line="360" w:lineRule="auto"/>
        <w:ind w:left="2124" w:firstLine="708"/>
        <w:outlineLvl w:val="2"/>
        <w:rPr>
          <w:b/>
          <w:bCs/>
          <w:sz w:val="28"/>
          <w:szCs w:val="28"/>
          <w:lang w:eastAsia="en-US"/>
        </w:rPr>
      </w:pPr>
    </w:p>
    <w:p w:rsidR="0053629C" w:rsidRDefault="0053629C" w:rsidP="0053629C">
      <w:pPr>
        <w:spacing w:line="360" w:lineRule="auto"/>
        <w:ind w:left="2124" w:firstLine="708"/>
        <w:outlineLvl w:val="2"/>
        <w:rPr>
          <w:b/>
          <w:bCs/>
          <w:sz w:val="28"/>
          <w:szCs w:val="28"/>
          <w:lang w:eastAsia="en-US"/>
        </w:rPr>
      </w:pPr>
    </w:p>
    <w:p w:rsidR="0053629C" w:rsidRDefault="0053629C" w:rsidP="0053629C">
      <w:pPr>
        <w:spacing w:line="360" w:lineRule="auto"/>
        <w:ind w:left="2124" w:firstLine="708"/>
        <w:outlineLvl w:val="2"/>
        <w:rPr>
          <w:b/>
          <w:bCs/>
          <w:sz w:val="28"/>
          <w:szCs w:val="28"/>
          <w:lang w:eastAsia="en-US"/>
        </w:rPr>
      </w:pPr>
    </w:p>
    <w:p w:rsidR="0053629C" w:rsidRDefault="0053629C" w:rsidP="0053629C">
      <w:pPr>
        <w:spacing w:line="360" w:lineRule="auto"/>
        <w:ind w:left="2124" w:firstLine="708"/>
        <w:outlineLvl w:val="2"/>
        <w:rPr>
          <w:b/>
          <w:bCs/>
          <w:sz w:val="28"/>
          <w:szCs w:val="28"/>
          <w:lang w:eastAsia="en-US"/>
        </w:rPr>
      </w:pPr>
    </w:p>
    <w:p w:rsidR="0053629C" w:rsidRDefault="0053629C" w:rsidP="0053629C">
      <w:pPr>
        <w:spacing w:line="360" w:lineRule="auto"/>
        <w:ind w:left="2124" w:firstLine="708"/>
        <w:outlineLvl w:val="2"/>
        <w:rPr>
          <w:b/>
          <w:bCs/>
          <w:sz w:val="28"/>
          <w:szCs w:val="28"/>
          <w:lang w:eastAsia="en-US"/>
        </w:rPr>
      </w:pPr>
    </w:p>
    <w:p w:rsidR="0053629C" w:rsidRDefault="0053629C" w:rsidP="0053629C">
      <w:pPr>
        <w:spacing w:line="360" w:lineRule="auto"/>
        <w:ind w:left="2124" w:firstLine="708"/>
        <w:outlineLvl w:val="2"/>
        <w:rPr>
          <w:b/>
          <w:bCs/>
          <w:sz w:val="28"/>
          <w:szCs w:val="28"/>
          <w:lang w:eastAsia="en-US"/>
        </w:rPr>
      </w:pPr>
    </w:p>
    <w:p w:rsidR="0053629C" w:rsidRDefault="0053629C" w:rsidP="0053629C">
      <w:pPr>
        <w:spacing w:line="360" w:lineRule="auto"/>
        <w:outlineLvl w:val="2"/>
        <w:rPr>
          <w:b/>
          <w:bCs/>
          <w:sz w:val="28"/>
          <w:szCs w:val="28"/>
          <w:lang w:eastAsia="en-US"/>
        </w:rPr>
      </w:pPr>
    </w:p>
    <w:p w:rsidR="0053629C" w:rsidRDefault="0053629C" w:rsidP="0053629C">
      <w:pPr>
        <w:spacing w:line="360" w:lineRule="auto"/>
        <w:outlineLvl w:val="2"/>
        <w:rPr>
          <w:b/>
          <w:bCs/>
          <w:sz w:val="28"/>
          <w:szCs w:val="28"/>
          <w:lang w:eastAsia="en-US"/>
        </w:rPr>
      </w:pPr>
    </w:p>
    <w:p w:rsidR="0053629C" w:rsidRPr="00814FD0" w:rsidRDefault="0053629C" w:rsidP="0053629C">
      <w:pPr>
        <w:spacing w:line="360" w:lineRule="auto"/>
        <w:ind w:left="2124" w:firstLine="708"/>
        <w:outlineLvl w:val="2"/>
        <w:rPr>
          <w:b/>
          <w:bCs/>
          <w:sz w:val="28"/>
          <w:szCs w:val="28"/>
          <w:lang w:eastAsia="en-US"/>
        </w:rPr>
      </w:pPr>
      <w:r w:rsidRPr="00814FD0">
        <w:rPr>
          <w:b/>
          <w:bCs/>
          <w:sz w:val="28"/>
          <w:szCs w:val="28"/>
          <w:lang w:eastAsia="en-US"/>
        </w:rPr>
        <w:t>Расчет критериев доступности</w:t>
      </w:r>
    </w:p>
    <w:p w:rsidR="0053629C" w:rsidRPr="00814FD0" w:rsidRDefault="0053629C" w:rsidP="0053629C">
      <w:pPr>
        <w:suppressAutoHyphens/>
        <w:spacing w:line="360" w:lineRule="auto"/>
        <w:ind w:firstLine="708"/>
        <w:jc w:val="both"/>
        <w:rPr>
          <w:sz w:val="28"/>
          <w:szCs w:val="28"/>
          <w:lang w:eastAsia="ar-SA"/>
        </w:rPr>
      </w:pPr>
      <w:r w:rsidRPr="00814FD0">
        <w:rPr>
          <w:sz w:val="28"/>
          <w:szCs w:val="28"/>
          <w:lang w:eastAsia="ar-SA"/>
        </w:rPr>
        <w:t>Постановлением Правительства РФ от 28.08.2009 г. № 708 «Об утверждении основ формирования предельных индексов изменения размера платы граждан за коммунальные услуги» доступность для граждан платы за коммунальные услуги определяется на основе устанавливаемой органами исполнительной власти субъектов Российской Федерации системы критериев доступности для населения платы за коммунальные услуги (далее - критерии доступности), в которую включаются, в том числе, следующие критерии доступности:</w:t>
      </w:r>
    </w:p>
    <w:p w:rsidR="0053629C" w:rsidRPr="00814FD0" w:rsidRDefault="0053629C" w:rsidP="0053629C">
      <w:pPr>
        <w:suppressAutoHyphens/>
        <w:spacing w:line="360" w:lineRule="auto"/>
        <w:jc w:val="both"/>
        <w:rPr>
          <w:sz w:val="28"/>
          <w:szCs w:val="28"/>
          <w:lang w:eastAsia="ar-SA"/>
        </w:rPr>
      </w:pPr>
      <w:r w:rsidRPr="00814FD0">
        <w:rPr>
          <w:sz w:val="28"/>
          <w:szCs w:val="28"/>
          <w:lang w:eastAsia="ar-SA"/>
        </w:rPr>
        <w:t>а) доля расходов на коммунальные услуги в совокупном доходе семьи;</w:t>
      </w:r>
    </w:p>
    <w:p w:rsidR="0053629C" w:rsidRPr="00814FD0" w:rsidRDefault="0053629C" w:rsidP="0053629C">
      <w:pPr>
        <w:suppressAutoHyphens/>
        <w:spacing w:line="360" w:lineRule="auto"/>
        <w:jc w:val="both"/>
        <w:rPr>
          <w:sz w:val="28"/>
          <w:szCs w:val="28"/>
          <w:lang w:eastAsia="ar-SA"/>
        </w:rPr>
      </w:pPr>
      <w:r w:rsidRPr="00814FD0">
        <w:rPr>
          <w:sz w:val="28"/>
          <w:szCs w:val="28"/>
          <w:lang w:eastAsia="ar-SA"/>
        </w:rPr>
        <w:t>б) доля населения с доходами ниже прожиточного минимума;</w:t>
      </w:r>
    </w:p>
    <w:p w:rsidR="0053629C" w:rsidRPr="00814FD0" w:rsidRDefault="0053629C" w:rsidP="0053629C">
      <w:pPr>
        <w:suppressAutoHyphens/>
        <w:spacing w:line="360" w:lineRule="auto"/>
        <w:jc w:val="both"/>
        <w:rPr>
          <w:sz w:val="28"/>
          <w:szCs w:val="28"/>
          <w:lang w:eastAsia="ar-SA"/>
        </w:rPr>
      </w:pPr>
      <w:r w:rsidRPr="00814FD0">
        <w:rPr>
          <w:sz w:val="28"/>
          <w:szCs w:val="28"/>
          <w:lang w:eastAsia="ar-SA"/>
        </w:rPr>
        <w:t>в) уровень собираемости платежей за коммунальные услуги;</w:t>
      </w:r>
    </w:p>
    <w:p w:rsidR="0053629C" w:rsidRPr="00814FD0" w:rsidRDefault="0053629C" w:rsidP="0053629C">
      <w:pPr>
        <w:suppressAutoHyphens/>
        <w:spacing w:line="360" w:lineRule="auto"/>
        <w:jc w:val="both"/>
        <w:rPr>
          <w:sz w:val="28"/>
          <w:szCs w:val="28"/>
          <w:lang w:eastAsia="ar-SA"/>
        </w:rPr>
      </w:pPr>
      <w:r w:rsidRPr="00814FD0">
        <w:rPr>
          <w:sz w:val="28"/>
          <w:szCs w:val="28"/>
          <w:lang w:eastAsia="ar-SA"/>
        </w:rPr>
        <w:t>г) доля получателей субсидий на оплату коммунальных услуг в общей численности населения.</w:t>
      </w:r>
    </w:p>
    <w:p w:rsidR="0053629C" w:rsidRPr="00814FD0" w:rsidRDefault="0053629C" w:rsidP="0053629C">
      <w:pPr>
        <w:suppressAutoHyphens/>
        <w:spacing w:line="360" w:lineRule="auto"/>
        <w:jc w:val="both"/>
        <w:rPr>
          <w:sz w:val="28"/>
          <w:szCs w:val="28"/>
          <w:lang w:eastAsia="ar-SA"/>
        </w:rPr>
      </w:pPr>
      <w:r w:rsidRPr="00814FD0">
        <w:rPr>
          <w:sz w:val="28"/>
          <w:szCs w:val="28"/>
          <w:lang w:eastAsia="ar-SA"/>
        </w:rPr>
        <w:t xml:space="preserve">      При этом критерии доступности коммунальных услуг для населения в соответствии с указанным постановлением оцениваются на основе следующих показателей:</w:t>
      </w:r>
    </w:p>
    <w:p w:rsidR="0053629C" w:rsidRPr="00814FD0" w:rsidRDefault="0053629C" w:rsidP="0053629C">
      <w:pPr>
        <w:suppressAutoHyphens/>
        <w:spacing w:line="360" w:lineRule="auto"/>
        <w:jc w:val="both"/>
        <w:rPr>
          <w:sz w:val="28"/>
          <w:szCs w:val="28"/>
          <w:lang w:eastAsia="ar-SA"/>
        </w:rPr>
      </w:pPr>
      <w:r w:rsidRPr="00814FD0">
        <w:rPr>
          <w:sz w:val="28"/>
          <w:szCs w:val="28"/>
          <w:lang w:eastAsia="ar-SA"/>
        </w:rPr>
        <w:t>- уровень благоустройства жилищного фонда;</w:t>
      </w:r>
    </w:p>
    <w:p w:rsidR="0053629C" w:rsidRPr="00814FD0" w:rsidRDefault="0053629C" w:rsidP="0053629C">
      <w:pPr>
        <w:suppressAutoHyphens/>
        <w:spacing w:line="360" w:lineRule="auto"/>
        <w:jc w:val="both"/>
        <w:rPr>
          <w:sz w:val="28"/>
          <w:szCs w:val="28"/>
          <w:lang w:eastAsia="ar-SA"/>
        </w:rPr>
      </w:pPr>
      <w:r w:rsidRPr="00814FD0">
        <w:rPr>
          <w:sz w:val="28"/>
          <w:szCs w:val="28"/>
          <w:lang w:eastAsia="ar-SA"/>
        </w:rPr>
        <w:t>- коэффициент обеспечения текущей потребности в услугах;</w:t>
      </w:r>
    </w:p>
    <w:p w:rsidR="0053629C" w:rsidRPr="00814FD0" w:rsidRDefault="0053629C" w:rsidP="0053629C">
      <w:pPr>
        <w:suppressAutoHyphens/>
        <w:spacing w:line="360" w:lineRule="auto"/>
        <w:jc w:val="both"/>
        <w:rPr>
          <w:sz w:val="28"/>
          <w:szCs w:val="28"/>
          <w:lang w:eastAsia="ar-SA"/>
        </w:rPr>
      </w:pPr>
      <w:r w:rsidRPr="00814FD0">
        <w:rPr>
          <w:sz w:val="28"/>
          <w:szCs w:val="28"/>
          <w:lang w:eastAsia="ar-SA"/>
        </w:rPr>
        <w:t>- коэффициент покрытия прогнозной потребности в услугах;</w:t>
      </w:r>
    </w:p>
    <w:p w:rsidR="0053629C" w:rsidRDefault="0053629C" w:rsidP="0053629C">
      <w:pPr>
        <w:suppressAutoHyphens/>
        <w:spacing w:line="360" w:lineRule="auto"/>
        <w:jc w:val="both"/>
        <w:rPr>
          <w:sz w:val="28"/>
          <w:szCs w:val="28"/>
          <w:lang w:eastAsia="ar-SA"/>
        </w:rPr>
      </w:pPr>
      <w:r w:rsidRPr="00814FD0">
        <w:rPr>
          <w:sz w:val="28"/>
          <w:szCs w:val="28"/>
          <w:lang w:eastAsia="ar-SA"/>
        </w:rPr>
        <w:t>- коэффициент покупательской способности граждан.</w:t>
      </w:r>
    </w:p>
    <w:p w:rsidR="0053629C" w:rsidRPr="00D97441" w:rsidRDefault="0053629C" w:rsidP="0053629C">
      <w:pPr>
        <w:suppressAutoHyphens/>
        <w:spacing w:line="360" w:lineRule="auto"/>
        <w:ind w:firstLine="708"/>
        <w:jc w:val="both"/>
        <w:rPr>
          <w:sz w:val="28"/>
          <w:szCs w:val="28"/>
          <w:lang w:eastAsia="ar-SA"/>
        </w:rPr>
      </w:pPr>
      <w:r w:rsidRPr="00D97441">
        <w:rPr>
          <w:sz w:val="28"/>
          <w:szCs w:val="28"/>
          <w:lang w:eastAsia="ar-SA"/>
        </w:rPr>
        <w:t>Критерии достаточности и качества предоставления услуг оценивается на основе коэффициента соответствия параметров производственной программы нормативным параметрам качества услуг.</w:t>
      </w:r>
    </w:p>
    <w:p w:rsidR="0053629C" w:rsidRDefault="0053629C" w:rsidP="0053629C">
      <w:pPr>
        <w:ind w:right="-92"/>
        <w:rPr>
          <w:rFonts w:cs="Tahoma"/>
          <w:color w:val="000000"/>
          <w:sz w:val="27"/>
          <w:szCs w:val="27"/>
        </w:rPr>
      </w:pPr>
    </w:p>
    <w:p w:rsidR="00B33550" w:rsidRPr="00B33550" w:rsidRDefault="00B33550" w:rsidP="00B33550">
      <w:pPr>
        <w:pStyle w:val="af2"/>
        <w:jc w:val="both"/>
        <w:rPr>
          <w:sz w:val="28"/>
          <w:szCs w:val="28"/>
        </w:rPr>
      </w:pPr>
      <w:r>
        <w:rPr>
          <w:sz w:val="28"/>
          <w:szCs w:val="28"/>
        </w:rPr>
        <w:t>2.</w:t>
      </w:r>
      <w:r w:rsidRPr="00B33550">
        <w:rPr>
          <w:sz w:val="28"/>
          <w:szCs w:val="28"/>
        </w:rPr>
        <w:t xml:space="preserve">Настоящее решение вступает в силу со дня его подписания, подлежит   обнародованию </w:t>
      </w:r>
      <w:r w:rsidR="0029425F">
        <w:rPr>
          <w:sz w:val="28"/>
          <w:szCs w:val="28"/>
        </w:rPr>
        <w:t xml:space="preserve"> </w:t>
      </w:r>
      <w:r w:rsidRPr="00B33550">
        <w:rPr>
          <w:sz w:val="28"/>
          <w:szCs w:val="28"/>
        </w:rPr>
        <w:t xml:space="preserve">и    размещению на официальном сайте органов местного </w:t>
      </w:r>
      <w:r w:rsidRPr="00B33550">
        <w:rPr>
          <w:sz w:val="28"/>
          <w:szCs w:val="28"/>
        </w:rPr>
        <w:lastRenderedPageBreak/>
        <w:t xml:space="preserve">самоуправления Рузаевского муниципального района в сети «Интернет» по адресу: </w:t>
      </w:r>
      <w:r w:rsidRPr="00B33550">
        <w:rPr>
          <w:sz w:val="28"/>
          <w:szCs w:val="28"/>
          <w:lang w:val="en-US"/>
        </w:rPr>
        <w:t>ruzaevka</w:t>
      </w:r>
      <w:r w:rsidRPr="00B33550">
        <w:rPr>
          <w:sz w:val="28"/>
          <w:szCs w:val="28"/>
        </w:rPr>
        <w:t>-</w:t>
      </w:r>
      <w:r w:rsidRPr="00B33550">
        <w:rPr>
          <w:sz w:val="28"/>
          <w:szCs w:val="28"/>
          <w:lang w:val="en-US"/>
        </w:rPr>
        <w:t>rm</w:t>
      </w:r>
      <w:r w:rsidRPr="00B33550">
        <w:rPr>
          <w:sz w:val="28"/>
          <w:szCs w:val="28"/>
        </w:rPr>
        <w:t>.</w:t>
      </w:r>
      <w:r w:rsidRPr="00B33550">
        <w:rPr>
          <w:sz w:val="28"/>
          <w:szCs w:val="28"/>
          <w:lang w:val="en-US"/>
        </w:rPr>
        <w:t>ru</w:t>
      </w:r>
      <w:r w:rsidRPr="00B33550">
        <w:rPr>
          <w:sz w:val="28"/>
          <w:szCs w:val="28"/>
        </w:rPr>
        <w:t xml:space="preserve">.  </w:t>
      </w:r>
    </w:p>
    <w:p w:rsidR="00B33550" w:rsidRPr="002473E7" w:rsidRDefault="00B33550" w:rsidP="00B33550">
      <w:pPr>
        <w:shd w:val="clear" w:color="auto" w:fill="FFFFFF"/>
        <w:tabs>
          <w:tab w:val="left" w:pos="1195"/>
        </w:tabs>
        <w:spacing w:line="326" w:lineRule="exact"/>
        <w:ind w:left="14" w:firstLine="701"/>
        <w:jc w:val="both"/>
        <w:rPr>
          <w:sz w:val="28"/>
          <w:szCs w:val="28"/>
        </w:rPr>
      </w:pPr>
      <w:r w:rsidRPr="002473E7">
        <w:rPr>
          <w:sz w:val="28"/>
          <w:szCs w:val="28"/>
        </w:rPr>
        <w:t> </w:t>
      </w:r>
    </w:p>
    <w:p w:rsidR="0053629C" w:rsidRDefault="0053629C" w:rsidP="0053629C">
      <w:pPr>
        <w:ind w:right="-92"/>
        <w:rPr>
          <w:rFonts w:cs="Tahoma"/>
          <w:color w:val="000000"/>
          <w:sz w:val="27"/>
          <w:szCs w:val="27"/>
        </w:rPr>
      </w:pPr>
    </w:p>
    <w:p w:rsidR="0053629C" w:rsidRPr="00F92952" w:rsidRDefault="0053629C" w:rsidP="0053629C">
      <w:pPr>
        <w:rPr>
          <w:b/>
          <w:bCs/>
          <w:sz w:val="28"/>
          <w:szCs w:val="28"/>
        </w:rPr>
      </w:pPr>
    </w:p>
    <w:p w:rsidR="0053629C" w:rsidRPr="00F92952" w:rsidRDefault="0053629C" w:rsidP="0053629C">
      <w:pPr>
        <w:rPr>
          <w:sz w:val="28"/>
          <w:szCs w:val="28"/>
        </w:rPr>
      </w:pPr>
    </w:p>
    <w:p w:rsidR="0053629C" w:rsidRPr="00F92952" w:rsidRDefault="0053629C" w:rsidP="0053629C">
      <w:pPr>
        <w:rPr>
          <w:sz w:val="28"/>
          <w:szCs w:val="28"/>
        </w:rPr>
      </w:pPr>
      <w:r w:rsidRPr="00F92952">
        <w:rPr>
          <w:sz w:val="28"/>
          <w:szCs w:val="28"/>
        </w:rPr>
        <w:t xml:space="preserve">                        </w:t>
      </w:r>
      <w:r w:rsidR="00F92952" w:rsidRPr="00F92952">
        <w:rPr>
          <w:sz w:val="28"/>
          <w:szCs w:val="28"/>
        </w:rPr>
        <w:t xml:space="preserve">Глава  Болдовского  сельского   поселения    </w:t>
      </w:r>
      <w:r w:rsidR="00F92952">
        <w:rPr>
          <w:sz w:val="28"/>
          <w:szCs w:val="28"/>
        </w:rPr>
        <w:t xml:space="preserve">    </w:t>
      </w:r>
      <w:r w:rsidR="00F92952" w:rsidRPr="00F92952">
        <w:rPr>
          <w:sz w:val="28"/>
          <w:szCs w:val="28"/>
        </w:rPr>
        <w:t xml:space="preserve">                 А.М.Васин</w:t>
      </w:r>
      <w:r w:rsidRPr="00F92952">
        <w:rPr>
          <w:sz w:val="28"/>
          <w:szCs w:val="28"/>
        </w:rPr>
        <w:t xml:space="preserve">                                                                       </w:t>
      </w:r>
    </w:p>
    <w:p w:rsidR="0053629C" w:rsidRPr="00F92952" w:rsidRDefault="0053629C" w:rsidP="0053629C">
      <w:pPr>
        <w:rPr>
          <w:sz w:val="28"/>
          <w:szCs w:val="28"/>
        </w:rPr>
      </w:pPr>
    </w:p>
    <w:p w:rsidR="0053629C" w:rsidRDefault="0053629C" w:rsidP="0053629C"/>
    <w:p w:rsidR="00F92952" w:rsidRPr="00F732A6" w:rsidRDefault="00F92952" w:rsidP="00F92952">
      <w:pPr>
        <w:rPr>
          <w:b/>
          <w:bCs/>
          <w:sz w:val="22"/>
          <w:szCs w:val="22"/>
        </w:rPr>
      </w:pPr>
    </w:p>
    <w:p w:rsidR="00F92952" w:rsidRPr="00F732A6" w:rsidRDefault="00F92952" w:rsidP="00F92952">
      <w:pPr>
        <w:jc w:val="right"/>
        <w:rPr>
          <w:sz w:val="22"/>
          <w:szCs w:val="22"/>
        </w:rPr>
      </w:pPr>
      <w:r w:rsidRPr="00F732A6">
        <w:rPr>
          <w:sz w:val="22"/>
          <w:szCs w:val="22"/>
        </w:rPr>
        <w:t xml:space="preserve">                                                                                                 Приложение  </w:t>
      </w:r>
      <w:r>
        <w:rPr>
          <w:sz w:val="22"/>
          <w:szCs w:val="22"/>
        </w:rPr>
        <w:t>2</w:t>
      </w:r>
    </w:p>
    <w:p w:rsidR="00F92952" w:rsidRPr="00F732A6" w:rsidRDefault="00F92952" w:rsidP="00F92952">
      <w:pPr>
        <w:jc w:val="right"/>
        <w:rPr>
          <w:sz w:val="22"/>
          <w:szCs w:val="22"/>
        </w:rPr>
      </w:pPr>
      <w:r w:rsidRPr="00F732A6">
        <w:rPr>
          <w:sz w:val="22"/>
          <w:szCs w:val="22"/>
        </w:rPr>
        <w:t xml:space="preserve">                 к   решению  Совета  депутатов  Болдовского   сельского  поселения</w:t>
      </w:r>
    </w:p>
    <w:p w:rsidR="00F92952" w:rsidRPr="00F732A6" w:rsidRDefault="00F92952" w:rsidP="00F92952">
      <w:pPr>
        <w:jc w:val="right"/>
        <w:rPr>
          <w:sz w:val="22"/>
          <w:szCs w:val="22"/>
        </w:rPr>
      </w:pPr>
      <w:r w:rsidRPr="00F732A6">
        <w:rPr>
          <w:sz w:val="22"/>
          <w:szCs w:val="22"/>
        </w:rPr>
        <w:t xml:space="preserve">                 Рузаевского муниципального района  РМ  </w:t>
      </w:r>
    </w:p>
    <w:p w:rsidR="00F92952" w:rsidRPr="00F732A6" w:rsidRDefault="00F92952" w:rsidP="00F92952">
      <w:pPr>
        <w:jc w:val="right"/>
        <w:rPr>
          <w:sz w:val="22"/>
          <w:szCs w:val="22"/>
        </w:rPr>
      </w:pPr>
      <w:r w:rsidRPr="00F732A6">
        <w:rPr>
          <w:sz w:val="22"/>
          <w:szCs w:val="22"/>
        </w:rPr>
        <w:t xml:space="preserve">« О Вынесении на публичные слушания  проекта решения  Совета депутатов Болдовского сельского поселения  Рузаевского муниципального района РМ       </w:t>
      </w:r>
    </w:p>
    <w:p w:rsidR="00F92952" w:rsidRPr="00F732A6" w:rsidRDefault="00F92952" w:rsidP="00F92952">
      <w:pPr>
        <w:jc w:val="right"/>
        <w:rPr>
          <w:sz w:val="22"/>
          <w:szCs w:val="22"/>
        </w:rPr>
      </w:pPr>
      <w:r w:rsidRPr="00F732A6">
        <w:rPr>
          <w:sz w:val="22"/>
          <w:szCs w:val="22"/>
        </w:rPr>
        <w:t xml:space="preserve">   от   12. 09. 2017 г. №     1</w:t>
      </w:r>
      <w:r w:rsidR="001223E7">
        <w:rPr>
          <w:sz w:val="22"/>
          <w:szCs w:val="22"/>
        </w:rPr>
        <w:t>7</w:t>
      </w:r>
      <w:r w:rsidRPr="00F732A6">
        <w:rPr>
          <w:sz w:val="22"/>
          <w:szCs w:val="22"/>
        </w:rPr>
        <w:t xml:space="preserve">/51                                                                                                                                                                                           </w:t>
      </w:r>
    </w:p>
    <w:p w:rsidR="00F92952" w:rsidRPr="00F732A6" w:rsidRDefault="00F92952" w:rsidP="00F92952">
      <w:pPr>
        <w:rPr>
          <w:bCs/>
          <w:sz w:val="22"/>
          <w:szCs w:val="22"/>
        </w:rPr>
      </w:pPr>
      <w:r w:rsidRPr="00F732A6">
        <w:rPr>
          <w:bCs/>
          <w:sz w:val="22"/>
          <w:szCs w:val="22"/>
        </w:rPr>
        <w:t xml:space="preserve">Об утверждении   </w:t>
      </w:r>
      <w:r w:rsidRPr="00F732A6">
        <w:rPr>
          <w:color w:val="000000"/>
          <w:sz w:val="22"/>
          <w:szCs w:val="22"/>
        </w:rPr>
        <w:t xml:space="preserve">Программы  комплексного развития системы коммунальной инфраструктуры  </w:t>
      </w:r>
      <w:r w:rsidRPr="00F732A6">
        <w:rPr>
          <w:color w:val="0D0D0D"/>
          <w:sz w:val="22"/>
          <w:szCs w:val="22"/>
        </w:rPr>
        <w:t xml:space="preserve">Болдовского  </w:t>
      </w:r>
      <w:r w:rsidRPr="00F732A6">
        <w:rPr>
          <w:color w:val="000000"/>
          <w:sz w:val="22"/>
          <w:szCs w:val="22"/>
        </w:rPr>
        <w:t xml:space="preserve">сельского  поселения Рузаевского  муниципального  района  Республики  Мордовия на 2018-2028гг  </w:t>
      </w:r>
    </w:p>
    <w:p w:rsidR="00F92952" w:rsidRPr="00F732A6" w:rsidRDefault="00F92952" w:rsidP="00F92952">
      <w:pPr>
        <w:rPr>
          <w:b/>
          <w:bCs/>
          <w:sz w:val="22"/>
          <w:szCs w:val="22"/>
        </w:rPr>
      </w:pPr>
    </w:p>
    <w:p w:rsidR="0053629C" w:rsidRDefault="0053629C" w:rsidP="0053629C">
      <w:pPr>
        <w:ind w:left="5387"/>
      </w:pPr>
    </w:p>
    <w:p w:rsidR="0053629C" w:rsidRPr="00EA2FC9" w:rsidRDefault="0053629C" w:rsidP="0053629C">
      <w:pPr>
        <w:rPr>
          <w:b/>
        </w:rPr>
      </w:pPr>
      <w:r>
        <w:rPr>
          <w:b/>
        </w:rPr>
        <w:t>График проведения публичных слушаний по проекту решения   Совета депутатов Болдовского сельского поселения Рузаевского муниципального района»</w:t>
      </w:r>
      <w:r>
        <w:t>.</w:t>
      </w:r>
    </w:p>
    <w:p w:rsidR="00F92952" w:rsidRPr="00F732A6" w:rsidRDefault="00F92952" w:rsidP="00F92952">
      <w:pPr>
        <w:rPr>
          <w:bCs/>
          <w:sz w:val="22"/>
          <w:szCs w:val="22"/>
        </w:rPr>
      </w:pPr>
      <w:r w:rsidRPr="00F732A6">
        <w:rPr>
          <w:bCs/>
          <w:sz w:val="22"/>
          <w:szCs w:val="22"/>
        </w:rPr>
        <w:t xml:space="preserve">Об утверждении   </w:t>
      </w:r>
      <w:r w:rsidRPr="00F732A6">
        <w:rPr>
          <w:color w:val="000000"/>
          <w:sz w:val="22"/>
          <w:szCs w:val="22"/>
        </w:rPr>
        <w:t xml:space="preserve">Программы  комплексного развития системы коммунальной инфраструктуры  </w:t>
      </w:r>
      <w:r w:rsidRPr="00F732A6">
        <w:rPr>
          <w:color w:val="0D0D0D"/>
          <w:sz w:val="22"/>
          <w:szCs w:val="22"/>
        </w:rPr>
        <w:t xml:space="preserve">Болдовского  </w:t>
      </w:r>
      <w:r w:rsidRPr="00F732A6">
        <w:rPr>
          <w:color w:val="000000"/>
          <w:sz w:val="22"/>
          <w:szCs w:val="22"/>
        </w:rPr>
        <w:t xml:space="preserve">сельского  поселения Рузаевского  муниципального  района  Республики  Мордовия на 2018-2028гг  </w:t>
      </w:r>
    </w:p>
    <w:p w:rsidR="0053629C" w:rsidRPr="00BD4E06" w:rsidRDefault="0053629C" w:rsidP="0053629C">
      <w:pPr>
        <w:pStyle w:val="a5"/>
        <w:ind w:right="4135" w:firstLine="0"/>
      </w:pPr>
    </w:p>
    <w:tbl>
      <w:tblPr>
        <w:tblStyle w:val="af5"/>
        <w:tblW w:w="0" w:type="auto"/>
        <w:tblLook w:val="01E0"/>
      </w:tblPr>
      <w:tblGrid>
        <w:gridCol w:w="681"/>
        <w:gridCol w:w="4163"/>
        <w:gridCol w:w="2547"/>
        <w:gridCol w:w="2905"/>
      </w:tblGrid>
      <w:tr w:rsidR="0053629C" w:rsidRPr="005D1452" w:rsidTr="00BA7C56">
        <w:tc>
          <w:tcPr>
            <w:tcW w:w="712" w:type="dxa"/>
          </w:tcPr>
          <w:p w:rsidR="0053629C" w:rsidRPr="005D1452" w:rsidRDefault="0053629C" w:rsidP="00BA7C56">
            <w:r w:rsidRPr="005D1452">
              <w:t>№</w:t>
            </w:r>
          </w:p>
        </w:tc>
        <w:tc>
          <w:tcPr>
            <w:tcW w:w="4500" w:type="dxa"/>
          </w:tcPr>
          <w:p w:rsidR="0053629C" w:rsidRPr="005D1452" w:rsidRDefault="0053629C" w:rsidP="00BA7C56">
            <w:r w:rsidRPr="005D1452">
              <w:t xml:space="preserve">Дата  проведения  публичных  слушаний </w:t>
            </w:r>
          </w:p>
        </w:tc>
        <w:tc>
          <w:tcPr>
            <w:tcW w:w="2700" w:type="dxa"/>
          </w:tcPr>
          <w:p w:rsidR="0053629C" w:rsidRPr="005D1452" w:rsidRDefault="0053629C" w:rsidP="00BA7C56">
            <w:r w:rsidRPr="005D1452">
              <w:t>Время  проведения  публичных   слушаний</w:t>
            </w:r>
          </w:p>
        </w:tc>
        <w:tc>
          <w:tcPr>
            <w:tcW w:w="3060" w:type="dxa"/>
          </w:tcPr>
          <w:p w:rsidR="0053629C" w:rsidRPr="005D1452" w:rsidRDefault="0053629C" w:rsidP="00BA7C56">
            <w:r w:rsidRPr="005D1452">
              <w:t>Место  проведения  публичных  слушаний</w:t>
            </w:r>
          </w:p>
        </w:tc>
      </w:tr>
      <w:tr w:rsidR="0053629C" w:rsidTr="00BA7C56">
        <w:tc>
          <w:tcPr>
            <w:tcW w:w="712" w:type="dxa"/>
          </w:tcPr>
          <w:p w:rsidR="0053629C" w:rsidRPr="00073C66" w:rsidRDefault="0053629C" w:rsidP="00BA7C56">
            <w:r>
              <w:t xml:space="preserve">   1</w:t>
            </w:r>
          </w:p>
        </w:tc>
        <w:tc>
          <w:tcPr>
            <w:tcW w:w="4500" w:type="dxa"/>
          </w:tcPr>
          <w:p w:rsidR="0053629C" w:rsidRPr="00BA48F6" w:rsidRDefault="0053629C" w:rsidP="00BA7C56">
            <w:r>
              <w:t xml:space="preserve">   27 сентября     2017 </w:t>
            </w:r>
          </w:p>
        </w:tc>
        <w:tc>
          <w:tcPr>
            <w:tcW w:w="2700" w:type="dxa"/>
          </w:tcPr>
          <w:p w:rsidR="0053629C" w:rsidRPr="00BA48F6" w:rsidRDefault="0053629C" w:rsidP="00BA7C56">
            <w:pPr>
              <w:jc w:val="center"/>
            </w:pPr>
            <w:r>
              <w:t>16-00</w:t>
            </w:r>
          </w:p>
        </w:tc>
        <w:tc>
          <w:tcPr>
            <w:tcW w:w="3060" w:type="dxa"/>
          </w:tcPr>
          <w:p w:rsidR="0053629C" w:rsidRDefault="0053629C" w:rsidP="00BA7C56">
            <w:r>
              <w:t>Здание  администрации</w:t>
            </w:r>
          </w:p>
          <w:p w:rsidR="0053629C" w:rsidRPr="00BA48F6" w:rsidRDefault="0053629C" w:rsidP="00BA7C56">
            <w:r>
              <w:t>Болдовского сельского поселения</w:t>
            </w:r>
          </w:p>
        </w:tc>
      </w:tr>
    </w:tbl>
    <w:p w:rsidR="0053629C" w:rsidRDefault="0053629C" w:rsidP="0053629C">
      <w:pPr>
        <w:outlineLvl w:val="0"/>
        <w:rPr>
          <w:sz w:val="28"/>
        </w:rPr>
      </w:pPr>
    </w:p>
    <w:p w:rsidR="00F92952" w:rsidRPr="00F732A6" w:rsidRDefault="00F92952" w:rsidP="00F92952">
      <w:pPr>
        <w:rPr>
          <w:b/>
          <w:bCs/>
          <w:sz w:val="22"/>
          <w:szCs w:val="22"/>
        </w:rPr>
      </w:pPr>
    </w:p>
    <w:p w:rsidR="00F92952" w:rsidRPr="00F732A6" w:rsidRDefault="00F92952" w:rsidP="00F92952">
      <w:pPr>
        <w:jc w:val="right"/>
        <w:rPr>
          <w:sz w:val="22"/>
          <w:szCs w:val="22"/>
        </w:rPr>
      </w:pPr>
      <w:r w:rsidRPr="00F732A6">
        <w:rPr>
          <w:sz w:val="22"/>
          <w:szCs w:val="22"/>
        </w:rPr>
        <w:t xml:space="preserve">                                                                                                 Приложение  </w:t>
      </w:r>
      <w:r>
        <w:rPr>
          <w:sz w:val="22"/>
          <w:szCs w:val="22"/>
        </w:rPr>
        <w:t>3</w:t>
      </w:r>
    </w:p>
    <w:p w:rsidR="00F92952" w:rsidRPr="00F732A6" w:rsidRDefault="00F92952" w:rsidP="00F92952">
      <w:pPr>
        <w:jc w:val="right"/>
        <w:rPr>
          <w:sz w:val="22"/>
          <w:szCs w:val="22"/>
        </w:rPr>
      </w:pPr>
      <w:r w:rsidRPr="00F732A6">
        <w:rPr>
          <w:sz w:val="22"/>
          <w:szCs w:val="22"/>
        </w:rPr>
        <w:t xml:space="preserve">                 к   решению  Совета  депутатов  Болдовского   сельского  поселения</w:t>
      </w:r>
    </w:p>
    <w:p w:rsidR="00F92952" w:rsidRPr="00F732A6" w:rsidRDefault="00F92952" w:rsidP="00F92952">
      <w:pPr>
        <w:jc w:val="right"/>
        <w:rPr>
          <w:sz w:val="22"/>
          <w:szCs w:val="22"/>
        </w:rPr>
      </w:pPr>
      <w:r w:rsidRPr="00F732A6">
        <w:rPr>
          <w:sz w:val="22"/>
          <w:szCs w:val="22"/>
        </w:rPr>
        <w:t xml:space="preserve">                 Рузаевского муниципального района  РМ  </w:t>
      </w:r>
    </w:p>
    <w:p w:rsidR="00F92952" w:rsidRPr="00F732A6" w:rsidRDefault="00F92952" w:rsidP="00F92952">
      <w:pPr>
        <w:jc w:val="right"/>
        <w:rPr>
          <w:sz w:val="22"/>
          <w:szCs w:val="22"/>
        </w:rPr>
      </w:pPr>
      <w:r w:rsidRPr="00F732A6">
        <w:rPr>
          <w:sz w:val="22"/>
          <w:szCs w:val="22"/>
        </w:rPr>
        <w:t xml:space="preserve">« О Вынесении на публичные слушания  проекта решения  Совета депутатов Болдовского сельского поселения  Рузаевского муниципального района РМ       </w:t>
      </w:r>
    </w:p>
    <w:p w:rsidR="00F92952" w:rsidRPr="00F732A6" w:rsidRDefault="00F92952" w:rsidP="00F92952">
      <w:pPr>
        <w:jc w:val="right"/>
        <w:rPr>
          <w:sz w:val="22"/>
          <w:szCs w:val="22"/>
        </w:rPr>
      </w:pPr>
      <w:r w:rsidRPr="00F732A6">
        <w:rPr>
          <w:sz w:val="22"/>
          <w:szCs w:val="22"/>
        </w:rPr>
        <w:t xml:space="preserve">   от   12. 09. 2017 г. №     1</w:t>
      </w:r>
      <w:r w:rsidR="001223E7">
        <w:rPr>
          <w:sz w:val="22"/>
          <w:szCs w:val="22"/>
        </w:rPr>
        <w:t>7</w:t>
      </w:r>
      <w:r w:rsidRPr="00F732A6">
        <w:rPr>
          <w:sz w:val="22"/>
          <w:szCs w:val="22"/>
        </w:rPr>
        <w:t xml:space="preserve">/51                                                                                                                                                                                           </w:t>
      </w:r>
    </w:p>
    <w:p w:rsidR="00F92952" w:rsidRPr="00F732A6" w:rsidRDefault="00F92952" w:rsidP="00F92952">
      <w:pPr>
        <w:rPr>
          <w:bCs/>
          <w:sz w:val="22"/>
          <w:szCs w:val="22"/>
        </w:rPr>
      </w:pPr>
      <w:r w:rsidRPr="00F732A6">
        <w:rPr>
          <w:bCs/>
          <w:sz w:val="22"/>
          <w:szCs w:val="22"/>
        </w:rPr>
        <w:t xml:space="preserve">Об утверждении   </w:t>
      </w:r>
      <w:r w:rsidRPr="00F732A6">
        <w:rPr>
          <w:color w:val="000000"/>
          <w:sz w:val="22"/>
          <w:szCs w:val="22"/>
        </w:rPr>
        <w:t xml:space="preserve">Программы  комплексного развития системы коммунальной инфраструктуры  </w:t>
      </w:r>
      <w:r w:rsidRPr="00F732A6">
        <w:rPr>
          <w:color w:val="0D0D0D"/>
          <w:sz w:val="22"/>
          <w:szCs w:val="22"/>
        </w:rPr>
        <w:t xml:space="preserve">Болдовского  </w:t>
      </w:r>
      <w:r w:rsidRPr="00F732A6">
        <w:rPr>
          <w:color w:val="000000"/>
          <w:sz w:val="22"/>
          <w:szCs w:val="22"/>
        </w:rPr>
        <w:t xml:space="preserve">сельского  поселения Рузаевского  муниципального  района  Республики  Мордовия на 2018-2028гг  </w:t>
      </w:r>
    </w:p>
    <w:p w:rsidR="00F92952" w:rsidRPr="00F732A6" w:rsidRDefault="00F92952" w:rsidP="00F92952">
      <w:pPr>
        <w:rPr>
          <w:b/>
          <w:bCs/>
          <w:sz w:val="22"/>
          <w:szCs w:val="22"/>
        </w:rPr>
      </w:pPr>
    </w:p>
    <w:p w:rsidR="0053629C" w:rsidRDefault="0053629C" w:rsidP="0053629C">
      <w:pPr>
        <w:jc w:val="right"/>
      </w:pPr>
    </w:p>
    <w:p w:rsidR="00B33550" w:rsidRPr="00F732A6" w:rsidRDefault="0053629C" w:rsidP="00B33550">
      <w:pPr>
        <w:rPr>
          <w:bCs/>
          <w:sz w:val="22"/>
          <w:szCs w:val="22"/>
        </w:rPr>
      </w:pPr>
      <w:r>
        <w:t xml:space="preserve">         Рабочая  группа  по  организации   и  проведению  публичных  слушаний  по  проекту  решения  Совета  депутатов  Болдовского  сельского  поселения  </w:t>
      </w:r>
      <w:r w:rsidR="00B33550" w:rsidRPr="00F732A6">
        <w:rPr>
          <w:bCs/>
          <w:sz w:val="22"/>
          <w:szCs w:val="22"/>
        </w:rPr>
        <w:t xml:space="preserve">Об утверждении   </w:t>
      </w:r>
      <w:r w:rsidR="00B33550" w:rsidRPr="00F732A6">
        <w:rPr>
          <w:color w:val="000000"/>
          <w:sz w:val="22"/>
          <w:szCs w:val="22"/>
        </w:rPr>
        <w:t xml:space="preserve">Программы  комплексного развития системы коммунальной инфраструктуры  </w:t>
      </w:r>
      <w:r w:rsidR="00B33550" w:rsidRPr="00F732A6">
        <w:rPr>
          <w:color w:val="0D0D0D"/>
          <w:sz w:val="22"/>
          <w:szCs w:val="22"/>
        </w:rPr>
        <w:t xml:space="preserve">Болдовского  </w:t>
      </w:r>
      <w:r w:rsidR="00B33550" w:rsidRPr="00F732A6">
        <w:rPr>
          <w:color w:val="000000"/>
          <w:sz w:val="22"/>
          <w:szCs w:val="22"/>
        </w:rPr>
        <w:t xml:space="preserve">сельского  поселения Рузаевского  муниципального  района  Республики  Мордовия на 2018-2028гг  </w:t>
      </w:r>
    </w:p>
    <w:p w:rsidR="0053629C" w:rsidRDefault="0053629C" w:rsidP="0053629C"/>
    <w:tbl>
      <w:tblPr>
        <w:tblStyle w:val="af5"/>
        <w:tblW w:w="0" w:type="auto"/>
        <w:tblLook w:val="01E0"/>
      </w:tblPr>
      <w:tblGrid>
        <w:gridCol w:w="3340"/>
        <w:gridCol w:w="5437"/>
      </w:tblGrid>
      <w:tr w:rsidR="0053629C" w:rsidTr="00BA7C56">
        <w:tc>
          <w:tcPr>
            <w:tcW w:w="3340" w:type="dxa"/>
          </w:tcPr>
          <w:p w:rsidR="0053629C" w:rsidRDefault="0053629C" w:rsidP="00BA7C56">
            <w:r>
              <w:t>Васин Андрей Михайлович</w:t>
            </w:r>
          </w:p>
        </w:tc>
        <w:tc>
          <w:tcPr>
            <w:tcW w:w="5437" w:type="dxa"/>
          </w:tcPr>
          <w:p w:rsidR="0053629C" w:rsidRDefault="0053629C" w:rsidP="00BA7C56">
            <w:r>
              <w:t>Глава    Болдовского  сельского  поселения</w:t>
            </w:r>
          </w:p>
        </w:tc>
      </w:tr>
      <w:tr w:rsidR="0053629C" w:rsidTr="00BA7C56">
        <w:tc>
          <w:tcPr>
            <w:tcW w:w="3340" w:type="dxa"/>
          </w:tcPr>
          <w:p w:rsidR="0053629C" w:rsidRDefault="00F92952" w:rsidP="00BA7C56">
            <w:r>
              <w:t>Кижаев  Валерий  Николаевич</w:t>
            </w:r>
          </w:p>
        </w:tc>
        <w:tc>
          <w:tcPr>
            <w:tcW w:w="5437" w:type="dxa"/>
          </w:tcPr>
          <w:p w:rsidR="0053629C" w:rsidRDefault="0053629C" w:rsidP="00BA7C56">
            <w:r>
              <w:t>Депутат Болдовского сельского посмеления</w:t>
            </w:r>
          </w:p>
        </w:tc>
      </w:tr>
      <w:tr w:rsidR="0053629C" w:rsidTr="00BA7C56">
        <w:tc>
          <w:tcPr>
            <w:tcW w:w="3340" w:type="dxa"/>
          </w:tcPr>
          <w:p w:rsidR="0053629C" w:rsidRDefault="0053629C" w:rsidP="00BA7C56">
            <w:r>
              <w:t>Алдакишкина Галина Ивановна</w:t>
            </w:r>
          </w:p>
        </w:tc>
        <w:tc>
          <w:tcPr>
            <w:tcW w:w="5437" w:type="dxa"/>
          </w:tcPr>
          <w:p w:rsidR="0053629C" w:rsidRDefault="0053629C" w:rsidP="00BA7C56">
            <w:r>
              <w:t xml:space="preserve">Заместитель  Главы  администрации  Болдовского  сельского  </w:t>
            </w:r>
          </w:p>
        </w:tc>
      </w:tr>
    </w:tbl>
    <w:p w:rsidR="0053629C" w:rsidRDefault="0053629C" w:rsidP="0053629C">
      <w:pPr>
        <w:pStyle w:val="af9"/>
        <w:widowControl w:val="0"/>
        <w:tabs>
          <w:tab w:val="left" w:pos="708"/>
        </w:tabs>
        <w:rPr>
          <w:sz w:val="24"/>
          <w:szCs w:val="24"/>
        </w:rPr>
      </w:pPr>
    </w:p>
    <w:p w:rsidR="00F92952" w:rsidRDefault="00F92952" w:rsidP="00F92952">
      <w:pPr>
        <w:rPr>
          <w:b/>
          <w:bCs/>
          <w:sz w:val="22"/>
          <w:szCs w:val="22"/>
        </w:rPr>
      </w:pPr>
    </w:p>
    <w:p w:rsidR="00F92952" w:rsidRDefault="00F92952" w:rsidP="00F92952">
      <w:pPr>
        <w:rPr>
          <w:b/>
          <w:bCs/>
          <w:sz w:val="22"/>
          <w:szCs w:val="22"/>
        </w:rPr>
      </w:pPr>
    </w:p>
    <w:p w:rsidR="00F92952" w:rsidRDefault="00F92952" w:rsidP="00F92952">
      <w:pPr>
        <w:rPr>
          <w:b/>
          <w:bCs/>
          <w:sz w:val="22"/>
          <w:szCs w:val="22"/>
        </w:rPr>
      </w:pPr>
    </w:p>
    <w:p w:rsidR="00F92952" w:rsidRDefault="00F92952" w:rsidP="00F92952">
      <w:pPr>
        <w:rPr>
          <w:b/>
          <w:bCs/>
          <w:sz w:val="22"/>
          <w:szCs w:val="22"/>
        </w:rPr>
      </w:pPr>
    </w:p>
    <w:p w:rsidR="00F92952" w:rsidRDefault="00F92952" w:rsidP="00F92952">
      <w:pPr>
        <w:rPr>
          <w:b/>
          <w:bCs/>
          <w:sz w:val="22"/>
          <w:szCs w:val="22"/>
        </w:rPr>
      </w:pPr>
    </w:p>
    <w:p w:rsidR="00F92952" w:rsidRDefault="00F92952" w:rsidP="00F92952">
      <w:pPr>
        <w:rPr>
          <w:b/>
          <w:bCs/>
          <w:sz w:val="22"/>
          <w:szCs w:val="22"/>
        </w:rPr>
      </w:pPr>
    </w:p>
    <w:p w:rsidR="00F92952" w:rsidRDefault="00F92952" w:rsidP="00F92952">
      <w:pPr>
        <w:rPr>
          <w:b/>
          <w:bCs/>
          <w:sz w:val="22"/>
          <w:szCs w:val="22"/>
        </w:rPr>
      </w:pPr>
    </w:p>
    <w:p w:rsidR="00F92952" w:rsidRDefault="00F92952" w:rsidP="00F92952">
      <w:pPr>
        <w:rPr>
          <w:b/>
          <w:bCs/>
          <w:sz w:val="22"/>
          <w:szCs w:val="22"/>
        </w:rPr>
      </w:pPr>
    </w:p>
    <w:p w:rsidR="00F92952" w:rsidRDefault="00F92952" w:rsidP="00F92952">
      <w:pPr>
        <w:rPr>
          <w:b/>
          <w:bCs/>
          <w:sz w:val="22"/>
          <w:szCs w:val="22"/>
        </w:rPr>
      </w:pPr>
    </w:p>
    <w:p w:rsidR="00F92952" w:rsidRDefault="00F92952" w:rsidP="00F92952">
      <w:pPr>
        <w:rPr>
          <w:b/>
          <w:bCs/>
          <w:sz w:val="22"/>
          <w:szCs w:val="22"/>
        </w:rPr>
      </w:pPr>
    </w:p>
    <w:p w:rsidR="00F92952" w:rsidRDefault="00F92952" w:rsidP="00F92952">
      <w:pPr>
        <w:rPr>
          <w:b/>
          <w:bCs/>
          <w:sz w:val="22"/>
          <w:szCs w:val="22"/>
        </w:rPr>
      </w:pPr>
    </w:p>
    <w:p w:rsidR="00F92952" w:rsidRPr="00F732A6" w:rsidRDefault="00F92952" w:rsidP="00F92952">
      <w:pPr>
        <w:rPr>
          <w:b/>
          <w:bCs/>
          <w:sz w:val="22"/>
          <w:szCs w:val="22"/>
        </w:rPr>
      </w:pPr>
    </w:p>
    <w:p w:rsidR="00F92952" w:rsidRPr="00F732A6" w:rsidRDefault="00F92952" w:rsidP="00F92952">
      <w:pPr>
        <w:jc w:val="right"/>
        <w:rPr>
          <w:sz w:val="22"/>
          <w:szCs w:val="22"/>
        </w:rPr>
      </w:pPr>
      <w:r w:rsidRPr="00F732A6">
        <w:rPr>
          <w:sz w:val="22"/>
          <w:szCs w:val="22"/>
        </w:rPr>
        <w:t xml:space="preserve">                                                                                                 Приложение  </w:t>
      </w:r>
      <w:r>
        <w:rPr>
          <w:sz w:val="22"/>
          <w:szCs w:val="22"/>
        </w:rPr>
        <w:t>4</w:t>
      </w:r>
    </w:p>
    <w:p w:rsidR="00F92952" w:rsidRPr="00F732A6" w:rsidRDefault="00F92952" w:rsidP="00F92952">
      <w:pPr>
        <w:jc w:val="right"/>
        <w:rPr>
          <w:sz w:val="22"/>
          <w:szCs w:val="22"/>
        </w:rPr>
      </w:pPr>
      <w:r w:rsidRPr="00F732A6">
        <w:rPr>
          <w:sz w:val="22"/>
          <w:szCs w:val="22"/>
        </w:rPr>
        <w:t xml:space="preserve">                 к   решению  Совета  депутатов  Болдовского   сельского  поселения</w:t>
      </w:r>
    </w:p>
    <w:p w:rsidR="00F92952" w:rsidRPr="00F732A6" w:rsidRDefault="00F92952" w:rsidP="00F92952">
      <w:pPr>
        <w:jc w:val="right"/>
        <w:rPr>
          <w:sz w:val="22"/>
          <w:szCs w:val="22"/>
        </w:rPr>
      </w:pPr>
      <w:r w:rsidRPr="00F732A6">
        <w:rPr>
          <w:sz w:val="22"/>
          <w:szCs w:val="22"/>
        </w:rPr>
        <w:t xml:space="preserve">                 Рузаевского муниципального района  РМ  </w:t>
      </w:r>
    </w:p>
    <w:p w:rsidR="00F92952" w:rsidRPr="00F732A6" w:rsidRDefault="00F92952" w:rsidP="00F92952">
      <w:pPr>
        <w:jc w:val="right"/>
        <w:rPr>
          <w:sz w:val="22"/>
          <w:szCs w:val="22"/>
        </w:rPr>
      </w:pPr>
      <w:r w:rsidRPr="00F732A6">
        <w:rPr>
          <w:sz w:val="22"/>
          <w:szCs w:val="22"/>
        </w:rPr>
        <w:t xml:space="preserve">« О Вынесении на публичные слушания  проекта решения  Совета депутатов Болдовского сельского поселения  Рузаевского муниципального района РМ       </w:t>
      </w:r>
    </w:p>
    <w:p w:rsidR="00F92952" w:rsidRPr="00F732A6" w:rsidRDefault="00F92952" w:rsidP="00F92952">
      <w:pPr>
        <w:jc w:val="right"/>
        <w:rPr>
          <w:sz w:val="22"/>
          <w:szCs w:val="22"/>
        </w:rPr>
      </w:pPr>
      <w:r w:rsidRPr="00F732A6">
        <w:rPr>
          <w:sz w:val="22"/>
          <w:szCs w:val="22"/>
        </w:rPr>
        <w:t xml:space="preserve">   от   12. 09. 2017 г. №     1</w:t>
      </w:r>
      <w:r w:rsidR="001223E7">
        <w:rPr>
          <w:sz w:val="22"/>
          <w:szCs w:val="22"/>
        </w:rPr>
        <w:t>7</w:t>
      </w:r>
      <w:r w:rsidRPr="00F732A6">
        <w:rPr>
          <w:sz w:val="22"/>
          <w:szCs w:val="22"/>
        </w:rPr>
        <w:t xml:space="preserve">/51                                                                                                                                                                                           </w:t>
      </w:r>
    </w:p>
    <w:p w:rsidR="00F92952" w:rsidRPr="00F732A6" w:rsidRDefault="00F92952" w:rsidP="00F92952">
      <w:pPr>
        <w:rPr>
          <w:bCs/>
          <w:sz w:val="22"/>
          <w:szCs w:val="22"/>
        </w:rPr>
      </w:pPr>
      <w:r w:rsidRPr="00F732A6">
        <w:rPr>
          <w:bCs/>
          <w:sz w:val="22"/>
          <w:szCs w:val="22"/>
        </w:rPr>
        <w:t xml:space="preserve">Об утверждении   </w:t>
      </w:r>
      <w:r w:rsidRPr="00F732A6">
        <w:rPr>
          <w:color w:val="000000"/>
          <w:sz w:val="22"/>
          <w:szCs w:val="22"/>
        </w:rPr>
        <w:t xml:space="preserve">Программы  комплексного развития системы коммунальной инфраструктуры  </w:t>
      </w:r>
      <w:r w:rsidRPr="00F732A6">
        <w:rPr>
          <w:color w:val="0D0D0D"/>
          <w:sz w:val="22"/>
          <w:szCs w:val="22"/>
        </w:rPr>
        <w:t xml:space="preserve">Болдовского  </w:t>
      </w:r>
      <w:r w:rsidRPr="00F732A6">
        <w:rPr>
          <w:color w:val="000000"/>
          <w:sz w:val="22"/>
          <w:szCs w:val="22"/>
        </w:rPr>
        <w:t xml:space="preserve">сельского  поселения Рузаевского  муниципального  района  Республики  Мордовия на 2018-2028гг  </w:t>
      </w:r>
    </w:p>
    <w:p w:rsidR="00F92952" w:rsidRPr="00F732A6" w:rsidRDefault="00F92952" w:rsidP="00F92952">
      <w:pPr>
        <w:rPr>
          <w:b/>
          <w:bCs/>
          <w:sz w:val="22"/>
          <w:szCs w:val="22"/>
        </w:rPr>
      </w:pPr>
    </w:p>
    <w:p w:rsidR="0053629C" w:rsidRPr="005D1452" w:rsidRDefault="0053629C" w:rsidP="0053629C">
      <w:r>
        <w:t xml:space="preserve"> </w:t>
      </w:r>
      <w:r w:rsidRPr="000A6222">
        <w:t xml:space="preserve"> Форма  внесения  предложений  по  проекту   решения  Совета  депутатов  </w:t>
      </w:r>
      <w:r>
        <w:t xml:space="preserve">Болдовского сельского поселения  </w:t>
      </w:r>
      <w:r w:rsidRPr="000A6222">
        <w:t xml:space="preserve"> </w:t>
      </w:r>
      <w:r>
        <w:t>Рузаевского   муниципального  района  РМ».</w:t>
      </w:r>
    </w:p>
    <w:p w:rsidR="00F92952" w:rsidRPr="00F732A6" w:rsidRDefault="00F92952" w:rsidP="00F92952">
      <w:pPr>
        <w:rPr>
          <w:bCs/>
          <w:sz w:val="22"/>
          <w:szCs w:val="22"/>
        </w:rPr>
      </w:pPr>
      <w:r w:rsidRPr="00F732A6">
        <w:rPr>
          <w:bCs/>
          <w:sz w:val="22"/>
          <w:szCs w:val="22"/>
        </w:rPr>
        <w:t xml:space="preserve">Об утверждении   </w:t>
      </w:r>
      <w:r w:rsidRPr="00F732A6">
        <w:rPr>
          <w:color w:val="000000"/>
          <w:sz w:val="22"/>
          <w:szCs w:val="22"/>
        </w:rPr>
        <w:t xml:space="preserve">Программы  комплексного развития системы коммунальной инфраструктуры  </w:t>
      </w:r>
      <w:r w:rsidRPr="00F732A6">
        <w:rPr>
          <w:color w:val="0D0D0D"/>
          <w:sz w:val="22"/>
          <w:szCs w:val="22"/>
        </w:rPr>
        <w:t xml:space="preserve">Болдовского  </w:t>
      </w:r>
      <w:r w:rsidRPr="00F732A6">
        <w:rPr>
          <w:color w:val="000000"/>
          <w:sz w:val="22"/>
          <w:szCs w:val="22"/>
        </w:rPr>
        <w:t xml:space="preserve">сельского  поселения Рузаевского  муниципального  района  Республики  Мордовия на 2018-2028гг  </w:t>
      </w:r>
    </w:p>
    <w:p w:rsidR="0053629C" w:rsidRDefault="0053629C" w:rsidP="0053629C"/>
    <w:tbl>
      <w:tblPr>
        <w:tblStyle w:val="af5"/>
        <w:tblW w:w="0" w:type="auto"/>
        <w:tblLook w:val="01E0"/>
      </w:tblPr>
      <w:tblGrid>
        <w:gridCol w:w="508"/>
        <w:gridCol w:w="1016"/>
        <w:gridCol w:w="1097"/>
        <w:gridCol w:w="1046"/>
        <w:gridCol w:w="1456"/>
        <w:gridCol w:w="1389"/>
        <w:gridCol w:w="1360"/>
        <w:gridCol w:w="1374"/>
        <w:gridCol w:w="1050"/>
      </w:tblGrid>
      <w:tr w:rsidR="0053629C" w:rsidTr="00BA7C56">
        <w:tc>
          <w:tcPr>
            <w:tcW w:w="532" w:type="dxa"/>
          </w:tcPr>
          <w:p w:rsidR="0053629C" w:rsidRPr="0014307F" w:rsidRDefault="0053629C" w:rsidP="00BA7C56">
            <w:r>
              <w:t>№ п/п</w:t>
            </w:r>
          </w:p>
        </w:tc>
        <w:tc>
          <w:tcPr>
            <w:tcW w:w="1251" w:type="dxa"/>
          </w:tcPr>
          <w:p w:rsidR="0053629C" w:rsidRDefault="0053629C" w:rsidP="00BA7C56">
            <w:r w:rsidRPr="0014307F">
              <w:t>Глава,</w:t>
            </w:r>
            <w:r>
              <w:t xml:space="preserve"> статья,</w:t>
            </w:r>
          </w:p>
          <w:p w:rsidR="0053629C" w:rsidRDefault="0053629C" w:rsidP="00BA7C56">
            <w:r>
              <w:t>Часть статьи,</w:t>
            </w:r>
          </w:p>
          <w:p w:rsidR="0053629C" w:rsidRPr="0014307F" w:rsidRDefault="0053629C" w:rsidP="00BA7C56">
            <w:r>
              <w:t>пункт</w:t>
            </w:r>
          </w:p>
        </w:tc>
        <w:tc>
          <w:tcPr>
            <w:tcW w:w="1269" w:type="dxa"/>
          </w:tcPr>
          <w:p w:rsidR="0053629C" w:rsidRDefault="0053629C" w:rsidP="00BA7C56">
            <w:r>
              <w:t xml:space="preserve">Текст  </w:t>
            </w:r>
          </w:p>
          <w:p w:rsidR="0053629C" w:rsidRDefault="0053629C" w:rsidP="00BA7C56">
            <w:r>
              <w:t>Проекта</w:t>
            </w:r>
          </w:p>
          <w:p w:rsidR="0053629C" w:rsidRPr="0014307F" w:rsidRDefault="0053629C" w:rsidP="00BA7C56">
            <w:r>
              <w:t>решения</w:t>
            </w:r>
          </w:p>
        </w:tc>
        <w:tc>
          <w:tcPr>
            <w:tcW w:w="1080" w:type="dxa"/>
          </w:tcPr>
          <w:p w:rsidR="0053629C" w:rsidRDefault="0053629C" w:rsidP="00BA7C56">
            <w:r>
              <w:t>Текст</w:t>
            </w:r>
          </w:p>
          <w:p w:rsidR="0053629C" w:rsidRPr="0014307F" w:rsidRDefault="0053629C" w:rsidP="00BA7C56">
            <w:r>
              <w:t>поправки</w:t>
            </w:r>
          </w:p>
        </w:tc>
        <w:tc>
          <w:tcPr>
            <w:tcW w:w="1980" w:type="dxa"/>
          </w:tcPr>
          <w:p w:rsidR="0053629C" w:rsidRDefault="0053629C" w:rsidP="00BA7C56">
            <w:r w:rsidRPr="0014307F">
              <w:t>Текст</w:t>
            </w:r>
            <w:r>
              <w:t xml:space="preserve"> </w:t>
            </w:r>
          </w:p>
          <w:p w:rsidR="0053629C" w:rsidRDefault="0053629C" w:rsidP="00BA7C56">
            <w:r>
              <w:t>Проекта  Решения</w:t>
            </w:r>
          </w:p>
          <w:p w:rsidR="0053629C" w:rsidRPr="0014307F" w:rsidRDefault="0053629C" w:rsidP="00BA7C56">
            <w:r>
              <w:t>С учетом  поправки</w:t>
            </w:r>
          </w:p>
        </w:tc>
        <w:tc>
          <w:tcPr>
            <w:tcW w:w="1440" w:type="dxa"/>
          </w:tcPr>
          <w:p w:rsidR="0053629C" w:rsidRDefault="0053629C" w:rsidP="00BA7C56">
            <w:r>
              <w:t>Ф,И,О,</w:t>
            </w:r>
          </w:p>
          <w:p w:rsidR="0053629C" w:rsidRDefault="0053629C" w:rsidP="00BA7C56">
            <w:r>
              <w:t xml:space="preserve">Гражданина  </w:t>
            </w:r>
          </w:p>
          <w:p w:rsidR="0053629C" w:rsidRDefault="0053629C" w:rsidP="00BA7C56">
            <w:r>
              <w:t xml:space="preserve"> (граждан )</w:t>
            </w:r>
          </w:p>
          <w:p w:rsidR="0053629C" w:rsidRDefault="0053629C" w:rsidP="00BA7C56">
            <w:r>
              <w:t xml:space="preserve">Внесшего  </w:t>
            </w:r>
          </w:p>
          <w:p w:rsidR="0053629C" w:rsidRPr="0014307F" w:rsidRDefault="0053629C" w:rsidP="00BA7C56">
            <w:r>
              <w:t>предложения</w:t>
            </w:r>
          </w:p>
        </w:tc>
        <w:tc>
          <w:tcPr>
            <w:tcW w:w="1620" w:type="dxa"/>
          </w:tcPr>
          <w:p w:rsidR="0053629C" w:rsidRDefault="0053629C" w:rsidP="00BA7C56">
            <w:r>
              <w:t>Домашний</w:t>
            </w:r>
          </w:p>
          <w:p w:rsidR="0053629C" w:rsidRDefault="0053629C" w:rsidP="00BA7C56">
            <w:r>
              <w:t>Адрес,</w:t>
            </w:r>
          </w:p>
          <w:p w:rsidR="0053629C" w:rsidRPr="0014307F" w:rsidRDefault="0053629C" w:rsidP="00BA7C56">
            <w:r>
              <w:t>Телефон</w:t>
            </w:r>
          </w:p>
        </w:tc>
        <w:tc>
          <w:tcPr>
            <w:tcW w:w="1620" w:type="dxa"/>
          </w:tcPr>
          <w:p w:rsidR="0053629C" w:rsidRDefault="0053629C" w:rsidP="00BA7C56">
            <w:r>
              <w:t xml:space="preserve">Данные о </w:t>
            </w:r>
          </w:p>
          <w:p w:rsidR="0053629C" w:rsidRDefault="0053629C" w:rsidP="00BA7C56">
            <w:r>
              <w:t>Документе</w:t>
            </w:r>
          </w:p>
          <w:p w:rsidR="0053629C" w:rsidRDefault="0053629C" w:rsidP="00BA7C56">
            <w:r>
              <w:t>Удостовер.</w:t>
            </w:r>
          </w:p>
          <w:p w:rsidR="0053629C" w:rsidRPr="0014307F" w:rsidRDefault="0053629C" w:rsidP="00BA7C56">
            <w:r>
              <w:t>личность</w:t>
            </w:r>
          </w:p>
        </w:tc>
        <w:tc>
          <w:tcPr>
            <w:tcW w:w="1260" w:type="dxa"/>
          </w:tcPr>
          <w:p w:rsidR="0053629C" w:rsidRDefault="0053629C" w:rsidP="00BA7C56">
            <w:r>
              <w:t>Место</w:t>
            </w:r>
          </w:p>
          <w:p w:rsidR="0053629C" w:rsidRDefault="0053629C" w:rsidP="00BA7C56">
            <w:r>
              <w:t>Работы</w:t>
            </w:r>
          </w:p>
          <w:p w:rsidR="0053629C" w:rsidRPr="0014307F" w:rsidRDefault="0053629C" w:rsidP="00BA7C56">
            <w:r>
              <w:t>(учебы)</w:t>
            </w:r>
          </w:p>
        </w:tc>
      </w:tr>
      <w:tr w:rsidR="0053629C" w:rsidTr="00BA7C56">
        <w:tc>
          <w:tcPr>
            <w:tcW w:w="532" w:type="dxa"/>
          </w:tcPr>
          <w:p w:rsidR="0053629C" w:rsidRDefault="0053629C" w:rsidP="00BA7C56"/>
        </w:tc>
        <w:tc>
          <w:tcPr>
            <w:tcW w:w="1251" w:type="dxa"/>
          </w:tcPr>
          <w:p w:rsidR="0053629C" w:rsidRDefault="0053629C" w:rsidP="00BA7C56"/>
        </w:tc>
        <w:tc>
          <w:tcPr>
            <w:tcW w:w="1269" w:type="dxa"/>
          </w:tcPr>
          <w:p w:rsidR="0053629C" w:rsidRDefault="0053629C" w:rsidP="00BA7C56"/>
        </w:tc>
        <w:tc>
          <w:tcPr>
            <w:tcW w:w="1080" w:type="dxa"/>
          </w:tcPr>
          <w:p w:rsidR="0053629C" w:rsidRDefault="0053629C" w:rsidP="00BA7C56"/>
        </w:tc>
        <w:tc>
          <w:tcPr>
            <w:tcW w:w="1980" w:type="dxa"/>
          </w:tcPr>
          <w:p w:rsidR="0053629C" w:rsidRDefault="0053629C" w:rsidP="00BA7C56"/>
        </w:tc>
        <w:tc>
          <w:tcPr>
            <w:tcW w:w="1440" w:type="dxa"/>
          </w:tcPr>
          <w:p w:rsidR="0053629C" w:rsidRDefault="0053629C" w:rsidP="00BA7C56"/>
        </w:tc>
        <w:tc>
          <w:tcPr>
            <w:tcW w:w="1620" w:type="dxa"/>
          </w:tcPr>
          <w:p w:rsidR="0053629C" w:rsidRDefault="0053629C" w:rsidP="00BA7C56"/>
        </w:tc>
        <w:tc>
          <w:tcPr>
            <w:tcW w:w="1620" w:type="dxa"/>
          </w:tcPr>
          <w:p w:rsidR="0053629C" w:rsidRDefault="0053629C" w:rsidP="00BA7C56"/>
        </w:tc>
        <w:tc>
          <w:tcPr>
            <w:tcW w:w="1260" w:type="dxa"/>
          </w:tcPr>
          <w:p w:rsidR="0053629C" w:rsidRDefault="0053629C" w:rsidP="00BA7C56"/>
        </w:tc>
      </w:tr>
      <w:tr w:rsidR="0053629C" w:rsidTr="00BA7C56">
        <w:tc>
          <w:tcPr>
            <w:tcW w:w="532" w:type="dxa"/>
          </w:tcPr>
          <w:p w:rsidR="0053629C" w:rsidRDefault="0053629C" w:rsidP="00BA7C56"/>
        </w:tc>
        <w:tc>
          <w:tcPr>
            <w:tcW w:w="1251" w:type="dxa"/>
          </w:tcPr>
          <w:p w:rsidR="0053629C" w:rsidRDefault="0053629C" w:rsidP="00BA7C56"/>
        </w:tc>
        <w:tc>
          <w:tcPr>
            <w:tcW w:w="1269" w:type="dxa"/>
          </w:tcPr>
          <w:p w:rsidR="0053629C" w:rsidRDefault="0053629C" w:rsidP="00BA7C56"/>
        </w:tc>
        <w:tc>
          <w:tcPr>
            <w:tcW w:w="1080" w:type="dxa"/>
          </w:tcPr>
          <w:p w:rsidR="0053629C" w:rsidRDefault="0053629C" w:rsidP="00BA7C56"/>
        </w:tc>
        <w:tc>
          <w:tcPr>
            <w:tcW w:w="1980" w:type="dxa"/>
          </w:tcPr>
          <w:p w:rsidR="0053629C" w:rsidRDefault="0053629C" w:rsidP="00BA7C56"/>
        </w:tc>
        <w:tc>
          <w:tcPr>
            <w:tcW w:w="1440" w:type="dxa"/>
          </w:tcPr>
          <w:p w:rsidR="0053629C" w:rsidRDefault="0053629C" w:rsidP="00BA7C56"/>
        </w:tc>
        <w:tc>
          <w:tcPr>
            <w:tcW w:w="1620" w:type="dxa"/>
          </w:tcPr>
          <w:p w:rsidR="0053629C" w:rsidRDefault="0053629C" w:rsidP="00BA7C56"/>
        </w:tc>
        <w:tc>
          <w:tcPr>
            <w:tcW w:w="1620" w:type="dxa"/>
          </w:tcPr>
          <w:p w:rsidR="0053629C" w:rsidRDefault="0053629C" w:rsidP="00BA7C56"/>
        </w:tc>
        <w:tc>
          <w:tcPr>
            <w:tcW w:w="1260" w:type="dxa"/>
          </w:tcPr>
          <w:p w:rsidR="0053629C" w:rsidRDefault="0053629C" w:rsidP="00BA7C56"/>
        </w:tc>
      </w:tr>
      <w:tr w:rsidR="0053629C" w:rsidTr="00BA7C56">
        <w:tc>
          <w:tcPr>
            <w:tcW w:w="532" w:type="dxa"/>
          </w:tcPr>
          <w:p w:rsidR="0053629C" w:rsidRDefault="0053629C" w:rsidP="00BA7C56"/>
        </w:tc>
        <w:tc>
          <w:tcPr>
            <w:tcW w:w="1251" w:type="dxa"/>
          </w:tcPr>
          <w:p w:rsidR="0053629C" w:rsidRDefault="0053629C" w:rsidP="00BA7C56"/>
        </w:tc>
        <w:tc>
          <w:tcPr>
            <w:tcW w:w="1269" w:type="dxa"/>
          </w:tcPr>
          <w:p w:rsidR="0053629C" w:rsidRDefault="0053629C" w:rsidP="00BA7C56"/>
        </w:tc>
        <w:tc>
          <w:tcPr>
            <w:tcW w:w="1080" w:type="dxa"/>
          </w:tcPr>
          <w:p w:rsidR="0053629C" w:rsidRDefault="0053629C" w:rsidP="00BA7C56"/>
        </w:tc>
        <w:tc>
          <w:tcPr>
            <w:tcW w:w="1980" w:type="dxa"/>
          </w:tcPr>
          <w:p w:rsidR="0053629C" w:rsidRDefault="0053629C" w:rsidP="00BA7C56"/>
        </w:tc>
        <w:tc>
          <w:tcPr>
            <w:tcW w:w="1440" w:type="dxa"/>
          </w:tcPr>
          <w:p w:rsidR="0053629C" w:rsidRDefault="0053629C" w:rsidP="00BA7C56"/>
        </w:tc>
        <w:tc>
          <w:tcPr>
            <w:tcW w:w="1620" w:type="dxa"/>
          </w:tcPr>
          <w:p w:rsidR="0053629C" w:rsidRDefault="0053629C" w:rsidP="00BA7C56"/>
        </w:tc>
        <w:tc>
          <w:tcPr>
            <w:tcW w:w="1620" w:type="dxa"/>
          </w:tcPr>
          <w:p w:rsidR="0053629C" w:rsidRDefault="0053629C" w:rsidP="00BA7C56"/>
        </w:tc>
        <w:tc>
          <w:tcPr>
            <w:tcW w:w="1260" w:type="dxa"/>
          </w:tcPr>
          <w:p w:rsidR="0053629C" w:rsidRDefault="0053629C" w:rsidP="00BA7C56"/>
        </w:tc>
      </w:tr>
    </w:tbl>
    <w:p w:rsidR="0053629C" w:rsidRPr="00720434" w:rsidRDefault="0053629C" w:rsidP="0053629C">
      <w:r w:rsidRPr="00720434">
        <w:t xml:space="preserve">  Председатель  рабочей  группы:                                          А.М.Васин</w:t>
      </w:r>
    </w:p>
    <w:p w:rsidR="0053629C" w:rsidRPr="00720434" w:rsidRDefault="0053629C" w:rsidP="0053629C">
      <w:pPr>
        <w:jc w:val="center"/>
        <w:outlineLvl w:val="0"/>
      </w:pPr>
    </w:p>
    <w:p w:rsidR="0053629C" w:rsidRPr="00720434" w:rsidRDefault="0053629C" w:rsidP="0053629C">
      <w:pPr>
        <w:outlineLvl w:val="0"/>
      </w:pPr>
      <w:r w:rsidRPr="00720434">
        <w:t xml:space="preserve">Секретарь рабочей группы                                                        </w:t>
      </w:r>
      <w:r>
        <w:t xml:space="preserve">Г.И.Алдакишкина  </w:t>
      </w:r>
    </w:p>
    <w:p w:rsidR="00E956ED" w:rsidRDefault="00E956ED" w:rsidP="00E956ED">
      <w:pPr>
        <w:jc w:val="center"/>
        <w:outlineLvl w:val="0"/>
        <w:rPr>
          <w:rFonts w:cs="Times New Roman CYR"/>
          <w:b/>
          <w:sz w:val="28"/>
          <w:szCs w:val="28"/>
        </w:rPr>
      </w:pPr>
    </w:p>
    <w:p w:rsidR="00E956ED" w:rsidRDefault="00E956ED" w:rsidP="00E956ED">
      <w:pPr>
        <w:jc w:val="center"/>
        <w:outlineLvl w:val="0"/>
        <w:rPr>
          <w:rFonts w:cs="Times New Roman CYR"/>
          <w:b/>
          <w:sz w:val="28"/>
          <w:szCs w:val="28"/>
        </w:rPr>
      </w:pPr>
    </w:p>
    <w:p w:rsidR="00E956ED" w:rsidRDefault="00E956ED" w:rsidP="00E956ED">
      <w:pPr>
        <w:jc w:val="center"/>
        <w:outlineLvl w:val="0"/>
        <w:rPr>
          <w:rFonts w:cs="Times New Roman CYR"/>
          <w:b/>
          <w:sz w:val="28"/>
          <w:szCs w:val="28"/>
        </w:rPr>
      </w:pPr>
    </w:p>
    <w:sectPr w:rsidR="00E956ED" w:rsidSect="00652EEB">
      <w:pgSz w:w="11906" w:h="16838"/>
      <w:pgMar w:top="540" w:right="386"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79B" w:rsidRDefault="00AF079B" w:rsidP="0053629C">
      <w:r>
        <w:separator/>
      </w:r>
    </w:p>
  </w:endnote>
  <w:endnote w:type="continuationSeparator" w:id="1">
    <w:p w:rsidR="00AF079B" w:rsidRDefault="00AF079B" w:rsidP="005362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79B" w:rsidRDefault="00AF079B" w:rsidP="0053629C">
      <w:r>
        <w:separator/>
      </w:r>
    </w:p>
  </w:footnote>
  <w:footnote w:type="continuationSeparator" w:id="1">
    <w:p w:rsidR="00AF079B" w:rsidRDefault="00AF079B" w:rsidP="0053629C">
      <w:r>
        <w:continuationSeparator/>
      </w:r>
    </w:p>
  </w:footnote>
  <w:footnote w:id="2">
    <w:p w:rsidR="0053629C" w:rsidRDefault="0053629C" w:rsidP="0053629C">
      <w:pPr>
        <w:pStyle w:val="aff6"/>
      </w:pPr>
      <w:r>
        <w:rPr>
          <w:rStyle w:val="aff8"/>
        </w:rPr>
        <w:footnoteRef/>
      </w:r>
      <w:r>
        <w:t xml:space="preserve"> </w:t>
      </w:r>
      <w:r w:rsidRPr="0057238D">
        <w:rPr>
          <w:rFonts w:ascii="Times New Roman" w:hAnsi="Times New Roman"/>
          <w:sz w:val="22"/>
          <w:szCs w:val="22"/>
        </w:rPr>
        <w:t>Сведения о состоянии системы сбора и утилизации ТБО и расчёт необходимой обеспеченности контейнерами Болдовского сельского поселения взят из документа «</w:t>
      </w:r>
      <w:r w:rsidRPr="0057238D">
        <w:rPr>
          <w:rFonts w:ascii="Times New Roman" w:hAnsi="Times New Roman"/>
          <w:sz w:val="22"/>
          <w:szCs w:val="22"/>
          <w:lang w:eastAsia="ar-SA"/>
        </w:rPr>
        <w:t>Территориальная  схема обращения с отходами, в том числе с твердыми коммунальными отходами на территории Республики Мордовия</w:t>
      </w:r>
      <w:r w:rsidRPr="0057238D">
        <w:rPr>
          <w:rFonts w:ascii="Times New Roman" w:hAnsi="Times New Roman"/>
          <w:sz w:val="22"/>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D18B516"/>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8752A63"/>
    <w:multiLevelType w:val="hybridMultilevel"/>
    <w:tmpl w:val="E6B421DA"/>
    <w:lvl w:ilvl="0" w:tplc="7B04B844">
      <w:start w:val="1"/>
      <w:numFmt w:val="decimal"/>
      <w:lvlText w:val="%1."/>
      <w:lvlJc w:val="left"/>
      <w:pPr>
        <w:tabs>
          <w:tab w:val="num" w:pos="690"/>
        </w:tabs>
        <w:ind w:left="690" w:hanging="510"/>
      </w:pPr>
    </w:lvl>
    <w:lvl w:ilvl="1" w:tplc="0419000F">
      <w:start w:val="1"/>
      <w:numFmt w:val="decimal"/>
      <w:lvlText w:val="%2."/>
      <w:lvlJc w:val="left"/>
      <w:pPr>
        <w:tabs>
          <w:tab w:val="num" w:pos="540"/>
        </w:tabs>
        <w:ind w:left="5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E092616"/>
    <w:multiLevelType w:val="hybridMultilevel"/>
    <w:tmpl w:val="52D4120C"/>
    <w:lvl w:ilvl="0" w:tplc="9614EA5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12D35BA1"/>
    <w:multiLevelType w:val="hybridMultilevel"/>
    <w:tmpl w:val="E1421B7A"/>
    <w:lvl w:ilvl="0" w:tplc="EB301DB4">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245815"/>
    <w:multiLevelType w:val="hybridMultilevel"/>
    <w:tmpl w:val="65EC8036"/>
    <w:lvl w:ilvl="0" w:tplc="37540E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8D84A65"/>
    <w:multiLevelType w:val="hybridMultilevel"/>
    <w:tmpl w:val="25FA3EB8"/>
    <w:lvl w:ilvl="0" w:tplc="F078EE22">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D715F1"/>
    <w:multiLevelType w:val="singleLevel"/>
    <w:tmpl w:val="EBB07A40"/>
    <w:lvl w:ilvl="0">
      <w:numFmt w:val="bullet"/>
      <w:lvlText w:val="-"/>
      <w:lvlJc w:val="left"/>
      <w:pPr>
        <w:tabs>
          <w:tab w:val="num" w:pos="360"/>
        </w:tabs>
        <w:ind w:left="360" w:hanging="360"/>
      </w:pPr>
      <w:rPr>
        <w:rFonts w:hint="default"/>
      </w:rPr>
    </w:lvl>
  </w:abstractNum>
  <w:abstractNum w:abstractNumId="10">
    <w:nsid w:val="2138235A"/>
    <w:multiLevelType w:val="singleLevel"/>
    <w:tmpl w:val="00000001"/>
    <w:lvl w:ilvl="0">
      <w:start w:val="1"/>
      <w:numFmt w:val="decimal"/>
      <w:lvlText w:val="%1."/>
      <w:lvlJc w:val="left"/>
      <w:pPr>
        <w:tabs>
          <w:tab w:val="num" w:pos="720"/>
        </w:tabs>
        <w:ind w:left="720" w:hanging="360"/>
      </w:pPr>
    </w:lvl>
  </w:abstractNum>
  <w:abstractNum w:abstractNumId="11">
    <w:nsid w:val="24EA63E9"/>
    <w:multiLevelType w:val="hybridMultilevel"/>
    <w:tmpl w:val="CEB2326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ED6EA7"/>
    <w:multiLevelType w:val="hybridMultilevel"/>
    <w:tmpl w:val="17C08B02"/>
    <w:lvl w:ilvl="0" w:tplc="605400E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0097EDA"/>
    <w:multiLevelType w:val="hybridMultilevel"/>
    <w:tmpl w:val="25907000"/>
    <w:lvl w:ilvl="0" w:tplc="76DC60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F76B83"/>
    <w:multiLevelType w:val="hybridMultilevel"/>
    <w:tmpl w:val="A21A64DA"/>
    <w:lvl w:ilvl="0" w:tplc="AB08D0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33870BC1"/>
    <w:multiLevelType w:val="hybridMultilevel"/>
    <w:tmpl w:val="5D84F870"/>
    <w:lvl w:ilvl="0" w:tplc="D29672A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F60357"/>
    <w:multiLevelType w:val="hybridMultilevel"/>
    <w:tmpl w:val="CF2ED6EE"/>
    <w:lvl w:ilvl="0" w:tplc="16D0A006">
      <w:start w:val="1"/>
      <w:numFmt w:val="decimal"/>
      <w:lvlText w:val="%1."/>
      <w:lvlJc w:val="left"/>
      <w:pPr>
        <w:tabs>
          <w:tab w:val="num" w:pos="720"/>
        </w:tabs>
        <w:ind w:left="720" w:hanging="360"/>
      </w:pPr>
      <w:rPr>
        <w:rFonts w:ascii="Times New Roman" w:hAnsi="Times New Roman" w:cs="Times New Roman" w:hint="default"/>
        <w:b/>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4C15E99"/>
    <w:multiLevelType w:val="hybridMultilevel"/>
    <w:tmpl w:val="2BC8083C"/>
    <w:lvl w:ilvl="0" w:tplc="7F90308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5DC4FEE"/>
    <w:multiLevelType w:val="hybridMultilevel"/>
    <w:tmpl w:val="56964ADE"/>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49563253"/>
    <w:multiLevelType w:val="hybridMultilevel"/>
    <w:tmpl w:val="44D88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6A08ED"/>
    <w:multiLevelType w:val="hybridMultilevel"/>
    <w:tmpl w:val="800CBE70"/>
    <w:lvl w:ilvl="0" w:tplc="362A71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6635E05"/>
    <w:multiLevelType w:val="hybridMultilevel"/>
    <w:tmpl w:val="04D6F734"/>
    <w:lvl w:ilvl="0" w:tplc="DF00B36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B4355BE"/>
    <w:multiLevelType w:val="multilevel"/>
    <w:tmpl w:val="8658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B03EC3"/>
    <w:multiLevelType w:val="hybridMultilevel"/>
    <w:tmpl w:val="0F0A6A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BF229DC"/>
    <w:multiLevelType w:val="hybridMultilevel"/>
    <w:tmpl w:val="1DA8028A"/>
    <w:lvl w:ilvl="0" w:tplc="E9C612A2">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EA4043E"/>
    <w:multiLevelType w:val="hybridMultilevel"/>
    <w:tmpl w:val="B68EE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174BFB"/>
    <w:multiLevelType w:val="hybridMultilevel"/>
    <w:tmpl w:val="5082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A941F7"/>
    <w:multiLevelType w:val="hybridMultilevel"/>
    <w:tmpl w:val="9C142DF2"/>
    <w:lvl w:ilvl="0" w:tplc="C3EE2C32">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0B635B3"/>
    <w:multiLevelType w:val="hybridMultilevel"/>
    <w:tmpl w:val="3208ECD4"/>
    <w:lvl w:ilvl="0" w:tplc="F31ADDDE">
      <w:start w:val="1"/>
      <w:numFmt w:val="decimal"/>
      <w:lvlText w:val="%1."/>
      <w:lvlJc w:val="left"/>
      <w:pPr>
        <w:ind w:left="945" w:hanging="480"/>
      </w:pPr>
      <w:rPr>
        <w:rFonts w:cs="Tahoma" w:hint="default"/>
        <w:color w:val="000000"/>
        <w:sz w:val="27"/>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9">
    <w:nsid w:val="71EC2A2A"/>
    <w:multiLevelType w:val="singleLevel"/>
    <w:tmpl w:val="00000001"/>
    <w:lvl w:ilvl="0">
      <w:start w:val="1"/>
      <w:numFmt w:val="decimal"/>
      <w:lvlText w:val="%1."/>
      <w:lvlJc w:val="left"/>
      <w:pPr>
        <w:tabs>
          <w:tab w:val="num" w:pos="720"/>
        </w:tabs>
        <w:ind w:left="720" w:hanging="360"/>
      </w:pPr>
    </w:lvl>
  </w:abstractNum>
  <w:abstractNum w:abstractNumId="30">
    <w:nsid w:val="73B83270"/>
    <w:multiLevelType w:val="hybridMultilevel"/>
    <w:tmpl w:val="5622C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D64B1A"/>
    <w:multiLevelType w:val="hybridMultilevel"/>
    <w:tmpl w:val="29589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8137E8"/>
    <w:multiLevelType w:val="hybridMultilevel"/>
    <w:tmpl w:val="2850F06A"/>
    <w:lvl w:ilvl="0" w:tplc="77D0FB0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8"/>
  </w:num>
  <w:num w:numId="9">
    <w:abstractNumId w:val="1"/>
  </w:num>
  <w:num w:numId="10">
    <w:abstractNumId w:val="10"/>
  </w:num>
  <w:num w:numId="11">
    <w:abstractNumId w:val="5"/>
  </w:num>
  <w:num w:numId="12">
    <w:abstractNumId w:val="15"/>
  </w:num>
  <w:num w:numId="13">
    <w:abstractNumId w:val="8"/>
  </w:num>
  <w:num w:numId="14">
    <w:abstractNumId w:val="14"/>
  </w:num>
  <w:num w:numId="15">
    <w:abstractNumId w:val="23"/>
  </w:num>
  <w:num w:numId="16">
    <w:abstractNumId w:val="4"/>
  </w:num>
  <w:num w:numId="17">
    <w:abstractNumId w:val="25"/>
  </w:num>
  <w:num w:numId="18">
    <w:abstractNumId w:val="13"/>
  </w:num>
  <w:num w:numId="19">
    <w:abstractNumId w:val="18"/>
  </w:num>
  <w:num w:numId="20">
    <w:abstractNumId w:val="32"/>
  </w:num>
  <w:num w:numId="21">
    <w:abstractNumId w:val="21"/>
  </w:num>
  <w:num w:numId="22">
    <w:abstractNumId w:val="11"/>
  </w:num>
  <w:num w:numId="23">
    <w:abstractNumId w:val="6"/>
  </w:num>
  <w:num w:numId="24">
    <w:abstractNumId w:val="20"/>
  </w:num>
  <w:num w:numId="25">
    <w:abstractNumId w:val="7"/>
  </w:num>
  <w:num w:numId="26">
    <w:abstractNumId w:val="1"/>
    <w:lvlOverride w:ilvl="0">
      <w:startOverride w:val="1"/>
    </w:lvlOverride>
  </w:num>
  <w:num w:numId="27">
    <w:abstractNumId w:val="2"/>
  </w:num>
  <w:num w:numId="28">
    <w:abstractNumId w:val="3"/>
  </w:num>
  <w:num w:numId="29">
    <w:abstractNumId w:val="12"/>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
    <w:lvlOverride w:ilvl="0">
      <w:startOverride w:val="1"/>
    </w:lvlOverride>
  </w:num>
  <w:num w:numId="33">
    <w:abstractNumId w:val="30"/>
  </w:num>
  <w:num w:numId="34">
    <w:abstractNumId w:val="29"/>
  </w:num>
  <w:num w:numId="35">
    <w:abstractNumId w:val="16"/>
  </w:num>
  <w:num w:numId="36">
    <w:abstractNumId w:val="9"/>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84B5C"/>
    <w:rsid w:val="000549DD"/>
    <w:rsid w:val="001223E7"/>
    <w:rsid w:val="0015044C"/>
    <w:rsid w:val="0017084C"/>
    <w:rsid w:val="00176C83"/>
    <w:rsid w:val="0029425F"/>
    <w:rsid w:val="00311443"/>
    <w:rsid w:val="00356154"/>
    <w:rsid w:val="00493544"/>
    <w:rsid w:val="004A654A"/>
    <w:rsid w:val="004D45F2"/>
    <w:rsid w:val="004E1578"/>
    <w:rsid w:val="0053629C"/>
    <w:rsid w:val="00597274"/>
    <w:rsid w:val="00612910"/>
    <w:rsid w:val="00675696"/>
    <w:rsid w:val="007556AF"/>
    <w:rsid w:val="0076118B"/>
    <w:rsid w:val="00781744"/>
    <w:rsid w:val="007B1399"/>
    <w:rsid w:val="008410C6"/>
    <w:rsid w:val="00851777"/>
    <w:rsid w:val="00867D7F"/>
    <w:rsid w:val="008817F5"/>
    <w:rsid w:val="008B61E7"/>
    <w:rsid w:val="00936733"/>
    <w:rsid w:val="00A321CE"/>
    <w:rsid w:val="00A36085"/>
    <w:rsid w:val="00A368AA"/>
    <w:rsid w:val="00AB4190"/>
    <w:rsid w:val="00AF079B"/>
    <w:rsid w:val="00B33550"/>
    <w:rsid w:val="00C61674"/>
    <w:rsid w:val="00C84B5C"/>
    <w:rsid w:val="00C91914"/>
    <w:rsid w:val="00CC07FD"/>
    <w:rsid w:val="00DC4992"/>
    <w:rsid w:val="00DF6F66"/>
    <w:rsid w:val="00E936B7"/>
    <w:rsid w:val="00E93783"/>
    <w:rsid w:val="00E956ED"/>
    <w:rsid w:val="00EB4265"/>
    <w:rsid w:val="00EC609C"/>
    <w:rsid w:val="00EF37B3"/>
    <w:rsid w:val="00F66E61"/>
    <w:rsid w:val="00F92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B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81744"/>
    <w:pPr>
      <w:keepNext/>
      <w:jc w:val="center"/>
      <w:outlineLvl w:val="0"/>
    </w:pPr>
    <w:rPr>
      <w:b/>
      <w:spacing w:val="2"/>
      <w:sz w:val="22"/>
    </w:rPr>
  </w:style>
  <w:style w:type="paragraph" w:styleId="2">
    <w:name w:val="heading 2"/>
    <w:basedOn w:val="a"/>
    <w:next w:val="a"/>
    <w:link w:val="20"/>
    <w:unhideWhenUsed/>
    <w:qFormat/>
    <w:rsid w:val="00E956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3629C"/>
    <w:pPr>
      <w:keepNext/>
      <w:suppressAutoHyphens/>
      <w:spacing w:before="240" w:after="60"/>
      <w:outlineLvl w:val="2"/>
    </w:pPr>
    <w:rPr>
      <w:rFonts w:ascii="Arial"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4B5C"/>
    <w:pPr>
      <w:spacing w:before="100" w:after="119"/>
    </w:pPr>
    <w:rPr>
      <w:sz w:val="24"/>
      <w:szCs w:val="24"/>
    </w:rPr>
  </w:style>
  <w:style w:type="character" w:customStyle="1" w:styleId="10">
    <w:name w:val="Заголовок 1 Знак"/>
    <w:basedOn w:val="a0"/>
    <w:link w:val="1"/>
    <w:rsid w:val="00781744"/>
    <w:rPr>
      <w:rFonts w:ascii="Times New Roman" w:eastAsia="Times New Roman" w:hAnsi="Times New Roman" w:cs="Times New Roman"/>
      <w:b/>
      <w:spacing w:val="2"/>
      <w:szCs w:val="20"/>
      <w:lang w:eastAsia="ru-RU"/>
    </w:rPr>
  </w:style>
  <w:style w:type="paragraph" w:customStyle="1" w:styleId="a4">
    <w:name w:val="Прижатый влево"/>
    <w:basedOn w:val="a"/>
    <w:next w:val="a"/>
    <w:rsid w:val="00781744"/>
    <w:pPr>
      <w:widowControl w:val="0"/>
      <w:autoSpaceDE w:val="0"/>
      <w:autoSpaceDN w:val="0"/>
      <w:adjustRightInd w:val="0"/>
    </w:pPr>
    <w:rPr>
      <w:rFonts w:ascii="Arial" w:hAnsi="Arial" w:cs="Arial"/>
    </w:rPr>
  </w:style>
  <w:style w:type="paragraph" w:customStyle="1" w:styleId="ConsPlusTitle">
    <w:name w:val="ConsPlusTitle"/>
    <w:rsid w:val="0078174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Body Text Indent"/>
    <w:basedOn w:val="a"/>
    <w:link w:val="a6"/>
    <w:rsid w:val="00781744"/>
    <w:pPr>
      <w:ind w:firstLine="851"/>
    </w:pPr>
    <w:rPr>
      <w:sz w:val="28"/>
    </w:rPr>
  </w:style>
  <w:style w:type="character" w:customStyle="1" w:styleId="a6">
    <w:name w:val="Основной текст с отступом Знак"/>
    <w:basedOn w:val="a0"/>
    <w:link w:val="a5"/>
    <w:rsid w:val="00781744"/>
    <w:rPr>
      <w:rFonts w:ascii="Times New Roman" w:eastAsia="Times New Roman" w:hAnsi="Times New Roman" w:cs="Times New Roman"/>
      <w:sz w:val="28"/>
      <w:szCs w:val="20"/>
      <w:lang w:eastAsia="ru-RU"/>
    </w:rPr>
  </w:style>
  <w:style w:type="paragraph" w:styleId="a7">
    <w:name w:val="Document Map"/>
    <w:basedOn w:val="a"/>
    <w:link w:val="a8"/>
    <w:rsid w:val="00781744"/>
    <w:pPr>
      <w:shd w:val="clear" w:color="auto" w:fill="000080"/>
    </w:pPr>
    <w:rPr>
      <w:rFonts w:ascii="Tahoma" w:hAnsi="Tahoma" w:cs="Tahoma"/>
    </w:rPr>
  </w:style>
  <w:style w:type="character" w:customStyle="1" w:styleId="a8">
    <w:name w:val="Схема документа Знак"/>
    <w:basedOn w:val="a0"/>
    <w:link w:val="a7"/>
    <w:rsid w:val="00781744"/>
    <w:rPr>
      <w:rFonts w:ascii="Tahoma" w:eastAsia="Times New Roman" w:hAnsi="Tahoma" w:cs="Tahoma"/>
      <w:sz w:val="20"/>
      <w:szCs w:val="20"/>
      <w:shd w:val="clear" w:color="auto" w:fill="000080"/>
      <w:lang w:eastAsia="ru-RU"/>
    </w:rPr>
  </w:style>
  <w:style w:type="paragraph" w:customStyle="1" w:styleId="a9">
    <w:name w:val="Знак"/>
    <w:basedOn w:val="a"/>
    <w:rsid w:val="00781744"/>
    <w:pPr>
      <w:widowControl w:val="0"/>
      <w:adjustRightInd w:val="0"/>
      <w:spacing w:after="160" w:line="240" w:lineRule="exact"/>
      <w:jc w:val="right"/>
    </w:pPr>
    <w:rPr>
      <w:lang w:val="en-GB" w:eastAsia="en-US"/>
    </w:rPr>
  </w:style>
  <w:style w:type="character" w:customStyle="1" w:styleId="aa">
    <w:name w:val="Знак Знак"/>
    <w:locked/>
    <w:rsid w:val="00781744"/>
    <w:rPr>
      <w:sz w:val="28"/>
      <w:lang w:val="ru-RU" w:eastAsia="ru-RU" w:bidi="ar-SA"/>
    </w:rPr>
  </w:style>
  <w:style w:type="paragraph" w:customStyle="1" w:styleId="ab">
    <w:name w:val="Знак"/>
    <w:basedOn w:val="a"/>
    <w:rsid w:val="00781744"/>
    <w:pPr>
      <w:widowControl w:val="0"/>
      <w:adjustRightInd w:val="0"/>
      <w:spacing w:after="160" w:line="240" w:lineRule="exact"/>
      <w:jc w:val="right"/>
    </w:pPr>
    <w:rPr>
      <w:lang w:val="en-GB" w:eastAsia="en-US"/>
    </w:rPr>
  </w:style>
  <w:style w:type="paragraph" w:customStyle="1" w:styleId="p11">
    <w:name w:val="p11"/>
    <w:basedOn w:val="a"/>
    <w:rsid w:val="00781744"/>
    <w:pPr>
      <w:spacing w:before="100" w:beforeAutospacing="1" w:after="100" w:afterAutospacing="1"/>
    </w:pPr>
    <w:rPr>
      <w:sz w:val="24"/>
      <w:szCs w:val="24"/>
    </w:rPr>
  </w:style>
  <w:style w:type="paragraph" w:customStyle="1" w:styleId="p17">
    <w:name w:val="p17"/>
    <w:basedOn w:val="a"/>
    <w:rsid w:val="00781744"/>
    <w:pPr>
      <w:spacing w:before="100" w:beforeAutospacing="1" w:after="100" w:afterAutospacing="1"/>
    </w:pPr>
    <w:rPr>
      <w:sz w:val="24"/>
      <w:szCs w:val="24"/>
    </w:rPr>
  </w:style>
  <w:style w:type="character" w:customStyle="1" w:styleId="s6">
    <w:name w:val="s6"/>
    <w:basedOn w:val="a0"/>
    <w:rsid w:val="00781744"/>
  </w:style>
  <w:style w:type="character" w:styleId="ac">
    <w:name w:val="Hyperlink"/>
    <w:basedOn w:val="a0"/>
    <w:uiPriority w:val="99"/>
    <w:unhideWhenUsed/>
    <w:rsid w:val="00781744"/>
    <w:rPr>
      <w:color w:val="000080"/>
      <w:u w:val="single"/>
    </w:rPr>
  </w:style>
  <w:style w:type="character" w:styleId="ad">
    <w:name w:val="FollowedHyperlink"/>
    <w:basedOn w:val="a0"/>
    <w:uiPriority w:val="99"/>
    <w:unhideWhenUsed/>
    <w:rsid w:val="00781744"/>
    <w:rPr>
      <w:color w:val="800000"/>
      <w:u w:val="single"/>
    </w:rPr>
  </w:style>
  <w:style w:type="character" w:customStyle="1" w:styleId="ae">
    <w:name w:val="Цветовое выделение"/>
    <w:uiPriority w:val="99"/>
    <w:rsid w:val="00781744"/>
    <w:rPr>
      <w:b/>
      <w:bCs/>
      <w:color w:val="26282F"/>
    </w:rPr>
  </w:style>
  <w:style w:type="character" w:customStyle="1" w:styleId="af">
    <w:name w:val="Гипертекстовая ссылка"/>
    <w:uiPriority w:val="99"/>
    <w:rsid w:val="00781744"/>
    <w:rPr>
      <w:b w:val="0"/>
      <w:bCs w:val="0"/>
      <w:color w:val="106BBE"/>
    </w:rPr>
  </w:style>
  <w:style w:type="paragraph" w:customStyle="1" w:styleId="af0">
    <w:name w:val="Нормальный (таблица)"/>
    <w:basedOn w:val="a"/>
    <w:next w:val="a"/>
    <w:rsid w:val="00781744"/>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781744"/>
    <w:pPr>
      <w:widowControl w:val="0"/>
      <w:autoSpaceDE w:val="0"/>
      <w:autoSpaceDN w:val="0"/>
      <w:adjustRightInd w:val="0"/>
    </w:pPr>
    <w:rPr>
      <w:rFonts w:ascii="Courier New" w:hAnsi="Courier New" w:cs="Courier New"/>
      <w:sz w:val="24"/>
      <w:szCs w:val="24"/>
    </w:rPr>
  </w:style>
  <w:style w:type="paragraph" w:customStyle="1" w:styleId="ConsTitle">
    <w:name w:val="ConsTitle"/>
    <w:rsid w:val="00781744"/>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20">
    <w:name w:val="Заголовок 2 Знак"/>
    <w:basedOn w:val="a0"/>
    <w:link w:val="2"/>
    <w:rsid w:val="00E956ED"/>
    <w:rPr>
      <w:rFonts w:asciiTheme="majorHAnsi" w:eastAsiaTheme="majorEastAsia" w:hAnsiTheme="majorHAnsi" w:cstheme="majorBidi"/>
      <w:b/>
      <w:bCs/>
      <w:color w:val="4F81BD" w:themeColor="accent1"/>
      <w:sz w:val="26"/>
      <w:szCs w:val="26"/>
      <w:lang w:eastAsia="ru-RU"/>
    </w:rPr>
  </w:style>
  <w:style w:type="paragraph" w:styleId="af2">
    <w:name w:val="List Paragraph"/>
    <w:basedOn w:val="a"/>
    <w:uiPriority w:val="34"/>
    <w:qFormat/>
    <w:rsid w:val="00E956ED"/>
    <w:pPr>
      <w:ind w:left="720"/>
      <w:contextualSpacing/>
    </w:pPr>
  </w:style>
  <w:style w:type="paragraph" w:customStyle="1" w:styleId="ConsPlusNormal">
    <w:name w:val="ConsPlusNormal"/>
    <w:link w:val="ConsPlusNormal0"/>
    <w:rsid w:val="00E956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alloon Text"/>
    <w:basedOn w:val="a"/>
    <w:link w:val="af4"/>
    <w:semiHidden/>
    <w:unhideWhenUsed/>
    <w:rsid w:val="00E956ED"/>
    <w:rPr>
      <w:rFonts w:ascii="Tahoma" w:hAnsi="Tahoma" w:cs="Tahoma"/>
      <w:sz w:val="16"/>
      <w:szCs w:val="16"/>
    </w:rPr>
  </w:style>
  <w:style w:type="character" w:customStyle="1" w:styleId="af4">
    <w:name w:val="Текст выноски Знак"/>
    <w:basedOn w:val="a0"/>
    <w:link w:val="af3"/>
    <w:uiPriority w:val="99"/>
    <w:semiHidden/>
    <w:rsid w:val="00E956ED"/>
    <w:rPr>
      <w:rFonts w:ascii="Tahoma" w:eastAsia="Times New Roman" w:hAnsi="Tahoma" w:cs="Tahoma"/>
      <w:sz w:val="16"/>
      <w:szCs w:val="16"/>
      <w:lang w:eastAsia="ru-RU"/>
    </w:rPr>
  </w:style>
  <w:style w:type="table" w:styleId="af5">
    <w:name w:val="Table Grid"/>
    <w:basedOn w:val="a1"/>
    <w:rsid w:val="00E956ED"/>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53629C"/>
    <w:rPr>
      <w:rFonts w:ascii="Arial" w:eastAsia="Times New Roman" w:hAnsi="Arial" w:cs="Arial"/>
      <w:b/>
      <w:bCs/>
      <w:sz w:val="26"/>
      <w:szCs w:val="26"/>
      <w:lang w:eastAsia="ar-SA"/>
    </w:rPr>
  </w:style>
  <w:style w:type="character" w:customStyle="1" w:styleId="ConsPlusNormal0">
    <w:name w:val="ConsPlusNormal Знак"/>
    <w:link w:val="ConsPlusNormal"/>
    <w:rsid w:val="0053629C"/>
    <w:rPr>
      <w:rFonts w:ascii="Arial" w:eastAsia="Times New Roman" w:hAnsi="Arial" w:cs="Arial"/>
      <w:sz w:val="20"/>
      <w:szCs w:val="20"/>
      <w:lang w:eastAsia="ru-RU"/>
    </w:rPr>
  </w:style>
  <w:style w:type="paragraph" w:styleId="af6">
    <w:name w:val="Body Text"/>
    <w:basedOn w:val="a"/>
    <w:link w:val="af7"/>
    <w:unhideWhenUsed/>
    <w:rsid w:val="0053629C"/>
    <w:pPr>
      <w:spacing w:after="120"/>
    </w:pPr>
  </w:style>
  <w:style w:type="character" w:customStyle="1" w:styleId="af7">
    <w:name w:val="Основной текст Знак"/>
    <w:basedOn w:val="a0"/>
    <w:link w:val="af6"/>
    <w:rsid w:val="0053629C"/>
    <w:rPr>
      <w:rFonts w:ascii="Times New Roman" w:eastAsia="Times New Roman" w:hAnsi="Times New Roman" w:cs="Times New Roman"/>
      <w:sz w:val="20"/>
      <w:szCs w:val="20"/>
      <w:lang w:eastAsia="ru-RU"/>
    </w:rPr>
  </w:style>
  <w:style w:type="paragraph" w:styleId="af8">
    <w:name w:val="No Spacing"/>
    <w:uiPriority w:val="1"/>
    <w:qFormat/>
    <w:rsid w:val="0053629C"/>
    <w:pPr>
      <w:suppressAutoHyphens/>
      <w:spacing w:after="0" w:line="240" w:lineRule="auto"/>
    </w:pPr>
    <w:rPr>
      <w:rFonts w:ascii="Times New Roman" w:eastAsia="Calibri" w:hAnsi="Times New Roman" w:cs="Times New Roman"/>
      <w:sz w:val="28"/>
      <w:szCs w:val="28"/>
      <w:lang w:eastAsia="ar-SA"/>
    </w:rPr>
  </w:style>
  <w:style w:type="paragraph" w:customStyle="1" w:styleId="ConsNormal">
    <w:name w:val="ConsNormal"/>
    <w:rsid w:val="0053629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53629C"/>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styleId="af9">
    <w:name w:val="header"/>
    <w:basedOn w:val="a"/>
    <w:link w:val="afa"/>
    <w:rsid w:val="0053629C"/>
    <w:pPr>
      <w:tabs>
        <w:tab w:val="center" w:pos="4153"/>
        <w:tab w:val="right" w:pos="8306"/>
      </w:tabs>
    </w:pPr>
  </w:style>
  <w:style w:type="character" w:customStyle="1" w:styleId="afa">
    <w:name w:val="Верхний колонтитул Знак"/>
    <w:basedOn w:val="a0"/>
    <w:link w:val="af9"/>
    <w:rsid w:val="0053629C"/>
    <w:rPr>
      <w:rFonts w:ascii="Times New Roman" w:eastAsia="Times New Roman" w:hAnsi="Times New Roman" w:cs="Times New Roman"/>
      <w:sz w:val="20"/>
      <w:szCs w:val="20"/>
      <w:lang w:eastAsia="ru-RU"/>
    </w:rPr>
  </w:style>
  <w:style w:type="character" w:styleId="afb">
    <w:name w:val="page number"/>
    <w:basedOn w:val="a0"/>
    <w:rsid w:val="0053629C"/>
  </w:style>
  <w:style w:type="paragraph" w:styleId="afc">
    <w:name w:val="footer"/>
    <w:basedOn w:val="a"/>
    <w:link w:val="afd"/>
    <w:rsid w:val="0053629C"/>
    <w:pPr>
      <w:tabs>
        <w:tab w:val="center" w:pos="4153"/>
        <w:tab w:val="right" w:pos="8306"/>
      </w:tabs>
    </w:pPr>
  </w:style>
  <w:style w:type="character" w:customStyle="1" w:styleId="afd">
    <w:name w:val="Нижний колонтитул Знак"/>
    <w:basedOn w:val="a0"/>
    <w:link w:val="afc"/>
    <w:rsid w:val="0053629C"/>
    <w:rPr>
      <w:rFonts w:ascii="Times New Roman" w:eastAsia="Times New Roman" w:hAnsi="Times New Roman" w:cs="Times New Roman"/>
      <w:sz w:val="20"/>
      <w:szCs w:val="20"/>
      <w:lang w:eastAsia="ru-RU"/>
    </w:rPr>
  </w:style>
  <w:style w:type="paragraph" w:customStyle="1" w:styleId="p18">
    <w:name w:val="p18"/>
    <w:basedOn w:val="a"/>
    <w:rsid w:val="0053629C"/>
    <w:pPr>
      <w:spacing w:before="100" w:beforeAutospacing="1" w:after="100" w:afterAutospacing="1"/>
    </w:pPr>
    <w:rPr>
      <w:sz w:val="24"/>
      <w:szCs w:val="24"/>
    </w:rPr>
  </w:style>
  <w:style w:type="character" w:customStyle="1" w:styleId="s1">
    <w:name w:val="s1"/>
    <w:basedOn w:val="a0"/>
    <w:rsid w:val="0053629C"/>
  </w:style>
  <w:style w:type="paragraph" w:customStyle="1" w:styleId="11">
    <w:name w:val="Знак Знак1 Знак Знак Знак Знак Знак Знак Знак Знак Знак Знак"/>
    <w:basedOn w:val="a"/>
    <w:rsid w:val="0053629C"/>
    <w:pPr>
      <w:widowControl w:val="0"/>
      <w:adjustRightInd w:val="0"/>
      <w:spacing w:after="160" w:line="240" w:lineRule="exact"/>
      <w:jc w:val="right"/>
    </w:pPr>
    <w:rPr>
      <w:lang w:val="en-GB" w:eastAsia="en-US"/>
    </w:rPr>
  </w:style>
  <w:style w:type="paragraph" w:customStyle="1" w:styleId="12">
    <w:name w:val="Стиль1"/>
    <w:basedOn w:val="3"/>
    <w:rsid w:val="0053629C"/>
    <w:rPr>
      <w:sz w:val="800"/>
    </w:rPr>
  </w:style>
  <w:style w:type="paragraph" w:styleId="afe">
    <w:name w:val="List"/>
    <w:basedOn w:val="af6"/>
    <w:rsid w:val="0053629C"/>
    <w:pPr>
      <w:suppressAutoHyphens/>
      <w:spacing w:after="0"/>
      <w:jc w:val="both"/>
    </w:pPr>
    <w:rPr>
      <w:rFonts w:cs="Tahoma"/>
      <w:sz w:val="28"/>
      <w:szCs w:val="24"/>
      <w:lang w:eastAsia="ar-SA"/>
    </w:rPr>
  </w:style>
  <w:style w:type="paragraph" w:customStyle="1" w:styleId="13">
    <w:name w:val="Название1"/>
    <w:basedOn w:val="a"/>
    <w:rsid w:val="0053629C"/>
    <w:pPr>
      <w:suppressLineNumbers/>
      <w:suppressAutoHyphens/>
      <w:spacing w:before="120" w:after="120"/>
    </w:pPr>
    <w:rPr>
      <w:rFonts w:cs="Tahoma"/>
      <w:i/>
      <w:iCs/>
      <w:lang w:eastAsia="ar-SA"/>
    </w:rPr>
  </w:style>
  <w:style w:type="paragraph" w:customStyle="1" w:styleId="14">
    <w:name w:val="Указатель1"/>
    <w:basedOn w:val="a"/>
    <w:rsid w:val="0053629C"/>
    <w:pPr>
      <w:suppressLineNumbers/>
      <w:suppressAutoHyphens/>
    </w:pPr>
    <w:rPr>
      <w:rFonts w:cs="Tahoma"/>
      <w:sz w:val="24"/>
      <w:szCs w:val="24"/>
      <w:lang w:eastAsia="ar-SA"/>
    </w:rPr>
  </w:style>
  <w:style w:type="paragraph" w:customStyle="1" w:styleId="aff">
    <w:name w:val="Заголовок"/>
    <w:basedOn w:val="a"/>
    <w:next w:val="af6"/>
    <w:rsid w:val="0053629C"/>
    <w:pPr>
      <w:keepNext/>
      <w:suppressAutoHyphens/>
      <w:spacing w:before="240" w:after="120"/>
    </w:pPr>
    <w:rPr>
      <w:rFonts w:ascii="Arial" w:eastAsia="Lucida Sans Unicode" w:hAnsi="Arial" w:cs="Tahoma"/>
      <w:sz w:val="28"/>
      <w:szCs w:val="28"/>
      <w:lang w:eastAsia="ar-SA"/>
    </w:rPr>
  </w:style>
  <w:style w:type="paragraph" w:customStyle="1" w:styleId="15">
    <w:name w:val="Схема документа1"/>
    <w:basedOn w:val="a"/>
    <w:rsid w:val="0053629C"/>
    <w:pPr>
      <w:shd w:val="clear" w:color="auto" w:fill="000080"/>
      <w:suppressAutoHyphens/>
    </w:pPr>
    <w:rPr>
      <w:rFonts w:ascii="Tahoma" w:hAnsi="Tahoma" w:cs="Tahoma"/>
      <w:lang w:eastAsia="ar-SA"/>
    </w:rPr>
  </w:style>
  <w:style w:type="paragraph" w:customStyle="1" w:styleId="aff0">
    <w:name w:val="Содержимое таблицы"/>
    <w:basedOn w:val="a"/>
    <w:rsid w:val="0053629C"/>
    <w:pPr>
      <w:suppressLineNumbers/>
      <w:suppressAutoHyphens/>
    </w:pPr>
    <w:rPr>
      <w:sz w:val="24"/>
      <w:szCs w:val="24"/>
      <w:lang w:eastAsia="ar-SA"/>
    </w:rPr>
  </w:style>
  <w:style w:type="paragraph" w:customStyle="1" w:styleId="aff1">
    <w:name w:val="Заголовок таблицы"/>
    <w:basedOn w:val="aff0"/>
    <w:rsid w:val="0053629C"/>
  </w:style>
  <w:style w:type="paragraph" w:customStyle="1" w:styleId="21">
    <w:name w:val="Название2"/>
    <w:basedOn w:val="a"/>
    <w:rsid w:val="0053629C"/>
    <w:pPr>
      <w:suppressLineNumbers/>
      <w:suppressAutoHyphens/>
      <w:spacing w:before="120" w:after="120"/>
    </w:pPr>
    <w:rPr>
      <w:rFonts w:cs="Tahoma"/>
      <w:i/>
      <w:iCs/>
      <w:lang w:val="en-US"/>
    </w:rPr>
  </w:style>
  <w:style w:type="paragraph" w:customStyle="1" w:styleId="22">
    <w:name w:val="Указатель2"/>
    <w:basedOn w:val="a"/>
    <w:rsid w:val="0053629C"/>
    <w:pPr>
      <w:suppressLineNumbers/>
      <w:suppressAutoHyphens/>
    </w:pPr>
    <w:rPr>
      <w:rFonts w:cs="Tahoma"/>
      <w:lang w:val="en-US"/>
    </w:rPr>
  </w:style>
  <w:style w:type="paragraph" w:customStyle="1" w:styleId="xl37">
    <w:name w:val="xl37"/>
    <w:basedOn w:val="a"/>
    <w:rsid w:val="0053629C"/>
    <w:pPr>
      <w:pBdr>
        <w:top w:val="single" w:sz="4" w:space="0" w:color="000000"/>
        <w:left w:val="single" w:sz="4" w:space="0" w:color="000000"/>
        <w:bottom w:val="single" w:sz="4" w:space="0" w:color="000000"/>
        <w:right w:val="single" w:sz="4" w:space="0" w:color="000000"/>
      </w:pBdr>
      <w:spacing w:before="100" w:after="100"/>
      <w:jc w:val="center"/>
    </w:pPr>
    <w:rPr>
      <w:b/>
      <w:bCs/>
      <w:color w:val="000000"/>
      <w:sz w:val="24"/>
      <w:szCs w:val="24"/>
    </w:rPr>
  </w:style>
  <w:style w:type="paragraph" w:customStyle="1" w:styleId="aff2">
    <w:name w:val="Содержимое врезки"/>
    <w:basedOn w:val="af6"/>
    <w:rsid w:val="0053629C"/>
    <w:pPr>
      <w:suppressAutoHyphens/>
    </w:pPr>
    <w:rPr>
      <w:lang w:val="en-US"/>
    </w:rPr>
  </w:style>
  <w:style w:type="character" w:customStyle="1" w:styleId="16">
    <w:name w:val="Основной шрифт абзаца1"/>
    <w:rsid w:val="0053629C"/>
  </w:style>
  <w:style w:type="character" w:customStyle="1" w:styleId="Absatz-Standardschriftart">
    <w:name w:val="Absatz-Standardschriftart"/>
    <w:rsid w:val="0053629C"/>
  </w:style>
  <w:style w:type="character" w:customStyle="1" w:styleId="WW-Absatz-Standardschriftart">
    <w:name w:val="WW-Absatz-Standardschriftart"/>
    <w:rsid w:val="0053629C"/>
  </w:style>
  <w:style w:type="character" w:customStyle="1" w:styleId="23">
    <w:name w:val="Основной шрифт абзаца2"/>
    <w:rsid w:val="0053629C"/>
  </w:style>
  <w:style w:type="paragraph" w:styleId="aff3">
    <w:name w:val="Title"/>
    <w:basedOn w:val="a"/>
    <w:next w:val="a"/>
    <w:link w:val="aff4"/>
    <w:qFormat/>
    <w:rsid w:val="0053629C"/>
    <w:pPr>
      <w:suppressAutoHyphens/>
      <w:spacing w:before="240" w:after="60"/>
      <w:jc w:val="center"/>
      <w:outlineLvl w:val="0"/>
    </w:pPr>
    <w:rPr>
      <w:rFonts w:ascii="Cambria" w:hAnsi="Cambria"/>
      <w:b/>
      <w:bCs/>
      <w:kern w:val="28"/>
      <w:sz w:val="32"/>
      <w:szCs w:val="32"/>
      <w:lang w:eastAsia="ar-SA"/>
    </w:rPr>
  </w:style>
  <w:style w:type="character" w:customStyle="1" w:styleId="aff4">
    <w:name w:val="Название Знак"/>
    <w:basedOn w:val="a0"/>
    <w:link w:val="aff3"/>
    <w:rsid w:val="0053629C"/>
    <w:rPr>
      <w:rFonts w:ascii="Cambria" w:eastAsia="Times New Roman" w:hAnsi="Cambria" w:cs="Times New Roman"/>
      <w:b/>
      <w:bCs/>
      <w:kern w:val="28"/>
      <w:sz w:val="32"/>
      <w:szCs w:val="32"/>
      <w:lang w:eastAsia="ar-SA"/>
    </w:rPr>
  </w:style>
  <w:style w:type="paragraph" w:customStyle="1" w:styleId="p1">
    <w:name w:val="p1"/>
    <w:basedOn w:val="a"/>
    <w:rsid w:val="0053629C"/>
    <w:pPr>
      <w:spacing w:before="100" w:beforeAutospacing="1" w:after="100" w:afterAutospacing="1"/>
    </w:pPr>
    <w:rPr>
      <w:sz w:val="24"/>
      <w:szCs w:val="24"/>
    </w:rPr>
  </w:style>
  <w:style w:type="paragraph" w:customStyle="1" w:styleId="17">
    <w:name w:val="Знак Знак1 Знак Знак Знак Знак Знак Знак"/>
    <w:basedOn w:val="a"/>
    <w:rsid w:val="0053629C"/>
    <w:pPr>
      <w:widowControl w:val="0"/>
      <w:adjustRightInd w:val="0"/>
      <w:spacing w:after="160" w:line="240" w:lineRule="exact"/>
      <w:jc w:val="right"/>
    </w:pPr>
    <w:rPr>
      <w:lang w:val="en-GB" w:eastAsia="en-US"/>
    </w:rPr>
  </w:style>
  <w:style w:type="paragraph" w:customStyle="1" w:styleId="p3">
    <w:name w:val="p3"/>
    <w:basedOn w:val="a"/>
    <w:rsid w:val="0053629C"/>
    <w:pPr>
      <w:spacing w:before="100" w:beforeAutospacing="1" w:after="100" w:afterAutospacing="1"/>
    </w:pPr>
    <w:rPr>
      <w:sz w:val="24"/>
      <w:szCs w:val="24"/>
    </w:rPr>
  </w:style>
  <w:style w:type="paragraph" w:customStyle="1" w:styleId="aff5">
    <w:name w:val="Знак"/>
    <w:basedOn w:val="a"/>
    <w:rsid w:val="0053629C"/>
    <w:pPr>
      <w:widowControl w:val="0"/>
      <w:adjustRightInd w:val="0"/>
      <w:spacing w:after="160" w:line="240" w:lineRule="exact"/>
      <w:jc w:val="right"/>
    </w:pPr>
    <w:rPr>
      <w:lang w:val="en-GB" w:eastAsia="en-US"/>
    </w:rPr>
  </w:style>
  <w:style w:type="paragraph" w:customStyle="1" w:styleId="18">
    <w:name w:val="Абзац списка1"/>
    <w:basedOn w:val="a"/>
    <w:rsid w:val="0053629C"/>
    <w:pPr>
      <w:spacing w:after="200" w:line="276" w:lineRule="auto"/>
      <w:ind w:left="720"/>
      <w:contextualSpacing/>
    </w:pPr>
    <w:rPr>
      <w:rFonts w:ascii="Calibri" w:hAnsi="Calibri"/>
      <w:sz w:val="22"/>
      <w:szCs w:val="22"/>
      <w:lang w:eastAsia="zh-CN"/>
    </w:rPr>
  </w:style>
  <w:style w:type="paragraph" w:customStyle="1" w:styleId="19">
    <w:name w:val="Без интервала1"/>
    <w:rsid w:val="0053629C"/>
    <w:pPr>
      <w:spacing w:after="0" w:line="360" w:lineRule="auto"/>
      <w:ind w:firstLine="720"/>
      <w:jc w:val="both"/>
    </w:pPr>
    <w:rPr>
      <w:rFonts w:ascii="Times New Roman" w:eastAsia="Calibri" w:hAnsi="Times New Roman" w:cs="Times New Roman"/>
      <w:sz w:val="28"/>
      <w:lang w:eastAsia="ru-RU"/>
    </w:rPr>
  </w:style>
  <w:style w:type="paragraph" w:customStyle="1" w:styleId="NoSpacing1">
    <w:name w:val="No Spacing1"/>
    <w:rsid w:val="0053629C"/>
    <w:pPr>
      <w:spacing w:after="0" w:line="360" w:lineRule="auto"/>
      <w:ind w:firstLine="720"/>
      <w:jc w:val="both"/>
    </w:pPr>
    <w:rPr>
      <w:rFonts w:ascii="Times New Roman" w:eastAsia="Times New Roman" w:hAnsi="Times New Roman" w:cs="Times New Roman"/>
      <w:sz w:val="28"/>
      <w:lang w:eastAsia="ru-RU"/>
    </w:rPr>
  </w:style>
  <w:style w:type="paragraph" w:styleId="aff6">
    <w:name w:val="footnote text"/>
    <w:basedOn w:val="a"/>
    <w:link w:val="aff7"/>
    <w:semiHidden/>
    <w:rsid w:val="0053629C"/>
    <w:rPr>
      <w:rFonts w:ascii="Calibri" w:eastAsia="Calibri" w:hAnsi="Calibri"/>
      <w:lang w:eastAsia="en-US"/>
    </w:rPr>
  </w:style>
  <w:style w:type="character" w:customStyle="1" w:styleId="aff7">
    <w:name w:val="Текст сноски Знак"/>
    <w:basedOn w:val="a0"/>
    <w:link w:val="aff6"/>
    <w:semiHidden/>
    <w:rsid w:val="0053629C"/>
    <w:rPr>
      <w:rFonts w:ascii="Calibri" w:eastAsia="Calibri" w:hAnsi="Calibri" w:cs="Times New Roman"/>
      <w:sz w:val="20"/>
      <w:szCs w:val="20"/>
    </w:rPr>
  </w:style>
  <w:style w:type="character" w:styleId="aff8">
    <w:name w:val="footnote reference"/>
    <w:basedOn w:val="a0"/>
    <w:semiHidden/>
    <w:rsid w:val="0053629C"/>
    <w:rPr>
      <w:rFonts w:cs="Times New Roman"/>
      <w:vertAlign w:val="superscript"/>
    </w:rPr>
  </w:style>
  <w:style w:type="paragraph" w:customStyle="1" w:styleId="S">
    <w:name w:val="S_Обычный"/>
    <w:basedOn w:val="a"/>
    <w:link w:val="S0"/>
    <w:rsid w:val="0053629C"/>
    <w:pPr>
      <w:spacing w:line="360" w:lineRule="auto"/>
      <w:ind w:firstLine="709"/>
      <w:jc w:val="both"/>
    </w:pPr>
    <w:rPr>
      <w:sz w:val="24"/>
      <w:szCs w:val="24"/>
    </w:rPr>
  </w:style>
  <w:style w:type="character" w:customStyle="1" w:styleId="S0">
    <w:name w:val="S_Обычный Знак"/>
    <w:link w:val="S"/>
    <w:locked/>
    <w:rsid w:val="0053629C"/>
    <w:rPr>
      <w:rFonts w:ascii="Times New Roman" w:eastAsia="Times New Roman" w:hAnsi="Times New Roman" w:cs="Times New Roman"/>
      <w:sz w:val="24"/>
      <w:szCs w:val="24"/>
      <w:lang w:eastAsia="ru-RU"/>
    </w:rPr>
  </w:style>
  <w:style w:type="paragraph" w:customStyle="1" w:styleId="4">
    <w:name w:val="Стиль4"/>
    <w:basedOn w:val="a"/>
    <w:autoRedefine/>
    <w:rsid w:val="0053629C"/>
    <w:pPr>
      <w:spacing w:line="360" w:lineRule="auto"/>
      <w:ind w:right="-59" w:firstLine="709"/>
      <w:jc w:val="both"/>
    </w:pPr>
    <w:rPr>
      <w:b/>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28</Pages>
  <Words>6177</Words>
  <Characters>35212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20</cp:revision>
  <cp:lastPrinted>2017-02-03T10:35:00Z</cp:lastPrinted>
  <dcterms:created xsi:type="dcterms:W3CDTF">2017-01-24T12:24:00Z</dcterms:created>
  <dcterms:modified xsi:type="dcterms:W3CDTF">2017-09-12T13:47:00Z</dcterms:modified>
</cp:coreProperties>
</file>