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75" w:rsidRPr="002E32E3" w:rsidRDefault="00BD3E29" w:rsidP="00A661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2E3">
        <w:rPr>
          <w:rFonts w:ascii="Times New Roman" w:hAnsi="Times New Roman" w:cs="Times New Roman"/>
          <w:sz w:val="24"/>
          <w:szCs w:val="24"/>
        </w:rPr>
        <w:t>Приказом Государственного комитета имущественных и земельных отношений Республики Мордовия от 21.09.2022 №90 в Республике Мордовия утверждены результаты государственной кадастровой оценки земельных участков, расположенных на территории Республики Мордовия, который вступает в силу по истечении одного месяца после дня его обнародования (официального опубликования).</w:t>
      </w:r>
    </w:p>
    <w:p w:rsidR="00BE6A5E" w:rsidRDefault="00BD3E29" w:rsidP="002E32E3">
      <w:pPr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32E3">
        <w:rPr>
          <w:rFonts w:ascii="Times New Roman" w:hAnsi="Times New Roman" w:cs="Times New Roman"/>
          <w:sz w:val="24"/>
          <w:szCs w:val="24"/>
        </w:rPr>
        <w:t xml:space="preserve">Приказ официально опубликован и размещен в сети интернет на </w:t>
      </w:r>
      <w:r w:rsidR="002E32E3" w:rsidRPr="002E32E3">
        <w:rPr>
          <w:rFonts w:ascii="Times New Roman" w:hAnsi="Times New Roman" w:cs="Times New Roman"/>
          <w:sz w:val="24"/>
          <w:szCs w:val="24"/>
        </w:rPr>
        <w:t>официальн</w:t>
      </w:r>
      <w:r w:rsidR="00142CBA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2E32E3" w:rsidRPr="002E32E3">
        <w:rPr>
          <w:rFonts w:ascii="Times New Roman" w:hAnsi="Times New Roman" w:cs="Times New Roman"/>
          <w:sz w:val="24"/>
          <w:szCs w:val="24"/>
        </w:rPr>
        <w:t xml:space="preserve">м </w:t>
      </w:r>
      <w:r w:rsidRPr="002E32E3">
        <w:rPr>
          <w:rStyle w:val="markedcontent"/>
          <w:rFonts w:ascii="Times New Roman" w:hAnsi="Times New Roman" w:cs="Times New Roman"/>
          <w:sz w:val="24"/>
          <w:szCs w:val="24"/>
        </w:rPr>
        <w:t xml:space="preserve">портале органов государственной власти Республики Мордовия по адресу: </w:t>
      </w:r>
    </w:p>
    <w:p w:rsidR="002E32E3" w:rsidRPr="002E32E3" w:rsidRDefault="005E5F22" w:rsidP="002E32E3">
      <w:pPr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hyperlink r:id="rId4" w:history="1">
        <w:r w:rsidR="00BE6A5E" w:rsidRPr="00782E23">
          <w:rPr>
            <w:rStyle w:val="a3"/>
            <w:rFonts w:ascii="Times New Roman" w:hAnsi="Times New Roman" w:cs="Times New Roman"/>
            <w:sz w:val="24"/>
            <w:szCs w:val="24"/>
          </w:rPr>
          <w:t>https://e-mordovia.ru/upload/iblock/c32/78e5snj66n8t17v31o9d13r5gtep4s5n/Prikaz-ot-21.09.2022-g.-_-90.pdf</w:t>
        </w:r>
      </w:hyperlink>
      <w:r w:rsidR="00BD3E29" w:rsidRPr="002E32E3">
        <w:rPr>
          <w:rStyle w:val="markedcontent"/>
          <w:rFonts w:ascii="Times New Roman" w:hAnsi="Times New Roman" w:cs="Times New Roman"/>
          <w:sz w:val="24"/>
          <w:szCs w:val="24"/>
        </w:rPr>
        <w:t>, на официальном интернет-портале правовой информации по адресу:</w:t>
      </w:r>
      <w:hyperlink r:id="rId5" w:history="1">
        <w:r w:rsidR="00BE6A5E" w:rsidRPr="00782E23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http://publication.pravo.gov.ru/Document/View/1301202209220001</w:t>
        </w:r>
      </w:hyperlink>
      <w:r w:rsidR="00C53B55">
        <w:rPr>
          <w:rStyle w:val="markedcontent"/>
          <w:rFonts w:ascii="Times New Roman" w:hAnsi="Times New Roman" w:cs="Times New Roman"/>
          <w:sz w:val="24"/>
          <w:szCs w:val="24"/>
        </w:rPr>
        <w:t xml:space="preserve">, а </w:t>
      </w:r>
      <w:r w:rsidR="00BD3E29" w:rsidRPr="002E32E3">
        <w:rPr>
          <w:rStyle w:val="markedcontent"/>
          <w:rFonts w:ascii="Times New Roman" w:hAnsi="Times New Roman" w:cs="Times New Roman"/>
          <w:sz w:val="24"/>
          <w:szCs w:val="24"/>
        </w:rPr>
        <w:t xml:space="preserve">также вспециальном выпуске газеты «Известия Мордовии» от 21.10.2022 </w:t>
      </w:r>
      <w:r w:rsidR="00A6614B"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="00BD3E29" w:rsidRPr="002E32E3">
        <w:rPr>
          <w:rStyle w:val="markedcontent"/>
          <w:rFonts w:ascii="Times New Roman" w:hAnsi="Times New Roman" w:cs="Times New Roman"/>
          <w:sz w:val="24"/>
          <w:szCs w:val="24"/>
        </w:rPr>
        <w:t>118 (26.306) – 44.</w:t>
      </w:r>
    </w:p>
    <w:p w:rsidR="00BD3E29" w:rsidRPr="00A6614B" w:rsidRDefault="00BD3E29" w:rsidP="002E32E3">
      <w:pPr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32E3">
        <w:rPr>
          <w:rStyle w:val="markedcontent"/>
          <w:rFonts w:ascii="Times New Roman" w:hAnsi="Times New Roman" w:cs="Times New Roman"/>
          <w:sz w:val="24"/>
          <w:szCs w:val="24"/>
        </w:rPr>
        <w:t>Органы местного самоуправления поселений, муниципальных районов,</w:t>
      </w:r>
      <w:r w:rsidRPr="002E32E3">
        <w:rPr>
          <w:rFonts w:ascii="Times New Roman" w:hAnsi="Times New Roman" w:cs="Times New Roman"/>
          <w:sz w:val="24"/>
          <w:szCs w:val="24"/>
        </w:rPr>
        <w:br/>
      </w:r>
      <w:r w:rsidRPr="002E32E3">
        <w:rPr>
          <w:rStyle w:val="markedcontent"/>
          <w:rFonts w:ascii="Times New Roman" w:hAnsi="Times New Roman" w:cs="Times New Roman"/>
          <w:sz w:val="24"/>
          <w:szCs w:val="24"/>
        </w:rPr>
        <w:t>городских округов в течение десяти рабочих дней со дня поступления от</w:t>
      </w:r>
      <w:r w:rsidRPr="002E32E3">
        <w:rPr>
          <w:rFonts w:ascii="Times New Roman" w:hAnsi="Times New Roman" w:cs="Times New Roman"/>
          <w:sz w:val="24"/>
          <w:szCs w:val="24"/>
        </w:rPr>
        <w:br/>
      </w:r>
      <w:r w:rsidRPr="002E32E3">
        <w:rPr>
          <w:rStyle w:val="markedcontent"/>
          <w:rFonts w:ascii="Times New Roman" w:hAnsi="Times New Roman" w:cs="Times New Roman"/>
          <w:sz w:val="24"/>
          <w:szCs w:val="24"/>
        </w:rPr>
        <w:t>уполномоченного органа субъекта Российской Федерации полученной информации</w:t>
      </w:r>
      <w:r w:rsidRPr="002E32E3">
        <w:rPr>
          <w:rFonts w:ascii="Times New Roman" w:hAnsi="Times New Roman" w:cs="Times New Roman"/>
          <w:sz w:val="24"/>
          <w:szCs w:val="24"/>
        </w:rPr>
        <w:br/>
      </w:r>
      <w:r w:rsidRPr="002E32E3">
        <w:rPr>
          <w:rStyle w:val="markedcontent"/>
          <w:rFonts w:ascii="Times New Roman" w:hAnsi="Times New Roman" w:cs="Times New Roman"/>
          <w:sz w:val="24"/>
          <w:szCs w:val="24"/>
        </w:rPr>
        <w:t>обеспечивают информирование о принятии акта об утверждении результатов</w:t>
      </w:r>
      <w:r w:rsidRPr="002E32E3">
        <w:rPr>
          <w:rFonts w:ascii="Times New Roman" w:hAnsi="Times New Roman" w:cs="Times New Roman"/>
          <w:sz w:val="24"/>
          <w:szCs w:val="24"/>
        </w:rPr>
        <w:br/>
      </w:r>
      <w:r w:rsidRPr="002E32E3">
        <w:rPr>
          <w:rStyle w:val="markedcontent"/>
          <w:rFonts w:ascii="Times New Roman" w:hAnsi="Times New Roman" w:cs="Times New Roman"/>
          <w:sz w:val="24"/>
          <w:szCs w:val="24"/>
        </w:rPr>
        <w:t>определения кадастровой стоимости, о порядке рассмотрения заявлений об</w:t>
      </w:r>
      <w:r w:rsidRPr="002E32E3">
        <w:rPr>
          <w:rFonts w:ascii="Times New Roman" w:hAnsi="Times New Roman" w:cs="Times New Roman"/>
          <w:sz w:val="24"/>
          <w:szCs w:val="24"/>
        </w:rPr>
        <w:br/>
      </w:r>
      <w:r w:rsidRPr="002E32E3">
        <w:rPr>
          <w:rStyle w:val="markedcontent"/>
          <w:rFonts w:ascii="Times New Roman" w:hAnsi="Times New Roman" w:cs="Times New Roman"/>
          <w:sz w:val="24"/>
          <w:szCs w:val="24"/>
        </w:rPr>
        <w:t>исправлении ошибок, допущенных при определении кадастровой стоимости, путем</w:t>
      </w:r>
      <w:r w:rsidRPr="002E32E3">
        <w:rPr>
          <w:rFonts w:ascii="Times New Roman" w:hAnsi="Times New Roman" w:cs="Times New Roman"/>
          <w:sz w:val="24"/>
          <w:szCs w:val="24"/>
        </w:rPr>
        <w:br/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размещения соответствующей информации на своих официальных сайтах в</w:t>
      </w:r>
      <w:r w:rsidRPr="00A6614B">
        <w:rPr>
          <w:rFonts w:ascii="Times New Roman" w:hAnsi="Times New Roman" w:cs="Times New Roman"/>
          <w:sz w:val="24"/>
          <w:szCs w:val="24"/>
        </w:rPr>
        <w:br/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 (при их наличии),</w:t>
      </w:r>
      <w:r w:rsidRPr="00A6614B">
        <w:rPr>
          <w:rFonts w:ascii="Times New Roman" w:hAnsi="Times New Roman" w:cs="Times New Roman"/>
          <w:sz w:val="24"/>
          <w:szCs w:val="24"/>
        </w:rPr>
        <w:br/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опубликования соответствующей информации в печатных средствах массовой</w:t>
      </w:r>
      <w:r w:rsidRPr="00A6614B">
        <w:rPr>
          <w:rFonts w:ascii="Times New Roman" w:hAnsi="Times New Roman" w:cs="Times New Roman"/>
          <w:sz w:val="24"/>
          <w:szCs w:val="24"/>
        </w:rPr>
        <w:br/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информации, а также размещения извещения на своих информационных щитах.</w:t>
      </w:r>
      <w:r w:rsidRPr="00A6614B">
        <w:rPr>
          <w:rFonts w:ascii="Times New Roman" w:hAnsi="Times New Roman" w:cs="Times New Roman"/>
          <w:sz w:val="24"/>
          <w:szCs w:val="24"/>
        </w:rPr>
        <w:br/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Рассмотрение заявлений об исправлении ошибок, допущенных при определении</w:t>
      </w:r>
      <w:r w:rsidRPr="00A6614B">
        <w:rPr>
          <w:rFonts w:ascii="Times New Roman" w:hAnsi="Times New Roman" w:cs="Times New Roman"/>
          <w:sz w:val="24"/>
          <w:szCs w:val="24"/>
        </w:rPr>
        <w:br/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кадастровой стоимости, осуществляет ГБУ РМ «Фонд имущества» (далее –</w:t>
      </w:r>
      <w:r w:rsidRPr="00A6614B">
        <w:rPr>
          <w:rFonts w:ascii="Times New Roman" w:hAnsi="Times New Roman" w:cs="Times New Roman"/>
          <w:sz w:val="24"/>
          <w:szCs w:val="24"/>
        </w:rPr>
        <w:br/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 xml:space="preserve">Учреждение) в порядке, установленном статьей 21 Федерального </w:t>
      </w:r>
      <w:r w:rsidR="00A6614B" w:rsidRPr="00A6614B">
        <w:rPr>
          <w:rStyle w:val="markedcontent"/>
          <w:rFonts w:ascii="Times New Roman" w:hAnsi="Times New Roman" w:cs="Times New Roman"/>
          <w:sz w:val="24"/>
          <w:szCs w:val="24"/>
        </w:rPr>
        <w:t>закона от 03.07.2016</w:t>
      </w:r>
      <w:r w:rsidR="00A6614B" w:rsidRPr="00A6614B">
        <w:rPr>
          <w:rFonts w:ascii="Times New Roman" w:hAnsi="Times New Roman" w:cs="Times New Roman"/>
          <w:sz w:val="24"/>
          <w:szCs w:val="24"/>
        </w:rPr>
        <w:br/>
      </w:r>
      <w:r w:rsidR="00A6614B"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="00A6614B" w:rsidRPr="00A6614B">
        <w:rPr>
          <w:rStyle w:val="markedcontent"/>
          <w:rFonts w:ascii="Times New Roman" w:hAnsi="Times New Roman" w:cs="Times New Roman"/>
          <w:sz w:val="24"/>
          <w:szCs w:val="24"/>
        </w:rPr>
        <w:t xml:space="preserve"> 237-ФЗ «О государственной кадастровой оценке».</w:t>
      </w:r>
    </w:p>
    <w:p w:rsidR="00A6614B" w:rsidRDefault="00A6614B" w:rsidP="002E32E3">
      <w:pPr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С заявлением об исправлении ошибок, допущенных при определении</w:t>
      </w:r>
      <w:r w:rsidRPr="00A6614B">
        <w:rPr>
          <w:rFonts w:ascii="Times New Roman" w:hAnsi="Times New Roman" w:cs="Times New Roman"/>
          <w:sz w:val="24"/>
          <w:szCs w:val="24"/>
        </w:rPr>
        <w:br/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кадастровой стоимости вправе обратиться любые юридические и физические лица, а</w:t>
      </w:r>
      <w:r w:rsidRPr="00A6614B">
        <w:rPr>
          <w:rFonts w:ascii="Times New Roman" w:hAnsi="Times New Roman" w:cs="Times New Roman"/>
          <w:sz w:val="24"/>
          <w:szCs w:val="24"/>
        </w:rPr>
        <w:br/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также органы государственной власти и органы местного самоуправления.</w:t>
      </w:r>
      <w:r w:rsidRPr="00A6614B">
        <w:rPr>
          <w:rFonts w:ascii="Times New Roman" w:hAnsi="Times New Roman" w:cs="Times New Roman"/>
          <w:sz w:val="24"/>
          <w:szCs w:val="24"/>
        </w:rPr>
        <w:br/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Заявление с прилагаемыми документами представляется в Учреждение лично,</w:t>
      </w:r>
      <w:r w:rsidRPr="00A6614B">
        <w:rPr>
          <w:rFonts w:ascii="Times New Roman" w:hAnsi="Times New Roman" w:cs="Times New Roman"/>
          <w:sz w:val="24"/>
          <w:szCs w:val="24"/>
        </w:rPr>
        <w:br/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либо почтовым отправлением с уведомлением о вручении, либо с использованием</w:t>
      </w:r>
      <w:r w:rsidRPr="00A6614B">
        <w:rPr>
          <w:rFonts w:ascii="Times New Roman" w:hAnsi="Times New Roman" w:cs="Times New Roman"/>
          <w:sz w:val="24"/>
          <w:szCs w:val="24"/>
        </w:rPr>
        <w:br/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информационно-телекоммуникационных сетей общего пользования, в том числе сети</w:t>
      </w:r>
      <w:r w:rsidRPr="00A6614B">
        <w:rPr>
          <w:rFonts w:ascii="Times New Roman" w:hAnsi="Times New Roman" w:cs="Times New Roman"/>
          <w:sz w:val="24"/>
          <w:szCs w:val="24"/>
        </w:rPr>
        <w:br/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 xml:space="preserve">«Интернет» на адрес электронной почты </w:t>
      </w:r>
      <w:hyperlink r:id="rId6" w:history="1">
        <w:r w:rsidRPr="00A7190A">
          <w:rPr>
            <w:rStyle w:val="a3"/>
            <w:rFonts w:ascii="Times New Roman" w:hAnsi="Times New Roman" w:cs="Times New Roman"/>
            <w:sz w:val="24"/>
            <w:szCs w:val="24"/>
          </w:rPr>
          <w:t>fim@e-mordovia.ru</w:t>
        </w:r>
      </w:hyperlink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A6614B" w:rsidRDefault="00A6614B" w:rsidP="002E32E3">
      <w:pPr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 xml:space="preserve">Контакты Государственного бюджетного учреждения </w:t>
      </w:r>
      <w:r w:rsidR="00C53B5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Республики Мордовия</w:t>
      </w:r>
      <w:r w:rsidRPr="00A6614B">
        <w:rPr>
          <w:rFonts w:ascii="Times New Roman" w:hAnsi="Times New Roman" w:cs="Times New Roman"/>
          <w:sz w:val="24"/>
          <w:szCs w:val="24"/>
        </w:rPr>
        <w:br/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«Фонд имущества»:</w:t>
      </w:r>
    </w:p>
    <w:p w:rsidR="00A6614B" w:rsidRDefault="00A6614B" w:rsidP="002E32E3">
      <w:pPr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· Адрес: 430002, Республика Мордовия, город Саранск, улица Советская, дом 26,</w:t>
      </w:r>
      <w:r w:rsidRPr="00A6614B">
        <w:rPr>
          <w:rFonts w:ascii="Times New Roman" w:hAnsi="Times New Roman" w:cs="Times New Roman"/>
          <w:sz w:val="24"/>
          <w:szCs w:val="24"/>
        </w:rPr>
        <w:br/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каб. 115;</w:t>
      </w:r>
    </w:p>
    <w:p w:rsidR="00A6614B" w:rsidRDefault="00A6614B" w:rsidP="002E32E3">
      <w:pPr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· тел.: 8(8342) 39-17-53; 8(8342) 39-17-51;</w:t>
      </w:r>
    </w:p>
    <w:p w:rsidR="00A6614B" w:rsidRPr="00BE6A5E" w:rsidRDefault="00A6614B" w:rsidP="002E32E3">
      <w:pPr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  <w:lang w:val="en-US"/>
        </w:rPr>
      </w:pPr>
      <w:r w:rsidRPr="00BE6A5E"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 xml:space="preserve">· </w:t>
      </w: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е</w:t>
      </w:r>
      <w:r w:rsidRPr="00BE6A5E"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 xml:space="preserve">-mail: </w:t>
      </w:r>
      <w:hyperlink r:id="rId7" w:history="1">
        <w:r w:rsidRPr="00BE6A5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fim@e-mordovia.ru</w:t>
        </w:r>
      </w:hyperlink>
      <w:r w:rsidRPr="00BE6A5E"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>;</w:t>
      </w:r>
    </w:p>
    <w:p w:rsidR="00A6614B" w:rsidRPr="00A6614B" w:rsidRDefault="00A6614B" w:rsidP="002E32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14B">
        <w:rPr>
          <w:rStyle w:val="markedcontent"/>
          <w:rFonts w:ascii="Times New Roman" w:hAnsi="Times New Roman" w:cs="Times New Roman"/>
          <w:sz w:val="24"/>
          <w:szCs w:val="24"/>
        </w:rPr>
        <w:t>· официальный сайт в сети «Интернет»: firm.e-mordovia.ru.</w:t>
      </w:r>
    </w:p>
    <w:sectPr w:rsidR="00A6614B" w:rsidRPr="00A6614B" w:rsidSect="005E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/>
  <w:rsids>
    <w:rsidRoot w:val="00BC2944"/>
    <w:rsid w:val="00142CBA"/>
    <w:rsid w:val="002E32E3"/>
    <w:rsid w:val="005E5F22"/>
    <w:rsid w:val="00A6614B"/>
    <w:rsid w:val="00BC2944"/>
    <w:rsid w:val="00BD3E29"/>
    <w:rsid w:val="00BE6A5E"/>
    <w:rsid w:val="00C53B55"/>
    <w:rsid w:val="00D30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D3E29"/>
  </w:style>
  <w:style w:type="character" w:styleId="a3">
    <w:name w:val="Hyperlink"/>
    <w:basedOn w:val="a0"/>
    <w:uiPriority w:val="99"/>
    <w:unhideWhenUsed/>
    <w:rsid w:val="00A66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D3E29"/>
  </w:style>
  <w:style w:type="character" w:styleId="a3">
    <w:name w:val="Hyperlink"/>
    <w:basedOn w:val="a0"/>
    <w:uiPriority w:val="99"/>
    <w:unhideWhenUsed/>
    <w:rsid w:val="00A661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im@e-mordov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m@e-mordovia.ru" TargetMode="External"/><Relationship Id="rId5" Type="http://schemas.openxmlformats.org/officeDocument/2006/relationships/hyperlink" Target="http://publication.pravo.gov.ru/Document/View/1301202209220001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e-mordovia.ru/upload/iblock/c32/78e5snj66n8t17v31o9d13r5gtep4s5n/Prikaz-ot-21.09.2022-g.-_-9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Юлия Витальевна</dc:creator>
  <cp:lastModifiedBy>pc</cp:lastModifiedBy>
  <cp:revision>5</cp:revision>
  <cp:lastPrinted>2022-11-08T09:14:00Z</cp:lastPrinted>
  <dcterms:created xsi:type="dcterms:W3CDTF">2022-11-08T06:30:00Z</dcterms:created>
  <dcterms:modified xsi:type="dcterms:W3CDTF">2022-11-08T09:20:00Z</dcterms:modified>
</cp:coreProperties>
</file>