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74" w:rsidRPr="00105085" w:rsidRDefault="00527374" w:rsidP="00105085">
      <w:pPr>
        <w:widowControl w:val="0"/>
        <w:shd w:val="clear" w:color="auto" w:fill="FFFFFF"/>
        <w:spacing w:before="20" w:after="20" w:line="240" w:lineRule="auto"/>
        <w:jc w:val="center"/>
        <w:rPr>
          <w:rFonts w:ascii="Times New Roman" w:hAnsi="Times New Roman"/>
          <w:color w:val="000000"/>
          <w:sz w:val="28"/>
          <w:szCs w:val="28"/>
          <w:lang w:eastAsia="ru-RU"/>
        </w:rPr>
      </w:pPr>
      <w:r w:rsidRPr="00105085">
        <w:rPr>
          <w:rFonts w:ascii="Times New Roman" w:hAnsi="Times New Roman"/>
          <w:color w:val="000000"/>
          <w:sz w:val="28"/>
          <w:szCs w:val="28"/>
          <w:lang w:eastAsia="ru-RU"/>
        </w:rPr>
        <w:t>АДМИНИСТРАЦИЯ РУЗАЕВСКОГО</w:t>
      </w:r>
    </w:p>
    <w:p w:rsidR="00527374" w:rsidRPr="00105085" w:rsidRDefault="00527374" w:rsidP="00105085">
      <w:pPr>
        <w:widowControl w:val="0"/>
        <w:shd w:val="clear" w:color="auto" w:fill="FFFFFF"/>
        <w:spacing w:before="20" w:after="20" w:line="240" w:lineRule="auto"/>
        <w:jc w:val="center"/>
        <w:rPr>
          <w:rFonts w:ascii="Times New Roman" w:hAnsi="Times New Roman"/>
          <w:color w:val="000000"/>
          <w:sz w:val="28"/>
          <w:szCs w:val="28"/>
          <w:lang w:eastAsia="ru-RU"/>
        </w:rPr>
      </w:pPr>
      <w:r w:rsidRPr="00105085">
        <w:rPr>
          <w:rFonts w:ascii="Times New Roman" w:hAnsi="Times New Roman"/>
          <w:color w:val="000000"/>
          <w:sz w:val="28"/>
          <w:szCs w:val="28"/>
          <w:lang w:eastAsia="ru-RU"/>
        </w:rPr>
        <w:t>МУНИЦИПАЛЬНОГО РАЙОНА</w:t>
      </w:r>
    </w:p>
    <w:p w:rsidR="00527374" w:rsidRPr="00105085" w:rsidRDefault="00527374" w:rsidP="00105085">
      <w:pPr>
        <w:widowControl w:val="0"/>
        <w:shd w:val="clear" w:color="auto" w:fill="FFFFFF"/>
        <w:spacing w:before="20" w:after="20" w:line="240" w:lineRule="auto"/>
        <w:jc w:val="center"/>
        <w:rPr>
          <w:rFonts w:ascii="Times New Roman" w:hAnsi="Times New Roman"/>
          <w:color w:val="000000"/>
          <w:sz w:val="28"/>
          <w:szCs w:val="28"/>
          <w:lang w:eastAsia="ru-RU"/>
        </w:rPr>
      </w:pPr>
      <w:r w:rsidRPr="00105085">
        <w:rPr>
          <w:rFonts w:ascii="Times New Roman" w:hAnsi="Times New Roman"/>
          <w:color w:val="000000"/>
          <w:sz w:val="28"/>
          <w:szCs w:val="28"/>
          <w:lang w:eastAsia="ru-RU"/>
        </w:rPr>
        <w:t>РЕСПУБЛИКИ МОРДОВИЯ</w:t>
      </w:r>
    </w:p>
    <w:p w:rsidR="00527374" w:rsidRPr="00105085" w:rsidRDefault="00527374" w:rsidP="00105085">
      <w:pPr>
        <w:widowControl w:val="0"/>
        <w:shd w:val="clear" w:color="auto" w:fill="FFFFFF"/>
        <w:spacing w:before="20" w:after="20" w:line="240" w:lineRule="auto"/>
        <w:jc w:val="center"/>
        <w:rPr>
          <w:rFonts w:ascii="Times New Roman" w:hAnsi="Times New Roman"/>
          <w:color w:val="000000"/>
          <w:sz w:val="28"/>
          <w:szCs w:val="28"/>
          <w:lang w:eastAsia="ru-RU"/>
        </w:rPr>
      </w:pPr>
    </w:p>
    <w:p w:rsidR="00527374" w:rsidRDefault="00527374" w:rsidP="00105085">
      <w:pPr>
        <w:widowControl w:val="0"/>
        <w:shd w:val="clear" w:color="auto" w:fill="FFFFFF"/>
        <w:spacing w:before="20" w:after="20" w:line="240" w:lineRule="auto"/>
        <w:jc w:val="center"/>
        <w:rPr>
          <w:rFonts w:ascii="Times New Roman" w:hAnsi="Times New Roman"/>
          <w:b/>
          <w:bCs/>
          <w:color w:val="000000"/>
          <w:sz w:val="28"/>
          <w:szCs w:val="28"/>
          <w:lang w:eastAsia="ru-RU"/>
        </w:rPr>
      </w:pPr>
      <w:r w:rsidRPr="00105085">
        <w:rPr>
          <w:rFonts w:ascii="Times New Roman" w:hAnsi="Times New Roman"/>
          <w:b/>
          <w:bCs/>
          <w:color w:val="000000"/>
          <w:sz w:val="28"/>
          <w:szCs w:val="28"/>
          <w:lang w:eastAsia="ru-RU"/>
        </w:rPr>
        <w:t>П О С Т А Н О В Л Е Н И Е</w:t>
      </w:r>
    </w:p>
    <w:p w:rsidR="00527374" w:rsidRPr="00105085" w:rsidRDefault="00527374" w:rsidP="00105085">
      <w:pPr>
        <w:widowControl w:val="0"/>
        <w:shd w:val="clear" w:color="auto" w:fill="FFFFFF"/>
        <w:spacing w:before="20" w:after="20" w:line="240" w:lineRule="auto"/>
        <w:jc w:val="center"/>
        <w:rPr>
          <w:rFonts w:ascii="Times New Roman" w:hAnsi="Times New Roman"/>
          <w:color w:val="000000"/>
          <w:sz w:val="28"/>
          <w:szCs w:val="28"/>
          <w:lang w:eastAsia="ru-RU"/>
        </w:rPr>
      </w:pPr>
    </w:p>
    <w:p w:rsidR="00527374" w:rsidRPr="00105085" w:rsidRDefault="00527374" w:rsidP="00105085">
      <w:pPr>
        <w:widowControl w:val="0"/>
        <w:shd w:val="clear" w:color="auto" w:fill="FFFFFF"/>
        <w:spacing w:before="20" w:after="2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от 07.11.2019</w:t>
      </w:r>
      <w:r w:rsidRPr="00105085">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747</w:t>
      </w:r>
    </w:p>
    <w:p w:rsidR="00527374" w:rsidRPr="00105085" w:rsidRDefault="00527374" w:rsidP="00105085">
      <w:pPr>
        <w:widowControl w:val="0"/>
        <w:shd w:val="clear" w:color="auto" w:fill="FFFFFF"/>
        <w:spacing w:before="20" w:after="20" w:line="240" w:lineRule="auto"/>
        <w:jc w:val="center"/>
        <w:rPr>
          <w:rFonts w:ascii="Times New Roman" w:hAnsi="Times New Roman"/>
          <w:color w:val="000000"/>
          <w:sz w:val="24"/>
          <w:szCs w:val="24"/>
          <w:lang w:eastAsia="ru-RU"/>
        </w:rPr>
      </w:pPr>
      <w:r w:rsidRPr="00105085">
        <w:rPr>
          <w:rFonts w:ascii="Times New Roman" w:hAnsi="Times New Roman"/>
          <w:color w:val="000000"/>
          <w:sz w:val="24"/>
          <w:szCs w:val="24"/>
          <w:lang w:eastAsia="ru-RU"/>
        </w:rPr>
        <w:t>г. Рузаевка</w:t>
      </w:r>
    </w:p>
    <w:p w:rsidR="00527374" w:rsidRPr="00105085" w:rsidRDefault="00527374" w:rsidP="00105085">
      <w:pPr>
        <w:widowControl w:val="0"/>
        <w:shd w:val="clear" w:color="auto" w:fill="FFFFFF"/>
        <w:spacing w:before="20" w:after="20" w:line="240" w:lineRule="auto"/>
        <w:jc w:val="center"/>
        <w:rPr>
          <w:rFonts w:ascii="Times New Roman" w:hAnsi="Times New Roman"/>
          <w:b/>
          <w:bCs/>
          <w:color w:val="000000"/>
          <w:sz w:val="28"/>
          <w:szCs w:val="28"/>
          <w:lang w:eastAsia="ru-RU"/>
        </w:rPr>
      </w:pPr>
      <w:r w:rsidRPr="00105085">
        <w:rPr>
          <w:rFonts w:ascii="Times New Roman" w:hAnsi="Times New Roman"/>
          <w:b/>
          <w:bCs/>
          <w:color w:val="000000"/>
          <w:sz w:val="28"/>
          <w:szCs w:val="28"/>
          <w:lang w:eastAsia="ru-RU"/>
        </w:rPr>
        <w:t xml:space="preserve"> </w:t>
      </w:r>
    </w:p>
    <w:p w:rsidR="00527374" w:rsidRPr="00105085" w:rsidRDefault="00527374" w:rsidP="00105085">
      <w:pPr>
        <w:autoSpaceDE w:val="0"/>
        <w:autoSpaceDN w:val="0"/>
        <w:adjustRightInd w:val="0"/>
        <w:spacing w:before="108" w:after="108" w:line="240" w:lineRule="auto"/>
        <w:jc w:val="center"/>
        <w:outlineLvl w:val="0"/>
        <w:rPr>
          <w:rFonts w:ascii="Times New Roman" w:hAnsi="Times New Roman"/>
          <w:b/>
          <w:sz w:val="28"/>
          <w:szCs w:val="28"/>
          <w:lang w:eastAsia="ru-RU"/>
        </w:rPr>
      </w:pPr>
      <w:r w:rsidRPr="00105085">
        <w:rPr>
          <w:rFonts w:ascii="Times New Roman" w:hAnsi="Times New Roman"/>
          <w:b/>
          <w:bCs/>
          <w:sz w:val="28"/>
          <w:szCs w:val="28"/>
          <w:lang w:eastAsia="ru-RU"/>
        </w:rPr>
        <w:t xml:space="preserve">Об образовании Наблюдательного совета </w:t>
      </w:r>
      <w:r w:rsidRPr="00105085">
        <w:rPr>
          <w:rFonts w:ascii="Times New Roman" w:hAnsi="Times New Roman"/>
          <w:b/>
          <w:sz w:val="28"/>
          <w:szCs w:val="28"/>
          <w:lang w:eastAsia="ru-RU"/>
        </w:rPr>
        <w:t>муниципального автономного учреждения Рузаевского муниципального района «Специальный центр обслуживания»</w:t>
      </w:r>
    </w:p>
    <w:p w:rsidR="00527374" w:rsidRPr="00105085" w:rsidRDefault="00527374" w:rsidP="00105085">
      <w:pPr>
        <w:widowControl w:val="0"/>
        <w:shd w:val="clear" w:color="auto" w:fill="FFFFFF"/>
        <w:spacing w:before="20" w:after="20" w:line="240" w:lineRule="auto"/>
        <w:jc w:val="center"/>
        <w:rPr>
          <w:rFonts w:ascii="Times New Roman" w:hAnsi="Times New Roman"/>
          <w:color w:val="000000"/>
          <w:sz w:val="28"/>
          <w:szCs w:val="28"/>
          <w:lang w:eastAsia="ru-RU"/>
        </w:rPr>
      </w:pPr>
    </w:p>
    <w:p w:rsidR="00527374" w:rsidRPr="00105085" w:rsidRDefault="00527374" w:rsidP="00105085">
      <w:pPr>
        <w:autoSpaceDE w:val="0"/>
        <w:autoSpaceDN w:val="0"/>
        <w:adjustRightInd w:val="0"/>
        <w:spacing w:after="0" w:line="240" w:lineRule="auto"/>
        <w:ind w:firstLine="720"/>
        <w:jc w:val="both"/>
        <w:rPr>
          <w:rFonts w:ascii="Times New Roman" w:hAnsi="Times New Roman"/>
          <w:b/>
          <w:color w:val="000000"/>
          <w:sz w:val="28"/>
          <w:szCs w:val="28"/>
        </w:rPr>
      </w:pPr>
      <w:r w:rsidRPr="00105085">
        <w:rPr>
          <w:rFonts w:ascii="Times New Roman" w:hAnsi="Times New Roman"/>
          <w:sz w:val="28"/>
          <w:szCs w:val="28"/>
          <w:lang w:eastAsia="ru-RU"/>
        </w:rPr>
        <w:t xml:space="preserve">В соответствии со </w:t>
      </w:r>
      <w:hyperlink r:id="rId5" w:history="1">
        <w:r w:rsidRPr="00105085">
          <w:rPr>
            <w:rFonts w:ascii="Times New Roman" w:hAnsi="Times New Roman"/>
            <w:sz w:val="28"/>
            <w:szCs w:val="28"/>
            <w:lang w:eastAsia="ru-RU"/>
          </w:rPr>
          <w:t>статьей 10</w:t>
        </w:r>
      </w:hyperlink>
      <w:r w:rsidRPr="00105085">
        <w:rPr>
          <w:rFonts w:ascii="Times New Roman" w:hAnsi="Times New Roman"/>
          <w:sz w:val="28"/>
          <w:szCs w:val="28"/>
          <w:lang w:eastAsia="ru-RU"/>
        </w:rPr>
        <w:t xml:space="preserve"> Федерального закона от 3 ноября </w:t>
      </w:r>
      <w:smartTag w:uri="urn:schemas-microsoft-com:office:smarttags" w:element="metricconverter">
        <w:smartTagPr>
          <w:attr w:name="ProductID" w:val="2006 г"/>
        </w:smartTagPr>
        <w:r w:rsidRPr="00105085">
          <w:rPr>
            <w:rFonts w:ascii="Times New Roman" w:hAnsi="Times New Roman"/>
            <w:sz w:val="28"/>
            <w:szCs w:val="28"/>
            <w:lang w:eastAsia="ru-RU"/>
          </w:rPr>
          <w:t>2006 г</w:t>
        </w:r>
      </w:smartTag>
      <w:r w:rsidRPr="00105085">
        <w:rPr>
          <w:rFonts w:ascii="Times New Roman" w:hAnsi="Times New Roman"/>
          <w:sz w:val="28"/>
          <w:szCs w:val="28"/>
          <w:lang w:eastAsia="ru-RU"/>
        </w:rPr>
        <w:t>. N 174-ФЗ «Об автономных учреждениях» и Уставом муниципального автономного учреждения Рузаевского муниципального района «Специальный центр обслуживания»</w:t>
      </w:r>
      <w:r w:rsidRPr="00105085">
        <w:rPr>
          <w:rFonts w:ascii="Times New Roman" w:hAnsi="Times New Roman"/>
          <w:sz w:val="28"/>
          <w:szCs w:val="28"/>
        </w:rPr>
        <w:t>, администрация Рузаевского муниципального района Республики Мордовия</w:t>
      </w:r>
      <w:r w:rsidRPr="00105085">
        <w:rPr>
          <w:rFonts w:ascii="Times New Roman" w:hAnsi="Times New Roman"/>
          <w:color w:val="000000"/>
          <w:sz w:val="28"/>
          <w:szCs w:val="28"/>
        </w:rPr>
        <w:t xml:space="preserve"> </w:t>
      </w:r>
      <w:r w:rsidRPr="00105085">
        <w:rPr>
          <w:rFonts w:ascii="Times New Roman" w:hAnsi="Times New Roman"/>
          <w:b/>
          <w:color w:val="000000"/>
          <w:sz w:val="28"/>
          <w:szCs w:val="28"/>
        </w:rPr>
        <w:t>п о с т а н о в л я е т:</w:t>
      </w:r>
    </w:p>
    <w:p w:rsidR="00527374" w:rsidRPr="00105085" w:rsidRDefault="00527374" w:rsidP="00105085">
      <w:pPr>
        <w:autoSpaceDE w:val="0"/>
        <w:autoSpaceDN w:val="0"/>
        <w:adjustRightInd w:val="0"/>
        <w:spacing w:after="0" w:line="240" w:lineRule="auto"/>
        <w:ind w:firstLine="720"/>
        <w:jc w:val="both"/>
        <w:rPr>
          <w:rFonts w:ascii="Times New Roman" w:hAnsi="Times New Roman"/>
          <w:sz w:val="28"/>
          <w:szCs w:val="28"/>
          <w:lang w:eastAsia="ru-RU"/>
        </w:rPr>
      </w:pPr>
    </w:p>
    <w:p w:rsidR="00527374" w:rsidRPr="00105085" w:rsidRDefault="00527374" w:rsidP="00105085">
      <w:pPr>
        <w:spacing w:after="160" w:line="240" w:lineRule="auto"/>
        <w:ind w:firstLine="709"/>
        <w:jc w:val="both"/>
        <w:rPr>
          <w:rFonts w:ascii="Times New Roman" w:hAnsi="Times New Roman"/>
          <w:sz w:val="28"/>
          <w:szCs w:val="28"/>
          <w:lang w:eastAsia="ru-RU"/>
        </w:rPr>
      </w:pPr>
      <w:r w:rsidRPr="00105085">
        <w:rPr>
          <w:rFonts w:ascii="Times New Roman" w:hAnsi="Times New Roman"/>
          <w:sz w:val="28"/>
          <w:szCs w:val="28"/>
        </w:rPr>
        <w:t>1.​ </w:t>
      </w:r>
      <w:r w:rsidRPr="00105085">
        <w:rPr>
          <w:rFonts w:ascii="Times New Roman" w:hAnsi="Times New Roman"/>
          <w:sz w:val="28"/>
          <w:szCs w:val="28"/>
          <w:lang w:eastAsia="ru-RU"/>
        </w:rPr>
        <w:t xml:space="preserve">Образовать Наблюдательный совет муниципального автономного учреждения Рузаевского муниципального района «Специальный центр обслуживания» в составе согласно </w:t>
      </w:r>
      <w:hyperlink w:anchor="sub_1000" w:history="1">
        <w:r w:rsidRPr="00105085">
          <w:rPr>
            <w:rFonts w:ascii="Times New Roman" w:hAnsi="Times New Roman"/>
            <w:sz w:val="28"/>
            <w:szCs w:val="28"/>
            <w:lang w:eastAsia="ru-RU"/>
          </w:rPr>
          <w:t>приложению</w:t>
        </w:r>
      </w:hyperlink>
      <w:r w:rsidRPr="00105085">
        <w:rPr>
          <w:rFonts w:ascii="Times New Roman" w:hAnsi="Times New Roman"/>
          <w:sz w:val="28"/>
          <w:szCs w:val="28"/>
          <w:lang w:eastAsia="ru-RU"/>
        </w:rPr>
        <w:t xml:space="preserve"> № 1 к настоящему постановлению.</w:t>
      </w:r>
    </w:p>
    <w:p w:rsidR="00527374" w:rsidRPr="00105085" w:rsidRDefault="00527374" w:rsidP="00105085">
      <w:pPr>
        <w:spacing w:after="160" w:line="259" w:lineRule="auto"/>
        <w:ind w:firstLine="709"/>
        <w:jc w:val="both"/>
        <w:rPr>
          <w:rFonts w:ascii="Times New Roman" w:hAnsi="Times New Roman"/>
          <w:sz w:val="28"/>
          <w:szCs w:val="28"/>
          <w:lang w:eastAsia="ru-RU"/>
        </w:rPr>
      </w:pPr>
      <w:r w:rsidRPr="00105085">
        <w:rPr>
          <w:rFonts w:ascii="Times New Roman" w:hAnsi="Times New Roman"/>
          <w:color w:val="000000"/>
          <w:sz w:val="28"/>
          <w:szCs w:val="28"/>
        </w:rPr>
        <w:t>2.​ </w:t>
      </w:r>
      <w:r w:rsidRPr="00105085">
        <w:rPr>
          <w:rFonts w:ascii="Times New Roman" w:hAnsi="Times New Roman"/>
          <w:sz w:val="28"/>
          <w:szCs w:val="28"/>
          <w:lang w:eastAsia="ru-RU"/>
        </w:rPr>
        <w:t xml:space="preserve">Утвердить Положение о Наблюдательном совете муниципального автономного учреждения Рузаевского муниципального района «Специальный центр обслуживания» в редакции согласно </w:t>
      </w:r>
      <w:hyperlink w:anchor="sub_1000" w:history="1">
        <w:r w:rsidRPr="00105085">
          <w:rPr>
            <w:rFonts w:ascii="Times New Roman" w:hAnsi="Times New Roman"/>
            <w:sz w:val="28"/>
            <w:szCs w:val="28"/>
            <w:lang w:eastAsia="ru-RU"/>
          </w:rPr>
          <w:t>приложению</w:t>
        </w:r>
      </w:hyperlink>
      <w:r w:rsidRPr="00105085">
        <w:rPr>
          <w:rFonts w:ascii="Times New Roman" w:hAnsi="Times New Roman"/>
          <w:sz w:val="28"/>
          <w:szCs w:val="28"/>
          <w:lang w:eastAsia="ru-RU"/>
        </w:rPr>
        <w:t xml:space="preserve"> № 2 к настоящему постановлению.</w:t>
      </w:r>
    </w:p>
    <w:p w:rsidR="00527374" w:rsidRPr="00105085" w:rsidRDefault="00527374" w:rsidP="00105085">
      <w:pPr>
        <w:spacing w:after="160" w:line="259" w:lineRule="auto"/>
        <w:ind w:firstLine="709"/>
        <w:jc w:val="both"/>
        <w:rPr>
          <w:rFonts w:ascii="Times New Roman" w:hAnsi="Times New Roman"/>
          <w:sz w:val="28"/>
          <w:szCs w:val="28"/>
          <w:lang w:eastAsia="ru-RU"/>
        </w:rPr>
      </w:pPr>
      <w:r w:rsidRPr="00105085">
        <w:rPr>
          <w:rFonts w:ascii="Times New Roman" w:hAnsi="Times New Roman"/>
          <w:color w:val="000000"/>
          <w:sz w:val="28"/>
          <w:szCs w:val="28"/>
        </w:rPr>
        <w:t>3.</w:t>
      </w:r>
      <w:r w:rsidRPr="00105085">
        <w:rPr>
          <w:rFonts w:ascii="Times New Roman" w:hAnsi="Times New Roman"/>
          <w:sz w:val="28"/>
          <w:szCs w:val="28"/>
        </w:rPr>
        <w:t xml:space="preserve"> </w:t>
      </w:r>
      <w:r w:rsidRPr="00105085">
        <w:rPr>
          <w:rFonts w:ascii="Times New Roman" w:hAnsi="Times New Roman"/>
          <w:sz w:val="28"/>
          <w:szCs w:val="28"/>
          <w:lang w:eastAsia="ru-RU"/>
        </w:rPr>
        <w:t>Созвать первое организационное заседание Наблюдательного совета муниципального автономного учреждения Рузаевского муниципального района «Специальный центр обслуживания»  в течение 3 дней после подписания настоящего постановления.</w:t>
      </w:r>
    </w:p>
    <w:p w:rsidR="00527374" w:rsidRPr="00105085" w:rsidRDefault="00527374" w:rsidP="00105085">
      <w:pPr>
        <w:widowControl w:val="0"/>
        <w:shd w:val="clear" w:color="auto" w:fill="FFFFFF"/>
        <w:spacing w:before="20" w:after="20" w:line="240" w:lineRule="auto"/>
        <w:ind w:firstLine="709"/>
        <w:jc w:val="both"/>
        <w:rPr>
          <w:rFonts w:ascii="Times New Roman" w:hAnsi="Times New Roman"/>
          <w:color w:val="000000"/>
          <w:sz w:val="28"/>
          <w:szCs w:val="28"/>
          <w:lang w:eastAsia="ru-RU"/>
        </w:rPr>
      </w:pPr>
      <w:r w:rsidRPr="00105085">
        <w:rPr>
          <w:rFonts w:ascii="Times New Roman" w:hAnsi="Times New Roman"/>
          <w:color w:val="000000"/>
          <w:sz w:val="28"/>
          <w:szCs w:val="28"/>
          <w:lang w:eastAsia="ru-RU"/>
        </w:rPr>
        <w:t xml:space="preserve">4.​ Контроль за исполнением настоящего постановления возложить на заместителя Главы Рузаевского муниципального района </w:t>
      </w:r>
      <w:r>
        <w:rPr>
          <w:rFonts w:ascii="Times New Roman" w:hAnsi="Times New Roman"/>
          <w:color w:val="000000"/>
          <w:sz w:val="28"/>
          <w:szCs w:val="28"/>
          <w:lang w:eastAsia="ru-RU"/>
        </w:rPr>
        <w:t>по строительству, архитектуре и коммунальному хозяйству Юлина А.Н.</w:t>
      </w:r>
    </w:p>
    <w:p w:rsidR="00527374" w:rsidRPr="00105085" w:rsidRDefault="00527374" w:rsidP="00105085">
      <w:pPr>
        <w:widowControl w:val="0"/>
        <w:shd w:val="clear" w:color="auto" w:fill="FFFFFF"/>
        <w:spacing w:before="20" w:after="20" w:line="240" w:lineRule="auto"/>
        <w:ind w:firstLine="709"/>
        <w:jc w:val="both"/>
        <w:rPr>
          <w:rFonts w:ascii="Times New Roman" w:hAnsi="Times New Roman"/>
          <w:sz w:val="28"/>
          <w:szCs w:val="28"/>
          <w:lang w:eastAsia="ru-RU"/>
        </w:rPr>
      </w:pPr>
      <w:r w:rsidRPr="00105085">
        <w:rPr>
          <w:rFonts w:ascii="Times New Roman" w:hAnsi="Times New Roman"/>
          <w:color w:val="000000"/>
          <w:sz w:val="28"/>
          <w:szCs w:val="28"/>
          <w:lang w:eastAsia="ru-RU"/>
        </w:rPr>
        <w:t xml:space="preserve">5. </w:t>
      </w:r>
      <w:r w:rsidRPr="00105085">
        <w:rPr>
          <w:rFonts w:ascii="Times New Roman" w:hAnsi="Times New Roman"/>
          <w:sz w:val="28"/>
          <w:szCs w:val="28"/>
          <w:lang w:eastAsia="ru-RU"/>
        </w:rPr>
        <w:t xml:space="preserve">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6" w:history="1">
        <w:r w:rsidRPr="00105085">
          <w:rPr>
            <w:rFonts w:ascii="Times New Roman" w:hAnsi="Times New Roman"/>
            <w:sz w:val="28"/>
            <w:szCs w:val="28"/>
            <w:lang w:eastAsia="ru-RU"/>
          </w:rPr>
          <w:t>www.ruzaevka-rm.ru</w:t>
        </w:r>
      </w:hyperlink>
      <w:r>
        <w:rPr>
          <w:rFonts w:ascii="Times New Roman" w:hAnsi="Times New Roman"/>
          <w:sz w:val="28"/>
          <w:szCs w:val="28"/>
          <w:lang w:eastAsia="ru-RU"/>
        </w:rPr>
        <w:t>.</w:t>
      </w:r>
    </w:p>
    <w:p w:rsidR="00527374" w:rsidRPr="00105085" w:rsidRDefault="00527374" w:rsidP="00105085">
      <w:pPr>
        <w:widowControl w:val="0"/>
        <w:shd w:val="clear" w:color="auto" w:fill="FFFFFF"/>
        <w:spacing w:before="20" w:after="20" w:line="240" w:lineRule="auto"/>
        <w:ind w:firstLine="709"/>
        <w:jc w:val="both"/>
        <w:rPr>
          <w:rFonts w:ascii="Times New Roman" w:hAnsi="Times New Roman"/>
          <w:sz w:val="28"/>
          <w:szCs w:val="28"/>
          <w:lang w:eastAsia="ru-RU"/>
        </w:rPr>
      </w:pPr>
    </w:p>
    <w:p w:rsidR="00527374" w:rsidRPr="00105085" w:rsidRDefault="00527374" w:rsidP="00105085">
      <w:pPr>
        <w:widowControl w:val="0"/>
        <w:shd w:val="clear" w:color="auto" w:fill="FFFFFF"/>
        <w:spacing w:before="20" w:after="20" w:line="240" w:lineRule="auto"/>
        <w:ind w:firstLine="708"/>
        <w:jc w:val="both"/>
        <w:rPr>
          <w:rFonts w:ascii="Times New Roman" w:hAnsi="Times New Roman"/>
          <w:color w:val="000000"/>
          <w:sz w:val="28"/>
          <w:szCs w:val="28"/>
          <w:lang w:eastAsia="ru-RU"/>
        </w:rPr>
      </w:pPr>
    </w:p>
    <w:p w:rsidR="00527374" w:rsidRDefault="00527374" w:rsidP="00105085">
      <w:pPr>
        <w:widowControl w:val="0"/>
        <w:shd w:val="clear" w:color="auto" w:fill="FFFFFF"/>
        <w:spacing w:before="20" w:after="20" w:line="240" w:lineRule="auto"/>
        <w:jc w:val="both"/>
        <w:rPr>
          <w:rFonts w:ascii="Times New Roman" w:hAnsi="Times New Roman"/>
          <w:color w:val="000000"/>
          <w:sz w:val="28"/>
          <w:szCs w:val="28"/>
          <w:lang w:eastAsia="ru-RU"/>
        </w:rPr>
      </w:pPr>
      <w:r w:rsidRPr="00105085">
        <w:rPr>
          <w:rFonts w:ascii="Times New Roman" w:hAnsi="Times New Roman"/>
          <w:color w:val="000000"/>
          <w:sz w:val="28"/>
          <w:szCs w:val="28"/>
          <w:lang w:eastAsia="ru-RU"/>
        </w:rPr>
        <w:t xml:space="preserve">Глава Рузаевского </w:t>
      </w:r>
    </w:p>
    <w:p w:rsidR="00527374" w:rsidRPr="009D14F0" w:rsidRDefault="00527374" w:rsidP="009D14F0">
      <w:pPr>
        <w:widowControl w:val="0"/>
        <w:shd w:val="clear" w:color="auto" w:fill="FFFFFF"/>
        <w:spacing w:before="20" w:after="20" w:line="240" w:lineRule="auto"/>
        <w:jc w:val="both"/>
        <w:rPr>
          <w:rFonts w:ascii="Times New Roman" w:hAnsi="Times New Roman"/>
          <w:color w:val="000000"/>
          <w:sz w:val="28"/>
          <w:szCs w:val="28"/>
          <w:lang w:eastAsia="ru-RU"/>
        </w:rPr>
      </w:pPr>
      <w:r w:rsidRPr="00105085">
        <w:rPr>
          <w:rFonts w:ascii="Times New Roman" w:hAnsi="Times New Roman"/>
          <w:color w:val="000000"/>
          <w:sz w:val="28"/>
          <w:szCs w:val="28"/>
          <w:lang w:eastAsia="ru-RU"/>
        </w:rPr>
        <w:t xml:space="preserve">муниципального района </w:t>
      </w:r>
      <w:r w:rsidRPr="00105085">
        <w:rPr>
          <w:rFonts w:ascii="Times New Roman" w:hAnsi="Times New Roman"/>
          <w:color w:val="000000"/>
          <w:sz w:val="28"/>
          <w:szCs w:val="28"/>
          <w:lang w:eastAsia="ru-RU"/>
        </w:rPr>
        <w:tab/>
      </w:r>
      <w:r w:rsidRPr="00105085">
        <w:rPr>
          <w:rFonts w:ascii="Times New Roman" w:hAnsi="Times New Roman"/>
          <w:color w:val="000000"/>
          <w:sz w:val="28"/>
          <w:szCs w:val="28"/>
          <w:lang w:eastAsia="ru-RU"/>
        </w:rPr>
        <w:tab/>
      </w:r>
      <w:r w:rsidRPr="00105085">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В.Ю. Кормилицын</w:t>
      </w:r>
    </w:p>
    <w:p w:rsidR="00527374" w:rsidRPr="004E5125" w:rsidRDefault="00527374" w:rsidP="000E29C2">
      <w:pPr>
        <w:tabs>
          <w:tab w:val="left" w:pos="6765"/>
        </w:tabs>
        <w:spacing w:after="0"/>
        <w:jc w:val="right"/>
        <w:rPr>
          <w:rFonts w:ascii="Times New Roman" w:hAnsi="Times New Roman"/>
          <w:sz w:val="28"/>
          <w:szCs w:val="28"/>
        </w:rPr>
      </w:pPr>
      <w:r w:rsidRPr="004E5125">
        <w:rPr>
          <w:rFonts w:ascii="Times New Roman" w:hAnsi="Times New Roman"/>
          <w:sz w:val="28"/>
          <w:szCs w:val="28"/>
        </w:rPr>
        <w:t>Приложение №1</w:t>
      </w:r>
    </w:p>
    <w:p w:rsidR="00527374" w:rsidRPr="004E5125" w:rsidRDefault="00527374" w:rsidP="000E29C2">
      <w:pPr>
        <w:tabs>
          <w:tab w:val="left" w:pos="6765"/>
        </w:tabs>
        <w:spacing w:after="0"/>
        <w:jc w:val="right"/>
        <w:rPr>
          <w:rFonts w:ascii="Times New Roman" w:hAnsi="Times New Roman"/>
          <w:sz w:val="28"/>
          <w:szCs w:val="28"/>
        </w:rPr>
      </w:pPr>
      <w:r w:rsidRPr="004E5125">
        <w:rPr>
          <w:rFonts w:ascii="Times New Roman" w:hAnsi="Times New Roman"/>
          <w:sz w:val="28"/>
          <w:szCs w:val="28"/>
        </w:rPr>
        <w:t>к постановлению администрации</w:t>
      </w:r>
    </w:p>
    <w:p w:rsidR="00527374" w:rsidRPr="004E5125" w:rsidRDefault="00527374" w:rsidP="000E29C2">
      <w:pPr>
        <w:tabs>
          <w:tab w:val="left" w:pos="6765"/>
        </w:tabs>
        <w:spacing w:after="0"/>
        <w:jc w:val="right"/>
        <w:rPr>
          <w:rFonts w:ascii="Times New Roman" w:hAnsi="Times New Roman"/>
          <w:sz w:val="28"/>
          <w:szCs w:val="28"/>
        </w:rPr>
      </w:pPr>
      <w:r w:rsidRPr="004E5125">
        <w:rPr>
          <w:rFonts w:ascii="Times New Roman" w:hAnsi="Times New Roman"/>
          <w:sz w:val="28"/>
          <w:szCs w:val="28"/>
        </w:rPr>
        <w:t>Рузаевского муниципального района</w:t>
      </w:r>
    </w:p>
    <w:p w:rsidR="00527374" w:rsidRPr="004E5125" w:rsidRDefault="00527374" w:rsidP="000E29C2">
      <w:pPr>
        <w:tabs>
          <w:tab w:val="left" w:pos="6765"/>
        </w:tabs>
        <w:spacing w:after="0"/>
        <w:jc w:val="right"/>
        <w:rPr>
          <w:rFonts w:ascii="Times New Roman" w:hAnsi="Times New Roman"/>
          <w:sz w:val="28"/>
          <w:szCs w:val="28"/>
        </w:rPr>
      </w:pPr>
      <w:r w:rsidRPr="004E5125">
        <w:rPr>
          <w:rFonts w:ascii="Times New Roman" w:hAnsi="Times New Roman"/>
          <w:sz w:val="28"/>
          <w:szCs w:val="28"/>
        </w:rPr>
        <w:t xml:space="preserve">от </w:t>
      </w:r>
      <w:r>
        <w:rPr>
          <w:rFonts w:ascii="Times New Roman" w:hAnsi="Times New Roman"/>
          <w:sz w:val="28"/>
          <w:szCs w:val="28"/>
        </w:rPr>
        <w:t>07.11.</w:t>
      </w:r>
      <w:smartTag w:uri="urn:schemas-microsoft-com:office:smarttags" w:element="metricconverter">
        <w:smartTagPr>
          <w:attr w:name="ProductID" w:val="2019 г"/>
        </w:smartTagPr>
        <w:r w:rsidRPr="004E5125">
          <w:rPr>
            <w:rFonts w:ascii="Times New Roman" w:hAnsi="Times New Roman"/>
            <w:sz w:val="28"/>
            <w:szCs w:val="28"/>
          </w:rPr>
          <w:t>2019 г</w:t>
        </w:r>
      </w:smartTag>
      <w:r w:rsidRPr="004E5125">
        <w:rPr>
          <w:rFonts w:ascii="Times New Roman" w:hAnsi="Times New Roman"/>
          <w:sz w:val="28"/>
          <w:szCs w:val="28"/>
        </w:rPr>
        <w:t xml:space="preserve">. № </w:t>
      </w:r>
      <w:r>
        <w:rPr>
          <w:rFonts w:ascii="Times New Roman" w:hAnsi="Times New Roman"/>
          <w:sz w:val="28"/>
          <w:szCs w:val="28"/>
        </w:rPr>
        <w:t>747</w:t>
      </w:r>
    </w:p>
    <w:p w:rsidR="00527374" w:rsidRDefault="00527374" w:rsidP="000E29C2">
      <w:pPr>
        <w:rPr>
          <w:rFonts w:ascii="Times New Roman" w:hAnsi="Times New Roman"/>
          <w:sz w:val="28"/>
          <w:szCs w:val="28"/>
        </w:rPr>
      </w:pPr>
    </w:p>
    <w:p w:rsidR="00527374" w:rsidRPr="000E29C2" w:rsidRDefault="00527374" w:rsidP="000E29C2">
      <w:pPr>
        <w:tabs>
          <w:tab w:val="left" w:pos="4186"/>
        </w:tabs>
        <w:spacing w:after="0"/>
        <w:jc w:val="center"/>
        <w:rPr>
          <w:rFonts w:ascii="Times New Roman" w:hAnsi="Times New Roman"/>
          <w:b/>
          <w:sz w:val="28"/>
          <w:szCs w:val="28"/>
        </w:rPr>
      </w:pPr>
      <w:r w:rsidRPr="000E29C2">
        <w:rPr>
          <w:rFonts w:ascii="Times New Roman" w:hAnsi="Times New Roman"/>
          <w:b/>
          <w:sz w:val="28"/>
          <w:szCs w:val="28"/>
        </w:rPr>
        <w:t>Состав</w:t>
      </w:r>
    </w:p>
    <w:p w:rsidR="00527374" w:rsidRDefault="00527374" w:rsidP="000E29C2">
      <w:pPr>
        <w:tabs>
          <w:tab w:val="left" w:pos="4186"/>
        </w:tabs>
        <w:spacing w:after="0"/>
        <w:jc w:val="center"/>
        <w:rPr>
          <w:rFonts w:ascii="Times New Roman" w:hAnsi="Times New Roman"/>
          <w:b/>
          <w:sz w:val="28"/>
          <w:szCs w:val="28"/>
        </w:rPr>
      </w:pPr>
      <w:r w:rsidRPr="000E29C2">
        <w:rPr>
          <w:rFonts w:ascii="Times New Roman" w:hAnsi="Times New Roman"/>
          <w:b/>
          <w:sz w:val="28"/>
          <w:szCs w:val="28"/>
        </w:rPr>
        <w:t>Наблюдательного совета муниципального автономного учреждения Рузаевского муниципального района «Специальный центр обслуживания</w:t>
      </w:r>
      <w:r>
        <w:rPr>
          <w:rFonts w:ascii="Times New Roman" w:hAnsi="Times New Roman"/>
          <w:b/>
          <w:sz w:val="28"/>
          <w:szCs w:val="28"/>
        </w:rPr>
        <w:t>»</w:t>
      </w:r>
    </w:p>
    <w:p w:rsidR="00527374" w:rsidRDefault="00527374" w:rsidP="000E29C2">
      <w:pPr>
        <w:tabs>
          <w:tab w:val="left" w:pos="4186"/>
        </w:tabs>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402"/>
        <w:gridCol w:w="5777"/>
      </w:tblGrid>
      <w:tr w:rsidR="00527374" w:rsidRPr="00083A46" w:rsidTr="00083A46">
        <w:tc>
          <w:tcPr>
            <w:tcW w:w="81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w:t>
            </w:r>
          </w:p>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п/п</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Фамилия, имя, отчество</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Место работы, занимаемая должность</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1</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Юлин Александр Николаевич</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Заместитель Главы Рузаевского муниципального района по строительству, архитектуре и коммунальному хозяйству</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2</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Федорова Надежда Николаевна</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Начальник отдела по управлению муниципальным имуществом администрации городского поселения Рузаевка (по согласованию)</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3</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Дмитриева Валентина Николаевна</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Заместитель начальника финансового управления – заведующий отделом по бюджету администрации Рузаевского муниципального района</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4</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Мальченков Николай Павлович</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Председатель Рузаевского Совета ветеранов войны, труда, Вооруженных сил и правоохранительных органов (по согласованию)</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5</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Резепов Шавкет Мустякимович</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Депутат Совета Депутатов Рузаевского муниципального района (по согласованию)</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6</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Сурайкин Валерий Николаевич</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Член правления регионального объединения работодателей «Союз промышленников и предпринимателей РМ». (по согласованию)</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7</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Дударкин Анатолий Александрович</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Инженер по надзору за строительством МАУ Рузаевского муниципального района «Специальный центр обслуживания» (по согласованию)</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8</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Железцова Татьяна Владимировна</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Главный бухгалтер МАУ Рузаевского муниципального района «Специальный центр обслуживания» (по согласованию)</w:t>
            </w:r>
          </w:p>
        </w:tc>
      </w:tr>
      <w:tr w:rsidR="00527374" w:rsidRPr="00083A46" w:rsidTr="00083A46">
        <w:tc>
          <w:tcPr>
            <w:tcW w:w="817" w:type="dxa"/>
          </w:tcPr>
          <w:p w:rsidR="00527374" w:rsidRPr="00083A46" w:rsidRDefault="00527374" w:rsidP="00083A46">
            <w:pPr>
              <w:tabs>
                <w:tab w:val="left" w:pos="4186"/>
              </w:tabs>
              <w:spacing w:after="0" w:line="240" w:lineRule="auto"/>
              <w:jc w:val="center"/>
              <w:rPr>
                <w:rFonts w:ascii="Times New Roman" w:hAnsi="Times New Roman"/>
                <w:sz w:val="28"/>
                <w:szCs w:val="28"/>
              </w:rPr>
            </w:pPr>
            <w:r w:rsidRPr="00083A46">
              <w:rPr>
                <w:rFonts w:ascii="Times New Roman" w:hAnsi="Times New Roman"/>
                <w:sz w:val="28"/>
                <w:szCs w:val="28"/>
              </w:rPr>
              <w:t>9</w:t>
            </w:r>
          </w:p>
        </w:tc>
        <w:tc>
          <w:tcPr>
            <w:tcW w:w="3402"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Бессонова Альбина Альбертовна</w:t>
            </w:r>
          </w:p>
        </w:tc>
        <w:tc>
          <w:tcPr>
            <w:tcW w:w="5777" w:type="dxa"/>
          </w:tcPr>
          <w:p w:rsidR="00527374" w:rsidRPr="00083A46" w:rsidRDefault="00527374" w:rsidP="00083A46">
            <w:pPr>
              <w:tabs>
                <w:tab w:val="left" w:pos="4186"/>
              </w:tabs>
              <w:spacing w:after="0" w:line="240" w:lineRule="auto"/>
              <w:jc w:val="both"/>
              <w:rPr>
                <w:rFonts w:ascii="Times New Roman" w:hAnsi="Times New Roman"/>
                <w:sz w:val="28"/>
                <w:szCs w:val="28"/>
              </w:rPr>
            </w:pPr>
            <w:r w:rsidRPr="00083A46">
              <w:rPr>
                <w:rFonts w:ascii="Times New Roman" w:hAnsi="Times New Roman"/>
                <w:sz w:val="28"/>
                <w:szCs w:val="28"/>
              </w:rPr>
              <w:t>Экономист МАУ Рузаевского муниципального района «Специальный центр обслуживания» (по согласованию)</w:t>
            </w:r>
          </w:p>
        </w:tc>
      </w:tr>
    </w:tbl>
    <w:p w:rsidR="00527374" w:rsidRDefault="00527374" w:rsidP="000E29C2">
      <w:pPr>
        <w:tabs>
          <w:tab w:val="left" w:pos="4186"/>
        </w:tabs>
        <w:spacing w:after="0"/>
        <w:jc w:val="both"/>
        <w:rPr>
          <w:rFonts w:ascii="Times New Roman" w:hAnsi="Times New Roman"/>
          <w:b/>
          <w:sz w:val="28"/>
          <w:szCs w:val="28"/>
        </w:rPr>
      </w:pPr>
    </w:p>
    <w:p w:rsidR="00527374" w:rsidRDefault="00527374" w:rsidP="000E29C2">
      <w:pPr>
        <w:tabs>
          <w:tab w:val="left" w:pos="4186"/>
        </w:tabs>
        <w:spacing w:after="0"/>
        <w:jc w:val="both"/>
        <w:rPr>
          <w:rFonts w:ascii="Times New Roman" w:hAnsi="Times New Roman"/>
          <w:b/>
          <w:sz w:val="28"/>
          <w:szCs w:val="28"/>
        </w:rPr>
      </w:pPr>
    </w:p>
    <w:p w:rsidR="00527374" w:rsidRDefault="00527374" w:rsidP="000E29C2">
      <w:pPr>
        <w:tabs>
          <w:tab w:val="left" w:pos="4186"/>
        </w:tabs>
        <w:spacing w:after="0"/>
        <w:jc w:val="both"/>
        <w:rPr>
          <w:rFonts w:ascii="Times New Roman" w:hAnsi="Times New Roman"/>
          <w:b/>
          <w:sz w:val="28"/>
          <w:szCs w:val="28"/>
        </w:rPr>
      </w:pPr>
    </w:p>
    <w:p w:rsidR="00527374" w:rsidRDefault="00527374" w:rsidP="000E29C2">
      <w:pPr>
        <w:tabs>
          <w:tab w:val="left" w:pos="4186"/>
        </w:tabs>
        <w:spacing w:after="0"/>
        <w:jc w:val="both"/>
        <w:rPr>
          <w:rFonts w:ascii="Times New Roman" w:hAnsi="Times New Roman"/>
          <w:b/>
          <w:sz w:val="28"/>
          <w:szCs w:val="28"/>
        </w:rPr>
      </w:pPr>
    </w:p>
    <w:p w:rsidR="00527374" w:rsidRPr="004E5125" w:rsidRDefault="00527374" w:rsidP="00DD0A65">
      <w:pPr>
        <w:widowControl w:val="0"/>
        <w:autoSpaceDE w:val="0"/>
        <w:autoSpaceDN w:val="0"/>
        <w:adjustRightInd w:val="0"/>
        <w:spacing w:after="0" w:line="240" w:lineRule="auto"/>
        <w:ind w:firstLine="720"/>
        <w:jc w:val="right"/>
        <w:rPr>
          <w:rFonts w:ascii="Times New Roman" w:hAnsi="Times New Roman"/>
          <w:bCs/>
          <w:sz w:val="28"/>
          <w:szCs w:val="28"/>
          <w:lang w:eastAsia="ru-RU"/>
        </w:rPr>
      </w:pPr>
      <w:bookmarkStart w:id="0" w:name="sub_2000"/>
      <w:r w:rsidRPr="004E5125">
        <w:rPr>
          <w:rFonts w:ascii="Times New Roman" w:hAnsi="Times New Roman"/>
          <w:bCs/>
          <w:sz w:val="28"/>
          <w:szCs w:val="28"/>
          <w:lang w:eastAsia="ru-RU"/>
        </w:rPr>
        <w:t>Приложение № 2</w:t>
      </w:r>
      <w:r w:rsidRPr="004E5125">
        <w:rPr>
          <w:rFonts w:ascii="Times New Roman" w:hAnsi="Times New Roman"/>
          <w:bCs/>
          <w:sz w:val="28"/>
          <w:szCs w:val="28"/>
          <w:lang w:eastAsia="ru-RU"/>
        </w:rPr>
        <w:br/>
        <w:t xml:space="preserve">к </w:t>
      </w:r>
      <w:hyperlink w:anchor="sub_0" w:history="1">
        <w:r w:rsidRPr="004E5125">
          <w:rPr>
            <w:rFonts w:ascii="Times New Roman" w:hAnsi="Times New Roman"/>
            <w:bCs/>
            <w:sz w:val="28"/>
            <w:szCs w:val="28"/>
            <w:lang w:eastAsia="ru-RU"/>
          </w:rPr>
          <w:t>постановлению</w:t>
        </w:r>
      </w:hyperlink>
      <w:r w:rsidRPr="004E5125">
        <w:rPr>
          <w:rFonts w:ascii="Times New Roman" w:hAnsi="Times New Roman"/>
          <w:bCs/>
          <w:sz w:val="28"/>
          <w:szCs w:val="28"/>
          <w:lang w:eastAsia="ru-RU"/>
        </w:rPr>
        <w:t xml:space="preserve"> администрации</w:t>
      </w:r>
      <w:r w:rsidRPr="004E5125">
        <w:rPr>
          <w:rFonts w:ascii="Times New Roman" w:hAnsi="Times New Roman"/>
          <w:bCs/>
          <w:sz w:val="28"/>
          <w:szCs w:val="28"/>
          <w:lang w:eastAsia="ru-RU"/>
        </w:rPr>
        <w:br/>
        <w:t>Рузаевского муниципального района</w:t>
      </w:r>
      <w:r w:rsidRPr="004E5125">
        <w:rPr>
          <w:rFonts w:ascii="Times New Roman" w:hAnsi="Times New Roman"/>
          <w:bCs/>
          <w:sz w:val="24"/>
          <w:szCs w:val="24"/>
          <w:lang w:eastAsia="ru-RU"/>
        </w:rPr>
        <w:br/>
      </w:r>
      <w:r w:rsidRPr="004E5125">
        <w:rPr>
          <w:rFonts w:ascii="Times New Roman" w:hAnsi="Times New Roman"/>
          <w:bCs/>
          <w:sz w:val="28"/>
          <w:szCs w:val="28"/>
          <w:lang w:eastAsia="ru-RU"/>
        </w:rPr>
        <w:t xml:space="preserve">от </w:t>
      </w:r>
      <w:r>
        <w:rPr>
          <w:rFonts w:ascii="Times New Roman" w:hAnsi="Times New Roman"/>
          <w:bCs/>
          <w:sz w:val="28"/>
          <w:szCs w:val="28"/>
          <w:lang w:eastAsia="ru-RU"/>
        </w:rPr>
        <w:t>07.11.</w:t>
      </w:r>
      <w:smartTag w:uri="urn:schemas-microsoft-com:office:smarttags" w:element="metricconverter">
        <w:smartTagPr>
          <w:attr w:name="ProductID" w:val="2019 г"/>
        </w:smartTagPr>
        <w:r w:rsidRPr="004E5125">
          <w:rPr>
            <w:rFonts w:ascii="Times New Roman" w:hAnsi="Times New Roman"/>
            <w:bCs/>
            <w:sz w:val="28"/>
            <w:szCs w:val="28"/>
            <w:lang w:eastAsia="ru-RU"/>
          </w:rPr>
          <w:t>2019 г</w:t>
        </w:r>
      </w:smartTag>
      <w:r w:rsidRPr="004E5125">
        <w:rPr>
          <w:rFonts w:ascii="Times New Roman" w:hAnsi="Times New Roman"/>
          <w:bCs/>
          <w:sz w:val="28"/>
          <w:szCs w:val="28"/>
          <w:lang w:eastAsia="ru-RU"/>
        </w:rPr>
        <w:t xml:space="preserve">. № </w:t>
      </w:r>
      <w:r>
        <w:rPr>
          <w:rFonts w:ascii="Times New Roman" w:hAnsi="Times New Roman"/>
          <w:bCs/>
          <w:sz w:val="28"/>
          <w:szCs w:val="28"/>
          <w:lang w:eastAsia="ru-RU"/>
        </w:rPr>
        <w:t>747</w:t>
      </w:r>
    </w:p>
    <w:bookmarkEnd w:id="0"/>
    <w:p w:rsidR="00527374" w:rsidRPr="00DD0A65" w:rsidRDefault="00527374" w:rsidP="00DD0A65">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527374" w:rsidRPr="00DD0A65" w:rsidRDefault="00527374" w:rsidP="00DD0A65">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r w:rsidRPr="00DD0A65">
        <w:rPr>
          <w:rFonts w:ascii="Times New Roman" w:hAnsi="Times New Roman"/>
          <w:b/>
          <w:bCs/>
          <w:sz w:val="28"/>
          <w:szCs w:val="28"/>
          <w:lang w:eastAsia="ru-RU"/>
        </w:rPr>
        <w:t>Положение</w:t>
      </w:r>
      <w:r w:rsidRPr="00DD0A65">
        <w:rPr>
          <w:rFonts w:ascii="Times New Roman" w:hAnsi="Times New Roman"/>
          <w:b/>
          <w:bCs/>
          <w:sz w:val="28"/>
          <w:szCs w:val="28"/>
          <w:lang w:eastAsia="ru-RU"/>
        </w:rPr>
        <w:br/>
        <w:t>о Наблюдательном совете муниципального автономного учреждения Рузаевского муниципального района "</w:t>
      </w:r>
      <w:r>
        <w:rPr>
          <w:rFonts w:ascii="Times New Roman" w:hAnsi="Times New Roman"/>
          <w:b/>
          <w:bCs/>
          <w:sz w:val="28"/>
          <w:szCs w:val="28"/>
          <w:lang w:eastAsia="ru-RU"/>
        </w:rPr>
        <w:t>Специальный центр обслуживания</w:t>
      </w:r>
      <w:r w:rsidRPr="00DD0A65">
        <w:rPr>
          <w:rFonts w:ascii="Times New Roman" w:hAnsi="Times New Roman"/>
          <w:b/>
          <w:bCs/>
          <w:sz w:val="28"/>
          <w:szCs w:val="28"/>
          <w:lang w:eastAsia="ru-RU"/>
        </w:rPr>
        <w:t xml:space="preserve">" </w:t>
      </w:r>
    </w:p>
    <w:p w:rsidR="00527374" w:rsidRPr="00DD0A65" w:rsidRDefault="00527374" w:rsidP="00DD0A6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527374" w:rsidRPr="00DD0A65" w:rsidRDefault="00527374" w:rsidP="00DD0A65">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lang w:eastAsia="ru-RU"/>
        </w:rPr>
      </w:pPr>
      <w:bookmarkStart w:id="1" w:name="sub_2100"/>
      <w:r w:rsidRPr="00DD0A65">
        <w:rPr>
          <w:rFonts w:ascii="Times New Roman CYR" w:hAnsi="Times New Roman CYR" w:cs="Times New Roman CYR"/>
          <w:b/>
          <w:bCs/>
          <w:sz w:val="28"/>
          <w:szCs w:val="28"/>
          <w:lang w:eastAsia="ru-RU"/>
        </w:rPr>
        <w:t>I. Общие положения</w:t>
      </w:r>
    </w:p>
    <w:bookmarkEnd w:id="1"/>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 w:name="sub_2111"/>
      <w:r w:rsidRPr="00DD0A65">
        <w:rPr>
          <w:rFonts w:ascii="Times New Roman CYR" w:hAnsi="Times New Roman CYR" w:cs="Times New Roman CYR"/>
          <w:sz w:val="28"/>
          <w:szCs w:val="28"/>
          <w:lang w:eastAsia="ru-RU"/>
        </w:rPr>
        <w:t xml:space="preserve">1.1. Наблюдательный совет муниципального автономного учреждения </w:t>
      </w:r>
      <w:r w:rsidRPr="00DD0A65">
        <w:rPr>
          <w:rFonts w:ascii="Times New Roman CYR" w:hAnsi="Times New Roman CYR" w:cs="Times New Roman CYR"/>
          <w:bCs/>
          <w:sz w:val="28"/>
          <w:szCs w:val="28"/>
          <w:lang w:eastAsia="ru-RU"/>
        </w:rPr>
        <w:t>Рузаевского муниципального района</w:t>
      </w:r>
      <w:r w:rsidRPr="00DD0A65">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Специальный центр обслуживания</w:t>
      </w:r>
      <w:r w:rsidRPr="00DD0A65">
        <w:rPr>
          <w:rFonts w:ascii="Times New Roman CYR" w:hAnsi="Times New Roman CYR" w:cs="Times New Roman CYR"/>
          <w:sz w:val="28"/>
          <w:szCs w:val="28"/>
          <w:lang w:eastAsia="ru-RU"/>
        </w:rPr>
        <w:t xml:space="preserve">" (далее -Наблюдательный совет автономного учреждения) является коллегиальным органом управления, осуществляющим в соответствии с </w:t>
      </w:r>
      <w:hyperlink r:id="rId7" w:history="1">
        <w:r w:rsidRPr="00DD0A65">
          <w:rPr>
            <w:rFonts w:ascii="Times New Roman CYR" w:hAnsi="Times New Roman CYR" w:cs="Times New Roman CYR"/>
            <w:b/>
            <w:bCs/>
            <w:sz w:val="28"/>
            <w:szCs w:val="28"/>
            <w:lang w:eastAsia="ru-RU"/>
          </w:rPr>
          <w:t>Федеральным законом</w:t>
        </w:r>
      </w:hyperlink>
      <w:r w:rsidRPr="00DD0A65">
        <w:rPr>
          <w:rFonts w:ascii="Times New Roman CYR" w:hAnsi="Times New Roman CYR" w:cs="Times New Roman CYR"/>
          <w:sz w:val="28"/>
          <w:szCs w:val="28"/>
          <w:lang w:eastAsia="ru-RU"/>
        </w:rPr>
        <w:t xml:space="preserve"> "Об автономных учреждениях" решение отдельных вопросов, относящихся к компетенции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 w:name="sub_2112"/>
      <w:bookmarkEnd w:id="2"/>
      <w:r w:rsidRPr="00DD0A65">
        <w:rPr>
          <w:rFonts w:ascii="Times New Roman CYR" w:hAnsi="Times New Roman CYR" w:cs="Times New Roman CYR"/>
          <w:sz w:val="28"/>
          <w:szCs w:val="28"/>
          <w:lang w:eastAsia="ru-RU"/>
        </w:rPr>
        <w:t>1.2. Деятельность наблюдательного совета основывается на принципах добросовестности и безвозмездности участия в его работе, коллегиальности принятия решений, гласности. Члены Наблюдательного совета принимают участие в его работе на общественных началах.</w:t>
      </w:r>
    </w:p>
    <w:bookmarkEnd w:id="3"/>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527374" w:rsidRPr="00DD0A65" w:rsidRDefault="00527374" w:rsidP="00DD0A65">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lang w:eastAsia="ru-RU"/>
        </w:rPr>
      </w:pPr>
      <w:bookmarkStart w:id="4" w:name="sub_2200"/>
      <w:r w:rsidRPr="00DD0A65">
        <w:rPr>
          <w:rFonts w:ascii="Times New Roman CYR" w:hAnsi="Times New Roman CYR" w:cs="Times New Roman CYR"/>
          <w:b/>
          <w:bCs/>
          <w:sz w:val="28"/>
          <w:szCs w:val="28"/>
          <w:lang w:eastAsia="ru-RU"/>
        </w:rPr>
        <w:t>II. Порядок формирования Наблюдательного совета</w:t>
      </w:r>
    </w:p>
    <w:bookmarkEnd w:id="4"/>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5" w:name="sub_2221"/>
      <w:r w:rsidRPr="00DD0A65">
        <w:rPr>
          <w:rFonts w:ascii="Times New Roman CYR" w:hAnsi="Times New Roman CYR" w:cs="Times New Roman CYR"/>
          <w:sz w:val="28"/>
          <w:szCs w:val="28"/>
          <w:lang w:eastAsia="ru-RU"/>
        </w:rPr>
        <w:t>2.1. Наблюдательный совет автономного учреждения формируется в составе 9 человек.</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6" w:name="sub_2222"/>
      <w:bookmarkEnd w:id="5"/>
      <w:r w:rsidRPr="00DD0A65">
        <w:rPr>
          <w:rFonts w:ascii="Times New Roman CYR" w:hAnsi="Times New Roman CYR" w:cs="Times New Roman CYR"/>
          <w:sz w:val="28"/>
          <w:szCs w:val="28"/>
          <w:lang w:eastAsia="ru-RU"/>
        </w:rPr>
        <w:t>2.2. В состав Наблюдательного совета автономного учреждения входят:</w:t>
      </w:r>
    </w:p>
    <w:bookmarkEnd w:id="6"/>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 xml:space="preserve">1) представители Учредителя автономного учреждения </w:t>
      </w:r>
      <w:r>
        <w:rPr>
          <w:rFonts w:ascii="Times New Roman CYR" w:hAnsi="Times New Roman CYR" w:cs="Times New Roman CYR"/>
          <w:sz w:val="28"/>
          <w:szCs w:val="28"/>
          <w:lang w:eastAsia="ru-RU"/>
        </w:rPr>
        <w:t>4 человека</w:t>
      </w:r>
      <w:r w:rsidRPr="00DD0A65">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и</w:t>
      </w:r>
      <w:r w:rsidRPr="00DD0A65">
        <w:rPr>
          <w:rFonts w:ascii="Times New Roman CYR" w:hAnsi="Times New Roman CYR" w:cs="Times New Roman CYR"/>
          <w:sz w:val="28"/>
          <w:szCs w:val="28"/>
          <w:lang w:eastAsia="ru-RU"/>
        </w:rPr>
        <w:t xml:space="preserve"> представители отдела по управлению муниципальным имуществом администрации городского поселения Рузаевка 1 человек;</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 xml:space="preserve">2) представители общественности, в том числе лица, имеющие заслуги и достижения в соответствующей сфере деятельности </w:t>
      </w:r>
      <w:r>
        <w:rPr>
          <w:rFonts w:ascii="Times New Roman CYR" w:hAnsi="Times New Roman CYR" w:cs="Times New Roman CYR"/>
          <w:sz w:val="28"/>
          <w:szCs w:val="28"/>
          <w:lang w:eastAsia="ru-RU"/>
        </w:rPr>
        <w:t>1</w:t>
      </w:r>
      <w:r w:rsidRPr="00DD0A65">
        <w:rPr>
          <w:rFonts w:ascii="Times New Roman CYR" w:hAnsi="Times New Roman CYR" w:cs="Times New Roman CYR"/>
          <w:sz w:val="28"/>
          <w:szCs w:val="28"/>
          <w:lang w:eastAsia="ru-RU"/>
        </w:rPr>
        <w:t xml:space="preserve"> человек (по согласованию).</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w:t>
      </w:r>
      <w:r w:rsidRPr="00DD0A65">
        <w:rPr>
          <w:rFonts w:ascii="Times New Roman CYR" w:hAnsi="Times New Roman CYR" w:cs="Times New Roman CYR"/>
          <w:sz w:val="28"/>
          <w:szCs w:val="28"/>
          <w:lang w:eastAsia="ru-RU"/>
        </w:rPr>
        <w:t>) представители работников автономного учреждения, не более 3 человек.</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7" w:name="sub_2223"/>
      <w:r w:rsidRPr="00DD0A65">
        <w:rPr>
          <w:rFonts w:ascii="Times New Roman CYR" w:hAnsi="Times New Roman CYR" w:cs="Times New Roman CYR"/>
          <w:sz w:val="28"/>
          <w:szCs w:val="28"/>
          <w:lang w:eastAsia="ru-RU"/>
        </w:rPr>
        <w:t>2.3. Срок полномочий Наблюдательного совета автономного учреждения устанавливается Уставом автономного учреждения и составляет 5 лет.</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8" w:name="sub_2224"/>
      <w:bookmarkEnd w:id="7"/>
      <w:r w:rsidRPr="00DD0A65">
        <w:rPr>
          <w:rFonts w:ascii="Times New Roman CYR" w:hAnsi="Times New Roman CYR" w:cs="Times New Roman CYR"/>
          <w:sz w:val="28"/>
          <w:szCs w:val="28"/>
          <w:lang w:eastAsia="ru-RU"/>
        </w:rPr>
        <w:t>2.4. Одно и то же лицо может быть членом Наблюдательного совета автономного учреждения неограниченное число раз.</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9" w:name="sub_2225"/>
      <w:bookmarkEnd w:id="8"/>
      <w:r w:rsidRPr="00DD0A65">
        <w:rPr>
          <w:rFonts w:ascii="Times New Roman CYR" w:hAnsi="Times New Roman CYR" w:cs="Times New Roman CYR"/>
          <w:sz w:val="28"/>
          <w:szCs w:val="28"/>
          <w:lang w:eastAsia="ru-RU"/>
        </w:rPr>
        <w:t>2.5.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0" w:name="sub_2226"/>
      <w:bookmarkEnd w:id="9"/>
      <w:r w:rsidRPr="00DD0A65">
        <w:rPr>
          <w:rFonts w:ascii="Times New Roman CYR" w:hAnsi="Times New Roman CYR" w:cs="Times New Roman CYR"/>
          <w:sz w:val="28"/>
          <w:szCs w:val="28"/>
          <w:lang w:eastAsia="ru-RU"/>
        </w:rPr>
        <w:t>2.6. Членами Наблюдательного совета автономного учреждения не могут быть лица, имеющие неснятую или непогашенную судимость.</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1" w:name="sub_2227"/>
      <w:bookmarkEnd w:id="10"/>
      <w:r w:rsidRPr="00DD0A65">
        <w:rPr>
          <w:rFonts w:ascii="Times New Roman CYR" w:hAnsi="Times New Roman CYR" w:cs="Times New Roman CYR"/>
          <w:sz w:val="28"/>
          <w:szCs w:val="28"/>
          <w:lang w:eastAsia="ru-RU"/>
        </w:rPr>
        <w:t>2.7. Автономное учреждение не 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2" w:name="sub_2228"/>
      <w:bookmarkEnd w:id="11"/>
      <w:r w:rsidRPr="00DD0A65">
        <w:rPr>
          <w:rFonts w:ascii="Times New Roman CYR" w:hAnsi="Times New Roman CYR" w:cs="Times New Roman CYR"/>
          <w:sz w:val="28"/>
          <w:szCs w:val="28"/>
          <w:lang w:eastAsia="ru-RU"/>
        </w:rPr>
        <w:t>2.8. Члены Наблюдательно совета автономного учреждения могут пользоваться услугами автономного учреждения только на равных условиях с другими гражданами.</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3" w:name="sub_2229"/>
      <w:bookmarkEnd w:id="12"/>
      <w:r w:rsidRPr="00DD0A65">
        <w:rPr>
          <w:rFonts w:ascii="Times New Roman CYR" w:hAnsi="Times New Roman CYR" w:cs="Times New Roman CYR"/>
          <w:sz w:val="28"/>
          <w:szCs w:val="28"/>
          <w:lang w:eastAsia="ru-RU"/>
        </w:rPr>
        <w:t>2.9.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4" w:name="sub_22210"/>
      <w:bookmarkEnd w:id="13"/>
      <w:r w:rsidRPr="00DD0A65">
        <w:rPr>
          <w:rFonts w:ascii="Times New Roman CYR" w:hAnsi="Times New Roman CYR" w:cs="Times New Roman CYR"/>
          <w:sz w:val="28"/>
          <w:szCs w:val="28"/>
          <w:lang w:eastAsia="ru-RU"/>
        </w:rPr>
        <w:t>2.10. Полномочия члена Наблюдательного совета автономного учреждения могут быть прекращены досрочно:</w:t>
      </w:r>
    </w:p>
    <w:bookmarkEnd w:id="14"/>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1) по просьбе члена Наблюдательного совета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3) в случае привлечения члена Наблюдательного совета автономного учреждения к уголовной ответственности.</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5" w:name="sub_22211"/>
      <w:r w:rsidRPr="00DD0A65">
        <w:rPr>
          <w:rFonts w:ascii="Times New Roman CYR" w:hAnsi="Times New Roman CYR" w:cs="Times New Roman CYR"/>
          <w:sz w:val="28"/>
          <w:szCs w:val="28"/>
          <w:lang w:eastAsia="ru-RU"/>
        </w:rPr>
        <w:t>2.11.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 органом в трудовых отношениях, могут быть также прекращены досрочно в случае прекращения трудовых отношений, либо по представлению указанного государственного органа или органа местного самоуправления.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6" w:name="sub_22212"/>
      <w:bookmarkEnd w:id="15"/>
      <w:r w:rsidRPr="00DD0A65">
        <w:rPr>
          <w:rFonts w:ascii="Times New Roman CYR" w:hAnsi="Times New Roman CYR" w:cs="Times New Roman CYR"/>
          <w:sz w:val="28"/>
          <w:szCs w:val="28"/>
          <w:lang w:eastAsia="ru-RU"/>
        </w:rPr>
        <w:t>2.12.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7" w:name="sub_22213"/>
      <w:bookmarkEnd w:id="16"/>
      <w:r w:rsidRPr="00DD0A65">
        <w:rPr>
          <w:rFonts w:ascii="Times New Roman CYR" w:hAnsi="Times New Roman CYR" w:cs="Times New Roman CYR"/>
          <w:sz w:val="28"/>
          <w:szCs w:val="28"/>
          <w:lang w:eastAsia="ru-RU"/>
        </w:rPr>
        <w:t>2.13. Председатель Наблюдательного совете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8" w:name="sub_22214"/>
      <w:bookmarkEnd w:id="17"/>
      <w:r w:rsidRPr="00DD0A65">
        <w:rPr>
          <w:rFonts w:ascii="Times New Roman CYR" w:hAnsi="Times New Roman CYR" w:cs="Times New Roman CYR"/>
          <w:sz w:val="28"/>
          <w:szCs w:val="28"/>
          <w:lang w:eastAsia="ru-RU"/>
        </w:rPr>
        <w:t>2.14. Представитель работников автономного учреждения не может быть избран председателем Наблюдательного совета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19" w:name="sub_22215"/>
      <w:bookmarkEnd w:id="18"/>
      <w:r w:rsidRPr="00DD0A65">
        <w:rPr>
          <w:rFonts w:ascii="Times New Roman CYR" w:hAnsi="Times New Roman CYR" w:cs="Times New Roman CYR"/>
          <w:sz w:val="28"/>
          <w:szCs w:val="28"/>
          <w:lang w:eastAsia="ru-RU"/>
        </w:rPr>
        <w:t>2.15. Наблюдательный совет автономного учреждения в любое время вправе переизбрать своего председателя.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0" w:name="sub_22216"/>
      <w:bookmarkEnd w:id="19"/>
      <w:r w:rsidRPr="00DD0A65">
        <w:rPr>
          <w:rFonts w:ascii="Times New Roman CYR" w:hAnsi="Times New Roman CYR" w:cs="Times New Roman CYR"/>
          <w:sz w:val="28"/>
          <w:szCs w:val="28"/>
          <w:lang w:eastAsia="ru-RU"/>
        </w:rPr>
        <w:t>2.16.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1" w:name="sub_22217"/>
      <w:bookmarkEnd w:id="20"/>
      <w:r w:rsidRPr="00DD0A65">
        <w:rPr>
          <w:rFonts w:ascii="Times New Roman CYR" w:hAnsi="Times New Roman CYR" w:cs="Times New Roman CYR"/>
          <w:sz w:val="28"/>
          <w:szCs w:val="28"/>
          <w:lang w:eastAsia="ru-RU"/>
        </w:rPr>
        <w:t>2.17.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2" w:name="sub_22218"/>
      <w:bookmarkEnd w:id="21"/>
      <w:r w:rsidRPr="00DD0A65">
        <w:rPr>
          <w:rFonts w:ascii="Times New Roman CYR" w:hAnsi="Times New Roman CYR" w:cs="Times New Roman CYR"/>
          <w:sz w:val="28"/>
          <w:szCs w:val="28"/>
          <w:lang w:eastAsia="ru-RU"/>
        </w:rPr>
        <w:t>2.18. Секретарь Наблюдательного совета учреждения избирается на срок полномочий Наблюдательного совета учреждения членами совета учреждения простым большинством голосов от общего числа голосов членов наблюдательного совета.</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3" w:name="sub_22219"/>
      <w:bookmarkEnd w:id="22"/>
      <w:r w:rsidRPr="00DD0A65">
        <w:rPr>
          <w:rFonts w:ascii="Times New Roman CYR" w:hAnsi="Times New Roman CYR" w:cs="Times New Roman CYR"/>
          <w:sz w:val="28"/>
          <w:szCs w:val="28"/>
          <w:lang w:eastAsia="ru-RU"/>
        </w:rPr>
        <w:t>2.19. Секретарь Наблюдательного совета отвечает за подготовку заседаний наблюдательного совета учреждения,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учреждения не позднее, чем за три дня до проведения заседания.</w:t>
      </w:r>
    </w:p>
    <w:bookmarkEnd w:id="23"/>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527374" w:rsidRPr="00DD0A65" w:rsidRDefault="00527374" w:rsidP="00DD0A65">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lang w:eastAsia="ru-RU"/>
        </w:rPr>
      </w:pPr>
      <w:bookmarkStart w:id="24" w:name="sub_2300"/>
      <w:r w:rsidRPr="00DD0A65">
        <w:rPr>
          <w:rFonts w:ascii="Times New Roman CYR" w:hAnsi="Times New Roman CYR" w:cs="Times New Roman CYR"/>
          <w:b/>
          <w:bCs/>
          <w:sz w:val="28"/>
          <w:szCs w:val="28"/>
          <w:lang w:eastAsia="ru-RU"/>
        </w:rPr>
        <w:t>III. Компетенция Наблюдательного совета</w:t>
      </w:r>
    </w:p>
    <w:bookmarkEnd w:id="24"/>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5" w:name="sub_2331"/>
      <w:r w:rsidRPr="00DD0A65">
        <w:rPr>
          <w:rFonts w:ascii="Times New Roman CYR" w:hAnsi="Times New Roman CYR" w:cs="Times New Roman CYR"/>
          <w:sz w:val="28"/>
          <w:szCs w:val="28"/>
          <w:lang w:eastAsia="ru-RU"/>
        </w:rPr>
        <w:t>3.1. К компетенции Наблюдательного совета автономного учреждения относится рассмотрение:</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6" w:name="sub_23311"/>
      <w:bookmarkEnd w:id="25"/>
      <w:r w:rsidRPr="00DD0A65">
        <w:rPr>
          <w:rFonts w:ascii="Times New Roman CYR" w:hAnsi="Times New Roman CYR" w:cs="Times New Roman CYR"/>
          <w:sz w:val="28"/>
          <w:szCs w:val="28"/>
          <w:lang w:eastAsia="ru-RU"/>
        </w:rPr>
        <w:t>1) предложений Учредителя или директора автономного учреждения о внесении изменений в устав автономного учреждения;</w:t>
      </w:r>
    </w:p>
    <w:bookmarkEnd w:id="26"/>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2) предложений Учредителя или директора автономного учреждения о создании и ликвидации филиалов автономного учреждения, об открытии и закрытии его представительств;</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3) предложений Учредителя или директора автономного учреждения о реорганизации или ликвидации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4) предложений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5) предложений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7" w:name="sub_3116"/>
      <w:r w:rsidRPr="00DD0A65">
        <w:rPr>
          <w:rFonts w:ascii="Times New Roman CYR" w:hAnsi="Times New Roman CYR" w:cs="Times New Roman CYR"/>
          <w:sz w:val="28"/>
          <w:szCs w:val="28"/>
          <w:lang w:eastAsia="ru-RU"/>
        </w:rPr>
        <w:t>6) проекта плана финансово-хозяйственной деятельности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8" w:name="sub_23317"/>
      <w:bookmarkEnd w:id="27"/>
      <w:r w:rsidRPr="00DD0A65">
        <w:rPr>
          <w:rFonts w:ascii="Times New Roman CYR" w:hAnsi="Times New Roman CYR" w:cs="Times New Roman CYR"/>
          <w:sz w:val="28"/>
          <w:szCs w:val="28"/>
          <w:lang w:eastAsia="ru-RU"/>
        </w:rPr>
        <w:t>7) по представлению директора автономного учреждения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bookmarkEnd w:id="28"/>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r w:rsidRPr="00DD0A65">
        <w:rPr>
          <w:rFonts w:ascii="Times New Roman CYR" w:hAnsi="Times New Roman CYR" w:cs="Times New Roman CYR"/>
          <w:sz w:val="28"/>
          <w:szCs w:val="28"/>
          <w:lang w:eastAsia="ru-RU"/>
        </w:rPr>
        <w:t xml:space="preserve">8) предложений директора автономного учреждения о совершении сделок по распоряжению имуществом, которым в соответствии с </w:t>
      </w:r>
      <w:hyperlink r:id="rId8" w:history="1">
        <w:r w:rsidRPr="00DD0A65">
          <w:rPr>
            <w:rFonts w:ascii="Times New Roman CYR" w:hAnsi="Times New Roman CYR" w:cs="Times New Roman CYR"/>
            <w:b/>
            <w:bCs/>
            <w:sz w:val="28"/>
            <w:szCs w:val="28"/>
            <w:lang w:eastAsia="ru-RU"/>
          </w:rPr>
          <w:t>Федеральным законом</w:t>
        </w:r>
      </w:hyperlink>
      <w:r w:rsidRPr="00DD0A65">
        <w:rPr>
          <w:rFonts w:ascii="Times New Roman CYR" w:hAnsi="Times New Roman CYR" w:cs="Times New Roman CYR"/>
          <w:sz w:val="28"/>
          <w:szCs w:val="28"/>
          <w:lang w:eastAsia="ru-RU"/>
        </w:rPr>
        <w:t xml:space="preserve"> "Об автономных учреждениях" автономное учреждение не вправе распоряжаться самостоятельно;</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29" w:name="sub_23319"/>
      <w:r w:rsidRPr="00DD0A65">
        <w:rPr>
          <w:rFonts w:ascii="Times New Roman CYR" w:hAnsi="Times New Roman CYR" w:cs="Times New Roman CYR"/>
          <w:sz w:val="28"/>
          <w:szCs w:val="28"/>
          <w:lang w:eastAsia="ru-RU"/>
        </w:rPr>
        <w:t>9) предложений директора автономного учреждения о совершении крупных сделок;</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0" w:name="sub_233110"/>
      <w:bookmarkEnd w:id="29"/>
      <w:r w:rsidRPr="00DD0A65">
        <w:rPr>
          <w:rFonts w:ascii="Times New Roman CYR" w:hAnsi="Times New Roman CYR" w:cs="Times New Roman CYR"/>
          <w:sz w:val="28"/>
          <w:szCs w:val="28"/>
          <w:lang w:eastAsia="ru-RU"/>
        </w:rPr>
        <w:t>10) предложений директора автономного учреждения о совершении сделок, в совершении которых имеется заинтересованность;</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1" w:name="sub_3111"/>
      <w:bookmarkEnd w:id="30"/>
      <w:r w:rsidRPr="00DD0A65">
        <w:rPr>
          <w:rFonts w:ascii="Times New Roman CYR" w:hAnsi="Times New Roman CYR" w:cs="Times New Roman CYR"/>
          <w:sz w:val="28"/>
          <w:szCs w:val="28"/>
          <w:lang w:eastAsia="ru-RU"/>
        </w:rPr>
        <w:t>11) предложений директора автономного учреждения о выборе кредитных организаций, в которых автономное учреждение может открыть банковские счета;</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2" w:name="sub_233112"/>
      <w:bookmarkEnd w:id="31"/>
      <w:r w:rsidRPr="00DD0A65">
        <w:rPr>
          <w:rFonts w:ascii="Times New Roman CYR" w:hAnsi="Times New Roman CYR" w:cs="Times New Roman CYR"/>
          <w:sz w:val="28"/>
          <w:szCs w:val="28"/>
          <w:lang w:eastAsia="ru-RU"/>
        </w:rPr>
        <w:t>12) вопросов проведения аудита годовой бухгалтерской отчетности автономного учреждения и утверждения аудиторской организации.</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3" w:name="sub_2332"/>
      <w:bookmarkEnd w:id="32"/>
      <w:r w:rsidRPr="00DD0A65">
        <w:rPr>
          <w:rFonts w:ascii="Times New Roman CYR" w:hAnsi="Times New Roman CYR" w:cs="Times New Roman CYR"/>
          <w:sz w:val="28"/>
          <w:szCs w:val="28"/>
          <w:lang w:eastAsia="ru-RU"/>
        </w:rPr>
        <w:t xml:space="preserve">3.2. По вопросам, указанным в </w:t>
      </w:r>
      <w:hyperlink w:anchor="sub_23311" w:history="1">
        <w:r w:rsidRPr="00DD0A65">
          <w:rPr>
            <w:rFonts w:ascii="Times New Roman CYR" w:hAnsi="Times New Roman CYR" w:cs="Times New Roman CYR"/>
            <w:b/>
            <w:bCs/>
            <w:sz w:val="28"/>
            <w:szCs w:val="28"/>
            <w:lang w:eastAsia="ru-RU"/>
          </w:rPr>
          <w:t xml:space="preserve">подпунктах </w:t>
        </w:r>
        <w:r>
          <w:rPr>
            <w:rFonts w:ascii="Times New Roman CYR" w:hAnsi="Times New Roman CYR" w:cs="Times New Roman CYR"/>
            <w:b/>
            <w:bCs/>
            <w:sz w:val="28"/>
            <w:szCs w:val="28"/>
            <w:lang w:eastAsia="ru-RU"/>
          </w:rPr>
          <w:t>1-</w:t>
        </w:r>
        <w:bookmarkStart w:id="34" w:name="_GoBack"/>
        <w:bookmarkEnd w:id="34"/>
        <w:r>
          <w:rPr>
            <w:rFonts w:ascii="Times New Roman CYR" w:hAnsi="Times New Roman CYR" w:cs="Times New Roman CYR"/>
            <w:b/>
            <w:bCs/>
            <w:sz w:val="28"/>
            <w:szCs w:val="28"/>
            <w:lang w:eastAsia="ru-RU"/>
          </w:rPr>
          <w:t>4,7 и 8</w:t>
        </w:r>
        <w:r w:rsidRPr="00DD0A65">
          <w:rPr>
            <w:rFonts w:ascii="Times New Roman CYR" w:hAnsi="Times New Roman CYR" w:cs="Times New Roman CYR"/>
            <w:b/>
            <w:bCs/>
            <w:sz w:val="28"/>
            <w:szCs w:val="28"/>
            <w:lang w:eastAsia="ru-RU"/>
          </w:rPr>
          <w:t xml:space="preserve"> пункта 3.1</w:t>
        </w:r>
      </w:hyperlink>
      <w:r w:rsidRPr="00DD0A65">
        <w:rPr>
          <w:rFonts w:ascii="Times New Roman CYR" w:hAnsi="Times New Roman CYR" w:cs="Times New Roman CYR"/>
          <w:sz w:val="28"/>
          <w:szCs w:val="28"/>
          <w:lang w:eastAsia="ru-RU"/>
        </w:rPr>
        <w:t xml:space="preserve"> настоящего положения,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5" w:name="sub_2333"/>
      <w:bookmarkEnd w:id="33"/>
      <w:r w:rsidRPr="00DD0A65">
        <w:rPr>
          <w:rFonts w:ascii="Times New Roman CYR" w:hAnsi="Times New Roman CYR" w:cs="Times New Roman CYR"/>
          <w:sz w:val="28"/>
          <w:szCs w:val="28"/>
          <w:lang w:eastAsia="ru-RU"/>
        </w:rPr>
        <w:t xml:space="preserve">3.3. По вопросу, указанному в </w:t>
      </w:r>
      <w:hyperlink w:anchor="sub_3116" w:history="1">
        <w:r w:rsidRPr="00DD0A65">
          <w:rPr>
            <w:rFonts w:ascii="Times New Roman CYR" w:hAnsi="Times New Roman CYR" w:cs="Times New Roman CYR"/>
            <w:b/>
            <w:bCs/>
            <w:sz w:val="28"/>
            <w:szCs w:val="28"/>
            <w:lang w:eastAsia="ru-RU"/>
          </w:rPr>
          <w:t>подпункте 6 пункта 3.1</w:t>
        </w:r>
      </w:hyperlink>
      <w:r w:rsidRPr="00DD0A65">
        <w:rPr>
          <w:rFonts w:ascii="Times New Roman CYR" w:hAnsi="Times New Roman CYR" w:cs="Times New Roman CYR"/>
          <w:sz w:val="28"/>
          <w:szCs w:val="28"/>
          <w:lang w:eastAsia="ru-RU"/>
        </w:rPr>
        <w:t>. настоящего Положения, Наблюдательный совет дает заключение, копия которого на</w:t>
      </w:r>
      <w:r>
        <w:rPr>
          <w:rFonts w:ascii="Times New Roman CYR" w:hAnsi="Times New Roman CYR" w:cs="Times New Roman CYR"/>
          <w:sz w:val="28"/>
          <w:szCs w:val="28"/>
          <w:lang w:eastAsia="ru-RU"/>
        </w:rPr>
        <w:t xml:space="preserve">правляется Учредителю. По вопросам, указанным </w:t>
      </w:r>
      <w:r w:rsidRPr="00DD0A65">
        <w:rPr>
          <w:rFonts w:ascii="Times New Roman CYR" w:hAnsi="Times New Roman CYR" w:cs="Times New Roman CYR"/>
          <w:sz w:val="28"/>
          <w:szCs w:val="28"/>
          <w:lang w:eastAsia="ru-RU"/>
        </w:rPr>
        <w:t xml:space="preserve"> в </w:t>
      </w:r>
      <w:hyperlink w:anchor="sub_3111" w:history="1">
        <w:r w:rsidRPr="00DD0A65">
          <w:rPr>
            <w:rFonts w:ascii="Times New Roman CYR" w:hAnsi="Times New Roman CYR" w:cs="Times New Roman CYR"/>
            <w:b/>
            <w:bCs/>
            <w:sz w:val="28"/>
            <w:szCs w:val="28"/>
            <w:lang w:eastAsia="ru-RU"/>
          </w:rPr>
          <w:t>подпункт</w:t>
        </w:r>
        <w:r>
          <w:rPr>
            <w:rFonts w:ascii="Times New Roman CYR" w:hAnsi="Times New Roman CYR" w:cs="Times New Roman CYR"/>
            <w:b/>
            <w:bCs/>
            <w:sz w:val="28"/>
            <w:szCs w:val="28"/>
            <w:lang w:eastAsia="ru-RU"/>
          </w:rPr>
          <w:t>ах 5 и</w:t>
        </w:r>
        <w:r w:rsidRPr="00DD0A65">
          <w:rPr>
            <w:rFonts w:ascii="Times New Roman CYR" w:hAnsi="Times New Roman CYR" w:cs="Times New Roman CYR"/>
            <w:b/>
            <w:bCs/>
            <w:sz w:val="28"/>
            <w:szCs w:val="28"/>
            <w:lang w:eastAsia="ru-RU"/>
          </w:rPr>
          <w:t xml:space="preserve"> 11 пункта 3.1</w:t>
        </w:r>
      </w:hyperlink>
      <w:r w:rsidRPr="00DD0A65">
        <w:rPr>
          <w:rFonts w:ascii="Times New Roman CYR" w:hAnsi="Times New Roman CYR" w:cs="Times New Roman CYR"/>
          <w:sz w:val="28"/>
          <w:szCs w:val="28"/>
          <w:lang w:eastAsia="ru-RU"/>
        </w:rPr>
        <w:t xml:space="preserve"> настоящего Положения, Наблюдательный совет дает заключение, копия которого направляется директору автономного учреждения. Директор автономного учреждения принимает по этим вопросам решения после рассмотрения заключений Наблюдательного совета.</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6" w:name="sub_2335"/>
      <w:bookmarkEnd w:id="35"/>
      <w:r w:rsidRPr="00DD0A65">
        <w:rPr>
          <w:rFonts w:ascii="Times New Roman CYR" w:hAnsi="Times New Roman CYR" w:cs="Times New Roman CYR"/>
          <w:sz w:val="28"/>
          <w:szCs w:val="28"/>
          <w:lang w:eastAsia="ru-RU"/>
        </w:rPr>
        <w:t>3.</w:t>
      </w:r>
      <w:r>
        <w:rPr>
          <w:rFonts w:ascii="Times New Roman CYR" w:hAnsi="Times New Roman CYR" w:cs="Times New Roman CYR"/>
          <w:sz w:val="28"/>
          <w:szCs w:val="28"/>
          <w:lang w:eastAsia="ru-RU"/>
        </w:rPr>
        <w:t>4</w:t>
      </w:r>
      <w:r w:rsidRPr="00DD0A65">
        <w:rPr>
          <w:rFonts w:ascii="Times New Roman CYR" w:hAnsi="Times New Roman CYR" w:cs="Times New Roman CYR"/>
          <w:sz w:val="28"/>
          <w:szCs w:val="28"/>
          <w:lang w:eastAsia="ru-RU"/>
        </w:rPr>
        <w:t xml:space="preserve">. По вопросам, указанным в </w:t>
      </w:r>
      <w:hyperlink w:anchor="sub_23319" w:history="1">
        <w:r w:rsidRPr="00DD0A65">
          <w:rPr>
            <w:rFonts w:ascii="Times New Roman CYR" w:hAnsi="Times New Roman CYR" w:cs="Times New Roman CYR"/>
            <w:b/>
            <w:bCs/>
            <w:sz w:val="28"/>
            <w:szCs w:val="28"/>
            <w:lang w:eastAsia="ru-RU"/>
          </w:rPr>
          <w:t>подпунктах 9</w:t>
        </w:r>
      </w:hyperlink>
      <w:r w:rsidRPr="00DD0A65">
        <w:rPr>
          <w:rFonts w:ascii="Times New Roman CYR" w:hAnsi="Times New Roman CYR" w:cs="Times New Roman CYR"/>
          <w:sz w:val="28"/>
          <w:szCs w:val="28"/>
          <w:lang w:eastAsia="ru-RU"/>
        </w:rPr>
        <w:t xml:space="preserve">, </w:t>
      </w:r>
      <w:hyperlink w:anchor="sub_233110" w:history="1">
        <w:r w:rsidRPr="00DD0A65">
          <w:rPr>
            <w:rFonts w:ascii="Times New Roman CYR" w:hAnsi="Times New Roman CYR" w:cs="Times New Roman CYR"/>
            <w:b/>
            <w:bCs/>
            <w:sz w:val="28"/>
            <w:szCs w:val="28"/>
            <w:lang w:eastAsia="ru-RU"/>
          </w:rPr>
          <w:t>10</w:t>
        </w:r>
      </w:hyperlink>
      <w:r w:rsidRPr="00DD0A65">
        <w:rPr>
          <w:rFonts w:ascii="Times New Roman CYR" w:hAnsi="Times New Roman CYR" w:cs="Times New Roman CYR"/>
          <w:sz w:val="28"/>
          <w:szCs w:val="28"/>
          <w:lang w:eastAsia="ru-RU"/>
        </w:rPr>
        <w:t xml:space="preserve"> и </w:t>
      </w:r>
      <w:hyperlink w:anchor="sub_233112" w:history="1">
        <w:r w:rsidRPr="00DD0A65">
          <w:rPr>
            <w:rFonts w:ascii="Times New Roman CYR" w:hAnsi="Times New Roman CYR" w:cs="Times New Roman CYR"/>
            <w:b/>
            <w:bCs/>
            <w:sz w:val="28"/>
            <w:szCs w:val="28"/>
            <w:lang w:eastAsia="ru-RU"/>
          </w:rPr>
          <w:t>12 пункта 3.1</w:t>
        </w:r>
      </w:hyperlink>
      <w:r w:rsidRPr="00DD0A65">
        <w:rPr>
          <w:rFonts w:ascii="Times New Roman CYR" w:hAnsi="Times New Roman CYR" w:cs="Times New Roman CYR"/>
          <w:sz w:val="28"/>
          <w:szCs w:val="28"/>
          <w:lang w:eastAsia="ru-RU"/>
        </w:rPr>
        <w:t xml:space="preserve"> настоящего Положения, Наблюдательный совет принимает решения, обязательные для директора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7" w:name="sub_2336"/>
      <w:bookmarkEnd w:id="36"/>
      <w:r>
        <w:rPr>
          <w:rFonts w:ascii="Times New Roman CYR" w:hAnsi="Times New Roman CYR" w:cs="Times New Roman CYR"/>
          <w:sz w:val="28"/>
          <w:szCs w:val="28"/>
          <w:lang w:eastAsia="ru-RU"/>
        </w:rPr>
        <w:t>3.5</w:t>
      </w:r>
      <w:r w:rsidRPr="00DD0A65">
        <w:rPr>
          <w:rFonts w:ascii="Times New Roman CYR" w:hAnsi="Times New Roman CYR" w:cs="Times New Roman CYR"/>
          <w:sz w:val="28"/>
          <w:szCs w:val="28"/>
          <w:lang w:eastAsia="ru-RU"/>
        </w:rPr>
        <w:t xml:space="preserve">. Рекомендации и заключения по вопросам, указанным в </w:t>
      </w:r>
      <w:r w:rsidRPr="00415852">
        <w:rPr>
          <w:rFonts w:ascii="Times New Roman CYR" w:hAnsi="Times New Roman CYR" w:cs="Times New Roman CYR"/>
          <w:b/>
          <w:sz w:val="28"/>
          <w:szCs w:val="28"/>
          <w:lang w:eastAsia="ru-RU"/>
        </w:rPr>
        <w:t>подпунктах 1-8 и 11</w:t>
      </w:r>
      <w:r>
        <w:rPr>
          <w:rFonts w:ascii="Times New Roman CYR" w:hAnsi="Times New Roman CYR" w:cs="Times New Roman CYR"/>
          <w:sz w:val="28"/>
          <w:szCs w:val="28"/>
          <w:lang w:eastAsia="ru-RU"/>
        </w:rPr>
        <w:t xml:space="preserve"> </w:t>
      </w:r>
      <w:hyperlink w:anchor="sub_2331" w:history="1">
        <w:r w:rsidRPr="00DD0A65">
          <w:rPr>
            <w:rFonts w:ascii="Times New Roman CYR" w:hAnsi="Times New Roman CYR" w:cs="Times New Roman CYR"/>
            <w:b/>
            <w:bCs/>
            <w:sz w:val="28"/>
            <w:szCs w:val="28"/>
            <w:lang w:eastAsia="ru-RU"/>
          </w:rPr>
          <w:t>пункт</w:t>
        </w:r>
        <w:r>
          <w:rPr>
            <w:rFonts w:ascii="Times New Roman CYR" w:hAnsi="Times New Roman CYR" w:cs="Times New Roman CYR"/>
            <w:b/>
            <w:bCs/>
            <w:sz w:val="28"/>
            <w:szCs w:val="28"/>
            <w:lang w:eastAsia="ru-RU"/>
          </w:rPr>
          <w:t>а</w:t>
        </w:r>
        <w:r w:rsidRPr="00DD0A65">
          <w:rPr>
            <w:rFonts w:ascii="Times New Roman CYR" w:hAnsi="Times New Roman CYR" w:cs="Times New Roman CYR"/>
            <w:b/>
            <w:bCs/>
            <w:sz w:val="28"/>
            <w:szCs w:val="28"/>
            <w:lang w:eastAsia="ru-RU"/>
          </w:rPr>
          <w:t xml:space="preserve"> 3.1</w:t>
        </w:r>
      </w:hyperlink>
      <w:r w:rsidRPr="00DD0A65">
        <w:rPr>
          <w:rFonts w:ascii="Times New Roman CYR" w:hAnsi="Times New Roman CYR" w:cs="Times New Roman CYR"/>
          <w:sz w:val="28"/>
          <w:szCs w:val="28"/>
          <w:lang w:eastAsia="ru-RU"/>
        </w:rPr>
        <w:t xml:space="preserve"> настоящего Положения, даются большинством голосов от общего числа голосов членов Наблюдательного совета.</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8" w:name="sub_2337"/>
      <w:bookmarkEnd w:id="37"/>
      <w:r>
        <w:rPr>
          <w:rFonts w:ascii="Times New Roman CYR" w:hAnsi="Times New Roman CYR" w:cs="Times New Roman CYR"/>
          <w:sz w:val="28"/>
          <w:szCs w:val="28"/>
          <w:lang w:eastAsia="ru-RU"/>
        </w:rPr>
        <w:t>3.6</w:t>
      </w:r>
      <w:r w:rsidRPr="00DD0A65">
        <w:rPr>
          <w:rFonts w:ascii="Times New Roman CYR" w:hAnsi="Times New Roman CYR" w:cs="Times New Roman CYR"/>
          <w:sz w:val="28"/>
          <w:szCs w:val="28"/>
          <w:lang w:eastAsia="ru-RU"/>
        </w:rPr>
        <w:t xml:space="preserve">. Решения по вопросам, указанным в </w:t>
      </w:r>
      <w:hyperlink w:anchor="sub_23319" w:history="1">
        <w:r w:rsidRPr="00DD0A65">
          <w:rPr>
            <w:rFonts w:ascii="Times New Roman CYR" w:hAnsi="Times New Roman CYR" w:cs="Times New Roman CYR"/>
            <w:b/>
            <w:bCs/>
            <w:sz w:val="28"/>
            <w:szCs w:val="28"/>
            <w:lang w:eastAsia="ru-RU"/>
          </w:rPr>
          <w:t>подпунктах 9</w:t>
        </w:r>
      </w:hyperlink>
      <w:r w:rsidRPr="00DD0A65">
        <w:rPr>
          <w:rFonts w:ascii="Times New Roman CYR" w:hAnsi="Times New Roman CYR" w:cs="Times New Roman CYR"/>
          <w:sz w:val="28"/>
          <w:szCs w:val="28"/>
          <w:lang w:eastAsia="ru-RU"/>
        </w:rPr>
        <w:t xml:space="preserve"> и </w:t>
      </w:r>
      <w:hyperlink w:anchor="sub_233112" w:history="1">
        <w:r w:rsidRPr="00DD0A65">
          <w:rPr>
            <w:rFonts w:ascii="Times New Roman CYR" w:hAnsi="Times New Roman CYR" w:cs="Times New Roman CYR"/>
            <w:b/>
            <w:bCs/>
            <w:sz w:val="28"/>
            <w:szCs w:val="28"/>
            <w:lang w:eastAsia="ru-RU"/>
          </w:rPr>
          <w:t>12 пункта 3.1</w:t>
        </w:r>
      </w:hyperlink>
      <w:r w:rsidRPr="00DD0A65">
        <w:rPr>
          <w:rFonts w:ascii="Times New Roman CYR" w:hAnsi="Times New Roman CYR" w:cs="Times New Roman CYR"/>
          <w:sz w:val="28"/>
          <w:szCs w:val="28"/>
          <w:lang w:eastAsia="ru-RU"/>
        </w:rPr>
        <w:t xml:space="preserve"> настоящего Положения,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39" w:name="sub_2338"/>
      <w:bookmarkEnd w:id="38"/>
      <w:r>
        <w:rPr>
          <w:rFonts w:ascii="Times New Roman CYR" w:hAnsi="Times New Roman CYR" w:cs="Times New Roman CYR"/>
          <w:sz w:val="28"/>
          <w:szCs w:val="28"/>
          <w:lang w:eastAsia="ru-RU"/>
        </w:rPr>
        <w:t>3.7</w:t>
      </w:r>
      <w:r w:rsidRPr="00DD0A65">
        <w:rPr>
          <w:rFonts w:ascii="Times New Roman CYR" w:hAnsi="Times New Roman CYR" w:cs="Times New Roman CYR"/>
          <w:sz w:val="28"/>
          <w:szCs w:val="28"/>
          <w:lang w:eastAsia="ru-RU"/>
        </w:rPr>
        <w:t xml:space="preserve">. Решение по вопросу, указанному в </w:t>
      </w:r>
      <w:hyperlink w:anchor="sub_233110" w:history="1">
        <w:r w:rsidRPr="00DD0A65">
          <w:rPr>
            <w:rFonts w:ascii="Times New Roman CYR" w:hAnsi="Times New Roman CYR" w:cs="Times New Roman CYR"/>
            <w:b/>
            <w:bCs/>
            <w:sz w:val="28"/>
            <w:szCs w:val="28"/>
            <w:lang w:eastAsia="ru-RU"/>
          </w:rPr>
          <w:t>подпункте 10 пункта 3.1</w:t>
        </w:r>
      </w:hyperlink>
      <w:r w:rsidRPr="00DD0A65">
        <w:rPr>
          <w:rFonts w:ascii="Times New Roman CYR" w:hAnsi="Times New Roman CYR" w:cs="Times New Roman CYR"/>
          <w:sz w:val="28"/>
          <w:szCs w:val="28"/>
          <w:lang w:eastAsia="ru-RU"/>
        </w:rPr>
        <w:t xml:space="preserve"> настоящего Положения, принимается Наблюдательным советом в порядке, установленном </w:t>
      </w:r>
      <w:hyperlink r:id="rId9" w:history="1">
        <w:r w:rsidRPr="00DD0A65">
          <w:rPr>
            <w:rFonts w:ascii="Times New Roman CYR" w:hAnsi="Times New Roman CYR" w:cs="Times New Roman CYR"/>
            <w:b/>
            <w:bCs/>
            <w:sz w:val="28"/>
            <w:szCs w:val="28"/>
            <w:lang w:eastAsia="ru-RU"/>
          </w:rPr>
          <w:t>частями 1</w:t>
        </w:r>
      </w:hyperlink>
      <w:r w:rsidRPr="00DD0A65">
        <w:rPr>
          <w:rFonts w:ascii="Times New Roman CYR" w:hAnsi="Times New Roman CYR" w:cs="Times New Roman CYR"/>
          <w:sz w:val="28"/>
          <w:szCs w:val="28"/>
          <w:lang w:eastAsia="ru-RU"/>
        </w:rPr>
        <w:t xml:space="preserve"> и </w:t>
      </w:r>
      <w:hyperlink r:id="rId10" w:history="1">
        <w:r w:rsidRPr="00DD0A65">
          <w:rPr>
            <w:rFonts w:ascii="Times New Roman CYR" w:hAnsi="Times New Roman CYR" w:cs="Times New Roman CYR"/>
            <w:b/>
            <w:bCs/>
            <w:sz w:val="28"/>
            <w:szCs w:val="28"/>
            <w:lang w:eastAsia="ru-RU"/>
          </w:rPr>
          <w:t>2 статьи 17</w:t>
        </w:r>
      </w:hyperlink>
      <w:r w:rsidRPr="00DD0A65">
        <w:rPr>
          <w:rFonts w:ascii="Times New Roman CYR" w:hAnsi="Times New Roman CYR" w:cs="Times New Roman CYR"/>
          <w:sz w:val="28"/>
          <w:szCs w:val="28"/>
          <w:lang w:eastAsia="ru-RU"/>
        </w:rPr>
        <w:t xml:space="preserve"> Федерального закона "Об автономных учреждениях".</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0" w:name="sub_2339"/>
      <w:bookmarkEnd w:id="39"/>
      <w:r>
        <w:rPr>
          <w:rFonts w:ascii="Times New Roman CYR" w:hAnsi="Times New Roman CYR" w:cs="Times New Roman CYR"/>
          <w:sz w:val="28"/>
          <w:szCs w:val="28"/>
          <w:lang w:eastAsia="ru-RU"/>
        </w:rPr>
        <w:t>3.8</w:t>
      </w:r>
      <w:r w:rsidRPr="00DD0A65">
        <w:rPr>
          <w:rFonts w:ascii="Times New Roman CYR" w:hAnsi="Times New Roman CYR" w:cs="Times New Roman CYR"/>
          <w:sz w:val="28"/>
          <w:szCs w:val="28"/>
          <w:lang w:eastAsia="ru-RU"/>
        </w:rPr>
        <w:t xml:space="preserve">. Вопросы, относящиеся к компетенции Наблюдательного совета автономного учреждения в соответствии с </w:t>
      </w:r>
      <w:hyperlink w:anchor="sub_2331" w:history="1">
        <w:r w:rsidRPr="00DD0A65">
          <w:rPr>
            <w:rFonts w:ascii="Times New Roman CYR" w:hAnsi="Times New Roman CYR" w:cs="Times New Roman CYR"/>
            <w:b/>
            <w:bCs/>
            <w:sz w:val="28"/>
            <w:szCs w:val="28"/>
            <w:lang w:eastAsia="ru-RU"/>
          </w:rPr>
          <w:t>пунктом 3.1</w:t>
        </w:r>
      </w:hyperlink>
      <w:r w:rsidRPr="00DD0A65">
        <w:rPr>
          <w:rFonts w:ascii="Times New Roman CYR" w:hAnsi="Times New Roman CYR" w:cs="Times New Roman CYR"/>
          <w:sz w:val="28"/>
          <w:szCs w:val="28"/>
          <w:lang w:eastAsia="ru-RU"/>
        </w:rPr>
        <w:t xml:space="preserve"> настоящего Положения, не могут быть переда</w:t>
      </w:r>
      <w:r>
        <w:rPr>
          <w:rFonts w:ascii="Times New Roman CYR" w:hAnsi="Times New Roman CYR" w:cs="Times New Roman CYR"/>
          <w:sz w:val="28"/>
          <w:szCs w:val="28"/>
          <w:lang w:eastAsia="ru-RU"/>
        </w:rPr>
        <w:t>ны</w:t>
      </w:r>
      <w:r w:rsidRPr="00DD0A65">
        <w:rPr>
          <w:rFonts w:ascii="Times New Roman CYR" w:hAnsi="Times New Roman CYR" w:cs="Times New Roman CYR"/>
          <w:sz w:val="28"/>
          <w:szCs w:val="28"/>
          <w:lang w:eastAsia="ru-RU"/>
        </w:rPr>
        <w:t xml:space="preserve"> на рассмотрение других органов автономного учреждения.</w:t>
      </w:r>
    </w:p>
    <w:bookmarkEnd w:id="40"/>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527374" w:rsidRPr="00DD0A65" w:rsidRDefault="00527374" w:rsidP="00DD0A65">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lang w:eastAsia="ru-RU"/>
        </w:rPr>
      </w:pPr>
      <w:bookmarkStart w:id="41" w:name="sub_2400"/>
      <w:r w:rsidRPr="00DD0A65">
        <w:rPr>
          <w:rFonts w:ascii="Times New Roman CYR" w:hAnsi="Times New Roman CYR" w:cs="Times New Roman CYR"/>
          <w:b/>
          <w:bCs/>
          <w:sz w:val="28"/>
          <w:szCs w:val="28"/>
          <w:lang w:eastAsia="ru-RU"/>
        </w:rPr>
        <w:t>IV. Организация деятельности Наблюдательного совета</w:t>
      </w:r>
    </w:p>
    <w:bookmarkEnd w:id="41"/>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2" w:name="sub_2441"/>
      <w:r w:rsidRPr="00DD0A65">
        <w:rPr>
          <w:rFonts w:ascii="Times New Roman CYR" w:hAnsi="Times New Roman CYR" w:cs="Times New Roman CYR"/>
          <w:sz w:val="28"/>
          <w:szCs w:val="28"/>
          <w:lang w:eastAsia="ru-RU"/>
        </w:rPr>
        <w:t>4.1. Заседания Наблюдательного совета автономного учреждения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уставу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3" w:name="sub_2442"/>
      <w:bookmarkEnd w:id="42"/>
      <w:r w:rsidRPr="00DD0A65">
        <w:rPr>
          <w:rFonts w:ascii="Times New Roman CYR" w:hAnsi="Times New Roman CYR" w:cs="Times New Roman CYR"/>
          <w:sz w:val="28"/>
          <w:szCs w:val="28"/>
          <w:lang w:eastAsia="ru-RU"/>
        </w:rPr>
        <w:t>4.2.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4" w:name="sub_2443"/>
      <w:bookmarkEnd w:id="43"/>
      <w:r w:rsidRPr="00DD0A65">
        <w:rPr>
          <w:rFonts w:ascii="Times New Roman CYR" w:hAnsi="Times New Roman CYR" w:cs="Times New Roman CYR"/>
          <w:sz w:val="28"/>
          <w:szCs w:val="28"/>
          <w:lang w:eastAsia="ru-RU"/>
        </w:rPr>
        <w:t>4.3.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5" w:name="sub_2444"/>
      <w:bookmarkEnd w:id="44"/>
      <w:r w:rsidRPr="00DD0A65">
        <w:rPr>
          <w:rFonts w:ascii="Times New Roman CYR" w:hAnsi="Times New Roman CYR" w:cs="Times New Roman CYR"/>
          <w:sz w:val="28"/>
          <w:szCs w:val="28"/>
          <w:lang w:eastAsia="ru-RU"/>
        </w:rPr>
        <w:t>4.4. В заседании Наблюдательного совета автономного учреждения вправе участвовать директор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6" w:name="sub_2445"/>
      <w:bookmarkEnd w:id="45"/>
      <w:r w:rsidRPr="00DD0A65">
        <w:rPr>
          <w:rFonts w:ascii="Times New Roman CYR" w:hAnsi="Times New Roman CYR" w:cs="Times New Roman CYR"/>
          <w:sz w:val="28"/>
          <w:szCs w:val="28"/>
          <w:lang w:eastAsia="ru-RU"/>
        </w:rPr>
        <w:t>4.5. Заседание Наблюдательного совета автономного учреждения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автономного учреждения своего голоса другому лицу не допускается.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7" w:name="sub_2446"/>
      <w:bookmarkEnd w:id="46"/>
      <w:r w:rsidRPr="00DD0A65">
        <w:rPr>
          <w:rFonts w:ascii="Times New Roman CYR" w:hAnsi="Times New Roman CYR" w:cs="Times New Roman CYR"/>
          <w:sz w:val="28"/>
          <w:szCs w:val="28"/>
          <w:lang w:eastAsia="ru-RU"/>
        </w:rPr>
        <w:t xml:space="preserve">4.6.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заседании по уважительной причине, при определении наличия кворума и результатов голосов,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sub_23319" w:history="1">
        <w:r w:rsidRPr="00DD0A65">
          <w:rPr>
            <w:rFonts w:ascii="Times New Roman CYR" w:hAnsi="Times New Roman CYR" w:cs="Times New Roman CYR"/>
            <w:b/>
            <w:bCs/>
            <w:sz w:val="28"/>
            <w:szCs w:val="28"/>
            <w:lang w:eastAsia="ru-RU"/>
          </w:rPr>
          <w:t>подпунктами 9</w:t>
        </w:r>
      </w:hyperlink>
      <w:r w:rsidRPr="00DD0A65">
        <w:rPr>
          <w:rFonts w:ascii="Times New Roman CYR" w:hAnsi="Times New Roman CYR" w:cs="Times New Roman CYR"/>
          <w:sz w:val="28"/>
          <w:szCs w:val="28"/>
          <w:lang w:eastAsia="ru-RU"/>
        </w:rPr>
        <w:t xml:space="preserve"> и </w:t>
      </w:r>
      <w:hyperlink w:anchor="sub_233110" w:history="1">
        <w:r w:rsidRPr="00DD0A65">
          <w:rPr>
            <w:rFonts w:ascii="Times New Roman CYR" w:hAnsi="Times New Roman CYR" w:cs="Times New Roman CYR"/>
            <w:b/>
            <w:bCs/>
            <w:sz w:val="28"/>
            <w:szCs w:val="28"/>
            <w:lang w:eastAsia="ru-RU"/>
          </w:rPr>
          <w:t xml:space="preserve">10 пункта 3.1 </w:t>
        </w:r>
      </w:hyperlink>
      <w:r w:rsidRPr="00DD0A65">
        <w:rPr>
          <w:rFonts w:ascii="Times New Roman CYR" w:hAnsi="Times New Roman CYR" w:cs="Times New Roman CYR"/>
          <w:sz w:val="28"/>
          <w:szCs w:val="28"/>
          <w:lang w:eastAsia="ru-RU"/>
        </w:rPr>
        <w:t>настоящего Положения.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8" w:name="sub_2447"/>
      <w:bookmarkEnd w:id="47"/>
      <w:r w:rsidRPr="00DD0A65">
        <w:rPr>
          <w:rFonts w:ascii="Times New Roman CYR" w:hAnsi="Times New Roman CYR" w:cs="Times New Roman CYR"/>
          <w:sz w:val="28"/>
          <w:szCs w:val="28"/>
          <w:lang w:eastAsia="ru-RU"/>
        </w:rPr>
        <w:t>4.7.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8"/>
          <w:szCs w:val="28"/>
          <w:lang w:eastAsia="ru-RU"/>
        </w:rPr>
      </w:pPr>
      <w:bookmarkStart w:id="49" w:name="sub_2448"/>
      <w:bookmarkEnd w:id="48"/>
      <w:r w:rsidRPr="00DD0A65">
        <w:rPr>
          <w:rFonts w:ascii="Times New Roman CYR" w:hAnsi="Times New Roman CYR" w:cs="Times New Roman CYR"/>
          <w:sz w:val="28"/>
          <w:szCs w:val="28"/>
          <w:lang w:eastAsia="ru-RU"/>
        </w:rPr>
        <w:t>4.8. Первое заседание Наблюдательного совета автономного учреждения созывается после государственной регистрации автономного учреждения по требованию Учредителя. Первое заседание нового состава Наблюдательного совета автономного учреждения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Учреждения.</w:t>
      </w:r>
    </w:p>
    <w:bookmarkEnd w:id="49"/>
    <w:p w:rsidR="00527374" w:rsidRPr="00DD0A65" w:rsidRDefault="00527374" w:rsidP="00DD0A65">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527374" w:rsidRDefault="00527374" w:rsidP="000E29C2">
      <w:pPr>
        <w:tabs>
          <w:tab w:val="left" w:pos="4186"/>
        </w:tabs>
        <w:spacing w:after="0"/>
        <w:jc w:val="both"/>
        <w:rPr>
          <w:rFonts w:ascii="Times New Roman" w:hAnsi="Times New Roman"/>
          <w:b/>
          <w:sz w:val="28"/>
          <w:szCs w:val="28"/>
        </w:rPr>
      </w:pPr>
    </w:p>
    <w:p w:rsidR="00527374" w:rsidRDefault="00527374" w:rsidP="000E29C2">
      <w:pPr>
        <w:tabs>
          <w:tab w:val="left" w:pos="4186"/>
        </w:tabs>
        <w:spacing w:after="0"/>
        <w:jc w:val="both"/>
        <w:rPr>
          <w:rFonts w:ascii="Times New Roman" w:hAnsi="Times New Roman"/>
          <w:b/>
          <w:sz w:val="28"/>
          <w:szCs w:val="28"/>
        </w:rPr>
      </w:pPr>
    </w:p>
    <w:p w:rsidR="00527374" w:rsidRDefault="00527374" w:rsidP="000E29C2">
      <w:pPr>
        <w:tabs>
          <w:tab w:val="left" w:pos="4186"/>
        </w:tabs>
        <w:spacing w:after="0"/>
        <w:jc w:val="both"/>
        <w:rPr>
          <w:rFonts w:ascii="Times New Roman" w:hAnsi="Times New Roman"/>
          <w:b/>
          <w:sz w:val="28"/>
          <w:szCs w:val="28"/>
        </w:rPr>
      </w:pPr>
    </w:p>
    <w:sectPr w:rsidR="00527374" w:rsidSect="00105085">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7A2"/>
    <w:multiLevelType w:val="hybridMultilevel"/>
    <w:tmpl w:val="771CE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6D2C6B"/>
    <w:multiLevelType w:val="hybridMultilevel"/>
    <w:tmpl w:val="5AEC6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E83F76"/>
    <w:multiLevelType w:val="hybridMultilevel"/>
    <w:tmpl w:val="91B65DA4"/>
    <w:lvl w:ilvl="0" w:tplc="469404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C7F623E"/>
    <w:multiLevelType w:val="hybridMultilevel"/>
    <w:tmpl w:val="DA0A448E"/>
    <w:lvl w:ilvl="0" w:tplc="A15CD9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BD2145"/>
    <w:multiLevelType w:val="hybridMultilevel"/>
    <w:tmpl w:val="A8822950"/>
    <w:lvl w:ilvl="0" w:tplc="824052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701364F7"/>
    <w:multiLevelType w:val="hybridMultilevel"/>
    <w:tmpl w:val="36140E10"/>
    <w:lvl w:ilvl="0" w:tplc="EC3A2B34">
      <w:start w:val="1"/>
      <w:numFmt w:val="decimal"/>
      <w:lvlText w:val="%1."/>
      <w:lvlJc w:val="left"/>
      <w:pPr>
        <w:ind w:left="1068" w:hanging="360"/>
      </w:pPr>
      <w:rPr>
        <w:rFonts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74C7588E"/>
    <w:multiLevelType w:val="hybridMultilevel"/>
    <w:tmpl w:val="A52AE64A"/>
    <w:lvl w:ilvl="0" w:tplc="71320C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350"/>
    <w:rsid w:val="0000568C"/>
    <w:rsid w:val="00012668"/>
    <w:rsid w:val="00034AC4"/>
    <w:rsid w:val="00080CAC"/>
    <w:rsid w:val="00083A46"/>
    <w:rsid w:val="00092E10"/>
    <w:rsid w:val="000B017D"/>
    <w:rsid w:val="000E29C2"/>
    <w:rsid w:val="00105085"/>
    <w:rsid w:val="00135252"/>
    <w:rsid w:val="00144619"/>
    <w:rsid w:val="001B4AD2"/>
    <w:rsid w:val="001B5EB4"/>
    <w:rsid w:val="00231C2C"/>
    <w:rsid w:val="00254CAE"/>
    <w:rsid w:val="00270116"/>
    <w:rsid w:val="00291CD9"/>
    <w:rsid w:val="002B36FA"/>
    <w:rsid w:val="002D0A5B"/>
    <w:rsid w:val="002E4CBC"/>
    <w:rsid w:val="002F6D87"/>
    <w:rsid w:val="00336350"/>
    <w:rsid w:val="00375C4A"/>
    <w:rsid w:val="00415852"/>
    <w:rsid w:val="0043723A"/>
    <w:rsid w:val="004401E6"/>
    <w:rsid w:val="00442E95"/>
    <w:rsid w:val="004C0E7B"/>
    <w:rsid w:val="004E5125"/>
    <w:rsid w:val="00526EF1"/>
    <w:rsid w:val="00527374"/>
    <w:rsid w:val="0058761E"/>
    <w:rsid w:val="006155FF"/>
    <w:rsid w:val="006227A9"/>
    <w:rsid w:val="00631E89"/>
    <w:rsid w:val="00633F4F"/>
    <w:rsid w:val="0063555C"/>
    <w:rsid w:val="006D51EE"/>
    <w:rsid w:val="006F6C14"/>
    <w:rsid w:val="00746096"/>
    <w:rsid w:val="008158B0"/>
    <w:rsid w:val="00830B8E"/>
    <w:rsid w:val="00853030"/>
    <w:rsid w:val="008A3156"/>
    <w:rsid w:val="00963D69"/>
    <w:rsid w:val="00974706"/>
    <w:rsid w:val="009A51C7"/>
    <w:rsid w:val="009D14F0"/>
    <w:rsid w:val="00A11FF9"/>
    <w:rsid w:val="00A67E60"/>
    <w:rsid w:val="00AB511E"/>
    <w:rsid w:val="00B2519A"/>
    <w:rsid w:val="00B75B62"/>
    <w:rsid w:val="00BC3452"/>
    <w:rsid w:val="00BD0D8A"/>
    <w:rsid w:val="00BF18DA"/>
    <w:rsid w:val="00C57523"/>
    <w:rsid w:val="00C836D2"/>
    <w:rsid w:val="00C93916"/>
    <w:rsid w:val="00CA0702"/>
    <w:rsid w:val="00CA6281"/>
    <w:rsid w:val="00CC003B"/>
    <w:rsid w:val="00D17908"/>
    <w:rsid w:val="00D4096C"/>
    <w:rsid w:val="00DD0A65"/>
    <w:rsid w:val="00DF6903"/>
    <w:rsid w:val="00E12146"/>
    <w:rsid w:val="00E3759D"/>
    <w:rsid w:val="00E4732E"/>
    <w:rsid w:val="00E5069E"/>
    <w:rsid w:val="00E50BC6"/>
    <w:rsid w:val="00EA52F9"/>
    <w:rsid w:val="00EA7021"/>
    <w:rsid w:val="00ED2369"/>
    <w:rsid w:val="00EE3D24"/>
    <w:rsid w:val="00F54631"/>
    <w:rsid w:val="00F61AF7"/>
    <w:rsid w:val="00F9299F"/>
    <w:rsid w:val="00F97D9F"/>
    <w:rsid w:val="00FB0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2E10"/>
    <w:pPr>
      <w:ind w:left="720"/>
      <w:contextualSpacing/>
    </w:pPr>
  </w:style>
  <w:style w:type="character" w:styleId="Hyperlink">
    <w:name w:val="Hyperlink"/>
    <w:basedOn w:val="DefaultParagraphFont"/>
    <w:uiPriority w:val="99"/>
    <w:rsid w:val="00092E10"/>
    <w:rPr>
      <w:rFonts w:cs="Times New Roman"/>
      <w:color w:val="0000FF"/>
      <w:u w:val="single"/>
    </w:rPr>
  </w:style>
  <w:style w:type="table" w:styleId="TableGrid">
    <w:name w:val="Table Grid"/>
    <w:basedOn w:val="TableNormal"/>
    <w:uiPriority w:val="99"/>
    <w:rsid w:val="000E29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0157/0" TargetMode="External"/><Relationship Id="rId3" Type="http://schemas.openxmlformats.org/officeDocument/2006/relationships/settings" Target="settings.xml"/><Relationship Id="rId7" Type="http://schemas.openxmlformats.org/officeDocument/2006/relationships/hyperlink" Target="http://internet.garant.ru/document/redirect/19015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zaevka-rm.ru" TargetMode="External"/><Relationship Id="rId11" Type="http://schemas.openxmlformats.org/officeDocument/2006/relationships/fontTable" Target="fontTable.xml"/><Relationship Id="rId5" Type="http://schemas.openxmlformats.org/officeDocument/2006/relationships/hyperlink" Target="garantF1://90157.10" TargetMode="External"/><Relationship Id="rId10" Type="http://schemas.openxmlformats.org/officeDocument/2006/relationships/hyperlink" Target="http://internet.garant.ru/document/redirect/190157/172" TargetMode="External"/><Relationship Id="rId4" Type="http://schemas.openxmlformats.org/officeDocument/2006/relationships/webSettings" Target="webSettings.xml"/><Relationship Id="rId9" Type="http://schemas.openxmlformats.org/officeDocument/2006/relationships/hyperlink" Target="http://internet.garant.ru/document/redirect/190157/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2472</Words>
  <Characters>14095</Characters>
  <Application>Microsoft Office Outlook</Application>
  <DocSecurity>0</DocSecurity>
  <Lines>0</Lines>
  <Paragraphs>0</Paragraphs>
  <ScaleCrop>false</ScaleCrop>
  <Company>SanBuild &amp; 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admin</dc:creator>
  <cp:keywords/>
  <dc:description/>
  <cp:lastModifiedBy>1</cp:lastModifiedBy>
  <cp:revision>2</cp:revision>
  <cp:lastPrinted>2019-11-05T06:26:00Z</cp:lastPrinted>
  <dcterms:created xsi:type="dcterms:W3CDTF">2019-11-08T09:26:00Z</dcterms:created>
  <dcterms:modified xsi:type="dcterms:W3CDTF">2019-11-08T09:26:00Z</dcterms:modified>
</cp:coreProperties>
</file>