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ED" w:rsidRDefault="00E956ED" w:rsidP="00E956ED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C27E7E" w:rsidRDefault="00C27E7E" w:rsidP="00C27E7E">
      <w:pPr>
        <w:outlineLvl w:val="0"/>
        <w:rPr>
          <w:rFonts w:cs="Times New Roman CYR"/>
          <w:b/>
          <w:sz w:val="28"/>
          <w:szCs w:val="28"/>
        </w:rPr>
      </w:pPr>
    </w:p>
    <w:p w:rsidR="00C27E7E" w:rsidRDefault="00C27E7E" w:rsidP="00C27E7E">
      <w:pPr>
        <w:outlineLvl w:val="0"/>
        <w:rPr>
          <w:rFonts w:cs="Times New Roman CYR"/>
          <w:b/>
          <w:sz w:val="28"/>
          <w:szCs w:val="28"/>
        </w:rPr>
      </w:pPr>
    </w:p>
    <w:p w:rsidR="00C27E7E" w:rsidRDefault="00C27E7E" w:rsidP="00C27E7E">
      <w:pPr>
        <w:outlineLvl w:val="0"/>
        <w:rPr>
          <w:rFonts w:cs="Times New Roman CYR"/>
          <w:b/>
          <w:sz w:val="28"/>
          <w:szCs w:val="28"/>
        </w:rPr>
      </w:pPr>
    </w:p>
    <w:p w:rsidR="00C27E7E" w:rsidRPr="00C634C9" w:rsidRDefault="00C27E7E" w:rsidP="00C27E7E">
      <w:pPr>
        <w:outlineLvl w:val="0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                                         </w:t>
      </w:r>
      <w:r w:rsidRPr="00C634C9">
        <w:rPr>
          <w:rFonts w:cs="Times New Roman CYR"/>
          <w:b/>
          <w:sz w:val="28"/>
          <w:szCs w:val="28"/>
        </w:rPr>
        <w:t>РЕСПУБЛИКА МОРДОВИЯ</w:t>
      </w:r>
    </w:p>
    <w:p w:rsidR="00C27E7E" w:rsidRPr="00C634C9" w:rsidRDefault="00C27E7E" w:rsidP="00C27E7E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C27E7E" w:rsidRPr="00C634C9" w:rsidRDefault="00C27E7E" w:rsidP="00C27E7E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СОВЕТ ДЕПУТАТОВ</w:t>
      </w:r>
    </w:p>
    <w:p w:rsidR="00C27E7E" w:rsidRPr="00C634C9" w:rsidRDefault="00C27E7E" w:rsidP="00C27E7E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C27E7E" w:rsidRPr="00EC518F" w:rsidRDefault="00C27E7E" w:rsidP="00C27E7E">
      <w:pPr>
        <w:ind w:left="-1080" w:right="-185"/>
        <w:outlineLvl w:val="0"/>
        <w:rPr>
          <w:rFonts w:cs="Tahoma"/>
        </w:rPr>
      </w:pPr>
      <w:r>
        <w:rPr>
          <w:rFonts w:cs="Times New Roman CYR"/>
          <w:b/>
          <w:bCs/>
          <w:sz w:val="48"/>
          <w:szCs w:val="48"/>
        </w:rPr>
        <w:t xml:space="preserve">                                       РЕШЕНИЕ</w:t>
      </w:r>
    </w:p>
    <w:p w:rsidR="00C27E7E" w:rsidRDefault="00C27E7E" w:rsidP="00C27E7E">
      <w:pPr>
        <w:ind w:right="-185"/>
        <w:rPr>
          <w:rFonts w:cs="Tahoma"/>
        </w:rPr>
      </w:pPr>
    </w:p>
    <w:p w:rsidR="00C27E7E" w:rsidRPr="006A2B54" w:rsidRDefault="00C27E7E" w:rsidP="00C27E7E">
      <w:pPr>
        <w:jc w:val="both"/>
        <w:rPr>
          <w:sz w:val="28"/>
          <w:szCs w:val="28"/>
        </w:rPr>
      </w:pPr>
      <w:r w:rsidRPr="006A2B54">
        <w:rPr>
          <w:sz w:val="28"/>
          <w:szCs w:val="28"/>
        </w:rPr>
        <w:t xml:space="preserve">                     </w:t>
      </w:r>
    </w:p>
    <w:p w:rsidR="00C27E7E" w:rsidRPr="000C632A" w:rsidRDefault="00C27E7E" w:rsidP="00C27E7E">
      <w:pPr>
        <w:rPr>
          <w:rFonts w:eastAsia="Times New Roman CYR" w:cs="Times New Roman CYR"/>
          <w:kern w:val="2"/>
          <w:sz w:val="28"/>
          <w:szCs w:val="28"/>
        </w:rPr>
      </w:pPr>
      <w:r>
        <w:rPr>
          <w:sz w:val="28"/>
        </w:rPr>
        <w:t xml:space="preserve">от         27    апреля             2018 г.                                                         № 30/101 </w:t>
      </w:r>
    </w:p>
    <w:p w:rsidR="00C27E7E" w:rsidRPr="007A4EAF" w:rsidRDefault="00C27E7E" w:rsidP="00C27E7E">
      <w:pPr>
        <w:jc w:val="center"/>
        <w:rPr>
          <w:b/>
          <w:spacing w:val="200"/>
          <w:sz w:val="26"/>
          <w:szCs w:val="26"/>
        </w:rPr>
      </w:pPr>
    </w:p>
    <w:p w:rsidR="00C27E7E" w:rsidRPr="005879D3" w:rsidRDefault="00C27E7E" w:rsidP="00C27E7E">
      <w:pPr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  <w:r w:rsidRPr="005879D3">
        <w:rPr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</w:p>
    <w:p w:rsidR="00C27E7E" w:rsidRPr="005879D3" w:rsidRDefault="00C27E7E" w:rsidP="00C27E7E">
      <w:pPr>
        <w:autoSpaceDE w:val="0"/>
        <w:autoSpaceDN w:val="0"/>
        <w:adjustRightInd w:val="0"/>
        <w:rPr>
          <w:sz w:val="28"/>
          <w:szCs w:val="28"/>
        </w:rPr>
      </w:pPr>
    </w:p>
    <w:p w:rsidR="00C27E7E" w:rsidRPr="005879D3" w:rsidRDefault="00C27E7E" w:rsidP="00C27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79D3">
        <w:rPr>
          <w:sz w:val="28"/>
          <w:szCs w:val="28"/>
        </w:rPr>
        <w:t xml:space="preserve">Во исполнение требований п.7 ч.1 ст.8, п.11 ст.55.24 Градостроительного кодекса Российской Федерации, руководствуясь Уставом </w:t>
      </w:r>
      <w:proofErr w:type="spellStart"/>
      <w:r w:rsidRPr="005879D3">
        <w:rPr>
          <w:sz w:val="28"/>
          <w:szCs w:val="28"/>
        </w:rPr>
        <w:t>Болдовского</w:t>
      </w:r>
      <w:proofErr w:type="spellEnd"/>
      <w:r w:rsidRPr="005879D3">
        <w:rPr>
          <w:sz w:val="28"/>
          <w:szCs w:val="28"/>
        </w:rPr>
        <w:t xml:space="preserve"> сельского поселения </w:t>
      </w:r>
      <w:proofErr w:type="spellStart"/>
      <w:r w:rsidRPr="005879D3">
        <w:rPr>
          <w:sz w:val="28"/>
          <w:szCs w:val="28"/>
        </w:rPr>
        <w:t>Рузаевского</w:t>
      </w:r>
      <w:proofErr w:type="spellEnd"/>
      <w:r w:rsidRPr="005879D3">
        <w:rPr>
          <w:sz w:val="28"/>
          <w:szCs w:val="28"/>
        </w:rPr>
        <w:t xml:space="preserve"> муниципального района Республики Мордовия.</w:t>
      </w:r>
    </w:p>
    <w:p w:rsidR="00C27E7E" w:rsidRPr="005879D3" w:rsidRDefault="00C27E7E" w:rsidP="00C27E7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27E7E" w:rsidRPr="007A4EAF" w:rsidRDefault="00C27E7E" w:rsidP="00C27E7E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C27E7E" w:rsidRDefault="00C27E7E" w:rsidP="00C27E7E">
      <w:pPr>
        <w:shd w:val="clear" w:color="auto" w:fill="FFFFFF"/>
        <w:ind w:right="4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proofErr w:type="spellStart"/>
      <w:r>
        <w:rPr>
          <w:b/>
          <w:bCs/>
          <w:sz w:val="28"/>
          <w:szCs w:val="28"/>
        </w:rPr>
        <w:t>Болдовского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  </w:t>
      </w:r>
    </w:p>
    <w:p w:rsidR="00C27E7E" w:rsidRDefault="00C27E7E" w:rsidP="00C27E7E">
      <w:pPr>
        <w:shd w:val="clear" w:color="auto" w:fill="FFFFFF"/>
        <w:ind w:right="49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Рузаевского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C27E7E" w:rsidRDefault="00C27E7E" w:rsidP="00C27E7E">
      <w:pPr>
        <w:pStyle w:val="a3"/>
        <w:shd w:val="clear" w:color="auto" w:fill="FFFFFF"/>
        <w:jc w:val="center"/>
        <w:rPr>
          <w:rFonts w:cs="Tahoma"/>
          <w:color w:val="000000"/>
        </w:rPr>
      </w:pPr>
      <w:r>
        <w:rPr>
          <w:b/>
          <w:bCs/>
          <w:spacing w:val="-7"/>
          <w:sz w:val="28"/>
          <w:szCs w:val="28"/>
        </w:rPr>
        <w:t>РЕШИЛ</w:t>
      </w:r>
      <w:proofErr w:type="gramStart"/>
      <w:r>
        <w:rPr>
          <w:rFonts w:cs="Tahoma"/>
          <w:color w:val="000000"/>
        </w:rPr>
        <w:t> :</w:t>
      </w:r>
      <w:proofErr w:type="gramEnd"/>
    </w:p>
    <w:p w:rsidR="00C27E7E" w:rsidRPr="007A4EAF" w:rsidRDefault="00C27E7E" w:rsidP="00C27E7E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C27E7E" w:rsidRPr="005879D3" w:rsidRDefault="00C27E7E" w:rsidP="00C27E7E">
      <w:pPr>
        <w:numPr>
          <w:ilvl w:val="0"/>
          <w:numId w:val="14"/>
        </w:numPr>
        <w:tabs>
          <w:tab w:val="clear" w:pos="1740"/>
          <w:tab w:val="num" w:pos="1080"/>
        </w:tabs>
        <w:autoSpaceDE w:val="0"/>
        <w:autoSpaceDN w:val="0"/>
        <w:adjustRightInd w:val="0"/>
        <w:ind w:left="0" w:firstLine="780"/>
        <w:jc w:val="both"/>
        <w:rPr>
          <w:sz w:val="28"/>
          <w:szCs w:val="28"/>
        </w:rPr>
      </w:pPr>
      <w:r w:rsidRPr="005879D3">
        <w:rPr>
          <w:sz w:val="28"/>
          <w:szCs w:val="28"/>
        </w:rPr>
        <w:t>Утвердить настоящий Порядок проведения осмотра зданий, сооружений в целях оценки их технического состояния и надлежащего технического обслуживания (прилагается).</w:t>
      </w:r>
    </w:p>
    <w:p w:rsidR="00C27E7E" w:rsidRPr="005879D3" w:rsidRDefault="00C27E7E" w:rsidP="00C27E7E">
      <w:pPr>
        <w:numPr>
          <w:ilvl w:val="0"/>
          <w:numId w:val="14"/>
        </w:numPr>
        <w:tabs>
          <w:tab w:val="clear" w:pos="1740"/>
          <w:tab w:val="num" w:pos="1080"/>
        </w:tabs>
        <w:autoSpaceDE w:val="0"/>
        <w:autoSpaceDN w:val="0"/>
        <w:adjustRightInd w:val="0"/>
        <w:ind w:left="0" w:firstLine="780"/>
        <w:jc w:val="both"/>
        <w:rPr>
          <w:sz w:val="28"/>
          <w:szCs w:val="28"/>
        </w:rPr>
      </w:pPr>
      <w:r w:rsidRPr="005879D3">
        <w:rPr>
          <w:sz w:val="28"/>
          <w:szCs w:val="28"/>
        </w:rPr>
        <w:t xml:space="preserve">Контроль за исполнением решения возложить на Главу </w:t>
      </w:r>
      <w:proofErr w:type="spellStart"/>
      <w:r w:rsidRPr="005879D3">
        <w:rPr>
          <w:sz w:val="28"/>
          <w:szCs w:val="28"/>
        </w:rPr>
        <w:t>Болдовского</w:t>
      </w:r>
      <w:proofErr w:type="spellEnd"/>
      <w:r w:rsidRPr="005879D3">
        <w:rPr>
          <w:sz w:val="28"/>
          <w:szCs w:val="28"/>
        </w:rPr>
        <w:t xml:space="preserve"> сельского поселения </w:t>
      </w:r>
      <w:proofErr w:type="gramStart"/>
      <w:r w:rsidRPr="005879D3">
        <w:rPr>
          <w:sz w:val="28"/>
          <w:szCs w:val="28"/>
        </w:rPr>
        <w:t>Васина</w:t>
      </w:r>
      <w:proofErr w:type="gramEnd"/>
      <w:r w:rsidRPr="005879D3">
        <w:rPr>
          <w:sz w:val="28"/>
          <w:szCs w:val="28"/>
        </w:rPr>
        <w:t xml:space="preserve"> А.М.</w:t>
      </w:r>
    </w:p>
    <w:p w:rsidR="00C27E7E" w:rsidRPr="005879D3" w:rsidRDefault="00C27E7E" w:rsidP="00C27E7E">
      <w:pPr>
        <w:pStyle w:val="af2"/>
        <w:numPr>
          <w:ilvl w:val="0"/>
          <w:numId w:val="14"/>
        </w:numPr>
        <w:shd w:val="clear" w:color="auto" w:fill="FFFFFF"/>
        <w:tabs>
          <w:tab w:val="left" w:pos="960"/>
        </w:tabs>
        <w:ind w:right="-57"/>
        <w:jc w:val="both"/>
        <w:rPr>
          <w:sz w:val="28"/>
          <w:szCs w:val="28"/>
        </w:rPr>
      </w:pPr>
      <w:r w:rsidRPr="005879D3">
        <w:rPr>
          <w:spacing w:val="-2"/>
          <w:sz w:val="28"/>
          <w:szCs w:val="28"/>
        </w:rPr>
        <w:t xml:space="preserve">Настоящее решение подлежит обнародованию </w:t>
      </w:r>
      <w:r w:rsidRPr="005879D3">
        <w:rPr>
          <w:sz w:val="28"/>
          <w:szCs w:val="28"/>
        </w:rPr>
        <w:t xml:space="preserve"> и размещению на официальном сайте органов местного самоуправления </w:t>
      </w:r>
      <w:proofErr w:type="spellStart"/>
      <w:r w:rsidRPr="005879D3">
        <w:rPr>
          <w:sz w:val="28"/>
          <w:szCs w:val="28"/>
        </w:rPr>
        <w:t>Рузаевского</w:t>
      </w:r>
      <w:proofErr w:type="spellEnd"/>
      <w:r w:rsidRPr="005879D3">
        <w:rPr>
          <w:sz w:val="28"/>
          <w:szCs w:val="28"/>
        </w:rPr>
        <w:t xml:space="preserve"> муниципального района в сети «Интернет» по адре</w:t>
      </w:r>
      <w:r w:rsidRPr="005879D3">
        <w:rPr>
          <w:sz w:val="28"/>
          <w:szCs w:val="28"/>
        </w:rPr>
        <w:softHyphen/>
        <w:t xml:space="preserve">су: </w:t>
      </w:r>
      <w:hyperlink r:id="rId5" w:history="1">
        <w:r w:rsidRPr="005879D3">
          <w:rPr>
            <w:rStyle w:val="ac"/>
            <w:sz w:val="28"/>
            <w:szCs w:val="28"/>
          </w:rPr>
          <w:t>www.ruzaevka-rm.ru</w:t>
        </w:r>
      </w:hyperlink>
      <w:r w:rsidRPr="005879D3">
        <w:rPr>
          <w:sz w:val="28"/>
          <w:szCs w:val="28"/>
        </w:rPr>
        <w:t>.</w:t>
      </w:r>
    </w:p>
    <w:p w:rsidR="00C27E7E" w:rsidRPr="005879D3" w:rsidRDefault="00C27E7E" w:rsidP="00C27E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7E7E" w:rsidRPr="005879D3" w:rsidRDefault="00C27E7E" w:rsidP="00C27E7E">
      <w:pPr>
        <w:jc w:val="both"/>
        <w:rPr>
          <w:sz w:val="28"/>
          <w:szCs w:val="28"/>
        </w:rPr>
      </w:pPr>
    </w:p>
    <w:p w:rsidR="00C27E7E" w:rsidRPr="005879D3" w:rsidRDefault="00C27E7E" w:rsidP="00C27E7E">
      <w:pPr>
        <w:shd w:val="clear" w:color="auto" w:fill="FFFFFF"/>
        <w:tabs>
          <w:tab w:val="left" w:pos="1195"/>
        </w:tabs>
        <w:spacing w:line="326" w:lineRule="exact"/>
        <w:jc w:val="both"/>
        <w:rPr>
          <w:sz w:val="28"/>
          <w:szCs w:val="28"/>
        </w:rPr>
      </w:pPr>
      <w:r w:rsidRPr="005879D3">
        <w:rPr>
          <w:sz w:val="28"/>
          <w:szCs w:val="28"/>
        </w:rPr>
        <w:t> </w:t>
      </w:r>
    </w:p>
    <w:p w:rsidR="00C27E7E" w:rsidRPr="005879D3" w:rsidRDefault="00C27E7E" w:rsidP="00C27E7E">
      <w:pPr>
        <w:rPr>
          <w:bCs/>
          <w:sz w:val="28"/>
          <w:szCs w:val="28"/>
        </w:rPr>
      </w:pPr>
      <w:r w:rsidRPr="005879D3">
        <w:rPr>
          <w:sz w:val="28"/>
          <w:szCs w:val="28"/>
        </w:rPr>
        <w:t xml:space="preserve">  </w:t>
      </w:r>
      <w:r w:rsidRPr="005879D3">
        <w:rPr>
          <w:bCs/>
          <w:sz w:val="28"/>
          <w:szCs w:val="28"/>
        </w:rPr>
        <w:t xml:space="preserve">Глава </w:t>
      </w:r>
      <w:proofErr w:type="spellStart"/>
      <w:r w:rsidRPr="005879D3">
        <w:rPr>
          <w:bCs/>
          <w:sz w:val="28"/>
          <w:szCs w:val="28"/>
        </w:rPr>
        <w:t>Болдовского</w:t>
      </w:r>
      <w:proofErr w:type="spellEnd"/>
      <w:r w:rsidRPr="005879D3">
        <w:rPr>
          <w:bCs/>
          <w:sz w:val="28"/>
          <w:szCs w:val="28"/>
        </w:rPr>
        <w:t xml:space="preserve">   </w:t>
      </w:r>
    </w:p>
    <w:p w:rsidR="00C27E7E" w:rsidRPr="005879D3" w:rsidRDefault="00C27E7E" w:rsidP="00C27E7E">
      <w:pPr>
        <w:outlineLvl w:val="0"/>
        <w:rPr>
          <w:rFonts w:cs="Times New Roman CYR"/>
          <w:b/>
          <w:sz w:val="28"/>
          <w:szCs w:val="28"/>
        </w:rPr>
      </w:pPr>
      <w:r w:rsidRPr="005879D3">
        <w:rPr>
          <w:rFonts w:cs="Tahoma"/>
          <w:bCs/>
          <w:sz w:val="28"/>
          <w:szCs w:val="28"/>
        </w:rPr>
        <w:t xml:space="preserve"> сельского поселения:                                              А.М. Васин  </w:t>
      </w:r>
      <w:r w:rsidRPr="005879D3">
        <w:rPr>
          <w:rFonts w:cs="Times New Roman CYR"/>
          <w:b/>
          <w:sz w:val="28"/>
          <w:szCs w:val="28"/>
        </w:rPr>
        <w:t xml:space="preserve"> </w:t>
      </w:r>
    </w:p>
    <w:p w:rsidR="00C27E7E" w:rsidRDefault="00C27E7E" w:rsidP="00C27E7E">
      <w:pPr>
        <w:sectPr w:rsidR="00C27E7E" w:rsidSect="005879D3">
          <w:pgSz w:w="11905" w:h="16838"/>
          <w:pgMar w:top="1134" w:right="850" w:bottom="1276" w:left="1701" w:header="720" w:footer="720" w:gutter="0"/>
          <w:cols w:space="720"/>
          <w:noEndnote/>
        </w:sectPr>
      </w:pPr>
    </w:p>
    <w:p w:rsidR="00C27E7E" w:rsidRPr="009706CC" w:rsidRDefault="00C27E7E" w:rsidP="00C27E7E">
      <w:pPr>
        <w:jc w:val="right"/>
      </w:pPr>
      <w:r>
        <w:lastRenderedPageBreak/>
        <w:t xml:space="preserve">Утверждено </w:t>
      </w:r>
    </w:p>
    <w:p w:rsidR="00C27E7E" w:rsidRDefault="00C27E7E" w:rsidP="00C27E7E">
      <w:pPr>
        <w:jc w:val="right"/>
      </w:pPr>
      <w:r>
        <w:t>Решением Совета депутатов</w:t>
      </w:r>
    </w:p>
    <w:p w:rsidR="00C27E7E" w:rsidRDefault="00C27E7E" w:rsidP="00C27E7E">
      <w:pPr>
        <w:jc w:val="right"/>
      </w:pPr>
      <w:proofErr w:type="spellStart"/>
      <w:r>
        <w:t>Болдовского</w:t>
      </w:r>
      <w:proofErr w:type="spellEnd"/>
      <w:r>
        <w:t xml:space="preserve"> сельского поселения</w:t>
      </w:r>
    </w:p>
    <w:p w:rsidR="00C27E7E" w:rsidRDefault="00C27E7E" w:rsidP="00C27E7E">
      <w:pPr>
        <w:jc w:val="right"/>
      </w:pPr>
      <w:r>
        <w:t xml:space="preserve">от 27 .04.2018г . №30/101 </w:t>
      </w:r>
    </w:p>
    <w:p w:rsidR="00C27E7E" w:rsidRDefault="00C27E7E" w:rsidP="00C27E7E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C27E7E" w:rsidRPr="00BB4E7A" w:rsidRDefault="00C27E7E" w:rsidP="00C27E7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B4E7A">
        <w:rPr>
          <w:sz w:val="25"/>
          <w:szCs w:val="25"/>
        </w:rPr>
        <w:t>ПОРЯДОК</w:t>
      </w:r>
    </w:p>
    <w:p w:rsidR="00C27E7E" w:rsidRPr="00BB4E7A" w:rsidRDefault="00C27E7E" w:rsidP="00C27E7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B4E7A">
        <w:rPr>
          <w:sz w:val="25"/>
          <w:szCs w:val="25"/>
        </w:rPr>
        <w:t>проведения осмотра зданий, сооружений</w:t>
      </w:r>
    </w:p>
    <w:p w:rsidR="00C27E7E" w:rsidRPr="00BB4E7A" w:rsidRDefault="00C27E7E" w:rsidP="00C27E7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B4E7A">
        <w:rPr>
          <w:sz w:val="25"/>
          <w:szCs w:val="25"/>
        </w:rPr>
        <w:t>в целях оценки их технического состояния и надлежащего</w:t>
      </w:r>
    </w:p>
    <w:p w:rsidR="00C27E7E" w:rsidRPr="00BB4E7A" w:rsidRDefault="00C27E7E" w:rsidP="00C27E7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B4E7A">
        <w:rPr>
          <w:sz w:val="25"/>
          <w:szCs w:val="25"/>
        </w:rPr>
        <w:t>технического обслуживания</w:t>
      </w:r>
    </w:p>
    <w:p w:rsidR="00C27E7E" w:rsidRPr="00BB4E7A" w:rsidRDefault="00C27E7E" w:rsidP="00C27E7E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</w:p>
    <w:p w:rsidR="00C27E7E" w:rsidRPr="007A4EAF" w:rsidRDefault="00C27E7E" w:rsidP="00C27E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B4E7A">
        <w:rPr>
          <w:sz w:val="25"/>
          <w:szCs w:val="25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6" w:history="1">
        <w:r w:rsidRPr="00BB4E7A">
          <w:rPr>
            <w:sz w:val="25"/>
            <w:szCs w:val="25"/>
          </w:rPr>
          <w:t>кодексом</w:t>
        </w:r>
      </w:hyperlink>
      <w:r w:rsidRPr="00BB4E7A">
        <w:rPr>
          <w:sz w:val="25"/>
          <w:szCs w:val="25"/>
        </w:rPr>
        <w:t xml:space="preserve"> Российской Федерации, Федеральным </w:t>
      </w:r>
      <w:hyperlink r:id="rId7" w:history="1">
        <w:r w:rsidRPr="00BB4E7A">
          <w:rPr>
            <w:sz w:val="25"/>
            <w:szCs w:val="25"/>
          </w:rPr>
          <w:t>законом</w:t>
        </w:r>
      </w:hyperlink>
      <w:r w:rsidRPr="00BB4E7A">
        <w:rPr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6"/>
          <w:szCs w:val="26"/>
        </w:rPr>
        <w:t>Болдовского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Рузаевского</w:t>
      </w:r>
      <w:proofErr w:type="spellEnd"/>
      <w:r>
        <w:rPr>
          <w:sz w:val="26"/>
          <w:szCs w:val="26"/>
        </w:rPr>
        <w:t xml:space="preserve"> муниципального района Республики Мордовия.</w:t>
      </w:r>
    </w:p>
    <w:p w:rsidR="00C27E7E" w:rsidRPr="007A4EAF" w:rsidRDefault="00C27E7E" w:rsidP="00C27E7E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C27E7E" w:rsidRPr="00BB4E7A" w:rsidRDefault="00C27E7E" w:rsidP="00C27E7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C27E7E" w:rsidRPr="00BB4E7A" w:rsidRDefault="00C27E7E" w:rsidP="00C27E7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 xml:space="preserve"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>
        <w:rPr>
          <w:sz w:val="25"/>
          <w:szCs w:val="25"/>
        </w:rPr>
        <w:t xml:space="preserve">  </w:t>
      </w:r>
      <w:proofErr w:type="spellStart"/>
      <w:r>
        <w:rPr>
          <w:sz w:val="25"/>
          <w:szCs w:val="25"/>
        </w:rPr>
        <w:t>Болдовского</w:t>
      </w:r>
      <w:proofErr w:type="spellEnd"/>
      <w:r>
        <w:rPr>
          <w:sz w:val="25"/>
          <w:szCs w:val="25"/>
        </w:rPr>
        <w:t xml:space="preserve"> сельского поселения</w:t>
      </w:r>
      <w:r w:rsidRPr="00BB4E7A">
        <w:rPr>
          <w:sz w:val="25"/>
          <w:szCs w:val="25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C27E7E" w:rsidRPr="00BB4E7A" w:rsidRDefault="00C27E7E" w:rsidP="00C27E7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>4. Осмотр зданий, сооружений проводится при поступлении в органы местного самоуправления Поселения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27E7E" w:rsidRPr="00BB4E7A" w:rsidRDefault="00C27E7E" w:rsidP="00C27E7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27E7E" w:rsidRPr="00BB4E7A" w:rsidRDefault="00C27E7E" w:rsidP="00C27E7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 xml:space="preserve">6. Оценка технического состояния и надлежащего технического обслуживания зданий и сооружений возлагается на </w:t>
      </w:r>
      <w:r>
        <w:rPr>
          <w:sz w:val="25"/>
          <w:szCs w:val="25"/>
        </w:rPr>
        <w:t>комиссию.</w:t>
      </w:r>
    </w:p>
    <w:p w:rsidR="00C27E7E" w:rsidRPr="00BB4E7A" w:rsidRDefault="00C27E7E" w:rsidP="00C27E7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C27E7E" w:rsidRPr="00BB4E7A" w:rsidRDefault="00C27E7E" w:rsidP="00C27E7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 xml:space="preserve">8. </w:t>
      </w:r>
      <w:proofErr w:type="gramStart"/>
      <w:r w:rsidRPr="00BB4E7A">
        <w:rPr>
          <w:sz w:val="25"/>
          <w:szCs w:val="25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BB4E7A">
        <w:rPr>
          <w:sz w:val="25"/>
          <w:szCs w:val="25"/>
        </w:rPr>
        <w:t>фотофиксацией</w:t>
      </w:r>
      <w:proofErr w:type="spellEnd"/>
      <w:r w:rsidRPr="00BB4E7A">
        <w:rPr>
          <w:sz w:val="25"/>
          <w:szCs w:val="25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r>
        <w:rPr>
          <w:sz w:val="25"/>
          <w:szCs w:val="25"/>
        </w:rPr>
        <w:t xml:space="preserve"> </w:t>
      </w:r>
      <w:proofErr w:type="spellStart"/>
      <w:r w:rsidRPr="00BB4E7A">
        <w:rPr>
          <w:sz w:val="25"/>
          <w:szCs w:val="25"/>
        </w:rPr>
        <w:t>обмерочные</w:t>
      </w:r>
      <w:proofErr w:type="spellEnd"/>
      <w:r w:rsidRPr="00BB4E7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BB4E7A">
        <w:rPr>
          <w:sz w:val="25"/>
          <w:szCs w:val="25"/>
        </w:rPr>
        <w:t>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BB4E7A">
        <w:rPr>
          <w:sz w:val="25"/>
          <w:szCs w:val="25"/>
        </w:rPr>
        <w:t xml:space="preserve"> и безопасности объектов, требованиями проектной документации осматриваемого объекта.</w:t>
      </w:r>
    </w:p>
    <w:p w:rsidR="00C27E7E" w:rsidRPr="00BB4E7A" w:rsidRDefault="00C27E7E" w:rsidP="00C27E7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 xml:space="preserve"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</w:t>
      </w:r>
      <w:r w:rsidRPr="00BB4E7A">
        <w:rPr>
          <w:sz w:val="25"/>
          <w:szCs w:val="25"/>
        </w:rPr>
        <w:lastRenderedPageBreak/>
        <w:t>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27E7E" w:rsidRPr="00BB4E7A" w:rsidRDefault="00C27E7E" w:rsidP="00C27E7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 xml:space="preserve">10. </w:t>
      </w:r>
      <w:proofErr w:type="gramStart"/>
      <w:r w:rsidRPr="00BB4E7A">
        <w:rPr>
          <w:sz w:val="25"/>
          <w:szCs w:val="25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w:anchor="Par26" w:history="1">
        <w:r w:rsidRPr="00BB4E7A">
          <w:rPr>
            <w:sz w:val="25"/>
            <w:szCs w:val="25"/>
          </w:rPr>
          <w:t>Приложению 1</w:t>
        </w:r>
      </w:hyperlink>
      <w:r w:rsidRPr="00BB4E7A">
        <w:rPr>
          <w:sz w:val="25"/>
          <w:szCs w:val="25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w:anchor="Par113" w:history="1">
        <w:r w:rsidRPr="00BB4E7A">
          <w:rPr>
            <w:sz w:val="25"/>
            <w:szCs w:val="25"/>
          </w:rPr>
          <w:t>Приложению 2</w:t>
        </w:r>
      </w:hyperlink>
      <w:r w:rsidRPr="00BB4E7A">
        <w:rPr>
          <w:sz w:val="25"/>
          <w:szCs w:val="25"/>
        </w:rPr>
        <w:t xml:space="preserve">. К акту осмотра прикладываются материалы </w:t>
      </w:r>
      <w:proofErr w:type="spellStart"/>
      <w:r w:rsidRPr="00BB4E7A">
        <w:rPr>
          <w:sz w:val="25"/>
          <w:szCs w:val="25"/>
        </w:rPr>
        <w:t>фотофиксации</w:t>
      </w:r>
      <w:proofErr w:type="spellEnd"/>
      <w:r w:rsidRPr="00BB4E7A">
        <w:rPr>
          <w:sz w:val="25"/>
          <w:szCs w:val="25"/>
        </w:rPr>
        <w:t xml:space="preserve"> осматриваемого здания, сооружения</w:t>
      </w:r>
      <w:proofErr w:type="gramEnd"/>
      <w:r w:rsidRPr="00BB4E7A">
        <w:rPr>
          <w:sz w:val="25"/>
          <w:szCs w:val="25"/>
        </w:rPr>
        <w:t xml:space="preserve"> и иные материалы, оформленные в ходе осмотра здания, сооружения.</w:t>
      </w:r>
    </w:p>
    <w:p w:rsidR="00C27E7E" w:rsidRPr="00BB4E7A" w:rsidRDefault="00C27E7E" w:rsidP="00C27E7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 xml:space="preserve">11. </w:t>
      </w:r>
      <w:proofErr w:type="gramStart"/>
      <w:r w:rsidRPr="00BB4E7A">
        <w:rPr>
          <w:sz w:val="25"/>
          <w:szCs w:val="25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C27E7E" w:rsidRPr="00BB4E7A" w:rsidRDefault="00C27E7E" w:rsidP="00C27E7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C27E7E" w:rsidRPr="00BB4E7A" w:rsidRDefault="00C27E7E" w:rsidP="00C27E7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 xml:space="preserve">13. Акт осмотра составляется в двух экземплярах. Один экземпляр акта осмотра вручается заявителю под роспись. Второй экземпляр хранится в органах местного самоуправления. В случае если собственником здания, сооружения, является иное, нежели заявитель лицо, копия акта осмотра выдается также собственнику объекта недвижимости. </w:t>
      </w:r>
    </w:p>
    <w:p w:rsidR="00C27E7E" w:rsidRPr="00BB4E7A" w:rsidRDefault="00C27E7E" w:rsidP="00C27E7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>14. В случае выявления нарушений требований градостроительного законодательства, технических регламентов администрация Поселения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C27E7E" w:rsidRPr="00BB4E7A" w:rsidRDefault="00C27E7E" w:rsidP="00C27E7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>15. Сведения о проведенном осмотре зданий, сооружений вносятся в журнал учета осмотров зданий, сооружений, который ведется в Поселении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C27E7E" w:rsidRPr="00BB4E7A" w:rsidRDefault="00C27E7E" w:rsidP="00C27E7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>16. Журнал учета осмотров зданий, сооружений должен быть прошит, пронумерован и удостоверен печатью.</w:t>
      </w:r>
    </w:p>
    <w:p w:rsidR="00C27E7E" w:rsidRPr="00753871" w:rsidRDefault="00C27E7E" w:rsidP="00C27E7E">
      <w:pPr>
        <w:autoSpaceDE w:val="0"/>
        <w:autoSpaceDN w:val="0"/>
        <w:adjustRightInd w:val="0"/>
        <w:ind w:firstLine="540"/>
        <w:jc w:val="right"/>
      </w:pPr>
      <w:r w:rsidRPr="008F2D7A">
        <w:br w:type="page"/>
      </w:r>
      <w:r w:rsidRPr="00753871">
        <w:lastRenderedPageBreak/>
        <w:t>Приложение 1</w:t>
      </w:r>
    </w:p>
    <w:p w:rsidR="00C27E7E" w:rsidRPr="00753871" w:rsidRDefault="00C27E7E" w:rsidP="00C27E7E">
      <w:pPr>
        <w:autoSpaceDE w:val="0"/>
        <w:autoSpaceDN w:val="0"/>
        <w:adjustRightInd w:val="0"/>
        <w:jc w:val="right"/>
      </w:pPr>
      <w:r w:rsidRPr="00753871">
        <w:t>к Порядку проведения осмотра зданий, сооружений в целях</w:t>
      </w:r>
    </w:p>
    <w:p w:rsidR="00C27E7E" w:rsidRPr="00753871" w:rsidRDefault="00C27E7E" w:rsidP="00C27E7E">
      <w:pPr>
        <w:autoSpaceDE w:val="0"/>
        <w:autoSpaceDN w:val="0"/>
        <w:adjustRightInd w:val="0"/>
        <w:jc w:val="right"/>
      </w:pPr>
      <w:r w:rsidRPr="00753871">
        <w:t>оценки их технического состояния и надлежащего</w:t>
      </w:r>
    </w:p>
    <w:p w:rsidR="00C27E7E" w:rsidRPr="00753871" w:rsidRDefault="00C27E7E" w:rsidP="00C27E7E">
      <w:pPr>
        <w:autoSpaceDE w:val="0"/>
        <w:autoSpaceDN w:val="0"/>
        <w:adjustRightInd w:val="0"/>
        <w:jc w:val="right"/>
      </w:pPr>
      <w:r w:rsidRPr="00753871">
        <w:t>технического обслуживания</w:t>
      </w:r>
    </w:p>
    <w:p w:rsidR="00C27E7E" w:rsidRPr="008F2D7A" w:rsidRDefault="00C27E7E" w:rsidP="00C27E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7E7E" w:rsidRPr="008F2D7A" w:rsidRDefault="00C27E7E" w:rsidP="00C27E7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26"/>
      <w:bookmarkEnd w:id="0"/>
      <w:r w:rsidRPr="008F2D7A">
        <w:rPr>
          <w:sz w:val="26"/>
          <w:szCs w:val="26"/>
        </w:rPr>
        <w:t>АКТ ОСМОТРА ЗДАНИЯ (СООРУЖЕНИЯ)</w:t>
      </w:r>
    </w:p>
    <w:p w:rsidR="00C27E7E" w:rsidRPr="008F2D7A" w:rsidRDefault="00C27E7E" w:rsidP="00C27E7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27E7E" w:rsidRPr="008F2D7A" w:rsidRDefault="00C27E7E" w:rsidP="00C27E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 xml:space="preserve">____________________ "___" ______ </w:t>
      </w:r>
      <w:proofErr w:type="gramStart"/>
      <w:r w:rsidRPr="008F2D7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F2D7A">
        <w:rPr>
          <w:rFonts w:ascii="Times New Roman" w:hAnsi="Times New Roman" w:cs="Times New Roman"/>
          <w:sz w:val="26"/>
          <w:szCs w:val="26"/>
        </w:rPr>
        <w:t>.</w:t>
      </w:r>
    </w:p>
    <w:p w:rsidR="00C27E7E" w:rsidRPr="008F2D7A" w:rsidRDefault="00C27E7E" w:rsidP="00C27E7E">
      <w:pPr>
        <w:pStyle w:val="ConsPlusNonformat"/>
        <w:ind w:left="4956" w:hanging="4956"/>
        <w:jc w:val="center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населенный пункт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27E7E" w:rsidRDefault="00C27E7E" w:rsidP="00C27E7E">
      <w:pPr>
        <w:pStyle w:val="ConsPlusNonformat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Название здания (сооружения) 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F2D7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F2D7A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27E7E" w:rsidRPr="008F2D7A" w:rsidRDefault="00C27E7E" w:rsidP="00C27E7E">
      <w:pPr>
        <w:pStyle w:val="ConsPlusNonformat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Pr="008F2D7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______________</w:t>
      </w:r>
    </w:p>
    <w:p w:rsidR="00C27E7E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2. Адрес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3. Владелец (балансодержатель)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4. Пользователи (наниматели, арендаторы)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5. Год постройки 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F2D7A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6. Материал стен 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F2D7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7. Этажность 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F2D7A">
        <w:rPr>
          <w:rFonts w:ascii="Times New Roman" w:hAnsi="Times New Roman" w:cs="Times New Roman"/>
          <w:sz w:val="26"/>
          <w:szCs w:val="26"/>
        </w:rPr>
        <w:t>____________________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8. Наличие подвала 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Результаты осмотра здания (сооружения) и заключение комиссии: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Комиссия в составе -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Председателя 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F2D7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Членов комиссии: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1.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2.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3.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F2D7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Представители: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1.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F2D7A">
        <w:rPr>
          <w:rFonts w:ascii="Times New Roman" w:hAnsi="Times New Roman" w:cs="Times New Roman"/>
          <w:sz w:val="26"/>
          <w:szCs w:val="26"/>
        </w:rPr>
        <w:t>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2.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F2D7A">
        <w:rPr>
          <w:rFonts w:ascii="Times New Roman" w:hAnsi="Times New Roman" w:cs="Times New Roman"/>
          <w:sz w:val="26"/>
          <w:szCs w:val="26"/>
        </w:rPr>
        <w:t>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8F2D7A">
        <w:rPr>
          <w:rFonts w:ascii="Times New Roman" w:hAnsi="Times New Roman" w:cs="Times New Roman"/>
          <w:sz w:val="26"/>
          <w:szCs w:val="26"/>
        </w:rPr>
        <w:t>__,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произвела осмотр _______________________________________________________</w:t>
      </w:r>
    </w:p>
    <w:p w:rsidR="00C27E7E" w:rsidRPr="008F2D7A" w:rsidRDefault="00C27E7E" w:rsidP="00C27E7E">
      <w:pPr>
        <w:pStyle w:val="ConsPlusNonformat"/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 xml:space="preserve">          наименование здания (сооружения)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по вышеуказанному адресу.</w:t>
      </w:r>
    </w:p>
    <w:p w:rsidR="00C27E7E" w:rsidRPr="008F2D7A" w:rsidRDefault="00C27E7E" w:rsidP="00C27E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4046"/>
        <w:gridCol w:w="1666"/>
        <w:gridCol w:w="2737"/>
      </w:tblGrid>
      <w:tr w:rsidR="00C27E7E" w:rsidRPr="008F2D7A" w:rsidTr="00AA2BE4">
        <w:trPr>
          <w:trHeight w:val="800"/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F2D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F2D7A">
              <w:rPr>
                <w:sz w:val="26"/>
                <w:szCs w:val="26"/>
              </w:rPr>
              <w:t>/</w:t>
            </w:r>
            <w:proofErr w:type="spellStart"/>
            <w:r w:rsidRPr="008F2D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Наименование конструкций, оборудования и устройств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Оценка состояния, описание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дефектов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Перечень необходимых</w:t>
            </w:r>
            <w:r>
              <w:rPr>
                <w:sz w:val="26"/>
                <w:szCs w:val="26"/>
              </w:rPr>
              <w:t xml:space="preserve"> и рекомендуемых </w:t>
            </w:r>
            <w:r w:rsidRPr="008F2D7A">
              <w:rPr>
                <w:sz w:val="26"/>
                <w:szCs w:val="26"/>
              </w:rPr>
              <w:t>работ, сроки и исполнители</w:t>
            </w:r>
          </w:p>
        </w:tc>
      </w:tr>
      <w:tr w:rsidR="00C27E7E" w:rsidRPr="008F2D7A" w:rsidTr="00AA2BE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3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4</w:t>
            </w:r>
          </w:p>
        </w:tc>
      </w:tr>
      <w:tr w:rsidR="00C27E7E" w:rsidRPr="008F2D7A" w:rsidTr="00AA2BE4">
        <w:trPr>
          <w:trHeight w:val="5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lastRenderedPageBreak/>
              <w:t>1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2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3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4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5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6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7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8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9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10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11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12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13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14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15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16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17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18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19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20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21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22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23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24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25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Благоустройство      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Наружные сети и колодцы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Фундаменты (подвал)  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Несущие стены (колонны)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Перегородки          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Балки (фермы)        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Перекрытия           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Лестницы             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Полы                 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Проемы (окна, двери, ворота)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Кровля               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Наружная отделка     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а) архитектурные детали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б) водоотводящие устройства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Внутренняя отделка   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Центральное отопление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Местное отопление    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Санитарно-технические устройства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Газоснабжение        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Вентиляция           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Мусоропровод         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Лифты                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Энергоснабжение, освещение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Технологическое оборудование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Встроенные помещения            </w:t>
            </w:r>
          </w:p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______________________________________________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E7E" w:rsidRPr="008F2D7A" w:rsidRDefault="00C27E7E" w:rsidP="00AA2B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27E7E" w:rsidRPr="008F2D7A" w:rsidRDefault="00C27E7E" w:rsidP="00C27E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В ходе общего внешнего осмотра произведено: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1) взятие проб материалов для испытаний ___________________________________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2) другие замеры и испытания конструкций и оборудования 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Выводы и рекомендации: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Подписи: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Члены комиссии</w:t>
      </w:r>
    </w:p>
    <w:p w:rsidR="00C27E7E" w:rsidRPr="008F2D7A" w:rsidRDefault="00C27E7E" w:rsidP="00C27E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7E7E" w:rsidRPr="008F2D7A" w:rsidRDefault="00C27E7E" w:rsidP="00C27E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7E7E" w:rsidRPr="00753871" w:rsidRDefault="00C27E7E" w:rsidP="00C27E7E">
      <w:pPr>
        <w:autoSpaceDE w:val="0"/>
        <w:autoSpaceDN w:val="0"/>
        <w:adjustRightInd w:val="0"/>
        <w:jc w:val="right"/>
      </w:pPr>
      <w:r w:rsidRPr="008F2D7A">
        <w:rPr>
          <w:sz w:val="26"/>
          <w:szCs w:val="26"/>
        </w:rPr>
        <w:br w:type="page"/>
      </w:r>
      <w:r w:rsidRPr="00753871">
        <w:lastRenderedPageBreak/>
        <w:t>Приложение 2</w:t>
      </w:r>
    </w:p>
    <w:p w:rsidR="00C27E7E" w:rsidRPr="00753871" w:rsidRDefault="00C27E7E" w:rsidP="00C27E7E">
      <w:pPr>
        <w:autoSpaceDE w:val="0"/>
        <w:autoSpaceDN w:val="0"/>
        <w:adjustRightInd w:val="0"/>
        <w:jc w:val="right"/>
      </w:pPr>
      <w:r w:rsidRPr="00753871">
        <w:t>к Порядку проведения осмотра зданий, сооружений в целях</w:t>
      </w:r>
    </w:p>
    <w:p w:rsidR="00C27E7E" w:rsidRPr="00753871" w:rsidRDefault="00C27E7E" w:rsidP="00C27E7E">
      <w:pPr>
        <w:autoSpaceDE w:val="0"/>
        <w:autoSpaceDN w:val="0"/>
        <w:adjustRightInd w:val="0"/>
        <w:jc w:val="right"/>
      </w:pPr>
      <w:r w:rsidRPr="00753871">
        <w:t>оценки их технического состояния и надлежащего</w:t>
      </w:r>
    </w:p>
    <w:p w:rsidR="00C27E7E" w:rsidRPr="00753871" w:rsidRDefault="00C27E7E" w:rsidP="00C27E7E">
      <w:pPr>
        <w:autoSpaceDE w:val="0"/>
        <w:autoSpaceDN w:val="0"/>
        <w:adjustRightInd w:val="0"/>
        <w:jc w:val="right"/>
      </w:pPr>
      <w:r w:rsidRPr="00753871">
        <w:t>технического обслуживания</w:t>
      </w:r>
    </w:p>
    <w:p w:rsidR="00C27E7E" w:rsidRPr="008F2D7A" w:rsidRDefault="00C27E7E" w:rsidP="00C27E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7E7E" w:rsidRPr="008F2D7A" w:rsidRDefault="00C27E7E" w:rsidP="00C27E7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113"/>
      <w:bookmarkEnd w:id="1"/>
      <w:r w:rsidRPr="008F2D7A">
        <w:rPr>
          <w:sz w:val="26"/>
          <w:szCs w:val="26"/>
        </w:rPr>
        <w:t>АКТ ОСМОТРА ЗДАНИЙ (СООРУЖЕНИЙ) ПРИ АВАРИЙНЫХ СИТУАЦИЯХ ИЛИ УГРОЗЕ РАЗРУШЕНИЯ</w:t>
      </w:r>
    </w:p>
    <w:p w:rsidR="00C27E7E" w:rsidRPr="008F2D7A" w:rsidRDefault="00C27E7E" w:rsidP="00C27E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7E7E" w:rsidRPr="008F2D7A" w:rsidRDefault="00C27E7E" w:rsidP="00C27E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 xml:space="preserve">______________________ "__" ______ </w:t>
      </w:r>
      <w:proofErr w:type="gramStart"/>
      <w:r w:rsidRPr="008F2D7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F2D7A">
        <w:rPr>
          <w:rFonts w:ascii="Times New Roman" w:hAnsi="Times New Roman" w:cs="Times New Roman"/>
          <w:sz w:val="26"/>
          <w:szCs w:val="26"/>
        </w:rPr>
        <w:t>.</w:t>
      </w:r>
    </w:p>
    <w:p w:rsidR="00C27E7E" w:rsidRPr="008F2D7A" w:rsidRDefault="00C27E7E" w:rsidP="00C27E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населенный пункт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27E7E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Название зданий (сооружений) 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F2D7A">
        <w:rPr>
          <w:rFonts w:ascii="Times New Roman" w:hAnsi="Times New Roman" w:cs="Times New Roman"/>
          <w:sz w:val="26"/>
          <w:szCs w:val="26"/>
        </w:rPr>
        <w:t>___________________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F2D7A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</w:t>
      </w:r>
    </w:p>
    <w:p w:rsidR="00C27E7E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</w:t>
      </w:r>
    </w:p>
    <w:p w:rsidR="00C27E7E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Владелец (балансодержатель) 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Материал стен 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F2D7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Этажность 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F2D7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Характер и дата неблагоприятных воздействий _______________________________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</w:t>
      </w:r>
      <w:r w:rsidRPr="008F2D7A">
        <w:rPr>
          <w:rFonts w:ascii="Times New Roman" w:hAnsi="Times New Roman" w:cs="Times New Roman"/>
          <w:sz w:val="26"/>
          <w:szCs w:val="26"/>
        </w:rPr>
        <w:t xml:space="preserve"> осмотра зданий (сооружений) и заключение комиссии: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Комиссия в составе -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Председатель комиссии 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Члены комиссии 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F2D7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Представители 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произвела осмотр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8F2D7A">
        <w:rPr>
          <w:rFonts w:ascii="Times New Roman" w:hAnsi="Times New Roman" w:cs="Times New Roman"/>
          <w:sz w:val="26"/>
          <w:szCs w:val="26"/>
        </w:rPr>
        <w:t xml:space="preserve">________, </w:t>
      </w:r>
    </w:p>
    <w:p w:rsidR="00C27E7E" w:rsidRPr="008F2D7A" w:rsidRDefault="00C27E7E" w:rsidP="00C27E7E">
      <w:pPr>
        <w:pStyle w:val="ConsPlusNonformat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 xml:space="preserve">                 наименование зданий (сооружений)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пострадавших в результате 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Краткое описание последствий неблагоприятных воздействий: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</w:t>
      </w:r>
    </w:p>
    <w:p w:rsidR="00C27E7E" w:rsidRPr="008F2D7A" w:rsidRDefault="00C27E7E" w:rsidP="00C27E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Характеристика состояния здания (сооружения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F2D7A">
        <w:rPr>
          <w:rFonts w:ascii="Times New Roman" w:hAnsi="Times New Roman" w:cs="Times New Roman"/>
          <w:sz w:val="26"/>
          <w:szCs w:val="26"/>
        </w:rPr>
        <w:t xml:space="preserve"> после неблагоприятных воздействий 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</w:t>
      </w:r>
    </w:p>
    <w:p w:rsidR="00C27E7E" w:rsidRDefault="00C27E7E" w:rsidP="00C27E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Сведения о</w:t>
      </w:r>
      <w:r>
        <w:rPr>
          <w:rFonts w:ascii="Times New Roman" w:hAnsi="Times New Roman" w:cs="Times New Roman"/>
          <w:sz w:val="26"/>
          <w:szCs w:val="26"/>
        </w:rPr>
        <w:t xml:space="preserve"> мерах</w:t>
      </w:r>
      <w:r w:rsidRPr="008F2D7A">
        <w:rPr>
          <w:rFonts w:ascii="Times New Roman" w:hAnsi="Times New Roman" w:cs="Times New Roman"/>
          <w:sz w:val="26"/>
          <w:szCs w:val="26"/>
        </w:rPr>
        <w:t xml:space="preserve"> по предотвращению развития разрушительных явлений,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D7A">
        <w:rPr>
          <w:rFonts w:ascii="Times New Roman" w:hAnsi="Times New Roman" w:cs="Times New Roman"/>
          <w:sz w:val="26"/>
          <w:szCs w:val="26"/>
        </w:rPr>
        <w:t>принятых сразу после неблагоприятных воздей</w:t>
      </w:r>
      <w:r>
        <w:rPr>
          <w:rFonts w:ascii="Times New Roman" w:hAnsi="Times New Roman" w:cs="Times New Roman"/>
          <w:sz w:val="26"/>
          <w:szCs w:val="26"/>
        </w:rPr>
        <w:t>ствий 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</w:t>
      </w:r>
    </w:p>
    <w:p w:rsidR="00C27E7E" w:rsidRPr="008F2D7A" w:rsidRDefault="00C27E7E" w:rsidP="00C27E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___________________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Рекомендации по ликвидации последствий неблагоприятных воздействий,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lastRenderedPageBreak/>
        <w:t>сроки и исполнители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8F2D7A">
        <w:rPr>
          <w:rFonts w:ascii="Times New Roman" w:hAnsi="Times New Roman" w:cs="Times New Roman"/>
          <w:sz w:val="26"/>
          <w:szCs w:val="26"/>
        </w:rPr>
        <w:t>____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Подписи: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C27E7E" w:rsidRPr="008F2D7A" w:rsidRDefault="00C27E7E" w:rsidP="00C27E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Члены комиссии</w:t>
      </w:r>
    </w:p>
    <w:p w:rsidR="00C27E7E" w:rsidRPr="00F73AB3" w:rsidRDefault="00C27E7E" w:rsidP="00C27E7E">
      <w:pPr>
        <w:rPr>
          <w:sz w:val="28"/>
          <w:szCs w:val="28"/>
        </w:rPr>
      </w:pPr>
    </w:p>
    <w:p w:rsidR="00C27E7E" w:rsidRDefault="00C27E7E" w:rsidP="00C27E7E"/>
    <w:p w:rsidR="00C27E7E" w:rsidRDefault="00C27E7E" w:rsidP="00C27E7E">
      <w:pPr>
        <w:outlineLvl w:val="0"/>
        <w:rPr>
          <w:rFonts w:cs="Times New Roman CYR"/>
          <w:b/>
          <w:sz w:val="28"/>
          <w:szCs w:val="28"/>
        </w:rPr>
      </w:pPr>
    </w:p>
    <w:p w:rsidR="00C27E7E" w:rsidRDefault="00C27E7E" w:rsidP="00C27E7E">
      <w:pPr>
        <w:outlineLvl w:val="0"/>
        <w:rPr>
          <w:rFonts w:cs="Times New Roman CYR"/>
          <w:b/>
          <w:sz w:val="28"/>
          <w:szCs w:val="28"/>
        </w:rPr>
      </w:pPr>
    </w:p>
    <w:p w:rsidR="00C27E7E" w:rsidRDefault="00C27E7E" w:rsidP="00C27E7E">
      <w:pPr>
        <w:rPr>
          <w:rFonts w:cs="Times New Roman CYR"/>
          <w:b/>
          <w:sz w:val="28"/>
          <w:szCs w:val="28"/>
        </w:rPr>
      </w:pPr>
    </w:p>
    <w:p w:rsidR="00C27E7E" w:rsidRDefault="00C27E7E" w:rsidP="00C27E7E">
      <w:pPr>
        <w:rPr>
          <w:sz w:val="28"/>
          <w:szCs w:val="28"/>
        </w:rPr>
      </w:pPr>
    </w:p>
    <w:p w:rsidR="00C27E7E" w:rsidRDefault="00C27E7E" w:rsidP="00C27E7E">
      <w:pPr>
        <w:jc w:val="center"/>
        <w:rPr>
          <w:b/>
          <w:sz w:val="28"/>
          <w:szCs w:val="28"/>
        </w:rPr>
      </w:pPr>
    </w:p>
    <w:p w:rsidR="00C27E7E" w:rsidRDefault="00C27E7E" w:rsidP="00C27E7E">
      <w:pPr>
        <w:jc w:val="center"/>
        <w:rPr>
          <w:b/>
          <w:sz w:val="28"/>
          <w:szCs w:val="28"/>
        </w:rPr>
      </w:pPr>
    </w:p>
    <w:p w:rsidR="00C27E7E" w:rsidRDefault="00C27E7E" w:rsidP="00C27E7E">
      <w:pPr>
        <w:jc w:val="center"/>
        <w:rPr>
          <w:b/>
          <w:sz w:val="28"/>
          <w:szCs w:val="28"/>
        </w:rPr>
      </w:pPr>
    </w:p>
    <w:p w:rsidR="00C27E7E" w:rsidRDefault="00C27E7E" w:rsidP="00C27E7E">
      <w:pPr>
        <w:jc w:val="center"/>
        <w:rPr>
          <w:b/>
          <w:sz w:val="28"/>
          <w:szCs w:val="28"/>
        </w:rPr>
      </w:pPr>
    </w:p>
    <w:p w:rsidR="00C27E7E" w:rsidRDefault="00C27E7E" w:rsidP="00C27E7E">
      <w:pPr>
        <w:jc w:val="center"/>
        <w:rPr>
          <w:b/>
          <w:sz w:val="28"/>
          <w:szCs w:val="28"/>
        </w:rPr>
      </w:pPr>
    </w:p>
    <w:p w:rsidR="009F2E78" w:rsidRDefault="009F2E78" w:rsidP="009F2E78">
      <w:pPr>
        <w:outlineLvl w:val="0"/>
        <w:rPr>
          <w:rFonts w:cs="Times New Roman CYR"/>
          <w:b/>
          <w:sz w:val="44"/>
          <w:szCs w:val="44"/>
        </w:rPr>
      </w:pPr>
    </w:p>
    <w:sectPr w:rsidR="009F2E78" w:rsidSect="00652EEB">
      <w:pgSz w:w="11906" w:h="16838"/>
      <w:pgMar w:top="540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8B51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752A63"/>
    <w:multiLevelType w:val="hybridMultilevel"/>
    <w:tmpl w:val="E6B421DA"/>
    <w:lvl w:ilvl="0" w:tplc="7B04B844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92616"/>
    <w:multiLevelType w:val="hybridMultilevel"/>
    <w:tmpl w:val="52D4120C"/>
    <w:lvl w:ilvl="0" w:tplc="9614E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69E5936"/>
    <w:multiLevelType w:val="hybridMultilevel"/>
    <w:tmpl w:val="871010A2"/>
    <w:lvl w:ilvl="0" w:tplc="BB9836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D84A65"/>
    <w:multiLevelType w:val="hybridMultilevel"/>
    <w:tmpl w:val="25FA3EB8"/>
    <w:lvl w:ilvl="0" w:tplc="F078EE2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38235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33870BC1"/>
    <w:multiLevelType w:val="hybridMultilevel"/>
    <w:tmpl w:val="5D84F870"/>
    <w:lvl w:ilvl="0" w:tplc="D29672A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63253"/>
    <w:multiLevelType w:val="hybridMultilevel"/>
    <w:tmpl w:val="44D8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355BE"/>
    <w:multiLevelType w:val="multilevel"/>
    <w:tmpl w:val="8658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03EC3"/>
    <w:multiLevelType w:val="hybridMultilevel"/>
    <w:tmpl w:val="0F0A6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635B3"/>
    <w:multiLevelType w:val="hybridMultilevel"/>
    <w:tmpl w:val="3208ECD4"/>
    <w:lvl w:ilvl="0" w:tplc="F31ADDDE">
      <w:start w:val="1"/>
      <w:numFmt w:val="decimal"/>
      <w:lvlText w:val="%1."/>
      <w:lvlJc w:val="left"/>
      <w:pPr>
        <w:ind w:left="945" w:hanging="480"/>
      </w:pPr>
      <w:rPr>
        <w:rFonts w:cs="Tahom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B5C"/>
    <w:rsid w:val="000213F5"/>
    <w:rsid w:val="000549DD"/>
    <w:rsid w:val="0015044C"/>
    <w:rsid w:val="00311443"/>
    <w:rsid w:val="003E0744"/>
    <w:rsid w:val="00493544"/>
    <w:rsid w:val="004A654A"/>
    <w:rsid w:val="004E1578"/>
    <w:rsid w:val="00597274"/>
    <w:rsid w:val="00675696"/>
    <w:rsid w:val="006A40D4"/>
    <w:rsid w:val="00750B9E"/>
    <w:rsid w:val="0076118B"/>
    <w:rsid w:val="00781744"/>
    <w:rsid w:val="007B1399"/>
    <w:rsid w:val="008410C6"/>
    <w:rsid w:val="00867D7F"/>
    <w:rsid w:val="008817F5"/>
    <w:rsid w:val="008B61E7"/>
    <w:rsid w:val="00936733"/>
    <w:rsid w:val="009976BD"/>
    <w:rsid w:val="009F2E78"/>
    <w:rsid w:val="00A321CE"/>
    <w:rsid w:val="00A368AA"/>
    <w:rsid w:val="00AB4190"/>
    <w:rsid w:val="00B31C4C"/>
    <w:rsid w:val="00C27E7E"/>
    <w:rsid w:val="00C61674"/>
    <w:rsid w:val="00C84B5C"/>
    <w:rsid w:val="00C91914"/>
    <w:rsid w:val="00CC07FD"/>
    <w:rsid w:val="00DC4992"/>
    <w:rsid w:val="00DF6F66"/>
    <w:rsid w:val="00E936B7"/>
    <w:rsid w:val="00E956ED"/>
    <w:rsid w:val="00E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744"/>
    <w:pPr>
      <w:keepNext/>
      <w:jc w:val="center"/>
      <w:outlineLvl w:val="0"/>
    </w:pPr>
    <w:rPr>
      <w:b/>
      <w:spacing w:val="2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B5C"/>
    <w:pPr>
      <w:spacing w:before="100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81744"/>
    <w:rPr>
      <w:rFonts w:ascii="Times New Roman" w:eastAsia="Times New Roman" w:hAnsi="Times New Roman" w:cs="Times New Roman"/>
      <w:b/>
      <w:spacing w:val="2"/>
      <w:szCs w:val="20"/>
      <w:lang w:eastAsia="ru-RU"/>
    </w:rPr>
  </w:style>
  <w:style w:type="paragraph" w:customStyle="1" w:styleId="a4">
    <w:name w:val="Прижатый влево"/>
    <w:basedOn w:val="a"/>
    <w:next w:val="a"/>
    <w:rsid w:val="007817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81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781744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81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semiHidden/>
    <w:rsid w:val="007817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7817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Знак Знак"/>
    <w:locked/>
    <w:rsid w:val="00781744"/>
    <w:rPr>
      <w:sz w:val="28"/>
      <w:lang w:val="ru-RU" w:eastAsia="ru-RU" w:bidi="ar-SA"/>
    </w:rPr>
  </w:style>
  <w:style w:type="paragraph" w:customStyle="1" w:styleId="ab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11">
    <w:name w:val="p11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81744"/>
  </w:style>
  <w:style w:type="character" w:styleId="ac">
    <w:name w:val="Hyperlink"/>
    <w:basedOn w:val="a0"/>
    <w:uiPriority w:val="99"/>
    <w:unhideWhenUsed/>
    <w:rsid w:val="00781744"/>
    <w:rPr>
      <w:color w:val="000080"/>
      <w:u w:val="single"/>
    </w:rPr>
  </w:style>
  <w:style w:type="character" w:styleId="ad">
    <w:name w:val="FollowedHyperlink"/>
    <w:basedOn w:val="a0"/>
    <w:uiPriority w:val="99"/>
    <w:unhideWhenUsed/>
    <w:rsid w:val="00781744"/>
    <w:rPr>
      <w:color w:val="800000"/>
      <w:u w:val="single"/>
    </w:rPr>
  </w:style>
  <w:style w:type="character" w:customStyle="1" w:styleId="ae">
    <w:name w:val="Цветовое выделение"/>
    <w:uiPriority w:val="99"/>
    <w:rsid w:val="00781744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781744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rsid w:val="007817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1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781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9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E956ED"/>
    <w:pPr>
      <w:ind w:left="720"/>
      <w:contextualSpacing/>
    </w:pPr>
  </w:style>
  <w:style w:type="paragraph" w:customStyle="1" w:styleId="ConsPlusNormal">
    <w:name w:val="ConsPlusNormal"/>
    <w:rsid w:val="00E95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56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56ED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rsid w:val="00E956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27E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86A632DDCDBD2BEF239A9009C71407FD3B9EDB7A82646DE43C0B38FUBG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86A632DDCDBD2BEF239A9009C71407FD3B8EDB4A62646DE43C0B38FUBG8M" TargetMode="Externa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2017-02-03T10:35:00Z</cp:lastPrinted>
  <dcterms:created xsi:type="dcterms:W3CDTF">2017-01-24T12:24:00Z</dcterms:created>
  <dcterms:modified xsi:type="dcterms:W3CDTF">2018-05-03T11:58:00Z</dcterms:modified>
</cp:coreProperties>
</file>