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E2F9" w14:textId="1F8761F1" w:rsidR="00C74824" w:rsidRDefault="00D819B9">
      <w:r>
        <w:t>При назначении пособия семьям с детьми от 8 до 16 лет включительно, а также беременным женщинам, учитывается имущество семьи.</w:t>
      </w:r>
    </w:p>
    <w:p w14:paraId="27C527A7" w14:textId="45DB60BA" w:rsidR="00D819B9" w:rsidRDefault="00D819B9">
      <w:r>
        <w:rPr>
          <w:noProof/>
        </w:rPr>
        <w:drawing>
          <wp:inline distT="0" distB="0" distL="0" distR="0" wp14:anchorId="7CBA16FA" wp14:editId="01820ECE">
            <wp:extent cx="5829300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1A9870" w14:textId="6A5BF4CA" w:rsidR="00D819B9" w:rsidRDefault="00D819B9"/>
    <w:p w14:paraId="5BD1B16D" w14:textId="6AB51EDA" w:rsidR="00D819B9" w:rsidRDefault="00D819B9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5A108F3" wp14:editId="4735817B">
            <wp:extent cx="5829300" cy="582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DF"/>
    <w:rsid w:val="007C28DF"/>
    <w:rsid w:val="00C74824"/>
    <w:rsid w:val="00D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A899"/>
  <w15:chartTrackingRefBased/>
  <w15:docId w15:val="{A278963C-8F10-4648-99C9-2160735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2021-12-06T08:43:00Z</dcterms:created>
  <dcterms:modified xsi:type="dcterms:W3CDTF">2021-12-06T08:49:00Z</dcterms:modified>
</cp:coreProperties>
</file>