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DF" w:rsidRPr="00D73B04" w:rsidRDefault="001C46DF" w:rsidP="00D73B04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>АДМИНИСТРАЦИЯ  РУЗАЕВСКОГО</w:t>
      </w:r>
    </w:p>
    <w:p w:rsidR="001C46DF" w:rsidRPr="00D73B04" w:rsidRDefault="001C46DF" w:rsidP="00D73B04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1C46DF" w:rsidRPr="00D73B04" w:rsidRDefault="001C46DF" w:rsidP="00D73B04">
      <w:pPr>
        <w:tabs>
          <w:tab w:val="left" w:pos="42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>РЕСПУБЛИКИ МОРДОВИЯ</w:t>
      </w:r>
    </w:p>
    <w:p w:rsidR="001C46DF" w:rsidRPr="00D73B04" w:rsidRDefault="001C46DF" w:rsidP="00D73B04">
      <w:pPr>
        <w:tabs>
          <w:tab w:val="left" w:pos="4290"/>
        </w:tabs>
        <w:jc w:val="center"/>
        <w:rPr>
          <w:rFonts w:ascii="Times New Roman" w:hAnsi="Times New Roman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jc w:val="center"/>
        <w:rPr>
          <w:rFonts w:ascii="Times New Roman" w:hAnsi="Times New Roman"/>
          <w:b/>
          <w:sz w:val="28"/>
          <w:szCs w:val="28"/>
        </w:rPr>
      </w:pPr>
      <w:r w:rsidRPr="00D73B04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1C46DF" w:rsidRPr="00D73B04" w:rsidRDefault="001C46DF" w:rsidP="00D73B04">
      <w:pPr>
        <w:tabs>
          <w:tab w:val="left" w:pos="4290"/>
        </w:tabs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>от 03.03.20107г.                                                                                               № 130</w:t>
      </w:r>
    </w:p>
    <w:p w:rsidR="001C46DF" w:rsidRPr="00D73B04" w:rsidRDefault="001C46DF" w:rsidP="00D73B04">
      <w:pPr>
        <w:tabs>
          <w:tab w:val="left" w:pos="4290"/>
        </w:tabs>
        <w:jc w:val="center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>г. Рузаевка</w:t>
      </w:r>
    </w:p>
    <w:p w:rsidR="001C46DF" w:rsidRPr="00D73B04" w:rsidRDefault="001C46DF" w:rsidP="00D73B04">
      <w:pPr>
        <w:tabs>
          <w:tab w:val="left" w:pos="4290"/>
        </w:tabs>
        <w:jc w:val="center"/>
        <w:rPr>
          <w:rFonts w:ascii="Times New Roman" w:hAnsi="Times New Roman"/>
          <w:b/>
          <w:sz w:val="28"/>
          <w:szCs w:val="28"/>
        </w:rPr>
      </w:pPr>
      <w:r w:rsidRPr="00D73B04">
        <w:rPr>
          <w:rFonts w:ascii="Times New Roman" w:hAnsi="Times New Roman"/>
          <w:b/>
          <w:sz w:val="28"/>
          <w:szCs w:val="28"/>
        </w:rPr>
        <w:t>О внесении изменений в муниципальную программу «Развитие образования                в Рузаевском муниципальном районе» на 2016 - 2020 годы, утвержденную                  постановлением администрации  Рузаевского муниципального района                         от 23 о</w:t>
      </w:r>
      <w:r w:rsidRPr="00D73B04">
        <w:rPr>
          <w:rFonts w:ascii="Times New Roman" w:hAnsi="Times New Roman"/>
          <w:b/>
          <w:sz w:val="28"/>
          <w:szCs w:val="28"/>
        </w:rPr>
        <w:t>к</w:t>
      </w:r>
      <w:r w:rsidRPr="00D73B04">
        <w:rPr>
          <w:rFonts w:ascii="Times New Roman" w:hAnsi="Times New Roman"/>
          <w:b/>
          <w:sz w:val="28"/>
          <w:szCs w:val="28"/>
        </w:rPr>
        <w:t xml:space="preserve">тября  </w:t>
      </w:r>
      <w:smartTag w:uri="urn:schemas-microsoft-com:office:smarttags" w:element="metricconverter">
        <w:smartTagPr>
          <w:attr w:name="ProductID" w:val="2015 г"/>
        </w:smartTagPr>
        <w:r w:rsidRPr="00D73B04">
          <w:rPr>
            <w:rFonts w:ascii="Times New Roman" w:hAnsi="Times New Roman"/>
            <w:b/>
            <w:sz w:val="28"/>
            <w:szCs w:val="28"/>
          </w:rPr>
          <w:t>2015 г</w:t>
        </w:r>
      </w:smartTag>
      <w:r w:rsidRPr="00D73B04">
        <w:rPr>
          <w:rFonts w:ascii="Times New Roman" w:hAnsi="Times New Roman"/>
          <w:b/>
          <w:sz w:val="28"/>
          <w:szCs w:val="28"/>
        </w:rPr>
        <w:t>.  № 1479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 На основании решения Совета депутатов Рузаевского муниципального района Ре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публики Мордовия от 28 февраля </w:t>
      </w:r>
      <w:smartTag w:uri="urn:schemas-microsoft-com:office:smarttags" w:element="metricconverter">
        <w:smartTagPr>
          <w:attr w:name="ProductID" w:val="2017 г"/>
        </w:smartTagPr>
        <w:r w:rsidRPr="00D73B04">
          <w:rPr>
            <w:rFonts w:ascii="Times New Roman" w:hAnsi="Times New Roman"/>
            <w:bCs/>
            <w:color w:val="000000"/>
            <w:sz w:val="28"/>
            <w:szCs w:val="28"/>
          </w:rPr>
          <w:t>2017 г</w:t>
        </w:r>
      </w:smartTag>
      <w:r w:rsidRPr="00D73B04">
        <w:rPr>
          <w:rFonts w:ascii="Times New Roman" w:hAnsi="Times New Roman"/>
          <w:bCs/>
          <w:color w:val="000000"/>
          <w:sz w:val="28"/>
          <w:szCs w:val="28"/>
        </w:rPr>
        <w:t>. N 9/80 "О внесении изменений в решение Совета депутатов Рузаевского муниципального района от 16 декабря 2016 года N 6/37  "О бюдж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те Рузаевского муниципального района на 2017 год и на плановый период 2018 и 2019 г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дов» (с изменениями от 28 декабря 2016 года, от 16 января 2017 года)»,  Администрация Рузаевского муниципального района Республики Морд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вия  п о с т а н о в л я е т: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 xml:space="preserve">1. 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Внести в </w:t>
      </w:r>
      <w:r w:rsidRPr="00D73B04">
        <w:rPr>
          <w:rFonts w:ascii="Times New Roman" w:hAnsi="Times New Roman"/>
          <w:sz w:val="28"/>
          <w:szCs w:val="28"/>
        </w:rPr>
        <w:t>муниципальную программу «Развитие образования в Рузаевском муниц</w:t>
      </w:r>
      <w:r w:rsidRPr="00D73B04">
        <w:rPr>
          <w:rFonts w:ascii="Times New Roman" w:hAnsi="Times New Roman"/>
          <w:sz w:val="28"/>
          <w:szCs w:val="28"/>
        </w:rPr>
        <w:t>и</w:t>
      </w:r>
      <w:r w:rsidRPr="00D73B04">
        <w:rPr>
          <w:rFonts w:ascii="Times New Roman" w:hAnsi="Times New Roman"/>
          <w:sz w:val="28"/>
          <w:szCs w:val="28"/>
        </w:rPr>
        <w:t>пальном районе» на 2016 - 2020 годы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, утвержденную постановлением администрации  Р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у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заевского муниципального района от 23 октября  </w:t>
      </w:r>
      <w:smartTag w:uri="urn:schemas-microsoft-com:office:smarttags" w:element="metricconverter">
        <w:smartTagPr>
          <w:attr w:name="ProductID" w:val="2015 г"/>
        </w:smartTagPr>
        <w:r w:rsidRPr="00D73B04">
          <w:rPr>
            <w:rFonts w:ascii="Times New Roman" w:hAnsi="Times New Roman"/>
            <w:bCs/>
            <w:color w:val="000000"/>
            <w:sz w:val="28"/>
            <w:szCs w:val="28"/>
          </w:rPr>
          <w:t>2015 г</w:t>
        </w:r>
      </w:smartTag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.  № 1479 (с изменениями от 30 марта </w:t>
      </w:r>
      <w:smartTag w:uri="urn:schemas-microsoft-com:office:smarttags" w:element="metricconverter">
        <w:smartTagPr>
          <w:attr w:name="ProductID" w:val="2016 г"/>
        </w:smartTagPr>
        <w:r w:rsidRPr="00D73B04">
          <w:rPr>
            <w:rFonts w:ascii="Times New Roman" w:hAnsi="Times New Roman"/>
            <w:bCs/>
            <w:color w:val="000000"/>
            <w:sz w:val="28"/>
            <w:szCs w:val="28"/>
          </w:rPr>
          <w:t>2016 г</w:t>
        </w:r>
      </w:smartTag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., 15 июля </w:t>
      </w:r>
      <w:smartTag w:uri="urn:schemas-microsoft-com:office:smarttags" w:element="metricconverter">
        <w:smartTagPr>
          <w:attr w:name="ProductID" w:val="2016 г"/>
        </w:smartTagPr>
        <w:r w:rsidRPr="00D73B04">
          <w:rPr>
            <w:rFonts w:ascii="Times New Roman" w:hAnsi="Times New Roman"/>
            <w:bCs/>
            <w:color w:val="000000"/>
            <w:sz w:val="28"/>
            <w:szCs w:val="28"/>
          </w:rPr>
          <w:t>2016 г</w:t>
        </w:r>
      </w:smartTag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., 23 ноября </w:t>
      </w:r>
      <w:smartTag w:uri="urn:schemas-microsoft-com:office:smarttags" w:element="metricconverter">
        <w:smartTagPr>
          <w:attr w:name="ProductID" w:val="2016 г"/>
        </w:smartTagPr>
        <w:r w:rsidRPr="00D73B04">
          <w:rPr>
            <w:rFonts w:ascii="Times New Roman" w:hAnsi="Times New Roman"/>
            <w:bCs/>
            <w:color w:val="000000"/>
            <w:sz w:val="28"/>
            <w:szCs w:val="28"/>
          </w:rPr>
          <w:t>2016 г</w:t>
        </w:r>
      </w:smartTag>
      <w:r w:rsidRPr="00D73B04">
        <w:rPr>
          <w:rFonts w:ascii="Times New Roman" w:hAnsi="Times New Roman"/>
          <w:bCs/>
          <w:color w:val="000000"/>
          <w:sz w:val="28"/>
          <w:szCs w:val="28"/>
        </w:rPr>
        <w:t>., 8 декабря 2016г., 10 февраля 2017г.)  и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з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менения следующего содержания: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3B04">
        <w:rPr>
          <w:rFonts w:ascii="Times New Roman" w:hAnsi="Times New Roman"/>
          <w:bCs/>
          <w:color w:val="000000"/>
          <w:sz w:val="28"/>
          <w:szCs w:val="28"/>
        </w:rPr>
        <w:t>1.1. в паспорте Программы строку «Объемы бюджетных ассигнований Программы» изложить в следующей редакции: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3B04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221"/>
      </w:tblGrid>
      <w:tr w:rsidR="001C46DF" w:rsidRPr="00D73B04" w:rsidTr="00C231A9">
        <w:trPr>
          <w:trHeight w:val="20"/>
        </w:trPr>
        <w:tc>
          <w:tcPr>
            <w:tcW w:w="2093" w:type="dxa"/>
          </w:tcPr>
          <w:p w:rsidR="001C46DF" w:rsidRPr="00D73B04" w:rsidRDefault="001C46DF" w:rsidP="00D73B04">
            <w:pPr>
              <w:pStyle w:val="NoSpacing"/>
              <w:tabs>
                <w:tab w:val="left" w:pos="4290"/>
              </w:tabs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sub_1001009"/>
            <w:r w:rsidRPr="00D73B04"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  <w:t>Объемы</w:t>
            </w:r>
          </w:p>
          <w:p w:rsidR="001C46DF" w:rsidRPr="00D73B04" w:rsidRDefault="001C46DF" w:rsidP="00D73B04">
            <w:pPr>
              <w:pStyle w:val="NoSpacing"/>
              <w:tabs>
                <w:tab w:val="left" w:pos="4290"/>
              </w:tabs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</w:pPr>
            <w:r w:rsidRPr="00D73B04"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  <w:t xml:space="preserve"> бюджетных </w:t>
            </w:r>
          </w:p>
          <w:p w:rsidR="001C46DF" w:rsidRPr="00D73B04" w:rsidRDefault="001C46DF" w:rsidP="00D73B04">
            <w:pPr>
              <w:pStyle w:val="NoSpacing"/>
              <w:tabs>
                <w:tab w:val="left" w:pos="4290"/>
              </w:tabs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73B04"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  <w:t>ассигнований Програ</w:t>
            </w:r>
            <w:r w:rsidRPr="00D73B04"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D73B04">
              <w:rPr>
                <w:rStyle w:val="a"/>
                <w:rFonts w:ascii="Times New Roman" w:hAnsi="Times New Roman"/>
                <w:color w:val="000000"/>
                <w:sz w:val="24"/>
                <w:szCs w:val="24"/>
              </w:rPr>
              <w:t>мы</w:t>
            </w:r>
            <w:bookmarkEnd w:id="0"/>
            <w:r w:rsidRPr="00D73B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 xml:space="preserve">Прогнозируемый объем финансирования мероприятий Программы в ценах соответствующих лет составит </w:t>
            </w:r>
            <w:r w:rsidRPr="00D73B04">
              <w:rPr>
                <w:rFonts w:ascii="Times New Roman" w:hAnsi="Times New Roman" w:cs="Times New Roman"/>
                <w:b/>
                <w:color w:val="000000"/>
              </w:rPr>
              <w:t>4 960 893,6 тыс. рублей</w:t>
            </w:r>
            <w:r w:rsidRPr="00D73B04">
              <w:rPr>
                <w:rFonts w:ascii="Times New Roman" w:hAnsi="Times New Roman" w:cs="Times New Roman"/>
                <w:color w:val="000000"/>
              </w:rPr>
              <w:t>, в том числе по г</w:t>
            </w:r>
            <w:r w:rsidRPr="00D73B04">
              <w:rPr>
                <w:rFonts w:ascii="Times New Roman" w:hAnsi="Times New Roman" w:cs="Times New Roman"/>
                <w:color w:val="000000"/>
              </w:rPr>
              <w:t>о</w:t>
            </w:r>
            <w:r w:rsidRPr="00D73B04">
              <w:rPr>
                <w:rFonts w:ascii="Times New Roman" w:hAnsi="Times New Roman" w:cs="Times New Roman"/>
                <w:color w:val="000000"/>
              </w:rPr>
              <w:t>дам: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2016 год -  623595,1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2017 год –  1147723,0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2018 год – 638327,5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2019 год – 681611,2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2020 год –1869636,8 тыс. рублей.</w:t>
            </w: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C46DF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sz w:val="24"/>
                <w:szCs w:val="24"/>
              </w:rPr>
            </w:pPr>
            <w:r w:rsidRPr="00D73B04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3B04">
              <w:rPr>
                <w:rFonts w:ascii="Times New Roman" w:hAnsi="Times New Roman"/>
                <w:b/>
                <w:sz w:val="24"/>
                <w:szCs w:val="24"/>
              </w:rPr>
              <w:t>из муниципального бюджета 451 576,1 тыс. руб., из них по годам: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2016 год – 51123,9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2017 год –39391,0  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2018 год –56787,7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2019 год – 48303,5 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2020 год – 255970,0 тыс. рублей.</w:t>
            </w: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3B04">
              <w:rPr>
                <w:rFonts w:ascii="Times New Roman" w:hAnsi="Times New Roman"/>
                <w:b/>
                <w:sz w:val="24"/>
                <w:szCs w:val="24"/>
              </w:rPr>
              <w:t>из республиканского бюджета 3 414 159,2 тыс. руб., из них по годам: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2016 год –572471,2 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2017 год –735444,7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2018 год –581539,8 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2019 год – 633307,7 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2020 год – 891395,8 тыс. рублей.</w:t>
            </w: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73B04">
              <w:rPr>
                <w:rFonts w:ascii="Times New Roman" w:hAnsi="Times New Roman"/>
                <w:b/>
                <w:sz w:val="24"/>
                <w:szCs w:val="24"/>
              </w:rPr>
              <w:t>из  бюджетов всех уровней   1 095 158,3 тыс. руб., из них по годам: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2017 год – 372887,3  тыс. рублей;</w:t>
            </w:r>
          </w:p>
          <w:p w:rsidR="001C46DF" w:rsidRPr="00D73B04" w:rsidRDefault="001C46DF" w:rsidP="00D73B04">
            <w:pPr>
              <w:pStyle w:val="aff2"/>
              <w:tabs>
                <w:tab w:val="left" w:pos="4290"/>
              </w:tabs>
              <w:rPr>
                <w:rFonts w:ascii="Times New Roman" w:hAnsi="Times New Roman" w:cs="Times New Roman"/>
                <w:color w:val="000000"/>
              </w:rPr>
            </w:pPr>
            <w:r w:rsidRPr="00D73B04">
              <w:rPr>
                <w:rFonts w:ascii="Times New Roman" w:hAnsi="Times New Roman" w:cs="Times New Roman"/>
                <w:color w:val="000000"/>
              </w:rPr>
              <w:t>2020 год – 722271,0 тыс. рублей.</w:t>
            </w:r>
          </w:p>
          <w:p w:rsidR="001C46DF" w:rsidRPr="00D73B04" w:rsidRDefault="001C46DF" w:rsidP="00D73B04">
            <w:pPr>
              <w:tabs>
                <w:tab w:val="left" w:pos="429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1C46DF" w:rsidRPr="00D73B04" w:rsidRDefault="001C46DF" w:rsidP="00D73B04">
            <w:pPr>
              <w:tabs>
                <w:tab w:val="num" w:pos="900"/>
                <w:tab w:val="left" w:pos="1080"/>
                <w:tab w:val="left" w:pos="4290"/>
              </w:tabs>
              <w:ind w:firstLine="35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3B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D73B04">
        <w:rPr>
          <w:rFonts w:ascii="Times New Roman" w:hAnsi="Times New Roman"/>
          <w:bCs/>
          <w:color w:val="000000"/>
          <w:sz w:val="28"/>
          <w:szCs w:val="28"/>
        </w:rPr>
        <w:t>1.2. приложение 1 к Программе изложить в редакции согласно приложению к н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D73B04">
        <w:rPr>
          <w:rFonts w:ascii="Times New Roman" w:hAnsi="Times New Roman"/>
          <w:bCs/>
          <w:color w:val="000000"/>
          <w:sz w:val="28"/>
          <w:szCs w:val="28"/>
        </w:rPr>
        <w:t>стоящему постановлению.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bCs/>
          <w:snapToGrid w:val="0"/>
          <w:sz w:val="28"/>
          <w:szCs w:val="28"/>
        </w:rPr>
        <w:t>2</w:t>
      </w:r>
      <w:r w:rsidRPr="00D73B04">
        <w:rPr>
          <w:rFonts w:ascii="Times New Roman" w:hAnsi="Times New Roman"/>
          <w:snapToGrid w:val="0"/>
          <w:sz w:val="28"/>
          <w:szCs w:val="28"/>
        </w:rPr>
        <w:t xml:space="preserve">. </w:t>
      </w:r>
      <w:r w:rsidRPr="00D73B04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 Рузаевского муниципального района по социальным  вопросам  Кострову О.П.  </w:t>
      </w:r>
    </w:p>
    <w:p w:rsidR="001C46DF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snapToGrid w:val="0"/>
          <w:color w:val="000000"/>
          <w:sz w:val="28"/>
          <w:szCs w:val="28"/>
        </w:rPr>
      </w:pPr>
      <w:r w:rsidRPr="00D73B04">
        <w:rPr>
          <w:rFonts w:ascii="Times New Roman" w:hAnsi="Times New Roman"/>
          <w:snapToGrid w:val="0"/>
          <w:sz w:val="28"/>
          <w:szCs w:val="28"/>
        </w:rPr>
        <w:t xml:space="preserve">3.  </w:t>
      </w:r>
      <w:r w:rsidRPr="00D73B04">
        <w:rPr>
          <w:rFonts w:ascii="Times New Roman" w:hAnsi="Times New Roman"/>
          <w:snapToGrid w:val="0"/>
          <w:color w:val="000000"/>
          <w:sz w:val="28"/>
          <w:szCs w:val="28"/>
        </w:rPr>
        <w:t xml:space="preserve">Настоящее постановление вступает в силу со дня   его подписания  </w:t>
      </w:r>
      <w:r w:rsidRPr="00D73B04">
        <w:rPr>
          <w:rFonts w:ascii="Times New Roman" w:hAnsi="Times New Roman"/>
          <w:snapToGrid w:val="0"/>
          <w:sz w:val="28"/>
          <w:szCs w:val="28"/>
        </w:rPr>
        <w:t>и подлежит официальному опубликованию  на  официальном  сайте  органов  местного самоуправл</w:t>
      </w:r>
      <w:r w:rsidRPr="00D73B04">
        <w:rPr>
          <w:rFonts w:ascii="Times New Roman" w:hAnsi="Times New Roman"/>
          <w:snapToGrid w:val="0"/>
          <w:sz w:val="28"/>
          <w:szCs w:val="28"/>
        </w:rPr>
        <w:t>е</w:t>
      </w:r>
      <w:r w:rsidRPr="00D73B04">
        <w:rPr>
          <w:rFonts w:ascii="Times New Roman" w:hAnsi="Times New Roman"/>
          <w:snapToGrid w:val="0"/>
          <w:sz w:val="28"/>
          <w:szCs w:val="28"/>
        </w:rPr>
        <w:t>ния Рузаевск</w:t>
      </w:r>
      <w:r w:rsidRPr="00D73B04">
        <w:rPr>
          <w:rFonts w:ascii="Times New Roman" w:hAnsi="Times New Roman"/>
          <w:snapToGrid w:val="0"/>
          <w:sz w:val="28"/>
          <w:szCs w:val="28"/>
        </w:rPr>
        <w:t>о</w:t>
      </w:r>
      <w:r w:rsidRPr="00D73B04">
        <w:rPr>
          <w:rFonts w:ascii="Times New Roman" w:hAnsi="Times New Roman"/>
          <w:snapToGrid w:val="0"/>
          <w:sz w:val="28"/>
          <w:szCs w:val="28"/>
        </w:rPr>
        <w:t xml:space="preserve">го муниципального района в сети «Интернет» по адресу: </w:t>
      </w:r>
      <w:hyperlink r:id="rId5" w:history="1"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  <w:lang w:val="en-US"/>
          </w:rPr>
          <w:t>www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</w:rPr>
          <w:t>.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  <w:lang w:val="en-US"/>
          </w:rPr>
          <w:t>ruzaevka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</w:rPr>
          <w:t>-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  <w:lang w:val="en-US"/>
          </w:rPr>
          <w:t>rm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</w:rPr>
          <w:t>.</w:t>
        </w:r>
        <w:r w:rsidRPr="00D73B04">
          <w:rPr>
            <w:rFonts w:ascii="Times New Roman" w:hAnsi="Times New Roman"/>
            <w:snapToGrid w:val="0"/>
            <w:color w:val="000000"/>
            <w:sz w:val="28"/>
            <w:szCs w:val="28"/>
            <w:u w:val="single"/>
            <w:lang w:val="en-US"/>
          </w:rPr>
          <w:t>ru</w:t>
        </w:r>
      </w:hyperlink>
      <w:r w:rsidRPr="00D73B04">
        <w:rPr>
          <w:rFonts w:ascii="Times New Roman" w:hAnsi="Times New Roman"/>
          <w:snapToGrid w:val="0"/>
          <w:color w:val="000000"/>
          <w:sz w:val="28"/>
          <w:szCs w:val="28"/>
        </w:rPr>
        <w:t xml:space="preserve"> и в закрытой части портала государственной автоматизированной системы «Управление».</w:t>
      </w:r>
    </w:p>
    <w:p w:rsidR="001C46DF" w:rsidRPr="00D73B04" w:rsidRDefault="001C46DF" w:rsidP="00D73B04">
      <w:pPr>
        <w:tabs>
          <w:tab w:val="left" w:pos="4290"/>
        </w:tabs>
        <w:ind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1C46DF" w:rsidRPr="00D73B04" w:rsidRDefault="001C46DF" w:rsidP="00D73B04">
      <w:pPr>
        <w:widowControl w:val="0"/>
        <w:tabs>
          <w:tab w:val="left" w:pos="429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1C46DF" w:rsidRPr="00D73B04" w:rsidRDefault="001C46DF" w:rsidP="00D73B04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 xml:space="preserve">Глава Рузаевского </w:t>
      </w:r>
    </w:p>
    <w:p w:rsidR="001C46DF" w:rsidRPr="00D73B04" w:rsidRDefault="001C46DF" w:rsidP="00D73B04">
      <w:pPr>
        <w:widowControl w:val="0"/>
        <w:tabs>
          <w:tab w:val="left" w:pos="42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3B04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     В.Ю. Кормил</w:t>
      </w:r>
      <w:r w:rsidRPr="00D73B04">
        <w:rPr>
          <w:rFonts w:ascii="Times New Roman" w:hAnsi="Times New Roman"/>
          <w:sz w:val="28"/>
          <w:szCs w:val="28"/>
        </w:rPr>
        <w:t>и</w:t>
      </w:r>
      <w:r w:rsidRPr="00D73B04">
        <w:rPr>
          <w:rFonts w:ascii="Times New Roman" w:hAnsi="Times New Roman"/>
          <w:sz w:val="28"/>
          <w:szCs w:val="28"/>
        </w:rPr>
        <w:t xml:space="preserve">цын  </w:t>
      </w: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Pr="00D73B04" w:rsidRDefault="001C46DF" w:rsidP="00D73B04">
      <w:pPr>
        <w:tabs>
          <w:tab w:val="left" w:pos="4290"/>
        </w:tabs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  <w:sz w:val="28"/>
          <w:szCs w:val="28"/>
        </w:rPr>
      </w:pPr>
    </w:p>
    <w:p w:rsidR="001C46DF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</w:p>
    <w:p w:rsidR="001C46DF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</w:p>
    <w:p w:rsidR="001C46DF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</w:p>
    <w:p w:rsidR="001C46DF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  <w:sectPr w:rsidR="001C46DF" w:rsidSect="00D73B04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C46DF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</w:p>
    <w:p w:rsidR="001C46DF" w:rsidRPr="00275A95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Приложение </w:t>
      </w:r>
    </w:p>
    <w:p w:rsidR="001C46DF" w:rsidRPr="00275A95" w:rsidRDefault="001C46DF" w:rsidP="00ED4A07">
      <w:pPr>
        <w:spacing w:after="0"/>
        <w:ind w:firstLine="698"/>
        <w:jc w:val="right"/>
        <w:rPr>
          <w:rFonts w:ascii="Times New Roman" w:hAnsi="Times New Roman"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к постановлению администрации </w:t>
      </w:r>
    </w:p>
    <w:p w:rsidR="001C46DF" w:rsidRPr="00275A95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>Рузаевского муниципального района</w:t>
      </w:r>
    </w:p>
    <w:p w:rsidR="001C46DF" w:rsidRPr="00275A95" w:rsidRDefault="001C46DF" w:rsidP="00ED4A07">
      <w:pPr>
        <w:spacing w:after="0"/>
        <w:ind w:firstLine="698"/>
        <w:jc w:val="right"/>
        <w:rPr>
          <w:rStyle w:val="a"/>
          <w:rFonts w:ascii="Times New Roman" w:hAnsi="Times New Roman"/>
          <w:b w:val="0"/>
          <w:bCs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№ </w:t>
      </w:r>
      <w:r>
        <w:rPr>
          <w:rStyle w:val="a"/>
          <w:rFonts w:ascii="Times New Roman" w:hAnsi="Times New Roman"/>
          <w:b w:val="0"/>
          <w:bCs/>
          <w:color w:val="000000"/>
        </w:rPr>
        <w:t>130</w:t>
      </w: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 от </w:t>
      </w:r>
      <w:r>
        <w:rPr>
          <w:rStyle w:val="a"/>
          <w:rFonts w:ascii="Times New Roman" w:hAnsi="Times New Roman"/>
          <w:b w:val="0"/>
          <w:bCs/>
          <w:color w:val="000000"/>
        </w:rPr>
        <w:t>03.03.2017</w:t>
      </w: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г.  </w:t>
      </w:r>
    </w:p>
    <w:p w:rsidR="001C46DF" w:rsidRPr="00275A95" w:rsidRDefault="001C46DF" w:rsidP="00ED4A07">
      <w:pPr>
        <w:spacing w:after="0"/>
        <w:ind w:firstLine="698"/>
        <w:jc w:val="right"/>
        <w:rPr>
          <w:rFonts w:ascii="Times New Roman" w:hAnsi="Times New Roman"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>Приложение 1</w:t>
      </w:r>
    </w:p>
    <w:p w:rsidR="001C46DF" w:rsidRPr="00275A95" w:rsidRDefault="001C46DF" w:rsidP="00ED4A07">
      <w:pPr>
        <w:spacing w:after="0"/>
        <w:ind w:firstLine="698"/>
        <w:jc w:val="right"/>
        <w:rPr>
          <w:rFonts w:ascii="Times New Roman" w:hAnsi="Times New Roman"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к </w:t>
      </w:r>
      <w:hyperlink w:anchor="sub_1000" w:history="1">
        <w:r w:rsidRPr="00275A95">
          <w:rPr>
            <w:rStyle w:val="a0"/>
            <w:rFonts w:ascii="Times New Roman" w:hAnsi="Times New Roman"/>
            <w:b w:val="0"/>
            <w:bCs/>
            <w:color w:val="000000"/>
          </w:rPr>
          <w:t>муниципальной программе</w:t>
        </w:r>
      </w:hyperlink>
      <w:r>
        <w:rPr>
          <w:rStyle w:val="a"/>
          <w:rFonts w:ascii="Times New Roman" w:hAnsi="Times New Roman"/>
          <w:b w:val="0"/>
          <w:bCs/>
          <w:color w:val="000000"/>
        </w:rPr>
        <w:t xml:space="preserve"> «Развитие</w:t>
      </w:r>
      <w:r w:rsidRPr="00275A95">
        <w:rPr>
          <w:rStyle w:val="a"/>
          <w:rFonts w:ascii="Times New Roman" w:hAnsi="Times New Roman"/>
          <w:b w:val="0"/>
          <w:bCs/>
          <w:color w:val="000000"/>
        </w:rPr>
        <w:t xml:space="preserve"> образования</w:t>
      </w:r>
    </w:p>
    <w:p w:rsidR="001C46DF" w:rsidRPr="00275A95" w:rsidRDefault="001C46DF" w:rsidP="00ED4A07">
      <w:pPr>
        <w:spacing w:after="0"/>
        <w:ind w:firstLine="698"/>
        <w:jc w:val="right"/>
        <w:rPr>
          <w:rFonts w:ascii="Times New Roman" w:hAnsi="Times New Roman"/>
          <w:color w:val="000000"/>
        </w:rPr>
      </w:pPr>
      <w:r w:rsidRPr="00275A95">
        <w:rPr>
          <w:rStyle w:val="a"/>
          <w:rFonts w:ascii="Times New Roman" w:hAnsi="Times New Roman"/>
          <w:b w:val="0"/>
          <w:bCs/>
          <w:color w:val="000000"/>
        </w:rPr>
        <w:t>в Рузаевском муниципальном районе</w:t>
      </w:r>
      <w:r>
        <w:rPr>
          <w:rStyle w:val="a"/>
          <w:rFonts w:ascii="Times New Roman" w:hAnsi="Times New Roman"/>
          <w:b w:val="0"/>
          <w:bCs/>
          <w:color w:val="000000"/>
        </w:rPr>
        <w:t>»</w:t>
      </w:r>
      <w:r>
        <w:rPr>
          <w:rFonts w:ascii="Times New Roman" w:hAnsi="Times New Roman"/>
          <w:color w:val="000000"/>
        </w:rPr>
        <w:t xml:space="preserve"> </w:t>
      </w:r>
      <w:r w:rsidRPr="00275A95">
        <w:rPr>
          <w:rStyle w:val="a"/>
          <w:rFonts w:ascii="Times New Roman" w:hAnsi="Times New Roman"/>
          <w:b w:val="0"/>
          <w:bCs/>
          <w:color w:val="000000"/>
        </w:rPr>
        <w:t>на 201</w:t>
      </w:r>
      <w:r>
        <w:rPr>
          <w:rStyle w:val="a"/>
          <w:rFonts w:ascii="Times New Roman" w:hAnsi="Times New Roman"/>
          <w:b w:val="0"/>
          <w:bCs/>
          <w:color w:val="000000"/>
        </w:rPr>
        <w:t xml:space="preserve">6 – 2020 </w:t>
      </w:r>
      <w:r w:rsidRPr="00275A95">
        <w:rPr>
          <w:rStyle w:val="a"/>
          <w:rFonts w:ascii="Times New Roman" w:hAnsi="Times New Roman"/>
          <w:b w:val="0"/>
          <w:bCs/>
          <w:color w:val="000000"/>
        </w:rPr>
        <w:t>годы</w:t>
      </w:r>
    </w:p>
    <w:p w:rsidR="001C46DF" w:rsidRPr="00275A95" w:rsidRDefault="001C46DF" w:rsidP="00ED4A07">
      <w:pPr>
        <w:pStyle w:val="Heading1"/>
        <w:rPr>
          <w:rFonts w:ascii="Times New Roman" w:hAnsi="Times New Roman"/>
          <w:color w:val="000000"/>
        </w:rPr>
      </w:pPr>
      <w:r w:rsidRPr="00275A95">
        <w:rPr>
          <w:rFonts w:ascii="Times New Roman" w:hAnsi="Times New Roman"/>
          <w:color w:val="000000"/>
        </w:rPr>
        <w:t>Перечень</w:t>
      </w:r>
      <w:r>
        <w:rPr>
          <w:rFonts w:ascii="Times New Roman" w:hAnsi="Times New Roman"/>
          <w:color w:val="000000"/>
        </w:rPr>
        <w:t xml:space="preserve"> </w:t>
      </w:r>
      <w:r w:rsidRPr="00275A95">
        <w:rPr>
          <w:rFonts w:ascii="Times New Roman" w:hAnsi="Times New Roman"/>
          <w:color w:val="000000"/>
        </w:rPr>
        <w:t xml:space="preserve">мероприятий муниципальной программы </w:t>
      </w:r>
      <w:r>
        <w:rPr>
          <w:rFonts w:ascii="Times New Roman" w:hAnsi="Times New Roman"/>
          <w:color w:val="000000"/>
        </w:rPr>
        <w:t>«Р</w:t>
      </w:r>
      <w:r w:rsidRPr="00275A95">
        <w:rPr>
          <w:rFonts w:ascii="Times New Roman" w:hAnsi="Times New Roman"/>
          <w:color w:val="000000"/>
        </w:rPr>
        <w:t>азвити</w:t>
      </w:r>
      <w:r>
        <w:rPr>
          <w:rFonts w:ascii="Times New Roman" w:hAnsi="Times New Roman"/>
          <w:color w:val="000000"/>
        </w:rPr>
        <w:t>е</w:t>
      </w:r>
      <w:r w:rsidRPr="00275A95">
        <w:rPr>
          <w:rFonts w:ascii="Times New Roman" w:hAnsi="Times New Roman"/>
          <w:color w:val="000000"/>
        </w:rPr>
        <w:t xml:space="preserve"> образования в Рузаевском муниципальном районе</w:t>
      </w:r>
      <w:r>
        <w:rPr>
          <w:rFonts w:ascii="Times New Roman" w:hAnsi="Times New Roman"/>
          <w:color w:val="000000"/>
        </w:rPr>
        <w:t>»</w:t>
      </w:r>
      <w:r w:rsidRPr="00275A95">
        <w:rPr>
          <w:rFonts w:ascii="Times New Roman" w:hAnsi="Times New Roman"/>
          <w:color w:val="000000"/>
        </w:rPr>
        <w:t xml:space="preserve"> на 201</w:t>
      </w:r>
      <w:r>
        <w:rPr>
          <w:rFonts w:ascii="Times New Roman" w:hAnsi="Times New Roman"/>
          <w:color w:val="000000"/>
        </w:rPr>
        <w:t>6</w:t>
      </w:r>
      <w:r w:rsidRPr="00275A95">
        <w:rPr>
          <w:rFonts w:ascii="Times New Roman" w:hAnsi="Times New Roman"/>
          <w:color w:val="000000"/>
        </w:rPr>
        <w:t xml:space="preserve"> - 20</w:t>
      </w:r>
      <w:r>
        <w:rPr>
          <w:rFonts w:ascii="Times New Roman" w:hAnsi="Times New Roman"/>
          <w:color w:val="000000"/>
        </w:rPr>
        <w:t>20</w:t>
      </w:r>
      <w:r w:rsidRPr="00275A95">
        <w:rPr>
          <w:rFonts w:ascii="Times New Roman" w:hAnsi="Times New Roman"/>
          <w:color w:val="000000"/>
        </w:rPr>
        <w:t> годы</w:t>
      </w: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820"/>
        <w:gridCol w:w="1275"/>
        <w:gridCol w:w="58"/>
        <w:gridCol w:w="1927"/>
        <w:gridCol w:w="1212"/>
        <w:gridCol w:w="992"/>
        <w:gridCol w:w="206"/>
        <w:gridCol w:w="219"/>
        <w:gridCol w:w="646"/>
        <w:gridCol w:w="127"/>
        <w:gridCol w:w="156"/>
        <w:gridCol w:w="710"/>
        <w:gridCol w:w="126"/>
        <w:gridCol w:w="142"/>
        <w:gridCol w:w="15"/>
        <w:gridCol w:w="787"/>
        <w:gridCol w:w="48"/>
        <w:gridCol w:w="142"/>
        <w:gridCol w:w="802"/>
        <w:gridCol w:w="190"/>
        <w:gridCol w:w="993"/>
      </w:tblGrid>
      <w:tr w:rsidR="001C46DF" w:rsidRPr="00FC4FF9" w:rsidTr="00ED4A07"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Сроки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реализации (годы)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соисполнители 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Объемы финансирования (тыс. руб.)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в действующих ценах</w:t>
            </w:r>
          </w:p>
        </w:tc>
      </w:tr>
      <w:tr w:rsidR="001C46DF" w:rsidRPr="00FC4FF9" w:rsidTr="00ED4A07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Подпрограмма 1 "Развитие системы дошкольного образования в Рузаевском муниципальном районе" на 201</w:t>
            </w: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>6</w:t>
            </w: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 - 2020 годы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Задача 1. Развитие </w:t>
            </w:r>
            <w:r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системы </w:t>
            </w: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дошкольного образования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1"/>
              </w:numPr>
              <w:jc w:val="center"/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Обеспечение доступности дошкольного образования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Создание специализированных программ для раннего развития при организациях дошкольного и дополнительного образования детей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моделей образования детей старшего дошкольного возраста, обеспечивающих выравнивание их стартовых возможностей для обучения в начальной школе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Развитие социального партнерства с организациями здравоохранения по вопросам помощи семье, организации работы с детьми, не охваченными организованными формами образования, профилактики и коррекции здоровья детей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Модернизация инфраструктуры системы дошкольного образования. Обеспечение капитального ремонта, реконструкции и строительства дошкольных образовательных учреждений.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Управление образования администрации Рузаевского муниципального района, МБУ «Информационно-методический центр»,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 уровней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Разработка и совершенствование различных моделей и вариативных форм дошкольного образования.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учреждения</w:t>
            </w:r>
          </w:p>
          <w:p w:rsidR="001C46DF" w:rsidRPr="00FC4FF9" w:rsidRDefault="001C46DF" w:rsidP="00ED4A0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Обеспечение современного качества дошкольного образования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педагогических работников дошкольных образовательных учреждений в соответствии с федеральными государственными образовательными стандартами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квалификации, переподготовка и аттестация педагогических кадров в сфере использования информационно-коммуникационных технологий, в том числе с применением дистанционных технологий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Разработка программно-методического обеспечения по образовательным областям основной общеобразовательной программы дошкольного образования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ГОУ ВПО "Мордовский государственный педагогический институт имени М.Е. Евсевьева" (по согласованию)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Создание ресурсных центров на базе ведущих дошкольных образовательных организаций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Ежегодная грантовая поддержка дошкольных образовательных учреждений, использующих инновационные образовательные программы и технологии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организации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муниципального конкурса для воспитателей дошкольных образовательных учреждений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 года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(в т.ч. награждение победителей ценными призами и подарками)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Ежегодная грантовая поддержка педагогов дошкольных образовательных учреждений.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МБУ «Информационно-методический центр», дошкольные образовательные организации</w:t>
            </w:r>
          </w:p>
          <w:p w:rsidR="001C46DF" w:rsidRPr="00FC4FF9" w:rsidRDefault="001C46DF" w:rsidP="00ED4A0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E72971" w:rsidRDefault="001C46DF" w:rsidP="00ED4A07">
            <w:pPr>
              <w:pStyle w:val="aff2"/>
              <w:rPr>
                <w:rFonts w:ascii="Times New Roman" w:hAnsi="Times New Roman" w:cs="Times New Roman"/>
                <w:sz w:val="21"/>
                <w:szCs w:val="21"/>
              </w:rPr>
            </w:pPr>
            <w:r w:rsidRPr="00E72971">
              <w:rPr>
                <w:rFonts w:ascii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мониторинга качества предоставления образовательных услуг в области дошкольного образования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  <w:p w:rsidR="001C46DF" w:rsidRPr="00FC4FF9" w:rsidRDefault="001C46DF" w:rsidP="00ED4A07"/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модели этнокультурного образования детей дошкольного возраста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 муниципальных дошкольных образовательных учреждениях.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учреждениях, включая расходы на оплату труда, приобретение учебных пособий, средств обучения, игр и игрушек.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967226">
            <w:pPr>
              <w:jc w:val="both"/>
              <w:rPr>
                <w:color w:val="000000"/>
              </w:rPr>
            </w:pPr>
            <w:r w:rsidRPr="00FC4FF9">
              <w:rPr>
                <w:color w:val="000000"/>
              </w:rPr>
              <w:t>1097819</w:t>
            </w:r>
          </w:p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242060,7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154430,2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165440,5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189411,2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346476,5</w:t>
            </w:r>
          </w:p>
        </w:tc>
      </w:tr>
      <w:tr w:rsidR="001C46DF" w:rsidRPr="00FC4FF9" w:rsidTr="0041294F">
        <w:trPr>
          <w:trHeight w:val="705"/>
        </w:trPr>
        <w:tc>
          <w:tcPr>
            <w:tcW w:w="709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расходных обязательств в муниципальных дошкольных образовательных учреждениях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3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41AE4" w:rsidRDefault="001C46DF" w:rsidP="00ED4A07">
            <w:pPr>
              <w:pStyle w:val="aff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бюджет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C5540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122143,4</w:t>
            </w:r>
          </w:p>
          <w:p w:rsidR="001C46DF" w:rsidRPr="00FC4FF9" w:rsidRDefault="001C46DF" w:rsidP="00411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9818,5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20810,9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89345</w:t>
            </w:r>
          </w:p>
        </w:tc>
      </w:tr>
      <w:tr w:rsidR="001C46DF" w:rsidRPr="00FC4FF9" w:rsidTr="0041294F">
        <w:trPr>
          <w:trHeight w:val="975"/>
        </w:trPr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641AE4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218135,7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68318,2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85253,6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64563,9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Сохранение и укрепление здоровья дошкольников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Оснащение медицинских кабинетов в дошкольных образовательных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Оснащение спортивных залов, детских площадок в дошкольных образовательных учреждениях в соответствии с нормативными требованиями; приобретение современного оборудования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4C4E2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Установка современных и ремонт имеющихся детских прогулочных веранд муниципальных образовательных дошкольных учреждений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4C4E2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Ремонт и оснащение пищеблоков муниципальных образовательных дошкольных учреждений технологическим оборудованием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дошкольные образовательные учреждения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муниципального конкурса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«За здоровьем в детский сад»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МБУ «Информационно-методический центр»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для внедрения здоровьесберегающих и компенсирующих технологий для системы дошкольного образования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Создание и реализация модели формирования культуры безопасного образа жизни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Расширение самостоятельности дошкольных образовательных учреждений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Развитие сети образовательных учреждений новых организационно-правовых форм (новые бюджетные учреждения, автономные учреждения), внедрение методик и рекомендаций, проведение семинаров; экспертно-аналитическое сопровождение, мониторинг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Обеспечение подготовки и повышения квалификации профессиональных менеджеров в области дошкольного образования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3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411A78">
        <w:trPr>
          <w:trHeight w:val="240"/>
        </w:trPr>
        <w:tc>
          <w:tcPr>
            <w:tcW w:w="1000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03E8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подпрограмме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1439498,2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242460,7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637,4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260512,6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274786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  <w:r w:rsidRPr="00C95780">
              <w:rPr>
                <w:rFonts w:ascii="Times New Roman" w:hAnsi="Times New Roman" w:cs="Times New Roman"/>
                <w:sz w:val="18"/>
                <w:szCs w:val="18"/>
              </w:rPr>
              <w:t>437101,5</w:t>
            </w:r>
          </w:p>
        </w:tc>
      </w:tr>
      <w:tr w:rsidR="001C46DF" w:rsidRPr="00FC4FF9" w:rsidTr="00C5540D">
        <w:trPr>
          <w:trHeight w:val="403"/>
        </w:trPr>
        <w:tc>
          <w:tcPr>
            <w:tcW w:w="1000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т.ч.  муниципальный бюджет 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C5540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123543,4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9818,5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20810,9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ind w:firstLine="34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90625,0</w:t>
            </w:r>
          </w:p>
        </w:tc>
      </w:tr>
      <w:tr w:rsidR="001C46DF" w:rsidRPr="00FC4FF9" w:rsidTr="00411A78">
        <w:trPr>
          <w:trHeight w:val="127"/>
        </w:trPr>
        <w:tc>
          <w:tcPr>
            <w:tcW w:w="10001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республиканский бюджет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5071C7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1315954,8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242060,7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222748,4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250694,1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253975,1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346476,5</w:t>
            </w:r>
          </w:p>
        </w:tc>
      </w:tr>
    </w:tbl>
    <w:p w:rsidR="001C46DF" w:rsidRPr="0056696A" w:rsidRDefault="001C46DF" w:rsidP="00ED4A07">
      <w:pPr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66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0"/>
        <w:gridCol w:w="4822"/>
        <w:gridCol w:w="1418"/>
        <w:gridCol w:w="1815"/>
        <w:gridCol w:w="1315"/>
        <w:gridCol w:w="270"/>
        <w:gridCol w:w="975"/>
        <w:gridCol w:w="30"/>
        <w:gridCol w:w="135"/>
        <w:gridCol w:w="32"/>
        <w:gridCol w:w="31"/>
        <w:gridCol w:w="882"/>
        <w:gridCol w:w="53"/>
        <w:gridCol w:w="133"/>
        <w:gridCol w:w="16"/>
        <w:gridCol w:w="17"/>
        <w:gridCol w:w="826"/>
        <w:gridCol w:w="66"/>
        <w:gridCol w:w="67"/>
        <w:gridCol w:w="11"/>
        <w:gridCol w:w="44"/>
        <w:gridCol w:w="59"/>
        <w:gridCol w:w="746"/>
        <w:gridCol w:w="34"/>
        <w:gridCol w:w="101"/>
        <w:gridCol w:w="48"/>
        <w:gridCol w:w="17"/>
        <w:gridCol w:w="749"/>
        <w:gridCol w:w="43"/>
        <w:gridCol w:w="58"/>
        <w:gridCol w:w="8"/>
        <w:gridCol w:w="17"/>
        <w:gridCol w:w="774"/>
        <w:gridCol w:w="385"/>
      </w:tblGrid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2. "Развитие общего образования Рузаевского муниципального района" на 2016 - 2020 годы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Сроки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(годы)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заказчик, </w:t>
            </w:r>
          </w:p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соисполнители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 в действующих ценах</w:t>
            </w:r>
          </w:p>
        </w:tc>
      </w:tr>
      <w:tr w:rsidR="001C46DF" w:rsidRPr="00FC4FF9" w:rsidTr="00756219">
        <w:tc>
          <w:tcPr>
            <w:tcW w:w="690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Задача 2. Развитие общего образования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Переход на новые образовательные стандарты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федеральных государственных образовательных стандартов основного общего и среднего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мониторинга введения федеральных государственных образовательных стандартов основного общего образования.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моделей и программ взаимодействия и интеграции общеобразовательных учреждений и учреждений дополнительного образования, учреждений культуры и спорта.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Повышение квалификации педагогических и руководящих работников общеобразовательных учреждений с целью внедрения федерального государственного образовательного стандарта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обучающих, проектных и экспертных семинаров в школах, а также региональных семинаров с целью обеспечения повышения квалификации педагогических работников всех школ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Информатизация образовательного процесса.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безопасного доступа обучающихся к ресурсам глобальных информационных сетей (аппаратное и программное обеспечение)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450CFB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внедрение сетевой модели взаимодействия участников муниципальной системы образования с применением информационных и телекоммуникационных технологий на базе МБОУ «Средняя общеобразовательная школа № 10» (приобретение оборудования, увеличение пропускной способности интернета и т.д.)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образовательные учреждения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системы мониторинга технологической базы общеобразовательных школ в области информационно-коммуникационных технологий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450CFB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450CFB">
              <w:rPr>
                <w:rFonts w:ascii="Times New Roman" w:hAnsi="Times New Roman" w:cs="Times New Roman"/>
                <w:sz w:val="20"/>
                <w:szCs w:val="20"/>
              </w:rPr>
              <w:t xml:space="preserve"> Рузаевского муниципального района</w:t>
            </w:r>
            <w:r w:rsidRPr="00450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МБУ "Информационно-методический центр"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перехода органов управления образованием и образовательных учреждений на электронный (безбумажный) документооборот.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450CFB">
              <w:rPr>
                <w:rFonts w:ascii="Times New Roman" w:hAnsi="Times New Roman" w:cs="Times New Roman"/>
                <w:sz w:val="20"/>
                <w:szCs w:val="20"/>
              </w:rPr>
              <w:t>Администрация 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современными персональными компьютерами, интерактивным оборудованием и оргтехникой образовательных учреждений Рузаевского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450CFB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Развитие кадрового потенциала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персонифицированных форм, в том числе дистанционных, переподготовки и повышения квалификации педагогических и руководящих работников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B558A5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10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"Информационно-методический центр"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подготовки и повышения квалификации профессиональных менеджеров образования (руководители общеобразовательных учреждений)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B558A5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010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"Информационно-методический центр"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624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Ежегодные выплаты премий Главы администрации Рузаевского муниципального района для поощрения творческих и талантливых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педагогов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Рузаевского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образовательные организации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0, 0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Ежемесячные выплаты премий для учителей, подготовивших победителей победителей муниципального этапа всероссийской олимпиады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Рузаевского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образовательные организации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муниципального конкурса "Учитель года"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педагогов в республиканском конкурсах "Учитель года"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республиканской олимпиаде среди учителей, работающих с одаренными детьми, по физике, математике, информатике, химии, биологии, русскому языку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учреждениях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41294F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общеобразовательных учреждениях, включая расходы на оплату труда, приобретение учебников, учебных пособий, средств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 бюджет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1576351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262827,3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231985,5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269326,4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310711,4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501500,0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46DF" w:rsidRPr="00FC4FF9" w:rsidRDefault="001C46DF" w:rsidP="00ED4A07"/>
        </w:tc>
      </w:tr>
      <w:tr w:rsidR="001C46DF" w:rsidRPr="00FC4FF9" w:rsidTr="0041294F">
        <w:trPr>
          <w:trHeight w:val="585"/>
        </w:trPr>
        <w:tc>
          <w:tcPr>
            <w:tcW w:w="690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расходных обязательств в муниципальных общеобразовательных учреждениях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090095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161057,3</w:t>
            </w:r>
          </w:p>
          <w:p w:rsidR="001C46DF" w:rsidRPr="00FC4FF9" w:rsidRDefault="001C46DF" w:rsidP="0009009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30787,0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23115,8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29594,7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7083,8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70476,0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41294F">
        <w:trPr>
          <w:trHeight w:val="869"/>
        </w:trPr>
        <w:tc>
          <w:tcPr>
            <w:tcW w:w="690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2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55211,3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22803,4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13008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19399,9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7F5491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F5491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2.5. Научно-методическая работа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61964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внедрение в образовательных учреждениях новых программ учебных дисциплин, учебников нового поколения.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61964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9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концепций и программ развития.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августовских педагогических конференций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C46DF" w:rsidRPr="00FC4FF9" w:rsidRDefault="001C46DF" w:rsidP="00ED4A07"/>
        </w:tc>
      </w:tr>
      <w:tr w:rsidR="001C46DF" w:rsidRPr="00FC4FF9" w:rsidTr="00756219"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других торжественных мероприятий (День Учителя, в том числе чествование ветеранов, молодых специалистов и т.д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/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/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/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Сохранение и укрепление здоровья школьников.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полномочий по организации предоставления обучающимся в муниципальных общеобразовательных организациях Рузаевского муниципального района их малоимущих семей питания с освобождением от оплаты его стоимости.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37B82">
            <w:pPr>
              <w:jc w:val="both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62383,1</w:t>
            </w:r>
          </w:p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9688,2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13409,7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14189,2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14897,9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10198,1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организации питания обучающихся из малоимущих семей.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проекта "Спортивная суббота" в пилотных общеобразовательных учреждениях (приобретение спортивного оборудования, спортивного инвентаря)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центр", общеобразовательные 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столовых муниципальных общеобразовательных учреждений, в том числе: поставка современного технологического оборудования; ремонт пищеблоков; замена мебели в обеденных залах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дминистрация 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Оснащение медицинских кабинетов общеобразовательных учреждений в соответствии с нормативными требованиями (приобретение современного оборудования)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Финансовое управление 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дминистрация 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общеобразовательные 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реализация программ по формированию норм поведения здорового и безопасного образа жизни детей, подростков и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центр", общеобразовательные 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муниципальных этапов Всероссийских спортивных игр школьников "Президентские состязания" и "Президентские спортивные игры"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"Информационно-методический центр", общеобразовательные  учреждения, образовательные учреждения дополнительного образования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437B82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конкурса-фестиваля "Безопасное колесо" среди отрядов юных инспекторов движения с последующим выездом на республиканские соревнования.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центр», общеобразовательные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437B82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Смотр-конкурс "Дорога безопасности" на лучшую организацию работы по профилактике детского дорожно-транспортного травматизма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центр», общеобразовательные учреждения</w:t>
            </w:r>
          </w:p>
          <w:p w:rsidR="001C46DF" w:rsidRPr="00FC4FF9" w:rsidRDefault="001C46DF" w:rsidP="00ED4A07"/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437B82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соревнований "Школа безопасности" с последующим выездом на республиканские соревнования.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центр», общеобразовательные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1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мониторинга физического развития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Внедрение форм физического воспитания школьников в зависимости от их физического, психического и соматического здоровья.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Управление обра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зования, ГБ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УЗ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РМ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Рузаевская межрайонная больница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",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«ЦФиС»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Создание условий в общеобразовательных организациях, расположенных в сельской местности ,для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Финансовое управление, МБОУ «Сузгарьевская СОШ»</w:t>
            </w:r>
          </w:p>
          <w:p w:rsidR="001C46DF" w:rsidRPr="00FC4FF9" w:rsidRDefault="001C46DF" w:rsidP="00437B82">
            <w:pPr>
              <w:rPr>
                <w:rFonts w:ascii="Times New Roman" w:hAnsi="Times New Roman"/>
              </w:rPr>
            </w:pPr>
            <w:r w:rsidRPr="00FC4FF9">
              <w:rPr>
                <w:rFonts w:ascii="Times New Roman" w:hAnsi="Times New Roman"/>
              </w:rPr>
              <w:t>МБОУ «Пайгармская СОШ»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муниципальный бюджет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4783">
              <w:rPr>
                <w:rFonts w:ascii="Times New Roman" w:hAnsi="Times New Roman" w:cs="Times New Roman"/>
                <w:sz w:val="20"/>
                <w:szCs w:val="20"/>
              </w:rPr>
              <w:t>854,28</w:t>
            </w: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E4783">
              <w:rPr>
                <w:rFonts w:ascii="Times New Roman" w:hAnsi="Times New Roman" w:cs="Times New Roman"/>
                <w:sz w:val="20"/>
                <w:szCs w:val="20"/>
              </w:rPr>
              <w:t>813,6</w:t>
            </w:r>
          </w:p>
          <w:p w:rsidR="001C46DF" w:rsidRPr="00FC4FF9" w:rsidRDefault="001C46DF" w:rsidP="00ED4A07"/>
          <w:p w:rsidR="001C46DF" w:rsidRPr="00FC4FF9" w:rsidRDefault="001C46DF" w:rsidP="00ED4A07">
            <w:r w:rsidRPr="00FC4FF9">
              <w:t>40,7</w:t>
            </w:r>
          </w:p>
        </w:tc>
        <w:tc>
          <w:tcPr>
            <w:tcW w:w="1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37B82"/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4783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Организационно-методическое обеспечение реализации мероприятий по профилактики безнадзорности и правонарушений несовершеннолетних.</w:t>
            </w:r>
            <w:r w:rsidRPr="0056696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Создание  условий для успешной социализации детей группы риска.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психолого-педагогических программ работы с детьми групп риска (научно-методическое, программное, кадровое, организационно-педагогическое обеспечение, мониторинг)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Совершенствование содержания, форм и методов профилактической и реабилитационной работы в сфере образования с детьми, склонными к наркозависимости (научно-методическое, программное, кадровое, организационно-педагогическое обеспечение, мониторинг)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конкурса на лучшую организацию профилактической работы среди образовательных учреждений по разработке и внедрению социально-педагогических программ по профилактике правонарушений несовершеннолетних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научно-практической конференции по вопросам реабилитации детей и подростков, склонных к правонарушениям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научно - практических конференций по проблемам социальной работы с молодежью, родителями, вопросам профилактики безнадзорности и правонарушений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E6A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 МВД России по Рузаевскому муниципальному району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(по согласованию)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Выезды для участия в мероприятиях (семинары, конференции, творческие мастерские) по профилактике безнадзорности и правонарушений несовершеннолетних, приглашение специалистов из Минобразования РМ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«Информационно-методический центр»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мониторинга социальных причин безнадзорности и правонарушений несовершеннолетних.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«Информационно-методический центр»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1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2E7E4D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Развитие системы оценки качества образования и востребованности образовательных услуг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системы открытого электронного мониторинга и обязательной публичной отчетности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мониторинга качества предоставления образовательных услуг в области общего и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документации к проведению государственной аккредитации образовательных программ образовательных учреждений Рузаевского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центр», общеобразовательные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1F6F41" w:rsidRDefault="001C46DF" w:rsidP="00ED4A07">
            <w:pPr>
              <w:pStyle w:val="aff2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1F6F41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Создание условий для получения образования детьми с ограниченными возможностями здоровья.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A43AD2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A43AD2">
              <w:rPr>
                <w:rFonts w:ascii="Times New Roman" w:hAnsi="Times New Roman" w:cs="Times New Roman"/>
                <w:sz w:val="20"/>
                <w:szCs w:val="20"/>
              </w:rPr>
              <w:t>Развитие сети организаций, осуществляющих образовательную деятельность по адаптированным образовательным программам, организаций, реализующих общеобразовательные программы для детей с ограниченными возможностями здоровья в условиях инклюзивного образования, дистанционных формах 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A43AD2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A43AD2">
              <w:rPr>
                <w:rFonts w:ascii="Times New Roman" w:hAnsi="Times New Roman" w:cs="Times New Roman"/>
                <w:sz w:val="20"/>
                <w:szCs w:val="20"/>
              </w:rPr>
              <w:t>Разработка и принятие нормативных правовых актов, утверждающих муниципальные стандарты условий организации и ведения образовательных процессов при обучении на дому, в условиях инклюзивного и специального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центр», общеобразовательные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7123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7123C"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 условий для инклюзивного образования детей-инвалидов, в том числе создание универсальной безбарьерной среды для беспрепятственного доступа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</w:t>
            </w:r>
            <w:r w:rsidRPr="0027123C">
              <w:rPr>
                <w:rFonts w:ascii="Times New Roman" w:hAnsi="Times New Roman" w:cs="Times New Roman"/>
                <w:sz w:val="20"/>
                <w:szCs w:val="20"/>
              </w:rPr>
              <w:t xml:space="preserve"> оснащения общеобразовательных организаций специальным, учебным, реабилитационным, компьютерным оборудованием и автотранспортом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администрации Рузаевского муниципального района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7123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психолого-педагогич</w:t>
            </w:r>
            <w:r w:rsidRPr="0027123C">
              <w:rPr>
                <w:rFonts w:ascii="Times New Roman" w:hAnsi="Times New Roman" w:cs="Times New Roman"/>
                <w:sz w:val="20"/>
                <w:szCs w:val="20"/>
              </w:rPr>
              <w:t>еской, медицинской и социальной помощи обучающимся, испытывающим трудности в освоении основных общеобразовательных программ и социальной адаптации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центр», общеобразовательные учреждения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numPr>
                <w:ilvl w:val="1"/>
                <w:numId w:val="9"/>
              </w:num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Обеспечение этнокультурного образования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Укрепление материально-технической базы кабинетов мордовских языков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общеобразовательных учреждений Республики Мордовия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Образовательные учреждения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межрегионального образовательно-оздоровительного лагеря "Живи, родной язык!"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E7E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E7E4D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E7E4D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Межрегиональной олимпиаде по мокшанскому, эрзянскому языкам и мордовской литературе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Всероссийской научно-практической конференции "Этнокультурное образование: опыт и перспективы"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"Информационно-методический центр", общеобразовательные учреждения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  <w:trHeight w:val="1506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и введение в учебные планы средних общеобразовательных школ учебного  курса «Разговорный английский» (в рамках подготовки к проведению чемпионата мира по футболу 2018 года)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"Информационно-методический центр", общеобразовательные учреждения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41294F">
        <w:trPr>
          <w:gridAfter w:val="1"/>
          <w:wAfter w:w="385" w:type="dxa"/>
          <w:trHeight w:val="309"/>
        </w:trPr>
        <w:tc>
          <w:tcPr>
            <w:tcW w:w="55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2F0FA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F0FA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по задаче 2.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6DF" w:rsidRPr="00FC4FF9" w:rsidRDefault="001C46DF" w:rsidP="0075374D">
            <w:pPr>
              <w:jc w:val="right"/>
              <w:rPr>
                <w:color w:val="000000"/>
              </w:rPr>
            </w:pPr>
            <w:r w:rsidRPr="00FC4FF9">
              <w:rPr>
                <w:color w:val="000000"/>
              </w:rPr>
              <w:t>1860812</w:t>
            </w:r>
          </w:p>
          <w:p w:rsidR="001C46DF" w:rsidRPr="00FC4FF9" w:rsidRDefault="001C46DF" w:rsidP="0075374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304521,8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75374D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291357,8</w:t>
            </w:r>
          </w:p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326161,7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352136,4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407B17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07B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586634,1</w:t>
            </w:r>
          </w:p>
        </w:tc>
      </w:tr>
      <w:tr w:rsidR="001C46DF" w:rsidRPr="00FC4FF9" w:rsidTr="0041294F">
        <w:trPr>
          <w:gridAfter w:val="1"/>
          <w:wAfter w:w="385" w:type="dxa"/>
          <w:trHeight w:val="141"/>
        </w:trPr>
        <w:tc>
          <w:tcPr>
            <w:tcW w:w="55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2F0FA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муниципальный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6DF" w:rsidRPr="00FC4FF9" w:rsidRDefault="001C46DF" w:rsidP="0075374D">
            <w:pPr>
              <w:jc w:val="right"/>
              <w:rPr>
                <w:color w:val="000000"/>
              </w:rPr>
            </w:pPr>
            <w:r w:rsidRPr="00FC4FF9">
              <w:rPr>
                <w:color w:val="000000"/>
              </w:rPr>
              <w:t>166053,2</w:t>
            </w:r>
          </w:p>
          <w:p w:rsidR="001C46DF" w:rsidRPr="00FC4FF9" w:rsidRDefault="001C46DF" w:rsidP="0075374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31192,7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23159,2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29638,1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7127,2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74936,0</w:t>
            </w:r>
          </w:p>
        </w:tc>
      </w:tr>
      <w:tr w:rsidR="001C46DF" w:rsidRPr="00FC4FF9" w:rsidTr="0041294F">
        <w:trPr>
          <w:gridAfter w:val="1"/>
          <w:wAfter w:w="385" w:type="dxa"/>
          <w:trHeight w:val="127"/>
        </w:trPr>
        <w:tc>
          <w:tcPr>
            <w:tcW w:w="55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2F0FA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республиканский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6DF" w:rsidRPr="00FC4FF9" w:rsidRDefault="001C46DF" w:rsidP="0075374D">
            <w:pPr>
              <w:jc w:val="right"/>
              <w:rPr>
                <w:color w:val="000000"/>
              </w:rPr>
            </w:pPr>
            <w:r w:rsidRPr="00FC4FF9">
              <w:rPr>
                <w:color w:val="000000"/>
              </w:rPr>
              <w:t>1694759</w:t>
            </w:r>
          </w:p>
          <w:p w:rsidR="001C46DF" w:rsidRPr="00FC4FF9" w:rsidRDefault="001C46DF" w:rsidP="0075374D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273329,1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268198,6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296523,6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345009,2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511698,1</w:t>
            </w: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Задача 3. Создание условий, обеспечивающих успешную социализацию детей, оставшихся без попечения родителей,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находящихся в трудной жизненной ситуации.</w:t>
            </w:r>
          </w:p>
        </w:tc>
      </w:tr>
      <w:tr w:rsidR="001C46DF" w:rsidRPr="00FC4FF9" w:rsidTr="00ED4A07">
        <w:trPr>
          <w:gridAfter w:val="1"/>
          <w:wAfter w:w="385" w:type="dxa"/>
        </w:trPr>
        <w:tc>
          <w:tcPr>
            <w:tcW w:w="16302" w:type="dxa"/>
            <w:gridSpan w:val="33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  <w:t>3.1.Формирование значимости семейных ценностей, ответственного родительства, позитивного отношения к замещающим семьям и детям – сиротам, через информационно – просветительское продвижение семейного устройства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Поддержка муниципальных моделей, обеспечивающих успешную социализацию детей - сирот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CFB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50C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мероприятий по пропаганде различных форм устройства детей, оставшихся без попечения родителей, в том числе: проведение республиканских мероприятий, направленных на популяризацию семейного устройства детей, оставшихся без попечения родителей; создание видеороликов, телевизионных репортажей, подготовка и размещение в средствах массовой информации социальной рекламы по вопросам устройства детей, оставшихся без попечения родителей, на воспитание в семьи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республиканских мероприятий, обеспечивающих интеграцию в общество детей-сирот и детей, оставшихся без попечения родителей, их подготовку к самостоятельной жизни (фестивали, конкурсы, выставки, досуговые мероприятия)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Внедрение модели профилактической работы с детьми, оставшимися без попечения родителей, в рамках организации Школы эффективного родительства для выпускников интернатных учреждений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мониторинга соблюдения прав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обеспечением жилыми помещениями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Управление образования администрации Рузаевского муниципального района 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46DF" w:rsidRPr="00FC4FF9" w:rsidRDefault="001C46DF" w:rsidP="00ED4A07"/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46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обеспечением жилыми помещениями детей-сирот и детей, оставшихся без попечения родителей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960" w:type="dxa"/>
              <w:tblInd w:w="10" w:type="dxa"/>
              <w:tblLayout w:type="fixed"/>
              <w:tblLook w:val="00A0"/>
            </w:tblPr>
            <w:tblGrid>
              <w:gridCol w:w="960"/>
            </w:tblGrid>
            <w:tr w:rsidR="001C46DF" w:rsidRPr="00FC4FF9" w:rsidTr="003E04A1">
              <w:trPr>
                <w:trHeight w:val="767"/>
              </w:trPr>
              <w:tc>
                <w:tcPr>
                  <w:tcW w:w="960" w:type="dxa"/>
                  <w:tcBorders>
                    <w:top w:val="single" w:sz="8" w:space="0" w:color="auto"/>
                    <w:bottom w:val="nil"/>
                  </w:tcBorders>
                  <w:noWrap/>
                  <w:vAlign w:val="bottom"/>
                </w:tcPr>
                <w:p w:rsidR="001C46DF" w:rsidRPr="00C95780" w:rsidRDefault="001C46DF" w:rsidP="003E04A1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C95780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70702,8</w:t>
                  </w:r>
                </w:p>
              </w:tc>
            </w:tr>
          </w:tbl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27506,3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8854,3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3E04A1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5533,8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5533,8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23274,6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Переподготовка и повышение квалификации специалистов органов управления образованием, органов опеки и попечительства по вопросам организации работы по устройству детей, оставшихся без попечения родителей, на воспитание в семьи, проведение обучающих семинаров для кандидатов в приемные родители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образования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7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B446C6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организации и осуществлению деятельности по опеке и попечительству в отношении несовершеннолетних граждан, проживающих на территории Рузаенвского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</w:rPr>
            </w:pPr>
            <w:r w:rsidRPr="00FC4FF9">
              <w:rPr>
                <w:rFonts w:ascii="Times New Roman" w:hAnsi="Times New Roman"/>
              </w:rPr>
              <w:t>2865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572,5</w:t>
            </w: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05446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572,1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573,3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574,6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572,5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B446C6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Реализация государственных полномочий по оплате труда приемных родителей, проживающих на территории Рузаевского муниципального района и выплате ежемесячного денежного пособия опекуну (попечителю), приемному родителю на содержание ребенка, находящегося под опекой (попечительством), в приемной семье, в Рузаевском муниципальном районе.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41065,5</w:t>
            </w:r>
          </w:p>
        </w:tc>
        <w:tc>
          <w:tcPr>
            <w:tcW w:w="1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jc w:val="both"/>
              <w:rPr>
                <w:sz w:val="24"/>
                <w:szCs w:val="24"/>
              </w:rPr>
            </w:pPr>
            <w:r w:rsidRPr="00FC4FF9">
              <w:t>6897,4</w:t>
            </w:r>
          </w:p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8265,0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8265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8265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9373,1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55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503E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по задаче 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114633,3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34976,2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17691,4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14372,1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14373,4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33220,2</w:t>
            </w:r>
          </w:p>
        </w:tc>
      </w:tr>
      <w:tr w:rsidR="001C46DF" w:rsidRPr="00FC4FF9" w:rsidTr="00756219">
        <w:trPr>
          <w:gridAfter w:val="1"/>
          <w:wAfter w:w="385" w:type="dxa"/>
        </w:trPr>
        <w:tc>
          <w:tcPr>
            <w:tcW w:w="551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 т.ч. республиканский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503E8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114633,3</w:t>
            </w:r>
          </w:p>
        </w:tc>
        <w:tc>
          <w:tcPr>
            <w:tcW w:w="1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34976,2</w:t>
            </w:r>
          </w:p>
        </w:tc>
        <w:tc>
          <w:tcPr>
            <w:tcW w:w="1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17691,4</w:t>
            </w:r>
          </w:p>
        </w:tc>
        <w:tc>
          <w:tcPr>
            <w:tcW w:w="9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14372,1</w:t>
            </w:r>
          </w:p>
        </w:tc>
        <w:tc>
          <w:tcPr>
            <w:tcW w:w="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14373,4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33220,2</w:t>
            </w:r>
          </w:p>
        </w:tc>
      </w:tr>
    </w:tbl>
    <w:p w:rsidR="001C46DF" w:rsidRPr="0056696A" w:rsidRDefault="001C46DF" w:rsidP="00ED4A07">
      <w:pPr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63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4820"/>
        <w:gridCol w:w="1418"/>
        <w:gridCol w:w="1843"/>
        <w:gridCol w:w="1559"/>
        <w:gridCol w:w="991"/>
        <w:gridCol w:w="40"/>
        <w:gridCol w:w="953"/>
        <w:gridCol w:w="78"/>
        <w:gridCol w:w="914"/>
        <w:gridCol w:w="142"/>
        <w:gridCol w:w="851"/>
        <w:gridCol w:w="141"/>
        <w:gridCol w:w="850"/>
        <w:gridCol w:w="143"/>
        <w:gridCol w:w="52"/>
        <w:gridCol w:w="798"/>
      </w:tblGrid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Задача 4. Выявление и поддержка одаренных детей и молодежи.</w:t>
            </w:r>
          </w:p>
        </w:tc>
      </w:tr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4.1. Развитие и поддержка сети учреждений и организаций, работающих с одаренными детьми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Укрепление материально-технической и учебно-методической базы учреждений, работающих с одаренными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 Рузаевского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развитие муниципальных экспериментальных площадок по отработке методик формирования и развития одаренности детей в различных областях интеллектуальной и творческой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25, 0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Государственной итоговой аттестации выпускников 9-х, 11-х классов в ОУ Рузаевского муниципального района (в т.ч.в форме ЕГЭ и ОГЭ)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образования, МБУ «Информационно-методический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Ежегодные выплаты премий для поддержки образовательных учреждений, реализующих инновационные 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Рузаевского муниципального района, МБУ "Информационно-методический центр"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150, 0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Ежегодные выплаты премий для поддержки образовательных учреждений, реализующих инновационные образовательные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94F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3E04A1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12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Рузаевского муниципального района,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41294F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12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41294F" w:rsidRDefault="001C46DF" w:rsidP="0041717E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4129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1C46DF" w:rsidRPr="00FC4FF9" w:rsidTr="00ED4A07">
        <w:trPr>
          <w:trHeight w:val="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республиканском конкурсе образовательных проектов, направленных на работу с одаренными детьми.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«Информационно-методический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всероссийских, межрегиональных, окружных, зональных, республиканских и муниципальных конференций, семинаров, совещаний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DC2998" w:rsidRDefault="001C46DF" w:rsidP="003E04A1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C2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DC299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DC29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4.2. Государственная поддержка и социальная защита одаренных детей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психолого-педагогического мониторинга работы с одаренными детьми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МБУ «Информационно-методический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поддержка участия детей в международных, всероссийских, республиканских и муниципальных предметных олимпиадах, в том числе и дистанционных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проведении республиканской предметной олимпиады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E04A1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республиканском туре Всероссийского интеллектуально-личностного марафона "Твои возможности" для школьников 3 - 6 классов, обучающихся по образовательной системе "Школа 2100"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поддержка участия детей в международных, всероссийских, зональных, республиканских конкурсах, фестивалях, научно-практических конференциях по различным направлениям образовательной деятельности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поддержка участия детей в международных, всероссийских, зональных, республиканских конкурсах, фестивалях, научно-практических конференциях по различным направлениям дополнительного образования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поддержка участия детей в международных, всероссийских, зональных, республиканских, муниципальных спортивных мероприятиях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МБУ "Информационно-методический центр", общеобразовательные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проведении республиканской научно-практической конференции "Интеллектуальное будущее Мордовии"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сборников исследовательских проектов учащихся, методических материалов по работе с талантливой молодежью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Ежегодные выплаты государственных премий талантливой и способной молодежи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Администрация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50, 0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50, 0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7246B9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конкурса "Ученик года"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«Информационно-методический центр»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24106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муниципального праздника для выпускников 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новогодних мероприятий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(в т.ч. награждение победителей ценными призами и подарками)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3E04A1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ED4A07">
        <w:trPr>
          <w:trHeight w:val="310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 по задаче 4.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8A7E1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2851,4</w:t>
            </w:r>
          </w:p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1035,0</w:t>
            </w:r>
          </w:p>
        </w:tc>
      </w:tr>
      <w:tr w:rsidR="001C46DF" w:rsidRPr="00FC4FF9" w:rsidTr="00ED4A07">
        <w:trPr>
          <w:trHeight w:val="184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т.ч. муниципальный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1851,4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1035,0</w:t>
            </w:r>
          </w:p>
        </w:tc>
      </w:tr>
      <w:tr w:rsidR="001C46DF" w:rsidRPr="00FC4FF9" w:rsidTr="00ED4A07">
        <w:trPr>
          <w:trHeight w:val="184"/>
        </w:trPr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республиканский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Задача 5. Развитие дополнительного образования детей</w:t>
            </w:r>
          </w:p>
        </w:tc>
      </w:tr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5.1. Обеспечение доступности качества дополнительного образования детей.</w:t>
            </w:r>
          </w:p>
        </w:tc>
      </w:tr>
      <w:tr w:rsidR="001C46DF" w:rsidRPr="00FC4FF9" w:rsidTr="0041294F">
        <w:trPr>
          <w:trHeight w:val="10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дополнительного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 в муниципальных учреждениях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дополнительного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, включая расходы на оплату труда,  учебных пособий, средств обучения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т.д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  <w:p w:rsidR="001C46DF" w:rsidRPr="00290795" w:rsidRDefault="001C46DF" w:rsidP="00ED4A07">
            <w:pPr>
              <w:pStyle w:val="aff2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Республиканский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161790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19950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19950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19950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19950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93247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81990,0</w:t>
            </w:r>
          </w:p>
        </w:tc>
      </w:tr>
      <w:tr w:rsidR="001C46DF" w:rsidRPr="00FC4FF9" w:rsidTr="0041294F">
        <w:trPr>
          <w:trHeight w:val="10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расходных обязательств в муниципальных учреждениях дополнительного образования на выполнение муниципальных заданий, включая расходы на содержание зданий и оплату коммунальных услуг.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 бюджет </w:t>
            </w: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71742,4</w:t>
            </w:r>
          </w:p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15737,6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12509,4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17008,1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20028,3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6459,0</w:t>
            </w:r>
          </w:p>
        </w:tc>
      </w:tr>
      <w:tr w:rsidR="001C46DF" w:rsidRPr="00FC4FF9" w:rsidTr="00ED4A07">
        <w:trPr>
          <w:trHeight w:val="3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качественного оказания муниципальной  услуги по предоставлению дополнительного образования детям в организациях дополнительного образования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техносферы учреждений дополнительного образования детей и подростков, формирующей мотивацию к инженерно-технической и конструкторской деятельности, медиа и информационным технологиям (приобретение оборудования)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630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5.2.  Развитие системы работы с кадрами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и проведение муниципального конкурса педагогов дополнительного образования "Сердце отдаю детям" (в т.ч. награждение победителей ценными призами и подарками)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A1C2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CA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Выезды для участия в мероприятиях (семинары, конференции, творческие мастерские)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направлениям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A1C2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CA1C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46DF" w:rsidRPr="00FC4FF9" w:rsidTr="00ED4A07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повышени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квалификации педагогических и руководящих работников образовательных учреждений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дополнительного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образования, МБУ «Информационно-методический центр»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59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рамках текущего финансирования</w:t>
            </w:r>
          </w:p>
        </w:tc>
      </w:tr>
      <w:tr w:rsidR="001C46DF" w:rsidRPr="00FC4FF9" w:rsidTr="0041294F"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 задаче 5.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233582,4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35687,6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32459,4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36958,1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39978,3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88499</w:t>
            </w:r>
          </w:p>
        </w:tc>
      </w:tr>
      <w:tr w:rsidR="001C46DF" w:rsidRPr="00FC4FF9" w:rsidTr="0041294F"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т.ч. муниципальный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153782,4</w:t>
            </w:r>
          </w:p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15737,6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12509,4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17008,1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20028,3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88499</w:t>
            </w:r>
          </w:p>
        </w:tc>
      </w:tr>
      <w:tr w:rsidR="001C46DF" w:rsidRPr="00FC4FF9" w:rsidTr="0041294F">
        <w:tc>
          <w:tcPr>
            <w:tcW w:w="10349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республиканский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79800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C46DF" w:rsidRPr="0056696A" w:rsidRDefault="001C46DF" w:rsidP="00ED4A07">
      <w:pPr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74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4"/>
        <w:gridCol w:w="4644"/>
        <w:gridCol w:w="1408"/>
        <w:gridCol w:w="1830"/>
        <w:gridCol w:w="1266"/>
        <w:gridCol w:w="141"/>
        <w:gridCol w:w="141"/>
        <w:gridCol w:w="923"/>
        <w:gridCol w:w="62"/>
        <w:gridCol w:w="140"/>
        <w:gridCol w:w="283"/>
        <w:gridCol w:w="562"/>
        <w:gridCol w:w="281"/>
        <w:gridCol w:w="845"/>
        <w:gridCol w:w="141"/>
        <w:gridCol w:w="985"/>
        <w:gridCol w:w="141"/>
        <w:gridCol w:w="844"/>
        <w:gridCol w:w="110"/>
        <w:gridCol w:w="30"/>
        <w:gridCol w:w="70"/>
        <w:gridCol w:w="751"/>
        <w:gridCol w:w="1126"/>
      </w:tblGrid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Задача 6. Организация летнего  отдыха и оздоровления обучающихся.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6.1. Обеспечение государственной поддержки летнего отдыха и оздоровления обучающихся.</w:t>
            </w:r>
          </w:p>
        </w:tc>
      </w:tr>
      <w:tr w:rsidR="001C46DF" w:rsidRPr="00FC4FF9" w:rsidTr="009D3DC6">
        <w:trPr>
          <w:gridAfter w:val="1"/>
          <w:wAfter w:w="1126" w:type="dxa"/>
          <w:trHeight w:val="691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работы: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лагеря активистов дополнительного образования.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10, 0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C46DF" w:rsidRPr="00FC4FF9" w:rsidTr="009D3DC6">
        <w:trPr>
          <w:gridAfter w:val="1"/>
          <w:wAfter w:w="1126" w:type="dxa"/>
          <w:trHeight w:val="2766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29,5 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трудовых лагерей актива сельских школьников.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</w:t>
            </w:r>
          </w:p>
        </w:tc>
      </w:tr>
      <w:tr w:rsidR="001C46DF" w:rsidRPr="00FC4FF9" w:rsidTr="009D3DC6">
        <w:trPr>
          <w:gridAfter w:val="1"/>
          <w:wAfter w:w="1126" w:type="dxa"/>
          <w:trHeight w:val="977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лагерей с дневным пребыванием на базе учреждений Рузаевского муниципального района.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образовательные организации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327,8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132,8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272,4</w:t>
            </w: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9D3DC6">
        <w:trPr>
          <w:gridAfter w:val="1"/>
          <w:wAfter w:w="1126" w:type="dxa"/>
          <w:trHeight w:val="1112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1235,8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1235,8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142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лагерей труда и отдыха при общеобразовательных школах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1C46DF" w:rsidRPr="00FC4FF9" w:rsidTr="009D3DC6">
        <w:trPr>
          <w:gridAfter w:val="1"/>
          <w:wAfter w:w="1126" w:type="dxa"/>
          <w:trHeight w:val="2315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военно-спортивной игре среди отрядов "Движения юных патриотов" и участие во всероссийской игре "Победа".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C46DF" w:rsidRPr="00FC4FF9" w:rsidTr="009D3DC6">
        <w:trPr>
          <w:gridAfter w:val="1"/>
          <w:wAfter w:w="1126" w:type="dxa"/>
          <w:trHeight w:val="902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Открытие лагеря "Школа выживания" в Рузаевском муниципальном районе.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 администрации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383,0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</w:t>
            </w:r>
          </w:p>
        </w:tc>
      </w:tr>
      <w:tr w:rsidR="001C46DF" w:rsidRPr="00FC4FF9" w:rsidTr="009D3DC6">
        <w:trPr>
          <w:gridAfter w:val="1"/>
          <w:wAfter w:w="1126" w:type="dxa"/>
          <w:trHeight w:val="932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туристического слёта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МАУ «Центр молодежной политики и туризма»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общеобразовательные учреждения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50,0</w:t>
            </w:r>
          </w:p>
        </w:tc>
      </w:tr>
      <w:tr w:rsidR="001C46DF" w:rsidRPr="00FC4FF9" w:rsidTr="009D3DC6">
        <w:trPr>
          <w:gridAfter w:val="1"/>
          <w:wAfter w:w="1126" w:type="dxa"/>
          <w:trHeight w:val="1112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отдыха одаренных детей в летних лагерях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Финансовое  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дминист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Рузаевского муниципального района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397,8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</w:tr>
      <w:tr w:rsidR="001C46DF" w:rsidRPr="00FC4FF9" w:rsidTr="009D3DC6">
        <w:trPr>
          <w:gridAfter w:val="1"/>
          <w:wAfter w:w="1126" w:type="dxa"/>
          <w:trHeight w:val="2841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C5E2C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5E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</w:t>
            </w:r>
          </w:p>
        </w:tc>
        <w:tc>
          <w:tcPr>
            <w:tcW w:w="9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детского этнического лагеря на базе МБОУ ДОД "Тяштеня"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Проведение выездных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пятидневных учебных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сборов старшеклассников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«Информационно-методический центр»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МАУ «Центр молодежной политики и туризма»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общеобразовательные учреждения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6.2. Методическое и кадровое обеспечение летнего отдыха детей.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смотра-конкурса оздоровительных лагерей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республиканском слете трудовых объединений.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республиканском конкурсе на лучшую организацию отдыха и оздоровления детей.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2016 - 2020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МБУ "Информационно-методический центр"</w:t>
            </w:r>
          </w:p>
          <w:p w:rsidR="001C46DF" w:rsidRPr="00FC4FF9" w:rsidRDefault="001C46DF" w:rsidP="00ED4A0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6215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150">
              <w:rPr>
                <w:rFonts w:ascii="Times New Roman" w:hAnsi="Times New Roman" w:cs="Times New Roman"/>
                <w:sz w:val="20"/>
                <w:szCs w:val="20"/>
              </w:rPr>
              <w:t>в рамках текущего финансирования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</w:t>
            </w:r>
          </w:p>
        </w:tc>
      </w:tr>
      <w:tr w:rsidR="001C46DF" w:rsidRPr="00FC4FF9" w:rsidTr="007F5457">
        <w:trPr>
          <w:gridAfter w:val="1"/>
          <w:wAfter w:w="1126" w:type="dxa"/>
          <w:trHeight w:val="555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Итого по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задаче 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3657,3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2033,8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т.ч. муниципальный бюджет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7F545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2002,1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378,6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272,4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294F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295,1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1655,2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1655,2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7246B9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246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Всего по подпрограмме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2.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445E0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2215996,5</w:t>
            </w:r>
          </w:p>
          <w:p w:rsidR="001C46DF" w:rsidRPr="00FC4FF9" w:rsidRDefault="001C46DF" w:rsidP="00445E0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378369,1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CD344E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342823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377814,9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406825,2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710164,3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 т.ч. муниципальный бюджет 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FC5FD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323648,4</w:t>
            </w:r>
          </w:p>
          <w:p w:rsidR="001C46DF" w:rsidRPr="00FC4FF9" w:rsidRDefault="001C46DF" w:rsidP="00FC5FD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47958,6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35983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46969,2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27492,6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165245,0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0134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республиканский бюджет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C46DF" w:rsidRPr="00FC4FF9" w:rsidRDefault="001C46DF" w:rsidP="00FC5FD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1892348,1</w:t>
            </w:r>
          </w:p>
          <w:p w:rsidR="001C46DF" w:rsidRPr="00FC4FF9" w:rsidRDefault="001C46DF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330410,5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306840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330845,7</w:t>
            </w:r>
          </w:p>
        </w:tc>
        <w:tc>
          <w:tcPr>
            <w:tcW w:w="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379332,6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5FD8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C5F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544919,3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Подпрограмма 3. "</w:t>
            </w: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 Создание современных условий для обучения и воспитания</w:t>
            </w:r>
            <w:r w:rsidRPr="0056696A">
              <w:rPr>
                <w:rStyle w:val="a"/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" на 2016 - 2020 годы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Мероприятия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Сроки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 (годы)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Государственный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заказчик, </w:t>
            </w:r>
          </w:p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ответственные исполнители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соисполнители</w:t>
            </w:r>
          </w:p>
        </w:tc>
        <w:tc>
          <w:tcPr>
            <w:tcW w:w="15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финансирования</w:t>
            </w:r>
          </w:p>
        </w:tc>
        <w:tc>
          <w:tcPr>
            <w:tcW w:w="616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Объемы финансирования (тыс. руб.) в действующих ценах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 год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 год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2020 год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6DF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C46DF" w:rsidRPr="0056696A" w:rsidRDefault="001C46DF" w:rsidP="00ED4A07">
            <w:pPr>
              <w:pStyle w:val="aff2"/>
              <w:jc w:val="center"/>
              <w:rPr>
                <w:rStyle w:val="a"/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Задача 7. </w:t>
            </w: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 xml:space="preserve">Мероприятия по проектным работам, строительству, реконструкции, капитальному ремонту </w:t>
            </w:r>
          </w:p>
          <w:p w:rsidR="001C46DF" w:rsidRPr="0056696A" w:rsidRDefault="001C46DF" w:rsidP="00ED4A07">
            <w:pPr>
              <w:pStyle w:val="aff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96A">
              <w:rPr>
                <w:rStyle w:val="a"/>
                <w:rFonts w:ascii="Times New Roman" w:hAnsi="Times New Roman" w:cs="Times New Roman"/>
                <w:sz w:val="20"/>
                <w:szCs w:val="20"/>
              </w:rPr>
              <w:t>и обеспечению безопасности образовательных учреждений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Строительство, реконструкция и капитальный ремонт образовательных учреждений.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 МБДОУ «Красносельцовский детский сад» на 110 мест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«Красносельцовский детский сад»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D03F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</w:tr>
      <w:tr w:rsidR="001C46DF" w:rsidRPr="00FC4FF9" w:rsidTr="007F5457">
        <w:trPr>
          <w:gridAfter w:val="1"/>
          <w:wAfter w:w="1126" w:type="dxa"/>
          <w:trHeight w:val="505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Строительство детского сада на 70 мест в пос. Левженский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56696A" w:rsidRDefault="001C46DF" w:rsidP="007F545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  <w:p w:rsidR="001C46DF" w:rsidRPr="00FC4FF9" w:rsidRDefault="001C46DF" w:rsidP="007F5457"/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31899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31899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7F5457">
        <w:trPr>
          <w:gridAfter w:val="1"/>
          <w:wAfter w:w="1126" w:type="dxa"/>
          <w:trHeight w:val="434"/>
        </w:trPr>
        <w:tc>
          <w:tcPr>
            <w:tcW w:w="704" w:type="dxa"/>
            <w:vMerge/>
            <w:tcBorders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nil"/>
            </w:tcBorders>
          </w:tcPr>
          <w:p w:rsidR="001C46DF" w:rsidRDefault="001C46DF" w:rsidP="007F545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30380,0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30380,0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7F5457">
        <w:trPr>
          <w:gridAfter w:val="1"/>
          <w:wAfter w:w="1126" w:type="dxa"/>
          <w:trHeight w:val="462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7F545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1519,0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7F545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1519,0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Реконструкция МБОУ "СОШ №5" на 500 мест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46738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2016-2020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"СОШ №5"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28152,2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1765,3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E323B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E323B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26386,9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бассейна МБОУ «СОШ №10»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"СОШ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2 500,0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D03FB">
              <w:rPr>
                <w:rFonts w:ascii="Times New Roman" w:hAnsi="Times New Roman" w:cs="Times New Roman"/>
                <w:sz w:val="20"/>
                <w:szCs w:val="20"/>
              </w:rPr>
              <w:t>2 500,0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кровли МБОУ «Тат -Пишленская СОШ»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Управление образования администрации рузаевского муниципального района, МБОУ «Тат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-Пишленская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color w:val="003366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3366"/>
                <w:sz w:val="20"/>
                <w:szCs w:val="20"/>
              </w:rPr>
              <w:t>2 000,0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color w:val="003366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D03F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30622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30622B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кровли МБОУ «Перхляйская ООШ»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30622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30622B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района, Управление образования администрации рузаевского муниципального района, МБОУ «Перхляйская ООШ»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30622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30622B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30622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30622B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color w:val="003366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3366"/>
                <w:sz w:val="20"/>
                <w:szCs w:val="20"/>
              </w:rPr>
              <w:t>320,0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color w:val="003366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30622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30622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30622B">
              <w:rPr>
                <w:rFonts w:ascii="Times New Roman" w:hAnsi="Times New Roman" w:cs="Times New Roman"/>
                <w:color w:val="003366"/>
                <w:sz w:val="20"/>
                <w:szCs w:val="20"/>
              </w:rPr>
              <w:t>320,0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кровли МБУ ДОД «ДЮСШ»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района,МБУ ДОД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«ДЮСШ»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2 800,0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D03FB">
              <w:rPr>
                <w:rFonts w:ascii="Times New Roman" w:hAnsi="Times New Roman" w:cs="Times New Roman"/>
                <w:sz w:val="20"/>
                <w:szCs w:val="20"/>
              </w:rPr>
              <w:t>2800,0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отопительной системы, водопровода и канализации в МБОУ «Гимназия№1»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«Гимназия№1»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кровли в МБОУ «Трускляйская СОШ»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«Трускляйская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отопительной системы, водопровода и канализации в МБОУ « СОШ №10»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«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СОШ №10»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фасада здания в структурном подразделении «Детский сад №18»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внутренних помещений МБОУ «Приреченская СОШ»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МБОУ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«Приреченская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1 500,0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1 500,0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 xml:space="preserve">Замена кровли на шатровую в  структурном подразделении «Детский сад №9» МБДОУ «Детский сад «Радуга» комбинированного вида» 2 корпус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bCs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3 000,0</w:t>
            </w:r>
          </w:p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52F35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3 000,0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внутренних помещений МБОУ «СОШ № 17»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района,МБОУ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«СОШ № 17»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внутренних помещений МБОУ «Трускляйская СОШ»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района,МБОУ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«Трускляйская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1 500,0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1 500,0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кровли на  шатровую в МБДОУ «Пайгармский детский сад»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«Пайгармский детский сад»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Реконструкция с пристроем структурного подразделения «Детский сад №15»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16670,0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16670,0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Ремонт фасада зданий  МБОУ  ДОД «Центр дополнительного образования детей «Юнитэр»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МБОУ  ДОД «Центр дополнительного образования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детей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«Юнитэр»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425"/>
        </w:trPr>
        <w:tc>
          <w:tcPr>
            <w:tcW w:w="704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46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Строительство средней школы в г. Рузаевка по ул. Юрасова на 800 мест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120609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 xml:space="preserve">2017 год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 xml:space="preserve">Итого бюджеты всех уровней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>548363,6</w:t>
            </w:r>
          </w:p>
          <w:p w:rsidR="001C46DF" w:rsidRPr="00FC4FF9" w:rsidRDefault="001C46DF" w:rsidP="00AD1FAE"/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120609">
              <w:rPr>
                <w:rFonts w:ascii="Times New Roman" w:hAnsi="Times New Roman" w:cs="Times New Roman"/>
                <w:sz w:val="20"/>
                <w:szCs w:val="20"/>
              </w:rPr>
              <w:t>548363,6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516"/>
        </w:trPr>
        <w:tc>
          <w:tcPr>
            <w:tcW w:w="704" w:type="dxa"/>
            <w:vMerge/>
            <w:tcBorders>
              <w:right w:val="nil"/>
            </w:tcBorders>
            <w:vAlign w:val="center"/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584"/>
        </w:trPr>
        <w:tc>
          <w:tcPr>
            <w:tcW w:w="704" w:type="dxa"/>
            <w:vMerge/>
            <w:tcBorders>
              <w:right w:val="nil"/>
            </w:tcBorders>
            <w:vAlign w:val="center"/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Республиканский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175476,3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175476,3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711"/>
        </w:trPr>
        <w:tc>
          <w:tcPr>
            <w:tcW w:w="704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AD1FA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20609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14462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9D3DC6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9D3DC6">
              <w:rPr>
                <w:rFonts w:ascii="Times New Roman" w:hAnsi="Times New Roman" w:cs="Times New Roman"/>
                <w:sz w:val="20"/>
                <w:szCs w:val="20"/>
              </w:rPr>
              <w:t>147.1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Проведение проектно-изыскательских работ </w:t>
            </w:r>
            <w:r w:rsidRPr="00FC4FF9">
              <w:rPr>
                <w:rFonts w:ascii="Times New Roman" w:hAnsi="Times New Roman"/>
                <w:color w:val="000000"/>
                <w:shd w:val="clear" w:color="auto" w:fill="FFFFFF"/>
              </w:rPr>
              <w:t>для осуществления строительства</w:t>
            </w:r>
            <w:r w:rsidRPr="00FC4FF9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FC4FF9">
              <w:rPr>
                <w:rFonts w:ascii="Times New Roman" w:hAnsi="Times New Roman"/>
                <w:sz w:val="20"/>
                <w:szCs w:val="20"/>
              </w:rPr>
              <w:t xml:space="preserve"> школы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46738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9D3DC6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9D3DC6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9D3DC6" w:rsidRDefault="001C46DF" w:rsidP="00AD1FA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9D3DC6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1000 ,0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1000 ,0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0902F2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0902F2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фасада здания в МБОУ «Приреченская СОШ»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«Приречен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ская СОШ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1 500,0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Реконструкция спортивного зала в МБОУ «СОШ № 17»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«СОШ № 17»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20000,0</w:t>
            </w:r>
          </w:p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FD03FB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Строительство детского сада на 100 мест в  микрорайоне Химмаш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67 000,0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67 000,0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кровли на шатровую в структурном подразделении «Детский сад  № 8»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3 000,0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фасада здания в структурном подразделении «Детский сад  № 5»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кровли на шатровую в структурном подразделении  «Детский сад №13»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3 000,0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структурного подразделения  «Детский сад №16»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4 000,0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структурного подразделения  «Детский сад №11»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4 500,0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D03FB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4 500,0</w:t>
            </w:r>
          </w:p>
          <w:p w:rsidR="001C46DF" w:rsidRPr="00FD03FB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фасада здания в структурном подразделении  «Центр развития ребёнка - детский сад №14 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2 000,0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Капитальный ремонт фасада здания МБОУ «Гимназия №1»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Управление образования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«Гимназия №1»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фасада здания в МБОУ «Тат-Пишленская СОШ»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«Тат-Пишленская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отопительной системы, водопровода и канализации в МБОУ «Приреченская СОШ»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«Приреченская СОШ»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кровли на шатровую в структурном подразделении "Детский сад №50" МБДОУ "Детский сад "Радуга" комбинированного вида 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"Детский сад "Радуга" комбинированного вида 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4 500,0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C4FF9">
              <w:rPr>
                <w:rFonts w:ascii="Times New Roman" w:hAnsi="Times New Roman"/>
                <w:bCs/>
                <w:sz w:val="18"/>
                <w:szCs w:val="18"/>
              </w:rPr>
              <w:t>4 500,0</w:t>
            </w:r>
          </w:p>
          <w:p w:rsidR="001C46DF" w:rsidRPr="00C21F37" w:rsidRDefault="001C46DF" w:rsidP="00ED4A07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фасада здания в МБОУ «СОШ № 17» 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«СОШ № 17»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C4FF9">
              <w:rPr>
                <w:rFonts w:ascii="Times New Roman" w:hAnsi="Times New Roman"/>
                <w:bCs/>
                <w:sz w:val="18"/>
                <w:szCs w:val="18"/>
              </w:rPr>
              <w:t>3 000,0</w:t>
            </w:r>
          </w:p>
          <w:p w:rsidR="001C46DF" w:rsidRPr="00C21F37" w:rsidRDefault="001C46DF" w:rsidP="00ED4A07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Строительство основной школы в с. Арх -Голицыно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Администрация Рузаевского муниципального района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50 000,0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C4FF9">
              <w:rPr>
                <w:rFonts w:ascii="Times New Roman" w:hAnsi="Times New Roman"/>
                <w:bCs/>
                <w:sz w:val="18"/>
                <w:szCs w:val="18"/>
              </w:rPr>
              <w:t>50 000,0</w:t>
            </w:r>
          </w:p>
          <w:p w:rsidR="001C46DF" w:rsidRPr="00C21F37" w:rsidRDefault="001C46DF" w:rsidP="00ED4A07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кровли на шатровую в структурном подразделении "Детский сад №4" МБДОУ "Детский сад "Радуга" комбинированного вида "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"Детский сад "Радуга" комбинированного вида "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4 500,0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FC4FF9">
              <w:rPr>
                <w:rFonts w:ascii="Times New Roman" w:hAnsi="Times New Roman"/>
                <w:bCs/>
                <w:sz w:val="18"/>
                <w:szCs w:val="18"/>
              </w:rPr>
              <w:t>4 500,0</w:t>
            </w:r>
          </w:p>
          <w:p w:rsidR="001C46DF" w:rsidRPr="00C21F37" w:rsidRDefault="001C46DF" w:rsidP="00ED4A07">
            <w:pPr>
              <w:pStyle w:val="aff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C21F37" w:rsidRDefault="001C46DF" w:rsidP="00ED4A07">
            <w:pPr>
              <w:pStyle w:val="aff2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21F37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Обеспечение безопасности образовательных учреждений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 оконных блоков  на энергосберегающие  в структурном подразделении «Детский сад № 4» МБДОУ «Детский сад «Радуга» комбинированного вида»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"Детский сад "Радуга" комбинированного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1 000,0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окон на энергосберегающие в МБОУ «СОШ №17»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«СОШ №17»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3 000,0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FC4FF9" w:rsidRDefault="001C46DF" w:rsidP="00ED4A0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2871BA">
              <w:rPr>
                <w:rFonts w:ascii="Times New Roman" w:hAnsi="Times New Roman" w:cs="Times New Roman"/>
                <w:bCs/>
                <w:sz w:val="20"/>
                <w:szCs w:val="20"/>
              </w:rPr>
              <w:t>3 000,0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оконных блоков  на энергосберегающие   в МБДОУ «Болдовский детский сад»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«Болдовский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200,0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Замена окон на энергосберегающие в  структурном подразделении «Детский сад №9» МБДОУ «Детский сад «Радуга» комбинированного вида» 2 корпус г. 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"Детский сад "Радуга" комбинированного вида "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1 000,0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ограждения в структурном подразделении «Детский сад №17» МБДОУ «Детский сад «Радуга» комбинированного вида»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Капитальный ремонт ограждения в МБДОУ «Пайгармский детский сад»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«Пайгармский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Ремонт ограждений  в МБДОУ «Арх-Голицынский детский сад 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«Арх-Голицынский детский сад 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500,0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 оконных блоков  на энергосберегающие в структурном подразделении «Детский сад № 18» МБДОУ «Детский сад «Радуга» комбинированного вида» г.Рузаевка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</w:tr>
      <w:tr w:rsidR="001C46DF" w:rsidRPr="00FC4FF9" w:rsidTr="009D3DC6">
        <w:trPr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 оконных блоков  на энергосберегающие  в структурном подразделении «Детский сад № 4»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1 000,0</w:t>
            </w:r>
          </w:p>
        </w:tc>
        <w:tc>
          <w:tcPr>
            <w:tcW w:w="1126" w:type="dxa"/>
          </w:tcPr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энергосберегащие в МБДОУ «Пайгармский детский сад»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«Пайгармский детский сад»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800,0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</w:tcPr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в  структурном подразделении  «Детский сад №16»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в структурном подразделении  «Детский сад №11»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6538D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в структурном подразделении  «Детский сад №13»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1 000,0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оконных блоков на энергосберегающие структурном подразделении  «Центр развития ребёнка - детский сад №14 » МБДОУ «Детский сад «Радуга» комбинированного вида»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МБДОУ «Детский сад «Радуга» комбинированного вида»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1 500,0</w:t>
            </w:r>
          </w:p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 xml:space="preserve">Замена окон на энергосберегающие в МБОУ «Гимназии  № 1»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финансовое управление администрации Рузаевского муниципального района,  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МБОУ «Гимна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 № 1»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Бюджеты всех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ED4A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FC4FF9">
              <w:rPr>
                <w:rFonts w:ascii="Times New Roman" w:hAnsi="Times New Roman"/>
                <w:bCs/>
                <w:sz w:val="20"/>
                <w:szCs w:val="20"/>
              </w:rPr>
              <w:t>500,0</w:t>
            </w:r>
          </w:p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9D3DC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Замена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оборудования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в котельной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5375,0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Обработка чердачных помещений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  <w:p w:rsidR="001C46DF" w:rsidRPr="00FC4FF9" w:rsidRDefault="001C46DF" w:rsidP="00ED4A07"/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Проведение замера сопротивления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  <w:p w:rsidR="001C46DF" w:rsidRPr="00FC4FF9" w:rsidRDefault="001C46DF" w:rsidP="00ED4A07"/>
        </w:tc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Pr="002871B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2871B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16302" w:type="dxa"/>
            <w:gridSpan w:val="2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46DF" w:rsidRPr="0056696A" w:rsidRDefault="001C46DF" w:rsidP="00ED4A07">
            <w:pPr>
              <w:pStyle w:val="aff2"/>
              <w:numPr>
                <w:ilvl w:val="1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Создание условий для беспрепятственного доступа детей  с ограниченными возможностями здоровья</w:t>
            </w:r>
          </w:p>
        </w:tc>
      </w:tr>
      <w:tr w:rsidR="001C46DF" w:rsidRPr="00FC4FF9" w:rsidTr="009D3DC6">
        <w:trPr>
          <w:gridAfter w:val="1"/>
          <w:wAfter w:w="1126" w:type="dxa"/>
          <w:trHeight w:val="144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Оборудование пандусов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2112,0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2112,0</w:t>
            </w:r>
          </w:p>
        </w:tc>
      </w:tr>
      <w:tr w:rsidR="001C46DF" w:rsidRPr="00FC4FF9" w:rsidTr="009D3DC6">
        <w:trPr>
          <w:gridAfter w:val="1"/>
          <w:wAfter w:w="1126" w:type="dxa"/>
          <w:trHeight w:val="3232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Оборудование и ремонт санузлов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2706,7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2706,7</w:t>
            </w:r>
          </w:p>
        </w:tc>
      </w:tr>
      <w:tr w:rsidR="001C46DF" w:rsidRPr="00FC4FF9" w:rsidTr="009D3DC6">
        <w:trPr>
          <w:gridAfter w:val="1"/>
          <w:wAfter w:w="1126" w:type="dxa"/>
          <w:trHeight w:val="3216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  <w:p w:rsidR="001C46DF" w:rsidRPr="00FC4FF9" w:rsidRDefault="001C46DF" w:rsidP="00D62789"/>
          <w:p w:rsidR="001C46DF" w:rsidRPr="00FC4FF9" w:rsidRDefault="001C46DF" w:rsidP="00D62789"/>
          <w:p w:rsidR="001C46DF" w:rsidRPr="00FC4FF9" w:rsidRDefault="001C46DF" w:rsidP="00D62789"/>
          <w:p w:rsidR="001C46DF" w:rsidRPr="00FC4FF9" w:rsidRDefault="001C46DF" w:rsidP="00D62789"/>
          <w:p w:rsidR="001C46DF" w:rsidRPr="00FC4FF9" w:rsidRDefault="001C46DF" w:rsidP="00D62789"/>
          <w:p w:rsidR="001C46DF" w:rsidRPr="00FC4FF9" w:rsidRDefault="001C46DF" w:rsidP="00D62789"/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Расширение дверных проемов и установка входных групп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образовательных учреждениях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3D0A5C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Рузаевского муниципального района,</w:t>
            </w: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финансовое управление администрации Рузаевского муниципального района,  образовательные учреждения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 xml:space="preserve">Бюджеты всех </w:t>
            </w:r>
          </w:p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56696A">
              <w:rPr>
                <w:rFonts w:ascii="Times New Roman" w:hAnsi="Times New Roman" w:cs="Times New Roman"/>
                <w:sz w:val="20"/>
                <w:szCs w:val="20"/>
              </w:rPr>
              <w:t>уровней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56696A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FF1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задаче 7.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B4612A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1 305 299</w:t>
            </w:r>
          </w:p>
          <w:p w:rsidR="001C46DF" w:rsidRPr="008B171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B1717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8B1717">
              <w:rPr>
                <w:rFonts w:ascii="Times New Roman" w:hAnsi="Times New Roman" w:cs="Times New Roman"/>
                <w:sz w:val="20"/>
                <w:szCs w:val="20"/>
              </w:rPr>
              <w:t>2765,3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230AAB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580262,6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9D3DC6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В том числе - федеральный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9D3DC6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республиканский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205856,3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205856,3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ED4A07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Default="001C46DF" w:rsidP="009D3DC6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муниципальный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2765,3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1519,0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Default="001C46DF" w:rsidP="0014462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бюджеты всех уровней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1A78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1A78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4F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по подпрограмме 3. 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1 305 299</w:t>
            </w:r>
          </w:p>
          <w:p w:rsidR="001C46DF" w:rsidRPr="008B1717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B1717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8B1717">
              <w:rPr>
                <w:rFonts w:ascii="Times New Roman" w:hAnsi="Times New Roman" w:cs="Times New Roman"/>
                <w:sz w:val="20"/>
                <w:szCs w:val="20"/>
              </w:rPr>
              <w:t>2765,3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580262,6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411A78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В том числе - федеральный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372887,3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411A78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республиканский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205856,3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205856,3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25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Default="001C46DF" w:rsidP="00411A78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муниципальный бюджет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4284,3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2765,3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1519,0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C46DF" w:rsidRPr="00FC4FF9" w:rsidTr="009D3DC6">
        <w:trPr>
          <w:gridAfter w:val="1"/>
          <w:wAfter w:w="1126" w:type="dxa"/>
          <w:trHeight w:val="240"/>
        </w:trPr>
        <w:tc>
          <w:tcPr>
            <w:tcW w:w="5348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6DF" w:rsidRPr="00894FF1" w:rsidRDefault="001C46DF" w:rsidP="0014462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бюджеты всех уровней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894FF1" w:rsidRDefault="001C46DF" w:rsidP="00ED4A07">
            <w:pPr>
              <w:pStyle w:val="af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FC4FF9" w:rsidRDefault="001C46DF" w:rsidP="0041717E">
            <w:pPr>
              <w:rPr>
                <w:rFonts w:ascii="Times New Roman" w:hAnsi="Times New Roman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1717E">
            <w:pPr>
              <w:pStyle w:val="aff2"/>
              <w:rPr>
                <w:rFonts w:ascii="Times New Roman" w:hAnsi="Times New Roman" w:cs="Times New Roman"/>
                <w:sz w:val="20"/>
                <w:szCs w:val="20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</w:rPr>
              <w:t>722271,0</w:t>
            </w:r>
          </w:p>
        </w:tc>
      </w:tr>
    </w:tbl>
    <w:p w:rsidR="001C46DF" w:rsidRDefault="001C46DF" w:rsidP="00ED4A07"/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83"/>
        <w:gridCol w:w="4704"/>
        <w:gridCol w:w="1324"/>
        <w:gridCol w:w="1936"/>
        <w:gridCol w:w="1276"/>
        <w:gridCol w:w="139"/>
        <w:gridCol w:w="961"/>
        <w:gridCol w:w="32"/>
        <w:gridCol w:w="819"/>
        <w:gridCol w:w="47"/>
        <w:gridCol w:w="850"/>
        <w:gridCol w:w="851"/>
        <w:gridCol w:w="854"/>
        <w:gridCol w:w="851"/>
      </w:tblGrid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Heading1"/>
              <w:spacing w:before="0" w:after="0"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Подпрограмма 4. "Духовно-нравственное воспитание детей и молодежи в Рузаевском муниципальном районе" на 2016 - 2020 годы</w:t>
            </w:r>
          </w:p>
        </w:tc>
      </w:tr>
      <w:tr w:rsidR="001C46DF" w:rsidRPr="00FC4FF9" w:rsidTr="00ED4A07">
        <w:tc>
          <w:tcPr>
            <w:tcW w:w="68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NN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br/>
              <w:t>п/п</w:t>
            </w:r>
          </w:p>
        </w:tc>
        <w:tc>
          <w:tcPr>
            <w:tcW w:w="4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Наименование мероприятий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Сроки реализации (годы)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Ответственный исполнитель, соисполнитель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Источник финансирования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Объемы финансирования, тыс. рублей</w:t>
            </w:r>
          </w:p>
        </w:tc>
      </w:tr>
      <w:tr w:rsidR="001C46DF" w:rsidRPr="00FC4FF9" w:rsidTr="00D62789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42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том числе</w:t>
            </w:r>
          </w:p>
        </w:tc>
      </w:tr>
      <w:tr w:rsidR="001C46DF" w:rsidRPr="00FC4FF9" w:rsidTr="00D62789">
        <w:tc>
          <w:tcPr>
            <w:tcW w:w="68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4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6DF" w:rsidRDefault="001C46DF" w:rsidP="00ED4A07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2018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 год</w:t>
            </w:r>
          </w:p>
        </w:tc>
      </w:tr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Задача 8. Мероприятия по созданию условий для совершенствования  системы духовно-нравственного воспитания детей и молодежи </w:t>
            </w:r>
          </w:p>
          <w:p w:rsidR="001C46DF" w:rsidRDefault="001C46DF" w:rsidP="00ED4A07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Рузаевского муниципального района</w:t>
            </w:r>
          </w:p>
        </w:tc>
      </w:tr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ED4A07">
            <w:pPr>
              <w:pStyle w:val="aff2"/>
              <w:spacing w:line="276" w:lineRule="auto"/>
              <w:ind w:left="72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8.1. Создание нормативной и содержательной базы духовно-нравственного воспитания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программно-методических материалов по духовно-нравственному воспитанию в дошкольных, общеобразовательных учреждениях и в учреждениях дополнительного образования детей.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Приобретение наглядных пособий, аудио- и видеоматериалов, мультимедийных средств в области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МБУ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критериев оценки качества и результативности воспитательной деятельности образовательной организации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numPr>
                <w:ilvl w:val="1"/>
                <w:numId w:val="10"/>
              </w:num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Программное и организационно-методическое сопровождение системы духовно-нравственного воспитания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Методическое обеспечение реализации модулей курса "Основы религиозных культур и светской этики" в общеобразовательных организациях республики:</w:t>
            </w:r>
          </w:p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"Основы православной культуры"</w:t>
            </w:r>
          </w:p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"Основы исламской культуры"</w:t>
            </w:r>
          </w:p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"Основы мировых религиозных культур"</w:t>
            </w:r>
          </w:p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"Основы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ежегодного мониторинга курса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МБУ «Информа-ционно – методи-ческий центр», 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Введение курса "Духовно-нравственная культура народов России" в 5-х классах общеобразовательных организаций республики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Разработка и утверждение дополнительной общеразвивающей образовательной программы: "Основы православной культуры" для дошкольных образовательных организаций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муниципальном туре всероссийской олимпиады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республиканском туре всероссийской олимпиады школьников по Основам православной культуры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конкурсов, викторин, деловых игр с обучающимися общеобразовательных организаций и воспитанниками системы дошкольного образования республики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общеобразовательные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Совершенствование работы с родителями обучающихся, в том числе проведение родительских собраний по наиболее актуальным аспектам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образования,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ежегодном республиканском конкурса детского творчества "Святыни земли мордовской"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«Информационно – методический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конкурсах для педагогических работников: "За нравственный подвиг учителя", "Серафимовский учитель"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воспитательной работы с призывниками и юношами допризывного возраста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республиканского конкурса сочинений учащихся "Цвети мой край, Мордовия моя!"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10,0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методического семинара для учителей истории и обществознания, классных руководителей общеобразовательных организаций Рузаевского муниципального района "Формирование этнокультурной компетентности учащихся в контексте изучения дисциплин национально-регионального компонента"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экскурсий в Музейном комплексе ФГБОУ ВПО "Мордовский государственный педагогический институт имени М.Е. Евсевьева" "история культуры и образования в мордовском крае"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8.3 Система мер по совершенствованию процесса духовно-нравственного воспитания детей и молодежи  Рузаевского муниципального района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курсов повышения квалификации учителей для преподавателей предмета "Основы религиозных культур и светской этики"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Внедрение в рамках системы общего образования учебно-методического комплекса "Нравственные основы семейной жизни. 10 - 11 классы"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«Информ-ационно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ежегодного анализа реализации основных мероприятий подпрограммы образовательными организациями Республики Мордовия всех типов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региональном конкурсе программ по духовно-нравственному воспитанию в образовательных организациях.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Привлечение к работе с несовершеннолетними, состоящими на учете в органах внутренних дел и комиссиях по делам несовершеннолетних, священнослужителей; изучение специфики подобной работы в соседних регионах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«Информ-ационно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Мониторинг проблем подростковой преступности, наркомании, алкоголизма и безработицы в Республике Мордовия и выпуск на его основе аналитических сборников и методических рекомендаций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работы по профилактике наркомании и токсикомании среди детей и подростков и выпуск на ее основе сборника "Школа - территория здоровья"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20,0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научно-практических конференций, посвященных вопросам духовно-нравственного воспитания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Организация и проведение в образовательных организациях родительских собраний по вопросам духовно-нравственного развития и воспитания детей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211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Участие в  конкурсе исследовательских работ среди учеников общеобразовательных организаций республики "Нет в России семьи такой, где б не памятен был свой герой", посвященного военно-патриотической тематике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Обеспечение участия учащихся образовательных организаций республики в ежегодной акции "Бессмертный полк"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Проведение в образовательных организациях Республики Мордовия единого урока, посвященного 75-й годовщине Победы в Великой Отечественной войне 1941 - 1945 гг. (2020 год)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2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1532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8.4 Информационное сопровождение системы духовно-нравственного воспитания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и размещение материалов о ходе реализации подпрограммы в муниципальных средствах массовой информации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215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Подготовка и размещение в средствах массовой информации материалов, направленных на пропаганду здорового образа жизни, формирование у молодого поколения чувства патриотизма, активной гражданской позиции, развитие института семьи, поддержку материнства и детства, на основе духовно-нравственных ориентиров и традиционных ценностей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ED4A07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Публикация  в средствах массовой информации циклов, рассказывающих о  родственниках - участниках Великой Отечественной войны 1941 - 1945 гг.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МБУ «Информа-ционно – методи-ческий центр», образовательные учреждения</w:t>
            </w:r>
          </w:p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411A78">
        <w:tc>
          <w:tcPr>
            <w:tcW w:w="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C4FF9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217 </w:t>
            </w: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Издание сборника «Мы помним твой подвиг, солдат»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2016 - 2020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Управление образования администрации Рузаевского муниципального района, МБУ «Информационно – методический центр», образовательные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муниципальный бюджет</w:t>
            </w:r>
          </w:p>
        </w:tc>
        <w:tc>
          <w:tcPr>
            <w:tcW w:w="5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 рамках текущего финансирования</w:t>
            </w:r>
          </w:p>
        </w:tc>
      </w:tr>
      <w:tr w:rsidR="001C46DF" w:rsidRPr="00FC4FF9" w:rsidTr="00260BA4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Всего по подпрограмме 4.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100,0</w:t>
            </w:r>
          </w:p>
        </w:tc>
      </w:tr>
      <w:tr w:rsidR="001C46DF" w:rsidRPr="00FC4FF9" w:rsidTr="00260BA4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100,0</w:t>
            </w:r>
          </w:p>
        </w:tc>
      </w:tr>
      <w:tr w:rsidR="001C46DF" w:rsidRPr="00FC4FF9" w:rsidTr="00260BA4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9578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0,0</w:t>
            </w:r>
          </w:p>
        </w:tc>
      </w:tr>
      <w:tr w:rsidR="001C46DF" w:rsidRPr="00FC4FF9" w:rsidTr="003D0A5C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6DF" w:rsidRPr="00FC4FF9" w:rsidRDefault="001C46DF" w:rsidP="00B136A8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4960893,6</w:t>
            </w:r>
          </w:p>
          <w:p w:rsidR="001C46DF" w:rsidRPr="00FC4FF9" w:rsidRDefault="001C46DF" w:rsidP="004673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623595,1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FC4FF9" w:rsidRDefault="001C46DF" w:rsidP="00B136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1147723</w:t>
            </w:r>
          </w:p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638327,5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681611,2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1869636,8</w:t>
            </w:r>
          </w:p>
        </w:tc>
      </w:tr>
      <w:tr w:rsidR="001C46DF" w:rsidRPr="00FC4FF9" w:rsidTr="003D0A5C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В т.ч. муниципальный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6DF" w:rsidRPr="00FC4FF9" w:rsidRDefault="001C46DF" w:rsidP="00B136A8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451576,1</w:t>
            </w:r>
          </w:p>
          <w:p w:rsidR="001C46DF" w:rsidRPr="00FC4FF9" w:rsidRDefault="001C46DF" w:rsidP="004673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51123,9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39391,0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56787,7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48303,5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255970,0</w:t>
            </w:r>
          </w:p>
        </w:tc>
      </w:tr>
      <w:tr w:rsidR="001C46DF" w:rsidRPr="00FC4FF9" w:rsidTr="003D0A5C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          республиканский бюджет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6DF" w:rsidRPr="00FC4FF9" w:rsidRDefault="001C46DF" w:rsidP="00B136A8">
            <w:pPr>
              <w:jc w:val="right"/>
              <w:rPr>
                <w:rFonts w:ascii="Times New Roman" w:hAnsi="Times New Roman"/>
                <w:color w:val="000000"/>
              </w:rPr>
            </w:pPr>
            <w:r w:rsidRPr="00FC4FF9">
              <w:rPr>
                <w:rFonts w:ascii="Times New Roman" w:hAnsi="Times New Roman"/>
                <w:color w:val="000000"/>
              </w:rPr>
              <w:t>3414159,2</w:t>
            </w:r>
          </w:p>
          <w:p w:rsidR="001C46DF" w:rsidRPr="00FC4FF9" w:rsidRDefault="001C46DF" w:rsidP="004673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572471,2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735444,7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581539,8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633307,7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891395,8</w:t>
            </w:r>
          </w:p>
        </w:tc>
      </w:tr>
      <w:tr w:rsidR="001C46DF" w:rsidRPr="00FC4FF9" w:rsidTr="003D0A5C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7C23D5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Бюджеты всех уровней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6DF" w:rsidRPr="00FC4FF9" w:rsidRDefault="001C46DF" w:rsidP="0046738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4FF9">
              <w:rPr>
                <w:rFonts w:ascii="Times New Roman" w:hAnsi="Times New Roman"/>
                <w:color w:val="000000"/>
                <w:sz w:val="20"/>
                <w:szCs w:val="20"/>
              </w:rPr>
              <w:t>1095158,3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372887,3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B136A8" w:rsidRDefault="001C46DF" w:rsidP="0046738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136A8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722271,0</w:t>
            </w:r>
          </w:p>
        </w:tc>
      </w:tr>
      <w:tr w:rsidR="001C46DF" w:rsidRPr="00FC4FF9" w:rsidTr="003D0A5C"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B136A8">
            <w:pPr>
              <w:pStyle w:val="aff2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6DF" w:rsidRPr="00FC4FF9" w:rsidRDefault="001C46DF" w:rsidP="00B136A8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6DF" w:rsidRPr="00C95780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46DF" w:rsidRPr="00C95780" w:rsidRDefault="001C46DF" w:rsidP="00B136A8">
            <w:pPr>
              <w:pStyle w:val="aff2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1C46DF" w:rsidRDefault="001C46DF" w:rsidP="00ED4A07"/>
    <w:p w:rsidR="001C46DF" w:rsidRDefault="001C46DF"/>
    <w:sectPr w:rsidR="001C46DF" w:rsidSect="00D73B0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F4E"/>
    <w:multiLevelType w:val="multilevel"/>
    <w:tmpl w:val="7638BEB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33951F3B"/>
    <w:multiLevelType w:val="multilevel"/>
    <w:tmpl w:val="85BE58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7471A0"/>
    <w:multiLevelType w:val="multilevel"/>
    <w:tmpl w:val="BB9267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43C64FD9"/>
    <w:multiLevelType w:val="multilevel"/>
    <w:tmpl w:val="078847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85C3B68"/>
    <w:multiLevelType w:val="multilevel"/>
    <w:tmpl w:val="650A91F2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i/>
        <w:sz w:val="20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  <w:i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  <w:i/>
        <w:sz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  <w:i/>
        <w:sz w:val="2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  <w:i/>
        <w:sz w:val="2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  <w:i/>
        <w:sz w:val="2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  <w:i/>
        <w:sz w:val="2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  <w:i/>
        <w:sz w:val="2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  <w:i/>
        <w:sz w:val="20"/>
      </w:rPr>
    </w:lvl>
  </w:abstractNum>
  <w:abstractNum w:abstractNumId="5">
    <w:nsid w:val="5BC6128C"/>
    <w:multiLevelType w:val="hybridMultilevel"/>
    <w:tmpl w:val="D84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A83C53"/>
    <w:multiLevelType w:val="multilevel"/>
    <w:tmpl w:val="779289B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696A631F"/>
    <w:multiLevelType w:val="multilevel"/>
    <w:tmpl w:val="AD623790"/>
    <w:lvl w:ilvl="0">
      <w:start w:val="2"/>
      <w:numFmt w:val="decimal"/>
      <w:lvlText w:val="%1."/>
      <w:lvlJc w:val="left"/>
      <w:pPr>
        <w:ind w:left="405" w:hanging="405"/>
      </w:pPr>
      <w:rPr>
        <w:rFonts w:cs="Times New Roman" w:hint="default"/>
        <w:b/>
      </w:rPr>
    </w:lvl>
    <w:lvl w:ilvl="1">
      <w:start w:val="10"/>
      <w:numFmt w:val="decimal"/>
      <w:lvlText w:val="%1.%2."/>
      <w:lvlJc w:val="left"/>
      <w:pPr>
        <w:ind w:left="405" w:hanging="40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8">
    <w:nsid w:val="6A743B4E"/>
    <w:multiLevelType w:val="multilevel"/>
    <w:tmpl w:val="88186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i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i/>
        <w:color w:val="auto"/>
      </w:rPr>
    </w:lvl>
  </w:abstractNum>
  <w:abstractNum w:abstractNumId="9">
    <w:nsid w:val="6D510E87"/>
    <w:multiLevelType w:val="multilevel"/>
    <w:tmpl w:val="2BD605E4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4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07"/>
    <w:rsid w:val="000103C7"/>
    <w:rsid w:val="00037E6A"/>
    <w:rsid w:val="00054467"/>
    <w:rsid w:val="00090095"/>
    <w:rsid w:val="000902F2"/>
    <w:rsid w:val="00120609"/>
    <w:rsid w:val="00144627"/>
    <w:rsid w:val="001B319C"/>
    <w:rsid w:val="001C46DF"/>
    <w:rsid w:val="001C5E2C"/>
    <w:rsid w:val="001D607F"/>
    <w:rsid w:val="001F0F47"/>
    <w:rsid w:val="001F6F41"/>
    <w:rsid w:val="00230AAB"/>
    <w:rsid w:val="00241067"/>
    <w:rsid w:val="00260BA4"/>
    <w:rsid w:val="002702ED"/>
    <w:rsid w:val="0027123C"/>
    <w:rsid w:val="00275A95"/>
    <w:rsid w:val="002871BA"/>
    <w:rsid w:val="00290795"/>
    <w:rsid w:val="002A6780"/>
    <w:rsid w:val="002E4783"/>
    <w:rsid w:val="002E7E4D"/>
    <w:rsid w:val="002F0FAF"/>
    <w:rsid w:val="0030622B"/>
    <w:rsid w:val="003439C5"/>
    <w:rsid w:val="003D0A5C"/>
    <w:rsid w:val="003E04A1"/>
    <w:rsid w:val="00407B17"/>
    <w:rsid w:val="00407E73"/>
    <w:rsid w:val="00411A78"/>
    <w:rsid w:val="0041294F"/>
    <w:rsid w:val="0041717E"/>
    <w:rsid w:val="00437B82"/>
    <w:rsid w:val="00445E0F"/>
    <w:rsid w:val="004503E8"/>
    <w:rsid w:val="00450CFB"/>
    <w:rsid w:val="00467388"/>
    <w:rsid w:val="004C4E2E"/>
    <w:rsid w:val="004E3793"/>
    <w:rsid w:val="005071C7"/>
    <w:rsid w:val="00517319"/>
    <w:rsid w:val="0056696A"/>
    <w:rsid w:val="005E6A01"/>
    <w:rsid w:val="005F608D"/>
    <w:rsid w:val="005F6B32"/>
    <w:rsid w:val="00624A68"/>
    <w:rsid w:val="00641AE4"/>
    <w:rsid w:val="006538DA"/>
    <w:rsid w:val="00674D94"/>
    <w:rsid w:val="007246B9"/>
    <w:rsid w:val="0075374D"/>
    <w:rsid w:val="00756219"/>
    <w:rsid w:val="007C0FE4"/>
    <w:rsid w:val="007C23D5"/>
    <w:rsid w:val="007F5457"/>
    <w:rsid w:val="007F5491"/>
    <w:rsid w:val="00817E20"/>
    <w:rsid w:val="00861964"/>
    <w:rsid w:val="00894FF1"/>
    <w:rsid w:val="008A7E14"/>
    <w:rsid w:val="008B1717"/>
    <w:rsid w:val="00932479"/>
    <w:rsid w:val="00967226"/>
    <w:rsid w:val="00974119"/>
    <w:rsid w:val="009D3DC6"/>
    <w:rsid w:val="00A43AD2"/>
    <w:rsid w:val="00AD1FAE"/>
    <w:rsid w:val="00AE39D3"/>
    <w:rsid w:val="00B136A8"/>
    <w:rsid w:val="00B20A4E"/>
    <w:rsid w:val="00B446C6"/>
    <w:rsid w:val="00B4612A"/>
    <w:rsid w:val="00B558A5"/>
    <w:rsid w:val="00BB2D6E"/>
    <w:rsid w:val="00C12121"/>
    <w:rsid w:val="00C21F37"/>
    <w:rsid w:val="00C231A9"/>
    <w:rsid w:val="00C31FCF"/>
    <w:rsid w:val="00C52F35"/>
    <w:rsid w:val="00C5540D"/>
    <w:rsid w:val="00C95780"/>
    <w:rsid w:val="00CA1C2A"/>
    <w:rsid w:val="00CC5575"/>
    <w:rsid w:val="00CD344E"/>
    <w:rsid w:val="00CD584B"/>
    <w:rsid w:val="00D34830"/>
    <w:rsid w:val="00D62789"/>
    <w:rsid w:val="00D64B90"/>
    <w:rsid w:val="00D73B04"/>
    <w:rsid w:val="00D74EC3"/>
    <w:rsid w:val="00DC2998"/>
    <w:rsid w:val="00E323B0"/>
    <w:rsid w:val="00E408D5"/>
    <w:rsid w:val="00E72971"/>
    <w:rsid w:val="00EA41BD"/>
    <w:rsid w:val="00ED4A07"/>
    <w:rsid w:val="00F0642C"/>
    <w:rsid w:val="00F20254"/>
    <w:rsid w:val="00F32A7E"/>
    <w:rsid w:val="00F553AF"/>
    <w:rsid w:val="00F62150"/>
    <w:rsid w:val="00FC4FF9"/>
    <w:rsid w:val="00FC5FD8"/>
    <w:rsid w:val="00FD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7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ED4A0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ED4A07"/>
    <w:pPr>
      <w:outlineLvl w:val="1"/>
    </w:pPr>
    <w:rPr>
      <w:i/>
      <w:iCs/>
      <w:kern w:val="0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9"/>
    <w:qFormat/>
    <w:rsid w:val="00ED4A07"/>
    <w:pPr>
      <w:outlineLvl w:val="2"/>
    </w:pPr>
    <w:rPr>
      <w:i w:val="0"/>
      <w:iCs w:val="0"/>
      <w:sz w:val="26"/>
      <w:szCs w:val="26"/>
    </w:rPr>
  </w:style>
  <w:style w:type="paragraph" w:styleId="Heading4">
    <w:name w:val="heading 4"/>
    <w:basedOn w:val="Heading3"/>
    <w:next w:val="Normal"/>
    <w:link w:val="Heading4Char"/>
    <w:uiPriority w:val="99"/>
    <w:qFormat/>
    <w:rsid w:val="00ED4A07"/>
    <w:pPr>
      <w:outlineLvl w:val="3"/>
    </w:pPr>
    <w:rPr>
      <w:rFonts w:ascii="Calibri" w:hAnsi="Calibri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D4A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D4A0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D4A07"/>
    <w:rPr>
      <w:rFonts w:ascii="Calibri" w:hAnsi="Calibri" w:cs="Times New Roman"/>
      <w:b/>
      <w:bCs/>
      <w:sz w:val="28"/>
      <w:szCs w:val="28"/>
    </w:rPr>
  </w:style>
  <w:style w:type="character" w:customStyle="1" w:styleId="a">
    <w:name w:val="Цветовое выделение"/>
    <w:uiPriority w:val="99"/>
    <w:rsid w:val="00ED4A07"/>
    <w:rPr>
      <w:b/>
      <w:color w:val="26282F"/>
    </w:rPr>
  </w:style>
  <w:style w:type="character" w:customStyle="1" w:styleId="a0">
    <w:name w:val="Гипертекстовая ссылка"/>
    <w:uiPriority w:val="99"/>
    <w:rsid w:val="00ED4A07"/>
    <w:rPr>
      <w:b/>
      <w:color w:val="106BBE"/>
    </w:rPr>
  </w:style>
  <w:style w:type="character" w:customStyle="1" w:styleId="a1">
    <w:name w:val="Активная гипертекстовая ссылка"/>
    <w:uiPriority w:val="99"/>
    <w:rsid w:val="00ED4A07"/>
    <w:rPr>
      <w:b/>
      <w:color w:val="106BBE"/>
      <w:u w:val="single"/>
    </w:rPr>
  </w:style>
  <w:style w:type="paragraph" w:customStyle="1" w:styleId="a2">
    <w:name w:val="Внимание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  <w:rsid w:val="00ED4A07"/>
  </w:style>
  <w:style w:type="paragraph" w:customStyle="1" w:styleId="a4">
    <w:name w:val="Внимание: недобросовестность!"/>
    <w:basedOn w:val="a2"/>
    <w:next w:val="Normal"/>
    <w:uiPriority w:val="99"/>
    <w:rsid w:val="00ED4A07"/>
  </w:style>
  <w:style w:type="character" w:customStyle="1" w:styleId="a5">
    <w:name w:val="Выделение для Базового Поиска"/>
    <w:uiPriority w:val="99"/>
    <w:rsid w:val="00ED4A07"/>
    <w:rPr>
      <w:b/>
      <w:color w:val="0058A9"/>
    </w:rPr>
  </w:style>
  <w:style w:type="character" w:customStyle="1" w:styleId="a6">
    <w:name w:val="Выделение для Базового Поиска (курсив)"/>
    <w:uiPriority w:val="99"/>
    <w:rsid w:val="00ED4A07"/>
    <w:rPr>
      <w:b/>
      <w:i/>
      <w:color w:val="0058A9"/>
    </w:rPr>
  </w:style>
  <w:style w:type="paragraph" w:customStyle="1" w:styleId="a7">
    <w:name w:val="Дочерний элемент списк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Normal"/>
    <w:uiPriority w:val="99"/>
    <w:rsid w:val="00ED4A07"/>
    <w:rPr>
      <w:b/>
      <w:bCs/>
      <w:color w:val="0058A9"/>
      <w:shd w:val="clear" w:color="auto" w:fill="F0F0F0"/>
    </w:rPr>
  </w:style>
  <w:style w:type="paragraph" w:customStyle="1" w:styleId="aa">
    <w:name w:val="Заголовок группы контролов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rsid w:val="00ED4A07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character" w:customStyle="1" w:styleId="ad">
    <w:name w:val="Заголовок своего сообщения"/>
    <w:uiPriority w:val="99"/>
    <w:rsid w:val="00ED4A07"/>
    <w:rPr>
      <w:b/>
      <w:color w:val="26282F"/>
    </w:rPr>
  </w:style>
  <w:style w:type="paragraph" w:customStyle="1" w:styleId="ae">
    <w:name w:val="Заголовок статьи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">
    <w:name w:val="Заголовок чужого сообщения"/>
    <w:uiPriority w:val="99"/>
    <w:rsid w:val="00ED4A07"/>
    <w:rPr>
      <w:b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rsid w:val="00ED4A07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sid w:val="00ED4A07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rsid w:val="00ED4A07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6">
    <w:name w:val="Комментарий"/>
    <w:basedOn w:val="af5"/>
    <w:next w:val="Normal"/>
    <w:uiPriority w:val="99"/>
    <w:rsid w:val="00ED4A07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sid w:val="00ED4A07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9">
    <w:name w:val="Колонтитул (левый)"/>
    <w:basedOn w:val="af8"/>
    <w:next w:val="Normal"/>
    <w:uiPriority w:val="99"/>
    <w:rsid w:val="00ED4A07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b">
    <w:name w:val="Колонтитул (правый)"/>
    <w:basedOn w:val="afa"/>
    <w:next w:val="Normal"/>
    <w:uiPriority w:val="99"/>
    <w:rsid w:val="00ED4A07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rsid w:val="00ED4A07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  <w:rsid w:val="00ED4A07"/>
  </w:style>
  <w:style w:type="paragraph" w:customStyle="1" w:styleId="afe">
    <w:name w:val="Моноширинный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">
    <w:name w:val="Найденные слова"/>
    <w:uiPriority w:val="99"/>
    <w:rsid w:val="00ED4A07"/>
    <w:rPr>
      <w:b/>
      <w:color w:val="26282F"/>
      <w:shd w:val="clear" w:color="auto" w:fill="FFF580"/>
    </w:rPr>
  </w:style>
  <w:style w:type="character" w:customStyle="1" w:styleId="aff0">
    <w:name w:val="Не вступил в силу"/>
    <w:uiPriority w:val="99"/>
    <w:rsid w:val="00ED4A07"/>
    <w:rPr>
      <w:b/>
      <w:color w:val="000000"/>
      <w:shd w:val="clear" w:color="auto" w:fill="D8EDE8"/>
    </w:rPr>
  </w:style>
  <w:style w:type="paragraph" w:customStyle="1" w:styleId="aff1">
    <w:name w:val="Необходимые документы"/>
    <w:basedOn w:val="a2"/>
    <w:next w:val="Normal"/>
    <w:uiPriority w:val="99"/>
    <w:rsid w:val="00ED4A07"/>
    <w:pPr>
      <w:ind w:firstLine="118"/>
    </w:pPr>
  </w:style>
  <w:style w:type="paragraph" w:customStyle="1" w:styleId="aff2">
    <w:name w:val="Нормальный (таблица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Таблицы (моноширинный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4">
    <w:name w:val="Оглавление"/>
    <w:basedOn w:val="aff3"/>
    <w:next w:val="Normal"/>
    <w:uiPriority w:val="99"/>
    <w:rsid w:val="00ED4A07"/>
    <w:pPr>
      <w:ind w:left="140"/>
    </w:pPr>
  </w:style>
  <w:style w:type="character" w:customStyle="1" w:styleId="aff5">
    <w:name w:val="Опечатки"/>
    <w:uiPriority w:val="99"/>
    <w:rsid w:val="00ED4A07"/>
    <w:rPr>
      <w:color w:val="FF0000"/>
    </w:rPr>
  </w:style>
  <w:style w:type="paragraph" w:customStyle="1" w:styleId="aff6">
    <w:name w:val="Переменная часть"/>
    <w:basedOn w:val="a8"/>
    <w:next w:val="Normal"/>
    <w:uiPriority w:val="99"/>
    <w:rsid w:val="00ED4A07"/>
    <w:rPr>
      <w:sz w:val="18"/>
      <w:szCs w:val="18"/>
    </w:rPr>
  </w:style>
  <w:style w:type="paragraph" w:customStyle="1" w:styleId="aff7">
    <w:name w:val="Подвал для информации об изменениях"/>
    <w:basedOn w:val="Heading1"/>
    <w:next w:val="Normal"/>
    <w:uiPriority w:val="99"/>
    <w:rsid w:val="00ED4A07"/>
    <w:pPr>
      <w:outlineLvl w:val="9"/>
    </w:pPr>
    <w:rPr>
      <w:b w:val="0"/>
      <w:bCs w:val="0"/>
      <w:sz w:val="18"/>
      <w:szCs w:val="18"/>
    </w:rPr>
  </w:style>
  <w:style w:type="paragraph" w:customStyle="1" w:styleId="aff8">
    <w:name w:val="Подзаголовок для информации об изменениях"/>
    <w:basedOn w:val="af3"/>
    <w:next w:val="Normal"/>
    <w:uiPriority w:val="99"/>
    <w:rsid w:val="00ED4A07"/>
    <w:rPr>
      <w:b/>
      <w:bCs/>
    </w:rPr>
  </w:style>
  <w:style w:type="paragraph" w:customStyle="1" w:styleId="aff9">
    <w:name w:val="Подчёркнуный текст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a">
    <w:name w:val="Постоянная часть"/>
    <w:basedOn w:val="a8"/>
    <w:next w:val="Normal"/>
    <w:uiPriority w:val="99"/>
    <w:rsid w:val="00ED4A07"/>
    <w:rPr>
      <w:sz w:val="20"/>
      <w:szCs w:val="20"/>
    </w:rPr>
  </w:style>
  <w:style w:type="paragraph" w:customStyle="1" w:styleId="affb">
    <w:name w:val="Прижатый влево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c">
    <w:name w:val="Пример."/>
    <w:basedOn w:val="a2"/>
    <w:next w:val="Normal"/>
    <w:uiPriority w:val="99"/>
    <w:rsid w:val="00ED4A07"/>
  </w:style>
  <w:style w:type="paragraph" w:customStyle="1" w:styleId="affd">
    <w:name w:val="Примечание."/>
    <w:basedOn w:val="a2"/>
    <w:next w:val="Normal"/>
    <w:uiPriority w:val="99"/>
    <w:rsid w:val="00ED4A07"/>
  </w:style>
  <w:style w:type="character" w:customStyle="1" w:styleId="affe">
    <w:name w:val="Продолжение ссылки"/>
    <w:basedOn w:val="a0"/>
    <w:uiPriority w:val="99"/>
    <w:rsid w:val="00ED4A07"/>
    <w:rPr>
      <w:rFonts w:cs="Times New Roman"/>
    </w:rPr>
  </w:style>
  <w:style w:type="paragraph" w:customStyle="1" w:styleId="afff">
    <w:name w:val="Словарная статья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0">
    <w:name w:val="Сравнение редакций"/>
    <w:uiPriority w:val="99"/>
    <w:rsid w:val="00ED4A07"/>
    <w:rPr>
      <w:b/>
      <w:color w:val="26282F"/>
    </w:rPr>
  </w:style>
  <w:style w:type="character" w:customStyle="1" w:styleId="afff1">
    <w:name w:val="Сравнение редакций. Добавленный фрагмент"/>
    <w:uiPriority w:val="99"/>
    <w:rsid w:val="00ED4A07"/>
    <w:rPr>
      <w:color w:val="000000"/>
      <w:shd w:val="clear" w:color="auto" w:fill="C1D7FF"/>
    </w:rPr>
  </w:style>
  <w:style w:type="character" w:customStyle="1" w:styleId="afff2">
    <w:name w:val="Сравнение редакций. Удаленный фрагмент"/>
    <w:uiPriority w:val="99"/>
    <w:rsid w:val="00ED4A07"/>
    <w:rPr>
      <w:color w:val="000000"/>
      <w:shd w:val="clear" w:color="auto" w:fill="C4C413"/>
    </w:rPr>
  </w:style>
  <w:style w:type="paragraph" w:customStyle="1" w:styleId="afff3">
    <w:name w:val="Ссылка на официальную публикацию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4">
    <w:name w:val="Текст в таблице"/>
    <w:basedOn w:val="aff2"/>
    <w:next w:val="Normal"/>
    <w:uiPriority w:val="99"/>
    <w:rsid w:val="00ED4A07"/>
    <w:pPr>
      <w:ind w:firstLine="500"/>
    </w:pPr>
  </w:style>
  <w:style w:type="paragraph" w:customStyle="1" w:styleId="afff5">
    <w:name w:val="Текст ЭР (см. также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6">
    <w:name w:val="Технический комментарий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7">
    <w:name w:val="Утратил силу"/>
    <w:uiPriority w:val="99"/>
    <w:rsid w:val="00ED4A07"/>
    <w:rPr>
      <w:b/>
      <w:strike/>
      <w:color w:val="666600"/>
    </w:rPr>
  </w:style>
  <w:style w:type="paragraph" w:customStyle="1" w:styleId="afff8">
    <w:name w:val="Формула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9">
    <w:name w:val="Центрированный (таблица)"/>
    <w:basedOn w:val="aff2"/>
    <w:next w:val="Normal"/>
    <w:uiPriority w:val="99"/>
    <w:rsid w:val="00ED4A07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rsid w:val="00ED4A07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D4A0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4A07"/>
    <w:rPr>
      <w:rFonts w:ascii="Tahoma" w:hAnsi="Tahoma" w:cs="Times New Roman"/>
      <w:sz w:val="16"/>
      <w:szCs w:val="16"/>
    </w:rPr>
  </w:style>
  <w:style w:type="paragraph" w:styleId="NoSpacing">
    <w:name w:val="No Spacing"/>
    <w:uiPriority w:val="99"/>
    <w:qFormat/>
    <w:rsid w:val="00D73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zaevka-r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716</TotalTime>
  <Pages>54</Pages>
  <Words>11838</Words>
  <Characters>-32766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34</cp:revision>
  <cp:lastPrinted>2017-03-03T10:14:00Z</cp:lastPrinted>
  <dcterms:created xsi:type="dcterms:W3CDTF">2017-01-23T06:54:00Z</dcterms:created>
  <dcterms:modified xsi:type="dcterms:W3CDTF">2017-03-06T06:53:00Z</dcterms:modified>
</cp:coreProperties>
</file>