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BE" w:rsidRPr="00F63E50" w:rsidRDefault="00103FBE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103FBE" w:rsidRPr="00F63E50" w:rsidRDefault="00103FBE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103FBE" w:rsidRDefault="00103FBE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103FBE" w:rsidRDefault="00103FBE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103FBE" w:rsidRPr="00F63E50" w:rsidRDefault="00103FBE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103FBE" w:rsidRPr="00F63E50" w:rsidRDefault="00103FBE" w:rsidP="00BE5F8F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3FBE" w:rsidRPr="002C4042" w:rsidRDefault="00103FBE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103FBE" w:rsidRPr="002C4042" w:rsidRDefault="00103FBE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103FBE" w:rsidRPr="00402B0E" w:rsidRDefault="00103FBE" w:rsidP="00BE5F8F">
      <w:pPr>
        <w:pStyle w:val="BodyTextIndent"/>
        <w:ind w:firstLine="0"/>
        <w:jc w:val="left"/>
        <w:rPr>
          <w:szCs w:val="28"/>
        </w:rPr>
      </w:pPr>
      <w:r w:rsidRPr="00402B0E">
        <w:rPr>
          <w:szCs w:val="28"/>
        </w:rPr>
        <w:t>04.05.2022                                                                                                   № 281</w:t>
      </w:r>
    </w:p>
    <w:p w:rsidR="00103FBE" w:rsidRPr="00AD64D0" w:rsidRDefault="00103FBE" w:rsidP="00BE5F8F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:rsidR="00103FBE" w:rsidRDefault="00103FBE" w:rsidP="00BE5F8F">
      <w:pPr>
        <w:rPr>
          <w:b/>
          <w:sz w:val="28"/>
          <w:szCs w:val="28"/>
        </w:rPr>
      </w:pPr>
    </w:p>
    <w:p w:rsidR="00103FBE" w:rsidRDefault="00103FBE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  <w:r w:rsidRPr="00643A40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Условия </w:t>
      </w:r>
      <w:r w:rsidRPr="004A2DAE">
        <w:rPr>
          <w:b/>
          <w:sz w:val="28"/>
          <w:szCs w:val="28"/>
        </w:rPr>
        <w:t>и поряд</w:t>
      </w:r>
      <w:r>
        <w:rPr>
          <w:b/>
          <w:sz w:val="28"/>
          <w:szCs w:val="28"/>
        </w:rPr>
        <w:t>о</w:t>
      </w:r>
      <w:r w:rsidRPr="004A2DAE">
        <w:rPr>
          <w:b/>
          <w:sz w:val="28"/>
          <w:szCs w:val="28"/>
        </w:rPr>
        <w:t xml:space="preserve">к </w:t>
      </w:r>
      <w:r w:rsidRPr="00C8195F">
        <w:rPr>
          <w:b/>
          <w:sz w:val="28"/>
          <w:szCs w:val="28"/>
        </w:rPr>
        <w:t>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>
        <w:rPr>
          <w:b/>
          <w:sz w:val="28"/>
          <w:szCs w:val="28"/>
        </w:rPr>
        <w:t>,</w:t>
      </w:r>
      <w:r w:rsidRPr="004A2DAE">
        <w:rPr>
          <w:b/>
          <w:sz w:val="28"/>
          <w:szCs w:val="28"/>
        </w:rPr>
        <w:t xml:space="preserve"> </w:t>
      </w:r>
      <w:r w:rsidRPr="00407194">
        <w:rPr>
          <w:b/>
          <w:sz w:val="28"/>
          <w:szCs w:val="28"/>
        </w:rPr>
        <w:t>утвержденн</w:t>
      </w:r>
      <w:r>
        <w:rPr>
          <w:b/>
          <w:sz w:val="28"/>
          <w:szCs w:val="28"/>
        </w:rPr>
        <w:t>ые</w:t>
      </w:r>
      <w:r w:rsidRPr="00407194">
        <w:rPr>
          <w:b/>
          <w:sz w:val="28"/>
          <w:szCs w:val="28"/>
        </w:rPr>
        <w:t xml:space="preserve"> постановлением Администрации Рузаевского муниципального района Республики Мордовия</w:t>
      </w:r>
    </w:p>
    <w:p w:rsidR="00103FBE" w:rsidRPr="004A2DAE" w:rsidRDefault="00103FBE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  <w:r w:rsidRPr="00407194">
        <w:rPr>
          <w:b/>
          <w:sz w:val="28"/>
          <w:szCs w:val="28"/>
        </w:rPr>
        <w:t xml:space="preserve"> </w:t>
      </w:r>
      <w:r w:rsidRPr="004A2DAE">
        <w:rPr>
          <w:b/>
          <w:sz w:val="28"/>
          <w:szCs w:val="28"/>
        </w:rPr>
        <w:t>от 20 августа 2019 года № 515</w:t>
      </w:r>
    </w:p>
    <w:p w:rsidR="00103FBE" w:rsidRDefault="00103FBE" w:rsidP="00BE5F8F">
      <w:pPr>
        <w:jc w:val="center"/>
        <w:rPr>
          <w:sz w:val="28"/>
          <w:szCs w:val="28"/>
          <w:shd w:val="clear" w:color="auto" w:fill="FFFFFF"/>
        </w:rPr>
      </w:pPr>
      <w:r w:rsidRPr="00EA2595">
        <w:rPr>
          <w:sz w:val="28"/>
          <w:szCs w:val="28"/>
          <w:shd w:val="clear" w:color="auto" w:fill="FFFFFF"/>
        </w:rPr>
        <w:t xml:space="preserve">           </w:t>
      </w:r>
    </w:p>
    <w:p w:rsidR="00103FBE" w:rsidRPr="00EA2595" w:rsidRDefault="00103FBE" w:rsidP="00BE5F8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EA2595">
        <w:rPr>
          <w:sz w:val="28"/>
          <w:szCs w:val="28"/>
          <w:shd w:val="clear" w:color="auto" w:fill="FFFFFF"/>
        </w:rPr>
        <w:t>На основании </w:t>
      </w:r>
      <w:r w:rsidRPr="00EA2595">
        <w:rPr>
          <w:sz w:val="28"/>
          <w:szCs w:val="28"/>
        </w:rPr>
        <w:t>статьи 93.2</w:t>
      </w:r>
      <w:r w:rsidRPr="00EA2595">
        <w:rPr>
          <w:sz w:val="28"/>
          <w:szCs w:val="28"/>
          <w:shd w:val="clear" w:color="auto" w:fill="FFFFFF"/>
        </w:rPr>
        <w:t> Бюджетного кодекса Российской Федерации</w:t>
      </w:r>
    </w:p>
    <w:p w:rsidR="00103FBE" w:rsidRDefault="00103FBE" w:rsidP="00EB6FB1">
      <w:pPr>
        <w:ind w:firstLine="851"/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Администрация Рузаевского муниципального района Республики Мордовия </w:t>
      </w:r>
      <w:r w:rsidRPr="00407194">
        <w:rPr>
          <w:b/>
          <w:bCs/>
          <w:sz w:val="28"/>
          <w:szCs w:val="28"/>
          <w:shd w:val="clear" w:color="auto" w:fill="FFFFFF"/>
        </w:rPr>
        <w:t>постановляет</w:t>
      </w:r>
      <w:r>
        <w:rPr>
          <w:sz w:val="28"/>
          <w:szCs w:val="28"/>
          <w:shd w:val="clear" w:color="auto" w:fill="FFFFFF"/>
        </w:rPr>
        <w:t>:</w:t>
      </w:r>
    </w:p>
    <w:p w:rsidR="00103FBE" w:rsidRPr="00EB6FB1" w:rsidRDefault="00103FBE" w:rsidP="004071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В</w:t>
      </w:r>
      <w:r w:rsidRPr="004C0585">
        <w:rPr>
          <w:sz w:val="28"/>
          <w:szCs w:val="28"/>
          <w:shd w:val="clear" w:color="auto" w:fill="FFFFFF"/>
        </w:rPr>
        <w:t xml:space="preserve">нести </w:t>
      </w:r>
      <w:r>
        <w:rPr>
          <w:sz w:val="28"/>
          <w:szCs w:val="28"/>
          <w:shd w:val="clear" w:color="auto" w:fill="FFFFFF"/>
        </w:rPr>
        <w:t>изменения в</w:t>
      </w:r>
      <w:r w:rsidRPr="004C058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</w:rPr>
        <w:t>словия и</w:t>
      </w:r>
      <w:r w:rsidRPr="00EB6FB1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EB6FB1">
        <w:rPr>
          <w:sz w:val="28"/>
          <w:szCs w:val="28"/>
        </w:rPr>
        <w:t>к проведения реструктуризации обязательств (задолженности) бюджетов поселений Рузаевского муниципального района по бюджетным кредитам, предоставленным из бюджета Рузаевского муниципального района</w:t>
      </w:r>
      <w:r>
        <w:rPr>
          <w:sz w:val="28"/>
          <w:szCs w:val="28"/>
        </w:rPr>
        <w:t xml:space="preserve">, </w:t>
      </w:r>
      <w:r w:rsidRPr="00407194">
        <w:rPr>
          <w:sz w:val="28"/>
          <w:szCs w:val="28"/>
        </w:rPr>
        <w:t>утвержденные постановлением Администрации Рузаевского муниципального района Республики Мордовия</w:t>
      </w:r>
      <w:r>
        <w:rPr>
          <w:sz w:val="28"/>
          <w:szCs w:val="28"/>
        </w:rPr>
        <w:t xml:space="preserve"> </w:t>
      </w:r>
      <w:r w:rsidRPr="00407194">
        <w:rPr>
          <w:sz w:val="28"/>
          <w:szCs w:val="28"/>
        </w:rPr>
        <w:t xml:space="preserve"> от 20 августа 2019 года № 515</w:t>
      </w:r>
      <w:r w:rsidRPr="004C0585">
        <w:rPr>
          <w:sz w:val="28"/>
          <w:szCs w:val="28"/>
          <w:shd w:val="clear" w:color="auto" w:fill="FFFFFF"/>
        </w:rPr>
        <w:t>, следующего содержания: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</w:t>
      </w:r>
      <w:r w:rsidRPr="008258A2">
        <w:rPr>
          <w:sz w:val="28"/>
          <w:szCs w:val="28"/>
          <w:shd w:val="clear" w:color="auto" w:fill="FFFFFF"/>
        </w:rPr>
        <w:t>ункт 10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258A2">
        <w:rPr>
          <w:sz w:val="28"/>
          <w:szCs w:val="28"/>
          <w:shd w:val="clear" w:color="auto" w:fill="FFFFFF"/>
        </w:rPr>
        <w:t>10. Реструктуризация проводится при условии принятия должником следующих обязательств, подлежащих включению в Соглашение: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 w:rsidRPr="008258A2">
        <w:rPr>
          <w:sz w:val="28"/>
          <w:szCs w:val="28"/>
          <w:shd w:val="clear" w:color="auto" w:fill="FFFFFF"/>
        </w:rPr>
        <w:t xml:space="preserve">а) </w:t>
      </w:r>
      <w:r w:rsidRPr="000A0F09">
        <w:rPr>
          <w:sz w:val="28"/>
          <w:szCs w:val="28"/>
          <w:shd w:val="clear" w:color="auto" w:fill="FFFFFF"/>
        </w:rPr>
        <w:t>согласование</w:t>
      </w:r>
      <w:r>
        <w:rPr>
          <w:sz w:val="28"/>
          <w:szCs w:val="28"/>
          <w:shd w:val="clear" w:color="auto" w:fill="FFFFFF"/>
        </w:rPr>
        <w:t>,</w:t>
      </w:r>
      <w:r w:rsidRPr="000A0F09">
        <w:rPr>
          <w:sz w:val="28"/>
          <w:szCs w:val="28"/>
          <w:shd w:val="clear" w:color="auto" w:fill="FFFFFF"/>
        </w:rPr>
        <w:t xml:space="preserve"> начиная с 1 </w:t>
      </w:r>
      <w:r>
        <w:rPr>
          <w:sz w:val="28"/>
          <w:szCs w:val="28"/>
          <w:shd w:val="clear" w:color="auto" w:fill="FFFFFF"/>
        </w:rPr>
        <w:t>мая</w:t>
      </w:r>
      <w:r w:rsidRPr="000A0F09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A0F09">
          <w:rPr>
            <w:sz w:val="28"/>
            <w:szCs w:val="28"/>
            <w:shd w:val="clear" w:color="auto" w:fill="FFFFFF"/>
          </w:rPr>
          <w:t>2021 г</w:t>
        </w:r>
      </w:smartTag>
      <w:r w:rsidRPr="000A0F0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,</w:t>
      </w:r>
      <w:r w:rsidRPr="008258A2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>а</w:t>
      </w:r>
      <w:r w:rsidRPr="008258A2">
        <w:rPr>
          <w:sz w:val="28"/>
          <w:szCs w:val="28"/>
          <w:shd w:val="clear" w:color="auto" w:fill="FFFFFF"/>
        </w:rPr>
        <w:t>дминистрацией Рузаевского муниципального района проектов решений о местном бюджете на очередной финансовый год и плановый период или очередной финансовый год и о внесении изменений в решени</w:t>
      </w:r>
      <w:r>
        <w:rPr>
          <w:sz w:val="28"/>
          <w:szCs w:val="28"/>
          <w:shd w:val="clear" w:color="auto" w:fill="FFFFFF"/>
        </w:rPr>
        <w:t>я</w:t>
      </w:r>
      <w:r w:rsidRPr="008258A2">
        <w:rPr>
          <w:sz w:val="28"/>
          <w:szCs w:val="28"/>
          <w:shd w:val="clear" w:color="auto" w:fill="FFFFFF"/>
        </w:rPr>
        <w:t xml:space="preserve"> о местном бюджете до внесения в представительный орган поселения;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 w:rsidRPr="008258A2">
        <w:rPr>
          <w:sz w:val="28"/>
          <w:szCs w:val="28"/>
          <w:shd w:val="clear" w:color="auto" w:fill="FFFFFF"/>
        </w:rPr>
        <w:t>б) проведение ежегодно до 1 августа оценки эффективности налоговых льгот (пониженных ставок по налогам) органами местного самоуправления</w:t>
      </w:r>
      <w:r>
        <w:rPr>
          <w:sz w:val="28"/>
          <w:szCs w:val="28"/>
          <w:shd w:val="clear" w:color="auto" w:fill="FFFFFF"/>
        </w:rPr>
        <w:t xml:space="preserve"> поселений</w:t>
      </w:r>
      <w:r w:rsidRPr="008258A2">
        <w:rPr>
          <w:sz w:val="28"/>
          <w:szCs w:val="28"/>
          <w:shd w:val="clear" w:color="auto" w:fill="FFFFFF"/>
        </w:rPr>
        <w:t>;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 w:rsidRPr="008258A2">
        <w:rPr>
          <w:sz w:val="28"/>
          <w:szCs w:val="28"/>
          <w:shd w:val="clear" w:color="auto" w:fill="FFFFFF"/>
        </w:rPr>
        <w:t xml:space="preserve">в) представление ежегодно до 15 августа в </w:t>
      </w:r>
      <w:r>
        <w:rPr>
          <w:sz w:val="28"/>
          <w:szCs w:val="28"/>
          <w:shd w:val="clear" w:color="auto" w:fill="FFFFFF"/>
        </w:rPr>
        <w:t>а</w:t>
      </w:r>
      <w:r w:rsidRPr="008258A2">
        <w:rPr>
          <w:sz w:val="28"/>
          <w:szCs w:val="28"/>
          <w:shd w:val="clear" w:color="auto" w:fill="FFFFFF"/>
        </w:rPr>
        <w:t>дминистрацию Рузаевского муниципального района результатов оценки эффективности налоговых льгот (пониженных ставок по налогам), предоставленных органами местного самоуправления</w:t>
      </w:r>
      <w:r>
        <w:rPr>
          <w:sz w:val="28"/>
          <w:szCs w:val="28"/>
          <w:shd w:val="clear" w:color="auto" w:fill="FFFFFF"/>
        </w:rPr>
        <w:t xml:space="preserve"> поселений</w:t>
      </w:r>
      <w:r w:rsidRPr="008258A2">
        <w:rPr>
          <w:sz w:val="28"/>
          <w:szCs w:val="28"/>
          <w:shd w:val="clear" w:color="auto" w:fill="FFFFFF"/>
        </w:rPr>
        <w:t>;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 w:rsidRPr="008258A2">
        <w:rPr>
          <w:sz w:val="28"/>
          <w:szCs w:val="28"/>
          <w:shd w:val="clear" w:color="auto" w:fill="FFFFFF"/>
        </w:rPr>
        <w:t>г) обеспечение ежегодно до 30 ноября отмены налоговых льгот (пониженных ставок по налогам), признанных неэффективными по результатам проведенной оценки;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 w:rsidRPr="008258A2">
        <w:rPr>
          <w:sz w:val="28"/>
          <w:szCs w:val="28"/>
          <w:shd w:val="clear" w:color="auto" w:fill="FFFFFF"/>
        </w:rPr>
        <w:t xml:space="preserve">д) запрет, начиная с 1 сентября </w:t>
      </w:r>
      <w:smartTag w:uri="urn:schemas-microsoft-com:office:smarttags" w:element="metricconverter">
        <w:smartTagPr>
          <w:attr w:name="ProductID" w:val="2019 г"/>
        </w:smartTagPr>
        <w:r w:rsidRPr="008258A2">
          <w:rPr>
            <w:sz w:val="28"/>
            <w:szCs w:val="28"/>
            <w:shd w:val="clear" w:color="auto" w:fill="FFFFFF"/>
          </w:rPr>
          <w:t>2019 г</w:t>
        </w:r>
      </w:smartTag>
      <w:r w:rsidRPr="008258A2">
        <w:rPr>
          <w:sz w:val="28"/>
          <w:szCs w:val="28"/>
          <w:shd w:val="clear" w:color="auto" w:fill="FFFFFF"/>
        </w:rPr>
        <w:t>.,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бюджета, республиканского бюджета Республики Мордовия и (или) бюджета Рузаевского муниципального района предоставляются субсидии и иные межбюджетные трансферты местному бюджету;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 w:rsidRPr="008258A2">
        <w:rPr>
          <w:sz w:val="28"/>
          <w:szCs w:val="28"/>
          <w:shd w:val="clear" w:color="auto" w:fill="FFFFFF"/>
        </w:rPr>
        <w:t>е) представление ежегодно до 25 февраля года, следующего за отчетным, до полного погашения задолженности по бюджетным кредитам в финансовое управление администрацию Рузаевского муниципального района информации о выполнении условий реструктуризации, предусмотренных подпунктами "а" - "д" настоящего пункта;</w:t>
      </w:r>
    </w:p>
    <w:p w:rsidR="00103FBE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 w:rsidRPr="008258A2">
        <w:rPr>
          <w:sz w:val="28"/>
          <w:szCs w:val="28"/>
          <w:shd w:val="clear" w:color="auto" w:fill="FFFFFF"/>
        </w:rPr>
        <w:t>ж) единовременный возврат реструктурированной задолженности в полном объеме при нарушении поселением обязательств, указанных в подпунктах "а" - "д" настоящего пункта</w:t>
      </w:r>
      <w:r>
        <w:rPr>
          <w:sz w:val="28"/>
          <w:szCs w:val="28"/>
          <w:shd w:val="clear" w:color="auto" w:fill="FFFFFF"/>
        </w:rPr>
        <w:t>.».</w:t>
      </w:r>
    </w:p>
    <w:p w:rsidR="00103FBE" w:rsidRPr="008258A2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Pr="000A0F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дополнить </w:t>
      </w:r>
      <w:r w:rsidRPr="000A0F09">
        <w:rPr>
          <w:sz w:val="28"/>
          <w:szCs w:val="28"/>
          <w:shd w:val="clear" w:color="auto" w:fill="FFFFFF"/>
        </w:rPr>
        <w:t>пункт</w:t>
      </w:r>
      <w:r>
        <w:rPr>
          <w:sz w:val="28"/>
          <w:szCs w:val="28"/>
          <w:shd w:val="clear" w:color="auto" w:fill="FFFFFF"/>
        </w:rPr>
        <w:t>ом</w:t>
      </w:r>
      <w:r w:rsidRPr="000A0F09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>1</w:t>
      </w:r>
      <w:r w:rsidRPr="000A0F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следующего содержания</w:t>
      </w:r>
      <w:r w:rsidRPr="000A0F09">
        <w:rPr>
          <w:sz w:val="28"/>
          <w:szCs w:val="28"/>
          <w:shd w:val="clear" w:color="auto" w:fill="FFFFFF"/>
        </w:rPr>
        <w:t>:</w:t>
      </w:r>
    </w:p>
    <w:p w:rsidR="00103FBE" w:rsidRDefault="00103FBE" w:rsidP="0040719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8258A2">
        <w:rPr>
          <w:sz w:val="28"/>
          <w:szCs w:val="28"/>
          <w:shd w:val="clear" w:color="auto" w:fill="FFFFFF"/>
        </w:rPr>
        <w:t>11. При оценке исполнения заемщиком по итогам 2019</w:t>
      </w:r>
      <w:r>
        <w:rPr>
          <w:sz w:val="28"/>
          <w:szCs w:val="28"/>
          <w:shd w:val="clear" w:color="auto" w:fill="FFFFFF"/>
        </w:rPr>
        <w:t xml:space="preserve">, 2020 и </w:t>
      </w:r>
      <w:r w:rsidRPr="008258A2">
        <w:rPr>
          <w:sz w:val="28"/>
          <w:szCs w:val="28"/>
          <w:shd w:val="clear" w:color="auto" w:fill="FFFFFF"/>
        </w:rPr>
        <w:t>2021 годов обязательств, предусмотренных пунктом 10 настоящих Условий, меры ответственности не применяются.</w:t>
      </w:r>
      <w:r>
        <w:rPr>
          <w:sz w:val="28"/>
          <w:szCs w:val="28"/>
          <w:shd w:val="clear" w:color="auto" w:fill="FFFFFF"/>
        </w:rPr>
        <w:t>».</w:t>
      </w:r>
    </w:p>
    <w:p w:rsidR="00103FBE" w:rsidRPr="00B86858" w:rsidRDefault="00103FBE" w:rsidP="00D77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B86858">
        <w:rPr>
          <w:sz w:val="28"/>
          <w:szCs w:val="28"/>
          <w:shd w:val="clear" w:color="auto" w:fill="FFFFFF"/>
        </w:rPr>
        <w:t xml:space="preserve">2. Настоящее постановление вступает в силу после его официального опубликования </w:t>
      </w:r>
      <w:r w:rsidRPr="00B86858">
        <w:rPr>
          <w:sz w:val="29"/>
          <w:szCs w:val="29"/>
          <w:shd w:val="clear" w:color="auto" w:fill="FFFFFF"/>
        </w:rPr>
        <w:t>на официальном сайте органов местного самоуправления Рузаевского муниципального района в сети "Интернет" по адресу: </w:t>
      </w:r>
      <w:hyperlink r:id="rId5" w:tgtFrame="_blank" w:history="1">
        <w:r w:rsidRPr="00B86858">
          <w:rPr>
            <w:rStyle w:val="Hyperlink"/>
            <w:color w:val="auto"/>
            <w:sz w:val="29"/>
            <w:szCs w:val="29"/>
            <w:u w:val="none"/>
            <w:shd w:val="clear" w:color="auto" w:fill="FFFFFF"/>
          </w:rPr>
          <w:t>ruzaevka-rm.ru</w:t>
        </w:r>
      </w:hyperlink>
      <w:r w:rsidRPr="00B86858">
        <w:rPr>
          <w:sz w:val="29"/>
          <w:szCs w:val="29"/>
          <w:shd w:val="clear" w:color="auto" w:fill="FFFFFF"/>
        </w:rPr>
        <w:t>.</w:t>
      </w:r>
      <w:r w:rsidRPr="00B86858">
        <w:rPr>
          <w:sz w:val="28"/>
          <w:szCs w:val="28"/>
          <w:shd w:val="clear" w:color="auto" w:fill="FFFFFF"/>
        </w:rPr>
        <w:t>, за  исключением подпункта 2 пункта 1</w:t>
      </w:r>
      <w:r>
        <w:rPr>
          <w:sz w:val="28"/>
          <w:szCs w:val="28"/>
          <w:shd w:val="clear" w:color="auto" w:fill="FFFFFF"/>
        </w:rPr>
        <w:t>.</w:t>
      </w:r>
      <w:r w:rsidRPr="00B86858">
        <w:rPr>
          <w:sz w:val="28"/>
          <w:szCs w:val="28"/>
          <w:shd w:val="clear" w:color="auto" w:fill="FFFFFF"/>
        </w:rPr>
        <w:t xml:space="preserve"> </w:t>
      </w:r>
    </w:p>
    <w:p w:rsidR="00103FBE" w:rsidRPr="00B86858" w:rsidRDefault="00103FBE" w:rsidP="00D77FDD">
      <w:pPr>
        <w:ind w:firstLine="851"/>
        <w:jc w:val="both"/>
        <w:rPr>
          <w:sz w:val="28"/>
          <w:szCs w:val="28"/>
          <w:shd w:val="clear" w:color="auto" w:fill="FFFFFF"/>
        </w:rPr>
      </w:pPr>
      <w:r w:rsidRPr="00B86858">
        <w:rPr>
          <w:sz w:val="28"/>
          <w:szCs w:val="28"/>
          <w:shd w:val="clear" w:color="auto" w:fill="FFFFFF"/>
        </w:rPr>
        <w:t xml:space="preserve">Подпункт 2 пункта 1 настоящего постановления вступает в силу после его официального опубликования </w:t>
      </w:r>
      <w:r w:rsidRPr="00B86858">
        <w:rPr>
          <w:sz w:val="29"/>
          <w:szCs w:val="29"/>
          <w:shd w:val="clear" w:color="auto" w:fill="FFFFFF"/>
        </w:rPr>
        <w:t>на официальном сайте органов местного самоуправления Рузаевского муниципального района в сети "Интернет" по адресу: </w:t>
      </w:r>
      <w:hyperlink r:id="rId6" w:tgtFrame="_blank" w:history="1">
        <w:r w:rsidRPr="00B86858">
          <w:rPr>
            <w:rStyle w:val="Hyperlink"/>
            <w:color w:val="auto"/>
            <w:sz w:val="29"/>
            <w:szCs w:val="29"/>
            <w:u w:val="none"/>
            <w:shd w:val="clear" w:color="auto" w:fill="FFFFFF"/>
          </w:rPr>
          <w:t>ruzaevka-rm.ru</w:t>
        </w:r>
      </w:hyperlink>
      <w:r w:rsidRPr="00B86858">
        <w:rPr>
          <w:sz w:val="29"/>
          <w:szCs w:val="29"/>
          <w:shd w:val="clear" w:color="auto" w:fill="FFFFFF"/>
        </w:rPr>
        <w:t xml:space="preserve"> и </w:t>
      </w:r>
      <w:r w:rsidRPr="00B86858">
        <w:rPr>
          <w:sz w:val="28"/>
          <w:szCs w:val="28"/>
          <w:shd w:val="clear" w:color="auto" w:fill="FFFFFF"/>
        </w:rPr>
        <w:t>распространяет свое действие на правоотношения, возникшие с 1 января 2020 года.</w:t>
      </w:r>
    </w:p>
    <w:p w:rsidR="00103FBE" w:rsidRPr="00B86858" w:rsidRDefault="00103FBE" w:rsidP="00D77FDD">
      <w:pPr>
        <w:jc w:val="both"/>
        <w:rPr>
          <w:sz w:val="28"/>
          <w:szCs w:val="28"/>
          <w:shd w:val="clear" w:color="auto" w:fill="FFFFFF"/>
        </w:rPr>
      </w:pPr>
    </w:p>
    <w:p w:rsidR="00103FBE" w:rsidRDefault="00103FBE" w:rsidP="00D77FDD">
      <w:pPr>
        <w:jc w:val="both"/>
        <w:rPr>
          <w:sz w:val="28"/>
          <w:szCs w:val="28"/>
          <w:shd w:val="clear" w:color="auto" w:fill="FFFFFF"/>
        </w:rPr>
      </w:pPr>
    </w:p>
    <w:p w:rsidR="00103FBE" w:rsidRDefault="00103FBE" w:rsidP="00D77FDD">
      <w:pPr>
        <w:jc w:val="both"/>
        <w:rPr>
          <w:sz w:val="28"/>
          <w:szCs w:val="28"/>
          <w:shd w:val="clear" w:color="auto" w:fill="FFFFFF"/>
        </w:rPr>
      </w:pPr>
    </w:p>
    <w:p w:rsidR="00103FBE" w:rsidRPr="004C0585" w:rsidRDefault="00103FBE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Глава Рузаевского</w:t>
      </w:r>
    </w:p>
    <w:p w:rsidR="00103FBE" w:rsidRPr="004C0585" w:rsidRDefault="00103FBE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муниципального района</w:t>
      </w:r>
    </w:p>
    <w:p w:rsidR="00103FBE" w:rsidRPr="004C0585" w:rsidRDefault="00103FBE" w:rsidP="00174B11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4C0585">
        <w:rPr>
          <w:sz w:val="28"/>
          <w:szCs w:val="28"/>
          <w:shd w:val="clear" w:color="auto" w:fill="FFFFFF"/>
        </w:rPr>
        <w:t xml:space="preserve">  А.Б. Юткин</w:t>
      </w:r>
      <w:bookmarkStart w:id="0" w:name="_GoBack"/>
      <w:bookmarkEnd w:id="0"/>
    </w:p>
    <w:sectPr w:rsidR="00103FBE" w:rsidRPr="004C0585" w:rsidSect="00FA517E">
      <w:pgSz w:w="11907" w:h="16840" w:code="9"/>
      <w:pgMar w:top="794" w:right="964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8F"/>
    <w:rsid w:val="000A0F09"/>
    <w:rsid w:val="00103FBE"/>
    <w:rsid w:val="00174B11"/>
    <w:rsid w:val="00260D79"/>
    <w:rsid w:val="00287947"/>
    <w:rsid w:val="002C4042"/>
    <w:rsid w:val="003552C1"/>
    <w:rsid w:val="00402B0E"/>
    <w:rsid w:val="00407194"/>
    <w:rsid w:val="004A2DAE"/>
    <w:rsid w:val="004C0585"/>
    <w:rsid w:val="005733B9"/>
    <w:rsid w:val="00643A40"/>
    <w:rsid w:val="006C4553"/>
    <w:rsid w:val="007600DD"/>
    <w:rsid w:val="007E5AB7"/>
    <w:rsid w:val="008258A2"/>
    <w:rsid w:val="00AD64D0"/>
    <w:rsid w:val="00B7133D"/>
    <w:rsid w:val="00B86858"/>
    <w:rsid w:val="00BB2A74"/>
    <w:rsid w:val="00BE5F8F"/>
    <w:rsid w:val="00C8195F"/>
    <w:rsid w:val="00D77FDD"/>
    <w:rsid w:val="00EA2595"/>
    <w:rsid w:val="00EB6FB1"/>
    <w:rsid w:val="00F12444"/>
    <w:rsid w:val="00F63E50"/>
    <w:rsid w:val="00FA517E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E5F8F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E5F8F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2C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"/>
    <w:basedOn w:val="Normal"/>
    <w:uiPriority w:val="99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EA25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/" TargetMode="Externa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634</Words>
  <Characters>3616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cp:lastPrinted>2022-04-11T12:47:00Z</cp:lastPrinted>
  <dcterms:created xsi:type="dcterms:W3CDTF">2022-05-04T08:58:00Z</dcterms:created>
  <dcterms:modified xsi:type="dcterms:W3CDTF">2022-05-04T08:58:00Z</dcterms:modified>
</cp:coreProperties>
</file>