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EF908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8E2927"/>
          <w:kern w:val="36"/>
          <w:sz w:val="27"/>
          <w:szCs w:val="27"/>
          <w:lang w:eastAsia="ru-RU"/>
        </w:rPr>
      </w:pPr>
      <w:r w:rsidRPr="009B05C8">
        <w:rPr>
          <w:rFonts w:ascii="Tahoma" w:eastAsia="Times New Roman" w:hAnsi="Tahoma" w:cs="Tahoma"/>
          <w:b/>
          <w:bCs/>
          <w:color w:val="8E2927"/>
          <w:kern w:val="36"/>
          <w:sz w:val="27"/>
          <w:szCs w:val="27"/>
          <w:lang w:eastAsia="ru-RU"/>
        </w:rPr>
        <w:t>Информация для заявителей о порядке осуществления государственного учета зданий, сооружений, помещений, объектов незавершенного строительства в переходный период (с 01.09.2012 до 01.01.2013)».</w:t>
      </w:r>
    </w:p>
    <w:p w14:paraId="0EB46FFE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14:paraId="3B390CB6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территории Республики Мордовия с 1 сентября 2012 года введен  в действие новый Порядок осуществления государственного учета зданий, сооружений, помещений, объектов незавершенного строительства в переходный период применения Федерального закона «О государственном кадастре недвижимости» к отношениям, возникающим в связи с осуществлением государственного учета зданий, сооружений, помещений, объектов незавершенного строительства (далее - Порядок учета).</w:t>
      </w:r>
    </w:p>
    <w:p w14:paraId="16A966C1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Основной задачей нововведения является подготовка органов кадастрового учета и заявителей к плавному переходу в 2013 году к кадастровому учету объектов капитального строительства уже в соответствии с единым Законом о кадастре недвижимости. </w:t>
      </w:r>
    </w:p>
    <w:p w14:paraId="7BD7BC46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 1 сентября 2012 года для постановки на государственный учет зданий, сооружений, помещений, объектов незавершенного строительства, а также для получения сведений о них жители Республики </w:t>
      </w:r>
      <w:proofErr w:type="gramStart"/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Мордовия  могут</w:t>
      </w:r>
      <w:proofErr w:type="gramEnd"/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обращаться в филиал ФГБУ «ФКП Росреестра» по Республике Мордовия, расположенный по адресу: г. Саранск, </w:t>
      </w:r>
      <w:proofErr w:type="spellStart"/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Лямбирское</w:t>
      </w:r>
      <w:proofErr w:type="spellEnd"/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шоссе, 10 «Б», а также в межрайонные отделы.</w:t>
      </w:r>
    </w:p>
    <w:p w14:paraId="1E5EB22F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подготовительный период произведена выгрузка сведений о ранее учтенных объектах капитального строительства (далее – ОКС) в объеме, содержащихся сведений Государственном кадастре недвижимости в количестве 430 185 ОКС.</w:t>
      </w:r>
    </w:p>
    <w:p w14:paraId="31E66627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Нововведения касаются лишь вновь созданных объектов, а также объектов, технический учет которых или </w:t>
      </w:r>
      <w:proofErr w:type="gramStart"/>
      <w:r w:rsidRPr="009B05C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государственная регистрация прав</w:t>
      </w:r>
      <w:proofErr w:type="gramEnd"/>
      <w:r w:rsidRPr="009B05C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на которые не осуществлена.</w:t>
      </w:r>
    </w:p>
    <w:p w14:paraId="6EE9BF08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Кроме этого, имеется ряд нововведений, которые существенно отличаются от ранее установленных правил технического учета объектов капитального строительства.</w:t>
      </w:r>
    </w:p>
    <w:p w14:paraId="18528015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Наиболее существенные и ощутимые из них:</w:t>
      </w:r>
    </w:p>
    <w:p w14:paraId="300867F1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государственный учет зданий, сооружений, помещений и объектов незавершенного строительства будут осуществлять не органы технической инвентаризации (БТИ), а филиал ФГБУ «Федеральная кадастровая палата Росреестра» по Республике Мордовия (далее </w:t>
      </w:r>
      <w:proofErr w:type="gramStart"/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  орган</w:t>
      </w:r>
      <w:proofErr w:type="gramEnd"/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кадастрового учета).</w:t>
      </w:r>
    </w:p>
    <w:p w14:paraId="4D8858E0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 1 сентября обратиться в кадастровую палату за сведениями о строении, сооружении, помещении или объекте незавершенного строительства сможет любой желающий, а не только правообладатель.</w:t>
      </w:r>
    </w:p>
    <w:p w14:paraId="02C6586E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Причем, в переходный период действия Закона о кадастре (до 1 января 2013года) и постановка на учет, и получение сведений о строениях будут осуществляться на бесплатной основе.</w:t>
      </w:r>
    </w:p>
    <w:p w14:paraId="0E3B1947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привычные всем технические паспорта уходят в историю. Для государственного учета будут нужны технические планы. Новый документ от паспорта отличается содержанием. Кроме того, он обязательно должен иметь электронную версию, что позволит ускорить документооборот.</w:t>
      </w:r>
    </w:p>
    <w:p w14:paraId="0C457DCF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Начиная с 1 сентября 2012 года, подготовку технических </w:t>
      </w:r>
      <w:proofErr w:type="gramStart"/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планов  осуществляют</w:t>
      </w:r>
      <w:proofErr w:type="gramEnd"/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аккредитованные организации технической инвентаризации (БТИ), а также кадастровые инженеры. К кому именно обратиться за подготовкой </w:t>
      </w:r>
      <w:proofErr w:type="gramStart"/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документов,  решает</w:t>
      </w:r>
      <w:proofErr w:type="gramEnd"/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сам заявитель. Ранее документы для технического учета могли подготавливать только аккредитованные организации технической инвентаризации (БТИ).</w:t>
      </w:r>
    </w:p>
    <w:p w14:paraId="60F81D7A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течение трех месяцев с 1 сентября по 1 декабря 2012 года для государственного учета вместо технического плана заявитель вправе представить в кадастровую палату технический паспорт.</w:t>
      </w:r>
    </w:p>
    <w:p w14:paraId="298FC2C3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Важно отметить, что с 1 января 2013 года регистрация права собственности ОКС осуществляется в срок 20 рабочих дней, а срок осуществления государственного кадастрового учета и срок предоставления сведений из </w:t>
      </w: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государственного кадастра недвижимости остались прежними – 20 рабочих дней и 5 рабочих дней соответственно.</w:t>
      </w:r>
    </w:p>
    <w:p w14:paraId="0B2F8CD5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9B05C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Пресс-</w:t>
      </w:r>
      <w:proofErr w:type="gramStart"/>
      <w:r w:rsidRPr="009B05C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секретарь  филиала</w:t>
      </w:r>
      <w:proofErr w:type="gramEnd"/>
      <w:r w:rsidRPr="009B05C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ФГБУ «ФКП Росреестра»  по Республике Мордовия Л. </w:t>
      </w:r>
      <w:proofErr w:type="spellStart"/>
      <w:r w:rsidRPr="009B05C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Панишева</w:t>
      </w:r>
      <w:proofErr w:type="spellEnd"/>
    </w:p>
    <w:p w14:paraId="3A3A80A0" w14:textId="77777777" w:rsidR="009B05C8" w:rsidRPr="009B05C8" w:rsidRDefault="009B05C8" w:rsidP="009B05C8">
      <w:pPr>
        <w:shd w:val="clear" w:color="auto" w:fill="FFFFFF"/>
        <w:spacing w:before="100" w:beforeAutospacing="1" w:after="100" w:afterAutospacing="1" w:line="225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B05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14:paraId="78897885" w14:textId="77777777" w:rsidR="00DC7050" w:rsidRDefault="00DC7050">
      <w:bookmarkStart w:id="0" w:name="_GoBack"/>
      <w:bookmarkEnd w:id="0"/>
    </w:p>
    <w:sectPr w:rsidR="00DC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AA"/>
    <w:rsid w:val="009B05C8"/>
    <w:rsid w:val="00DC7050"/>
    <w:rsid w:val="00E0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9BBF9-FA17-4973-A8A7-95B6E307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5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806">
          <w:marLeft w:val="4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2018-07-03T07:15:00Z</dcterms:created>
  <dcterms:modified xsi:type="dcterms:W3CDTF">2018-07-03T07:15:00Z</dcterms:modified>
</cp:coreProperties>
</file>