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Pr="008870C2" w:rsidRDefault="008870C2" w:rsidP="008870C2">
      <w:pPr>
        <w:pStyle w:val="Normal2"/>
        <w:ind w:firstLine="709"/>
        <w:rPr>
          <w:b/>
          <w:color w:val="000000"/>
          <w:sz w:val="26"/>
          <w:szCs w:val="26"/>
        </w:rPr>
      </w:pPr>
      <w:r w:rsidRPr="008870C2">
        <w:rPr>
          <w:b/>
          <w:color w:val="000000"/>
          <w:sz w:val="26"/>
          <w:szCs w:val="26"/>
        </w:rPr>
        <w:t xml:space="preserve">«Оперативное предупреждение </w:t>
      </w:r>
      <w:r w:rsidR="000358E9">
        <w:rPr>
          <w:b/>
          <w:color w:val="000000"/>
          <w:sz w:val="26"/>
          <w:szCs w:val="26"/>
        </w:rPr>
        <w:t>с 03.12.2022 по 06.12.2022г</w:t>
      </w:r>
      <w:r w:rsidRPr="008870C2">
        <w:rPr>
          <w:b/>
          <w:color w:val="000000"/>
          <w:sz w:val="26"/>
          <w:szCs w:val="26"/>
        </w:rPr>
        <w:t xml:space="preserve"> </w:t>
      </w:r>
      <w:proofErr w:type="gramStart"/>
      <w:r w:rsidRPr="008870C2">
        <w:rPr>
          <w:b/>
          <w:color w:val="000000"/>
          <w:sz w:val="26"/>
          <w:szCs w:val="26"/>
        </w:rPr>
        <w:t>г</w:t>
      </w:r>
      <w:proofErr w:type="gramEnd"/>
      <w:r w:rsidRPr="008870C2">
        <w:rPr>
          <w:b/>
          <w:color w:val="000000"/>
          <w:sz w:val="26"/>
          <w:szCs w:val="26"/>
        </w:rPr>
        <w:t>»</w:t>
      </w:r>
    </w:p>
    <w:p w:rsidR="008870C2" w:rsidRDefault="008870C2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P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Pr="000358E9" w:rsidRDefault="000358E9" w:rsidP="000358E9">
      <w:pPr>
        <w:tabs>
          <w:tab w:val="left" w:pos="788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П</w:t>
      </w:r>
      <w:r w:rsidRPr="000358E9">
        <w:rPr>
          <w:rFonts w:ascii="Times New Roman" w:hAnsi="Times New Roman" w:cs="Times New Roman"/>
          <w:color w:val="000000"/>
          <w:kern w:val="2"/>
          <w:sz w:val="26"/>
          <w:szCs w:val="26"/>
        </w:rPr>
        <w:t>о 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0358E9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</w:t>
      </w:r>
      <w:proofErr w:type="spellEnd"/>
      <w:r w:rsidRPr="000358E9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0358E9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 - ВОЛЖСКОЕ</w:t>
      </w:r>
      <w:proofErr w:type="gramEnd"/>
      <w:r w:rsidRPr="000358E9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УГМС»):</w:t>
      </w:r>
      <w:r w:rsidRPr="000358E9">
        <w:rPr>
          <w:rFonts w:ascii="Times New Roman" w:hAnsi="Times New Roman" w:cs="Times New Roman"/>
          <w:b/>
          <w:color w:val="000000"/>
          <w:sz w:val="26"/>
          <w:szCs w:val="26"/>
        </w:rPr>
        <w:t>03 по 06 декабря 2022 года на территории Республики Мордовия прогнозируется опасное явление – аномально-холодная погода, со среднесуточной температурой воздуха ниже климатической нормы на 7-12°С.</w:t>
      </w:r>
    </w:p>
    <w:p w:rsidR="000358E9" w:rsidRPr="000358E9" w:rsidRDefault="000358E9" w:rsidP="000358E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0358E9" w:rsidRPr="008870C2" w:rsidRDefault="000358E9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516DBA" w:rsidRDefault="00A66FE1" w:rsidP="000358E9">
      <w:pPr>
        <w:jc w:val="both"/>
      </w:pPr>
      <w:r w:rsidRPr="00A66FE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5581650</wp:posOffset>
            </wp:positionV>
            <wp:extent cx="302260" cy="1296035"/>
            <wp:effectExtent l="19050" t="0" r="2540" b="0"/>
            <wp:wrapNone/>
            <wp:docPr id="2" name="Рисунок 7" descr="Г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ол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6DBA" w:rsidSect="002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E1"/>
    <w:rsid w:val="000358E9"/>
    <w:rsid w:val="001A353C"/>
    <w:rsid w:val="00200885"/>
    <w:rsid w:val="00516DBA"/>
    <w:rsid w:val="008870C2"/>
    <w:rsid w:val="00A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A6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4EDD-4D07-48CA-8FE0-7BFA518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2022-12-02T13:41:00Z</dcterms:created>
  <dcterms:modified xsi:type="dcterms:W3CDTF">2022-12-02T13:41:00Z</dcterms:modified>
</cp:coreProperties>
</file>