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6E" w:rsidRPr="00E43A6E" w:rsidRDefault="00E43A6E" w:rsidP="00E43A6E">
      <w:pPr>
        <w:pStyle w:val="1"/>
        <w:shd w:val="clear" w:color="auto" w:fill="F4F4F4"/>
        <w:spacing w:before="0" w:after="300" w:line="750" w:lineRule="atLeast"/>
        <w:jc w:val="center"/>
        <w:textAlignment w:val="baseline"/>
        <w:rPr>
          <w:rFonts w:ascii="pt sans" w:hAnsi="pt sans"/>
          <w:b w:val="0"/>
          <w:bCs w:val="0"/>
          <w:color w:val="auto"/>
        </w:rPr>
      </w:pPr>
      <w:r w:rsidRPr="00E43A6E">
        <w:rPr>
          <w:rFonts w:ascii="pt sans" w:hAnsi="pt sans"/>
          <w:b w:val="0"/>
          <w:bCs w:val="0"/>
          <w:color w:val="auto"/>
        </w:rPr>
        <w:t>Порядок поступления на муниципальную службу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1. Право поступления на муниципальную службу имеют граждане Российской Федерации, достигшие 18 лет, имеющие необходимые стаж и образование, отвечающие квалификационным требованиям муниципальной должности, на замещение которой они претендуют.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2. Гражданин не может быть принят на муниципальную службу в случаях: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а) признания его недееспособным или ограниченно дееспособным решением суда, вступившим в законную силу;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б) лишение его права занимать муниципальные должности муниципальной службы в течение определенного срока решением суда, вступившим в законную силу;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в) 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г) близкого родства или свойства (родители, супруги, братья, сестры, сыновья, дочери, а также братья, сестры, родители и дети супругов) с муниципальным служащим, выборным должностным лицом местного самоуправления, если их муниципальная служба связана с непосредственной подчиненностью или подконтрольностью одного из них другому;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proofErr w:type="spellStart"/>
      <w:r w:rsidRPr="00E43A6E">
        <w:rPr>
          <w:rFonts w:ascii="pt sans" w:hAnsi="pt sans"/>
        </w:rPr>
        <w:t>д</w:t>
      </w:r>
      <w:proofErr w:type="spellEnd"/>
      <w:r w:rsidRPr="00E43A6E">
        <w:rPr>
          <w:rFonts w:ascii="pt sans" w:hAnsi="pt sans"/>
        </w:rPr>
        <w:t>) отказа от предоставления сведений;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е) наличия гражданства иностранного государства, за исключением случаев, если доступ к муниципальной службе урегулирован на взаимной основе межгосударственными соглашениями.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3. Порядок оформления поступления на муниципальную службу осуществляется на условиях трудового договора (контракта) в соответствии с действующим законодательством.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4. Поступление на муниципальную службу осуществляется в порядке назначения (перевода) и оформляется правовым актом руководителя соответствующего органа местного самоуправления, имеющего право приема и увольнения муниципальных служащих в соответствии с федеральными законами, законами Республики Мордовия и настоящим Уставом.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Документы, необходимые при поступлении на муниципальную службу.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При поступлении на муниципальную службу гражданин представляет: личное заявление; документ, удостоверяющий личность; трудовую книжку; документы, подтверждающие профессиональное образование; справку из органов налоговой службы; медицинское заключение о состоянии здоровья и другие документы, если это предусмотрено законодательством.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Сведения, представленные при поступлении гражданина на муниципальную службу, подлежат проверке в установленном законом порядке.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принятии на муниципальную службу.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Конкурс на замещение вакантной муниципальной должности, квалификационный экзамен.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lastRenderedPageBreak/>
        <w:t>1. Замещение вакантных муниципальных должностей муниципальной службы проводится на конкурсной основе.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Порядок проведения конкурса на замещение вакантной муниципальной должности определяется Положением, утверждаемым руководителем соответствующего органа местного самоуправления, имеющего право приема и увольнения муниципальных служащих в соответствии с федеральными законами, законами Республики Мордовия и настоящим Уставом.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2. Муниципальный служащий при назначении на муниципальную должность муниципальной службы, а также при переводе на муниципальную должность муниципальной службы иной группы, представляет документы, подтверждающие его квалификацию, или сдает квалификационный экзамен.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3. Квалификационный экзамен может быть проведен по инициативе муниципального служащего для присвоения ему по результатам указанного экзамена очередного квалификационного разряда.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4. Квалификационный экзамен принимает квалификационная комиссия, создаваемая руководителем соответствующего органа местного самоуправления, имеющего право приема и увольнения муниципальных служащих в соответствии с федеральными законами, законами Республики Мордовия и настоящим Уставом.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Квалификационные требования к муниципальным служащим.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1. В квалификационные требования к служащим, замещающим муниципальные должности муниципальной службы, включается следующее: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к уровню профессионального образования с учетом группы и специализации муниципальных должностей муниципальной службы;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к стажу и опыту работы на прежних должностях в органах государственной власти и органах местного самоуправления;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к уровню знаний Конституции РФ, федеральных законов, Конституции Республики Мордовия, Устава П</w:t>
      </w:r>
      <w:r>
        <w:rPr>
          <w:rFonts w:ascii="pt sans" w:hAnsi="pt sans"/>
        </w:rPr>
        <w:t>лодопитомнического</w:t>
      </w:r>
      <w:r w:rsidRPr="00E43A6E">
        <w:rPr>
          <w:rFonts w:ascii="pt sans" w:hAnsi="pt sans"/>
        </w:rPr>
        <w:t xml:space="preserve"> сельского поселения и нормативных правовых актов органов местного самоуправления.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2. Гражданам, претендующим на муниципальную должность муниципальной службы, необходимо иметь: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для высших муниципальных должностей муниципальной службы категории «Б»- высшее профессиональное образование и стаж работы по специальности не менее пяти лет или стаж муниципальной или государственной службы не менее трех лет;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для главных муниципальных должностей муниципальной службы категории «В»- высшее профессиональное образование или среднее профессиональное образование или образование, считающееся равноценным.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для старших и младших муниципальных должностей муниципальной службы категории «В» - среднее профессиональное образование или образование, считающееся равноценным.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center"/>
        <w:textAlignment w:val="baseline"/>
        <w:rPr>
          <w:rFonts w:ascii="pt sans" w:hAnsi="pt sans"/>
        </w:rPr>
      </w:pPr>
      <w:r w:rsidRPr="00E43A6E">
        <w:rPr>
          <w:rFonts w:ascii="pt sans" w:hAnsi="pt sans"/>
          <w:b/>
          <w:bCs/>
          <w:bdr w:val="none" w:sz="0" w:space="0" w:color="auto" w:frame="1"/>
        </w:rPr>
        <w:t>Положение</w:t>
      </w:r>
      <w:r>
        <w:rPr>
          <w:rFonts w:ascii="pt sans" w:hAnsi="pt sans"/>
        </w:rPr>
        <w:t xml:space="preserve"> </w:t>
      </w:r>
      <w:r w:rsidRPr="00E43A6E">
        <w:rPr>
          <w:rFonts w:ascii="pt sans" w:hAnsi="pt sans"/>
          <w:b/>
          <w:bCs/>
          <w:bdr w:val="none" w:sz="0" w:space="0" w:color="auto" w:frame="1"/>
        </w:rPr>
        <w:t>о порядке и условиях проведения конкурса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center"/>
        <w:textAlignment w:val="baseline"/>
        <w:rPr>
          <w:rFonts w:ascii="pt sans" w:hAnsi="pt sans"/>
        </w:rPr>
      </w:pPr>
      <w:r w:rsidRPr="00E43A6E">
        <w:rPr>
          <w:rFonts w:ascii="pt sans" w:hAnsi="pt sans"/>
          <w:b/>
          <w:bCs/>
          <w:bdr w:val="none" w:sz="0" w:space="0" w:color="auto" w:frame="1"/>
        </w:rPr>
        <w:t>на замещение должностей муниципальной службы</w:t>
      </w:r>
      <w:r>
        <w:rPr>
          <w:rFonts w:ascii="pt sans" w:hAnsi="pt sans"/>
        </w:rPr>
        <w:t xml:space="preserve"> </w:t>
      </w:r>
      <w:r>
        <w:rPr>
          <w:rFonts w:ascii="pt sans" w:hAnsi="pt sans"/>
          <w:b/>
          <w:bCs/>
          <w:bdr w:val="none" w:sz="0" w:space="0" w:color="auto" w:frame="1"/>
        </w:rPr>
        <w:t>Плодопитомнического</w:t>
      </w:r>
      <w:r w:rsidRPr="00E43A6E">
        <w:rPr>
          <w:rFonts w:ascii="pt sans" w:hAnsi="pt sans"/>
          <w:b/>
          <w:bCs/>
          <w:bdr w:val="none" w:sz="0" w:space="0" w:color="auto" w:frame="1"/>
        </w:rPr>
        <w:t xml:space="preserve"> сельского поселения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lastRenderedPageBreak/>
        <w:t>1. Настоящее Положение устанавливает основные принципы и правила, регулирующие порядок и условия проведения конкурса на замещение вакантных должностей муниципальной службы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2. Целью проведения конкурса на замещение долж</w:t>
      </w:r>
      <w:r w:rsidRPr="00E43A6E">
        <w:rPr>
          <w:rFonts w:ascii="pt sans" w:hAnsi="pt sans"/>
        </w:rPr>
        <w:softHyphen/>
        <w:t xml:space="preserve">ностей </w:t>
      </w:r>
      <w:proofErr w:type="spellStart"/>
      <w:r w:rsidRPr="00E43A6E">
        <w:rPr>
          <w:rFonts w:ascii="pt sans" w:hAnsi="pt sans"/>
        </w:rPr>
        <w:t>мун</w:t>
      </w:r>
      <w:proofErr w:type="spellEnd"/>
      <w:r w:rsidRPr="00E43A6E">
        <w:rPr>
          <w:rFonts w:ascii="pt sans" w:hAnsi="pt sans"/>
        </w:rPr>
        <w:t>. службы является отбор наиболее подготовленных лиц, имеющих необходимое образование, профессиональные знания, опыт руководящей работы, соответствующий возраст и способных по своим личным и деловым качествам осуществлять руководство ад</w:t>
      </w:r>
      <w:r w:rsidRPr="00E43A6E">
        <w:rPr>
          <w:rFonts w:ascii="pt sans" w:hAnsi="pt sans"/>
        </w:rPr>
        <w:softHyphen/>
        <w:t>министрацией городского поселения Рузаевка.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3. Конкурс на замещение объяв</w:t>
      </w:r>
      <w:r w:rsidRPr="00E43A6E">
        <w:rPr>
          <w:rFonts w:ascii="pt sans" w:hAnsi="pt sans"/>
        </w:rPr>
        <w:softHyphen/>
        <w:t>ляется Советом депутатов П</w:t>
      </w:r>
      <w:r>
        <w:rPr>
          <w:rFonts w:ascii="pt sans" w:hAnsi="pt sans"/>
        </w:rPr>
        <w:t xml:space="preserve">лодопитомнического </w:t>
      </w:r>
      <w:r w:rsidRPr="00E43A6E">
        <w:rPr>
          <w:rFonts w:ascii="pt sans" w:hAnsi="pt sans"/>
        </w:rPr>
        <w:t>сельского поселения (далее – Совет депутатов), администрацией.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4. Для обеспечения проведения конкурса на замещение должностей (далее - конкурс) формируется конкурсная комиссия по проведению кон</w:t>
      </w:r>
      <w:r w:rsidRPr="00E43A6E">
        <w:rPr>
          <w:rFonts w:ascii="pt sans" w:hAnsi="pt sans"/>
        </w:rPr>
        <w:softHyphen/>
        <w:t>курса на замещение должностей (далее - комиссия).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Общее количество членов комиссии составляет пять человек.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 xml:space="preserve">5. Комиссия, после ее формирования, не </w:t>
      </w:r>
      <w:proofErr w:type="gramStart"/>
      <w:r w:rsidRPr="00E43A6E">
        <w:rPr>
          <w:rFonts w:ascii="pt sans" w:hAnsi="pt sans"/>
        </w:rPr>
        <w:t>позднее</w:t>
      </w:r>
      <w:proofErr w:type="gramEnd"/>
      <w:r w:rsidRPr="00E43A6E">
        <w:rPr>
          <w:rFonts w:ascii="pt sans" w:hAnsi="pt sans"/>
        </w:rPr>
        <w:t xml:space="preserve"> чем за 20 дней до дня проведения конкурса публикует в местных средствах мас</w:t>
      </w:r>
      <w:r w:rsidRPr="00E43A6E">
        <w:rPr>
          <w:rFonts w:ascii="pt sans" w:hAnsi="pt sans"/>
        </w:rPr>
        <w:softHyphen/>
        <w:t>совой информации объявление о приеме документов для участия в конкурсе.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В объявлении указываются условия конкурса, сведения о дате, времени, месте его проведения, а также публикуется проект контракта, ко</w:t>
      </w:r>
      <w:r w:rsidRPr="00E43A6E">
        <w:rPr>
          <w:rFonts w:ascii="pt sans" w:hAnsi="pt sans"/>
        </w:rPr>
        <w:softHyphen/>
        <w:t>торый будет заключаться с Главой администрации (далее - инфор</w:t>
      </w:r>
      <w:r w:rsidRPr="00E43A6E">
        <w:rPr>
          <w:rFonts w:ascii="pt sans" w:hAnsi="pt sans"/>
        </w:rPr>
        <w:softHyphen/>
        <w:t>мация о проведении конкурса).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6. Комиссия осуществляет свою деятельность в составе пред</w:t>
      </w:r>
      <w:r w:rsidRPr="00E43A6E">
        <w:rPr>
          <w:rFonts w:ascii="pt sans" w:hAnsi="pt sans"/>
        </w:rPr>
        <w:softHyphen/>
        <w:t>седателя комиссии, заместителя председателя комиссии, секретаря комиссии, иных членов комиссии.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Члены конкурсной комиссии из своего состава избирают председа</w:t>
      </w:r>
      <w:r w:rsidRPr="00E43A6E">
        <w:rPr>
          <w:rFonts w:ascii="pt sans" w:hAnsi="pt sans"/>
        </w:rPr>
        <w:softHyphen/>
        <w:t>теля конкурсной комиссии и его заместителя простым большинством голосов от общего количества членов комиссии.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7. Председатель комиссии руководит работой комиссии, проводит ее заседания, контролирует исполнение решений, при</w:t>
      </w:r>
      <w:r w:rsidRPr="00E43A6E">
        <w:rPr>
          <w:rFonts w:ascii="pt sans" w:hAnsi="pt sans"/>
        </w:rPr>
        <w:softHyphen/>
        <w:t>нятых комиссией, представляет комиссию во всех учреждениях и организациях, подписывает протоколы заседаний и иные принимаемые комиссией решения, представляет по результатам проведения конкурса Совету депутатов кандидатов для назначения на должность.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8. Заместитель председателя комиссии исполняет обязанно</w:t>
      </w:r>
      <w:r w:rsidRPr="00E43A6E">
        <w:rPr>
          <w:rFonts w:ascii="pt sans" w:hAnsi="pt sans"/>
        </w:rPr>
        <w:softHyphen/>
        <w:t>сти председателя комиссии в случае его отсутствия, а также осуществ</w:t>
      </w:r>
      <w:r w:rsidRPr="00E43A6E">
        <w:rPr>
          <w:rFonts w:ascii="pt sans" w:hAnsi="pt sans"/>
        </w:rPr>
        <w:softHyphen/>
        <w:t>ляет иные полномочия по поручению председателя комиссии.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9. Секретарь комиссии принимает меры к организационному обеспечению деятельности комиссии, своевременно ведет делопроизвод</w:t>
      </w:r>
      <w:r w:rsidRPr="00E43A6E">
        <w:rPr>
          <w:rFonts w:ascii="pt sans" w:hAnsi="pt sans"/>
        </w:rPr>
        <w:softHyphen/>
        <w:t>ство, принимает поступающие в комиссию материалы, проверяет пра</w:t>
      </w:r>
      <w:r w:rsidRPr="00E43A6E">
        <w:rPr>
          <w:rFonts w:ascii="pt sans" w:hAnsi="pt sans"/>
        </w:rPr>
        <w:softHyphen/>
        <w:t>вильность их оформления, регистрирует поступающие материалы и документы, готовит их для рассмотрения на заседании комиссии, изве</w:t>
      </w:r>
      <w:r w:rsidRPr="00E43A6E">
        <w:rPr>
          <w:rFonts w:ascii="pt sans" w:hAnsi="pt sans"/>
        </w:rPr>
        <w:softHyphen/>
        <w:t>щает членов комиссии, а также всех иных заинтересованных лиц, о месте и времени проведения заседаний комиссии.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10. Заседание комиссии считается правомочным, если на нем при</w:t>
      </w:r>
      <w:r w:rsidRPr="00E43A6E">
        <w:rPr>
          <w:rFonts w:ascii="pt sans" w:hAnsi="pt sans"/>
        </w:rPr>
        <w:softHyphen/>
        <w:t>сутствует 5 членов комиссии. Решение комиссии по резуль</w:t>
      </w:r>
      <w:r w:rsidRPr="00E43A6E">
        <w:rPr>
          <w:rFonts w:ascii="pt sans" w:hAnsi="pt sans"/>
        </w:rPr>
        <w:softHyphen/>
        <w:t>татам проведения конкурса принимается открытым голосованием.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Кандидатами на должность признаются те конкурсанты, которые набрали простое большинство голосов от общего числа членов комиссии.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Каждый член конкурсной комиссии имеет право отдать свой голос только за одного конкурсанта.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lastRenderedPageBreak/>
        <w:t>11. Право на участие в конкурсе имеют граждане Российской Федерации, имеющие высшее профессиональное образование, стаж практической работы на руководящих должностях на предприятиях, не</w:t>
      </w:r>
      <w:r w:rsidRPr="00E43A6E">
        <w:rPr>
          <w:rFonts w:ascii="pt sans" w:hAnsi="pt sans"/>
        </w:rPr>
        <w:softHyphen/>
        <w:t>зависимо от форм собственности или стаж работы на руководящих государственных и муниципальных должностях.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12. Конкурс проводится в форме конкурса документов, а при не</w:t>
      </w:r>
      <w:r w:rsidRPr="00E43A6E">
        <w:rPr>
          <w:rFonts w:ascii="pt sans" w:hAnsi="pt sans"/>
        </w:rPr>
        <w:softHyphen/>
        <w:t>обходимости в форме конкурса-испытания.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 xml:space="preserve">13. После опубликования информации о проведении конкурса на замещение должности, желающие участвовать в конкурсе (далее - кандидаты), подают </w:t>
      </w:r>
      <w:proofErr w:type="gramStart"/>
      <w:r w:rsidRPr="00E43A6E">
        <w:rPr>
          <w:rFonts w:ascii="pt sans" w:hAnsi="pt sans"/>
        </w:rPr>
        <w:t>секретарю</w:t>
      </w:r>
      <w:proofErr w:type="gramEnd"/>
      <w:r w:rsidRPr="00E43A6E">
        <w:rPr>
          <w:rFonts w:ascii="pt sans" w:hAnsi="pt sans"/>
        </w:rPr>
        <w:t xml:space="preserve"> комиссии заявление, которое регистрируется в специальном журнале с при</w:t>
      </w:r>
      <w:r w:rsidRPr="00E43A6E">
        <w:rPr>
          <w:rFonts w:ascii="pt sans" w:hAnsi="pt sans"/>
        </w:rPr>
        <w:softHyphen/>
        <w:t>своением порядкового регистрационного номера.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14. Гражданин, изъявивший желание участвовать в конкурсе, пред</w:t>
      </w:r>
      <w:r w:rsidRPr="00E43A6E">
        <w:rPr>
          <w:rFonts w:ascii="pt sans" w:hAnsi="pt sans"/>
        </w:rPr>
        <w:softHyphen/>
        <w:t>ставляет в комиссию: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1) личное заявление, анкету установленного образца, фотографию;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2) паспорт, или документ его заменяющий (по прибытии на конкурс);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3) оригиналы и копии документов, подтверждающих профессиональное обра</w:t>
      </w:r>
      <w:r w:rsidRPr="00E43A6E">
        <w:rPr>
          <w:rFonts w:ascii="pt sans" w:hAnsi="pt sans"/>
        </w:rPr>
        <w:softHyphen/>
        <w:t>зование, стаж работы (трудовая книжка, диплом (свидетельство) об образова</w:t>
      </w:r>
      <w:r w:rsidRPr="00E43A6E">
        <w:rPr>
          <w:rFonts w:ascii="pt sans" w:hAnsi="pt sans"/>
        </w:rPr>
        <w:softHyphen/>
        <w:t>нии, повышении квалификации и их копии, заверенные нотариально или кадро</w:t>
      </w:r>
      <w:r w:rsidRPr="00E43A6E">
        <w:rPr>
          <w:rFonts w:ascii="pt sans" w:hAnsi="pt sans"/>
        </w:rPr>
        <w:softHyphen/>
        <w:t>выми службами по месту работы);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4) страховое свидетельство обязательного пенсионного страхования;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6) документы воинского учета - для военнообязанных и лиц, подлежащих призыву на военную службу;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7) заключение медицинского учреждения об отсутствии заболевания, препятствующего поступлению на муниципальную службу;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8) сведения о доходах, об имуществе и обязательствах имущественного характера на себя, на супругу (супруга) и несовершеннолетних детей;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Кандидат по своему усмотрению может представить другие документы и их копии, характеризующие его профессиональную подготовку.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Необходимость проверки достоверности сведений представляемых гражданами, изъявившими желание участвовать в конкурсе, определяется председателем комиссии.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Оригиналы документов возвращаются кандидату в день их представления, а их копии заверяются секретарем комиссии и подшиваются в дело.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15. Прием документов для участия в конкурсе начинается со дня объявления об их приеме и заканчивается за пять дней до начала кон</w:t>
      </w:r>
      <w:r w:rsidRPr="00E43A6E">
        <w:rPr>
          <w:rFonts w:ascii="pt sans" w:hAnsi="pt sans"/>
        </w:rPr>
        <w:softHyphen/>
        <w:t>курса.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Несвоевременное или неполное представление документов является основанием для отказа гражданину в участии в конкурсе.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16. Кандидатам должна быть обеспечена возможность ознакомления с настоящим Положением.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На основании представленных документов комиссия принимает решение о допуске кандидатов к участию в конкурсе, при этом решение прини</w:t>
      </w:r>
      <w:r w:rsidRPr="00E43A6E">
        <w:rPr>
          <w:rFonts w:ascii="pt sans" w:hAnsi="pt sans"/>
        </w:rPr>
        <w:softHyphen/>
        <w:t>мается не позднее чем в пятидневный срок, исчисляемый с момента подачи кандидатом необходимых документов.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 xml:space="preserve">Конкурсная комиссия не </w:t>
      </w:r>
      <w:proofErr w:type="gramStart"/>
      <w:r w:rsidRPr="00E43A6E">
        <w:rPr>
          <w:rFonts w:ascii="pt sans" w:hAnsi="pt sans"/>
        </w:rPr>
        <w:t>позднее</w:t>
      </w:r>
      <w:proofErr w:type="gramEnd"/>
      <w:r w:rsidRPr="00E43A6E">
        <w:rPr>
          <w:rFonts w:ascii="pt sans" w:hAnsi="pt sans"/>
        </w:rPr>
        <w:t xml:space="preserve"> чем за три дня до начала конкурса на</w:t>
      </w:r>
      <w:r w:rsidRPr="00E43A6E">
        <w:rPr>
          <w:rFonts w:ascii="pt sans" w:hAnsi="pt sans"/>
        </w:rPr>
        <w:softHyphen/>
        <w:t>правляет приглашение гражданам, допущенным к участию в конкурсе (конкурсантам).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lastRenderedPageBreak/>
        <w:t>17. Гражданин не допускается к участию в конкурсе в случае: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1) признания его недееспособным или ограниченно дееспособным решением суда, вступившим в законную силу;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2) если в отношении его вступил в законную силу обвинительный приговор суда;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3) наличия заболевания, препятствующего поступлению на муниципальную службу, подтвержденного заключением медицинского учреждения;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4) отсутствия гражданства Российской Федерации, отсутствия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5)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6) предоставления подложных документов или заведомо ложных сведений;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7) непредставления установленных настоящим положением сведений или представления заведомо ложных сведений о доходах, об имуществе и обязательствах имущественного характера на себя, супругу (супруга) и несовершеннолетних детей;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8) отсутствия высшего образования;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9) если на день подачи документов ему не исполнилось 30 лет.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18. В ходе проведения конкурса комиссия оценивает конкурсантов на ос</w:t>
      </w:r>
      <w:r w:rsidRPr="00E43A6E">
        <w:rPr>
          <w:rFonts w:ascii="pt sans" w:hAnsi="pt sans"/>
        </w:rPr>
        <w:softHyphen/>
        <w:t>новании представленных ими документов, а в необходимых случаях и по ре</w:t>
      </w:r>
      <w:r w:rsidRPr="00E43A6E">
        <w:rPr>
          <w:rFonts w:ascii="pt sans" w:hAnsi="pt sans"/>
        </w:rPr>
        <w:softHyphen/>
        <w:t>зультатам сдачи ими квалификационных экзаменов.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19. При проведении конкурса в форме конкурса-испытания могут исполь</w:t>
      </w:r>
      <w:r w:rsidRPr="00E43A6E">
        <w:rPr>
          <w:rFonts w:ascii="pt sans" w:hAnsi="pt sans"/>
        </w:rPr>
        <w:softHyphen/>
        <w:t>зоваться не противоречащие федеральным законам и другим норматив</w:t>
      </w:r>
      <w:r w:rsidRPr="00E43A6E">
        <w:rPr>
          <w:rFonts w:ascii="pt sans" w:hAnsi="pt sans"/>
        </w:rPr>
        <w:softHyphen/>
        <w:t>ным правовым актам Российской Федерации и Республики Мордовия методы оценки профессиональных и личностных качеств конкурсантов, включая индивидуальное собеседование, анкетирование, тестирование.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20. В случае установления в ходе проверки обстоятельств, препят</w:t>
      </w:r>
      <w:r w:rsidRPr="00E43A6E">
        <w:rPr>
          <w:rFonts w:ascii="pt sans" w:hAnsi="pt sans"/>
        </w:rPr>
        <w:softHyphen/>
        <w:t>ствующих в соответствии с законами и другими нормативными правовы</w:t>
      </w:r>
      <w:r w:rsidRPr="00E43A6E">
        <w:rPr>
          <w:rFonts w:ascii="pt sans" w:hAnsi="pt sans"/>
        </w:rPr>
        <w:softHyphen/>
        <w:t>ми актами Российской Федерации и Республики Мордовия назначения гражданина на должность, он информируется в письменной форме конкурсной комиссией о причинах отказа в участии в конкурсе.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21. Комиссия при принятии соответствующего решения оценивает конкурсантов исходя из представленных ими документов, учитывая стаж практической работы на соответствующих должностях, при этом пре</w:t>
      </w:r>
      <w:r w:rsidRPr="00E43A6E">
        <w:rPr>
          <w:rFonts w:ascii="pt sans" w:hAnsi="pt sans"/>
        </w:rPr>
        <w:softHyphen/>
        <w:t>имущество отдается стажу практической работы на должностях в органах го</w:t>
      </w:r>
      <w:r w:rsidRPr="00E43A6E">
        <w:rPr>
          <w:rFonts w:ascii="pt sans" w:hAnsi="pt sans"/>
        </w:rPr>
        <w:softHyphen/>
        <w:t>сударственной власти и органах местного самоуправления.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22. Каждый член комиссии определяет одного конкурсанта, который</w:t>
      </w:r>
      <w:r>
        <w:rPr>
          <w:rFonts w:ascii="pt sans" w:hAnsi="pt sans"/>
        </w:rPr>
        <w:t xml:space="preserve">, </w:t>
      </w:r>
      <w:r w:rsidRPr="00E43A6E">
        <w:rPr>
          <w:rFonts w:ascii="pt sans" w:hAnsi="pt sans"/>
        </w:rPr>
        <w:t xml:space="preserve"> по его </w:t>
      </w:r>
      <w:proofErr w:type="gramStart"/>
      <w:r w:rsidRPr="00E43A6E">
        <w:rPr>
          <w:rFonts w:ascii="pt sans" w:hAnsi="pt sans"/>
        </w:rPr>
        <w:t>мнению</w:t>
      </w:r>
      <w:proofErr w:type="gramEnd"/>
      <w:r w:rsidRPr="00E43A6E">
        <w:rPr>
          <w:rFonts w:ascii="pt sans" w:hAnsi="pt sans"/>
        </w:rPr>
        <w:t xml:space="preserve"> более, чем иные конкурсанты отвечает предъявляемым требовани</w:t>
      </w:r>
      <w:r w:rsidRPr="00E43A6E">
        <w:rPr>
          <w:rFonts w:ascii="pt sans" w:hAnsi="pt sans"/>
        </w:rPr>
        <w:softHyphen/>
        <w:t>ям и заносит свое мнение в конкурсный бюллетень, приобщаемый затем к протоколу заседания комиссии. В конкурсном бюллетене каждым членом комиссии должна быть кратко изложена мотивировка, послужившая ос</w:t>
      </w:r>
      <w:r w:rsidRPr="00E43A6E">
        <w:rPr>
          <w:rFonts w:ascii="pt sans" w:hAnsi="pt sans"/>
        </w:rPr>
        <w:softHyphen/>
        <w:t>нованием для принятия решения соответствующей оценке качеств конкурсанта.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23. После оценки всех конкурсантов и рассмотрения кон</w:t>
      </w:r>
      <w:r w:rsidRPr="00E43A6E">
        <w:rPr>
          <w:rFonts w:ascii="pt sans" w:hAnsi="pt sans"/>
        </w:rPr>
        <w:softHyphen/>
        <w:t>курсных бюллетеней комиссия определяет лиц, прошедших конкурс.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lastRenderedPageBreak/>
        <w:t>24. Решение конкурсной комиссии принимается в отсутствии кон</w:t>
      </w:r>
      <w:r w:rsidRPr="00E43A6E">
        <w:rPr>
          <w:rFonts w:ascii="pt sans" w:hAnsi="pt sans"/>
        </w:rPr>
        <w:softHyphen/>
        <w:t>курсанта и является основанием для признания его кандидатом на долж</w:t>
      </w:r>
      <w:r w:rsidRPr="00E43A6E">
        <w:rPr>
          <w:rFonts w:ascii="pt sans" w:hAnsi="pt sans"/>
        </w:rPr>
        <w:softHyphen/>
        <w:t>ность либо отказа в таком признании.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25. Результаты голосования конкурсной комиссии оформляются решением, которое подписывается председателем, заместителем председателя и членами конкурсной комиссии, принявшими участие в ее заседании.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26. Каждому участнику конкурса сообщается о результатах конкурса в письменной форме в течение трех дней со дня его проведения.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27. Документы участников конкурса, сформированные в дело, хранятся в администрации поселения в течение трех лет.</w:t>
      </w:r>
    </w:p>
    <w:p w:rsidR="00E43A6E" w:rsidRPr="00E43A6E" w:rsidRDefault="00E43A6E" w:rsidP="00E43A6E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pt sans" w:hAnsi="pt sans"/>
        </w:rPr>
      </w:pPr>
      <w:r w:rsidRPr="00E43A6E">
        <w:rPr>
          <w:rFonts w:ascii="pt sans" w:hAnsi="pt sans"/>
        </w:rPr>
        <w:t>30. По вопросам, не урегулированным настоящим Положением, комис</w:t>
      </w:r>
      <w:r w:rsidRPr="00E43A6E">
        <w:rPr>
          <w:rFonts w:ascii="pt sans" w:hAnsi="pt sans"/>
        </w:rPr>
        <w:softHyphen/>
        <w:t>сия руководствуется законодательством.</w:t>
      </w:r>
    </w:p>
    <w:p w:rsidR="00F168EF" w:rsidRPr="00E43A6E" w:rsidRDefault="00F168EF" w:rsidP="00E43A6E">
      <w:pPr>
        <w:shd w:val="clear" w:color="auto" w:fill="F2F2F2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</w:p>
    <w:sectPr w:rsidR="00F168EF" w:rsidRPr="00E43A6E" w:rsidSect="00E43A6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8BB"/>
    <w:rsid w:val="00C91875"/>
    <w:rsid w:val="00D108BB"/>
    <w:rsid w:val="00E43A6E"/>
    <w:rsid w:val="00F1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75"/>
  </w:style>
  <w:style w:type="paragraph" w:styleId="1">
    <w:name w:val="heading 1"/>
    <w:basedOn w:val="a"/>
    <w:next w:val="a"/>
    <w:link w:val="10"/>
    <w:uiPriority w:val="9"/>
    <w:qFormat/>
    <w:rsid w:val="00E43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0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8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108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3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2197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2018-03-29T05:50:00Z</dcterms:created>
  <dcterms:modified xsi:type="dcterms:W3CDTF">2018-03-29T05:58:00Z</dcterms:modified>
</cp:coreProperties>
</file>