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8D58AA" w:rsidRPr="00C634C9" w:rsidRDefault="008D58AA" w:rsidP="008D58AA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8D58AA" w:rsidRPr="00C634C9" w:rsidRDefault="008D58AA" w:rsidP="008D58A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8D58AA" w:rsidRPr="00C634C9" w:rsidRDefault="008D58AA" w:rsidP="008D58AA">
      <w:pPr>
        <w:jc w:val="center"/>
        <w:rPr>
          <w:rFonts w:cs="Times New Roman CYR"/>
          <w:b/>
          <w:bCs/>
          <w:sz w:val="28"/>
          <w:szCs w:val="28"/>
        </w:rPr>
      </w:pPr>
    </w:p>
    <w:p w:rsidR="008D58AA" w:rsidRPr="00C634C9" w:rsidRDefault="008D58AA" w:rsidP="008D58A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8D58AA" w:rsidRPr="00C634C9" w:rsidRDefault="008D58AA" w:rsidP="008D58A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8D58AA" w:rsidRDefault="008D58AA" w:rsidP="008D58AA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8D58AA" w:rsidRDefault="008D58AA" w:rsidP="008D58AA">
      <w:pPr>
        <w:ind w:left="-1080" w:right="-185"/>
        <w:jc w:val="center"/>
        <w:rPr>
          <w:rFonts w:cs="Tahoma"/>
        </w:rPr>
      </w:pPr>
    </w:p>
    <w:p w:rsidR="008D58AA" w:rsidRPr="005A229B" w:rsidRDefault="008D58AA" w:rsidP="008D58AA">
      <w:pPr>
        <w:jc w:val="both"/>
      </w:pPr>
      <w:r>
        <w:t xml:space="preserve">                   </w:t>
      </w:r>
    </w:p>
    <w:p w:rsidR="008D58AA" w:rsidRDefault="008D58AA" w:rsidP="008D58AA">
      <w:pPr>
        <w:rPr>
          <w:sz w:val="28"/>
        </w:rPr>
      </w:pPr>
      <w:r>
        <w:rPr>
          <w:sz w:val="28"/>
        </w:rPr>
        <w:t xml:space="preserve">от  31   января          2018г.                                                                    № </w:t>
      </w:r>
      <w:r w:rsidRPr="005E7953">
        <w:rPr>
          <w:sz w:val="28"/>
        </w:rPr>
        <w:t>24/73</w:t>
      </w:r>
      <w:r>
        <w:rPr>
          <w:sz w:val="28"/>
        </w:rPr>
        <w:t xml:space="preserve"> </w:t>
      </w:r>
    </w:p>
    <w:p w:rsidR="008D58AA" w:rsidRPr="00BF1314" w:rsidRDefault="008D58AA" w:rsidP="008D58AA">
      <w:pPr>
        <w:rPr>
          <w:sz w:val="18"/>
          <w:szCs w:val="18"/>
        </w:rPr>
      </w:pPr>
    </w:p>
    <w:p w:rsidR="008D58AA" w:rsidRPr="00736162" w:rsidRDefault="008D58AA" w:rsidP="008D58A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58AA" w:rsidRPr="008C3DC6" w:rsidRDefault="008D58AA" w:rsidP="008D58A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C3DC6">
        <w:rPr>
          <w:rFonts w:ascii="Times New Roman" w:hAnsi="Times New Roman" w:cs="Times New Roman"/>
          <w:sz w:val="28"/>
          <w:szCs w:val="28"/>
        </w:rPr>
        <w:t xml:space="preserve"> Об утверждении Положения об оплате и стимулировании труда работников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Болдовского  сельского поселения </w:t>
      </w:r>
      <w:r w:rsidRPr="008C3DC6">
        <w:rPr>
          <w:rFonts w:ascii="Times New Roman" w:hAnsi="Times New Roman" w:cs="Times New Roman"/>
          <w:sz w:val="28"/>
          <w:szCs w:val="28"/>
        </w:rPr>
        <w:t>Рузаевского муниципального района по общеотраслевым должностям специалистов и служащих, общеотраслевым профессиям рабочих</w:t>
      </w:r>
    </w:p>
    <w:p w:rsidR="008D58AA" w:rsidRPr="000864AA" w:rsidRDefault="008D58AA" w:rsidP="008D58AA">
      <w:pPr>
        <w:jc w:val="center"/>
        <w:rPr>
          <w:sz w:val="28"/>
          <w:szCs w:val="28"/>
        </w:rPr>
      </w:pPr>
    </w:p>
    <w:p w:rsidR="008D58AA" w:rsidRDefault="008D58AA" w:rsidP="008D58AA">
      <w:pPr>
        <w:pStyle w:val="ConsPlusTitle"/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прилагаемое Положение об оплате и стимулировании труда работников администрации </w:t>
      </w:r>
      <w:r w:rsidRPr="00736162">
        <w:rPr>
          <w:rFonts w:ascii="Times New Roman" w:hAnsi="Times New Roman" w:cs="Times New Roman"/>
          <w:b w:val="0"/>
          <w:sz w:val="28"/>
          <w:szCs w:val="28"/>
        </w:rPr>
        <w:t>Болдовского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сельского поселения Рузаевского муниципального района по </w:t>
      </w:r>
      <w:r w:rsidRPr="000864AA">
        <w:rPr>
          <w:rFonts w:ascii="Times New Roman" w:hAnsi="Times New Roman" w:cs="Times New Roman"/>
          <w:b w:val="0"/>
          <w:sz w:val="28"/>
          <w:szCs w:val="28"/>
        </w:rPr>
        <w:t xml:space="preserve">общеотраслевым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должностям специалистов и служащих, общеотраслевым </w:t>
      </w:r>
      <w:r w:rsidRPr="000864AA">
        <w:rPr>
          <w:rFonts w:ascii="Times New Roman" w:hAnsi="Times New Roman" w:cs="Times New Roman"/>
          <w:b w:val="0"/>
          <w:sz w:val="28"/>
          <w:szCs w:val="28"/>
        </w:rPr>
        <w:t>профессиям рабочих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D58AA" w:rsidRDefault="008D58AA" w:rsidP="008D58AA">
      <w:pPr>
        <w:numPr>
          <w:ilvl w:val="0"/>
          <w:numId w:val="14"/>
        </w:numPr>
        <w:rPr>
          <w:rFonts w:eastAsia="Times New Roman CYR"/>
          <w:sz w:val="28"/>
          <w:szCs w:val="28"/>
        </w:rPr>
      </w:pPr>
      <w:r w:rsidRPr="00E32B75">
        <w:rPr>
          <w:rFonts w:eastAsia="Times New Roman CYR"/>
          <w:sz w:val="28"/>
          <w:szCs w:val="28"/>
        </w:rPr>
        <w:t xml:space="preserve">      </w:t>
      </w:r>
      <w:r>
        <w:rPr>
          <w:rFonts w:eastAsia="Times New Roman CYR"/>
          <w:sz w:val="28"/>
          <w:szCs w:val="28"/>
        </w:rPr>
        <w:t xml:space="preserve">Считать  утратившим  силу </w:t>
      </w:r>
      <w:r w:rsidRPr="00E32B75">
        <w:rPr>
          <w:rFonts w:eastAsia="Times New Roman CYR"/>
          <w:sz w:val="28"/>
          <w:szCs w:val="28"/>
        </w:rPr>
        <w:t xml:space="preserve">решение  Совета депутатов Болдовского сельского поселения Рузаевского муниципального района  </w:t>
      </w:r>
    </w:p>
    <w:p w:rsidR="008D58AA" w:rsidRPr="00E32B75" w:rsidRDefault="008D58AA" w:rsidP="008D58AA">
      <w:pPr>
        <w:rPr>
          <w:rFonts w:eastAsia="Times New Roman CYR"/>
          <w:sz w:val="28"/>
          <w:szCs w:val="28"/>
        </w:rPr>
      </w:pPr>
      <w:r w:rsidRPr="00E32B75">
        <w:rPr>
          <w:rFonts w:eastAsia="Times New Roman CYR"/>
          <w:sz w:val="28"/>
          <w:szCs w:val="28"/>
        </w:rPr>
        <w:t xml:space="preserve">от  17 декабря 2008 года  № 59 </w:t>
      </w:r>
      <w:r>
        <w:rPr>
          <w:rFonts w:eastAsia="Times New Roman CYR"/>
          <w:sz w:val="28"/>
          <w:szCs w:val="28"/>
        </w:rPr>
        <w:t xml:space="preserve"> « Об утверждении</w:t>
      </w:r>
      <w:r w:rsidRPr="00A16868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 xml:space="preserve"> </w:t>
      </w:r>
      <w:r w:rsidRPr="00E32B75">
        <w:rPr>
          <w:rFonts w:eastAsia="Times New Roman CYR"/>
          <w:sz w:val="28"/>
          <w:szCs w:val="28"/>
        </w:rPr>
        <w:t xml:space="preserve">Положения  об оплате  и стимулировании  труда  работников администрации </w:t>
      </w:r>
      <w:r>
        <w:rPr>
          <w:rFonts w:eastAsia="Times New Roman CYR"/>
          <w:sz w:val="28"/>
          <w:szCs w:val="28"/>
        </w:rPr>
        <w:t xml:space="preserve"> </w:t>
      </w:r>
      <w:r w:rsidRPr="00E32B75">
        <w:rPr>
          <w:rFonts w:eastAsia="Times New Roman CYR"/>
          <w:sz w:val="28"/>
          <w:szCs w:val="28"/>
        </w:rPr>
        <w:t>Болдовского сельского поселения  Рузаевского муниципального района по общеотраслевым  профессиям рабочих</w:t>
      </w:r>
      <w:proofErr w:type="gramStart"/>
      <w:r w:rsidRPr="00E32B75">
        <w:rPr>
          <w:rFonts w:eastAsia="Times New Roman CYR"/>
          <w:sz w:val="28"/>
          <w:szCs w:val="28"/>
        </w:rPr>
        <w:t>,</w:t>
      </w:r>
      <w:r>
        <w:rPr>
          <w:rFonts w:eastAsia="Times New Roman CYR"/>
          <w:sz w:val="28"/>
          <w:szCs w:val="28"/>
        </w:rPr>
        <w:t>»</w:t>
      </w:r>
      <w:proofErr w:type="gramEnd"/>
    </w:p>
    <w:p w:rsidR="008D58AA" w:rsidRDefault="008D58AA" w:rsidP="008D58AA">
      <w:pPr>
        <w:rPr>
          <w:rFonts w:eastAsia="Times New Roman CYR"/>
          <w:sz w:val="28"/>
          <w:szCs w:val="28"/>
        </w:rPr>
      </w:pPr>
    </w:p>
    <w:p w:rsidR="008D58AA" w:rsidRDefault="008D58AA" w:rsidP="008D58AA">
      <w:pPr>
        <w:ind w:right="-187"/>
        <w:rPr>
          <w:sz w:val="28"/>
          <w:szCs w:val="28"/>
        </w:rPr>
      </w:pPr>
      <w:r>
        <w:rPr>
          <w:sz w:val="28"/>
          <w:szCs w:val="28"/>
        </w:rPr>
        <w:t>3.</w:t>
      </w:r>
      <w:r w:rsidRPr="00E16CD0">
        <w:rPr>
          <w:sz w:val="28"/>
          <w:szCs w:val="28"/>
        </w:rPr>
        <w:t xml:space="preserve">. Настоящее решение вступает в силу со дня его обнародования </w:t>
      </w:r>
      <w:r>
        <w:rPr>
          <w:sz w:val="28"/>
          <w:szCs w:val="28"/>
        </w:rPr>
        <w:t xml:space="preserve"> и  </w:t>
      </w:r>
      <w:r w:rsidRPr="00E16CD0">
        <w:rPr>
          <w:sz w:val="28"/>
          <w:szCs w:val="28"/>
        </w:rPr>
        <w:t xml:space="preserve">подлежит размещению на сайте органов местного самоуправления в сети Интернет по адресу: </w:t>
      </w:r>
      <w:hyperlink r:id="rId5" w:tgtFrame="_blank" w:history="1">
        <w:r w:rsidRPr="00E16CD0">
          <w:rPr>
            <w:rStyle w:val="s6"/>
            <w:color w:val="0000FF"/>
            <w:sz w:val="28"/>
            <w:szCs w:val="28"/>
          </w:rPr>
          <w:t>www.ruzaevka-rm.ru</w:t>
        </w:r>
      </w:hyperlink>
    </w:p>
    <w:p w:rsidR="008D58AA" w:rsidRDefault="008D58AA" w:rsidP="008D58AA">
      <w:pPr>
        <w:pStyle w:val="a3"/>
        <w:shd w:val="clear" w:color="auto" w:fill="FFFFFF"/>
        <w:outlineLvl w:val="0"/>
        <w:rPr>
          <w:sz w:val="28"/>
          <w:szCs w:val="28"/>
        </w:rPr>
      </w:pPr>
      <w:r w:rsidRPr="005C7E39">
        <w:rPr>
          <w:sz w:val="28"/>
          <w:szCs w:val="28"/>
        </w:rPr>
        <w:t xml:space="preserve">Глава  Болдовского  </w:t>
      </w:r>
    </w:p>
    <w:p w:rsidR="008D58AA" w:rsidRPr="005C7E39" w:rsidRDefault="008D58AA" w:rsidP="008D58AA">
      <w:pPr>
        <w:pStyle w:val="a3"/>
        <w:shd w:val="clear" w:color="auto" w:fill="FFFFFF"/>
        <w:outlineLvl w:val="0"/>
        <w:rPr>
          <w:sz w:val="28"/>
          <w:szCs w:val="28"/>
        </w:rPr>
      </w:pPr>
      <w:r w:rsidRPr="005C7E39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 xml:space="preserve">                                                </w:t>
      </w:r>
      <w:r w:rsidRPr="005C7E39">
        <w:rPr>
          <w:sz w:val="28"/>
          <w:szCs w:val="28"/>
        </w:rPr>
        <w:t xml:space="preserve">   А.М.</w:t>
      </w:r>
      <w:proofErr w:type="gramStart"/>
      <w:r w:rsidRPr="005C7E39">
        <w:rPr>
          <w:sz w:val="28"/>
          <w:szCs w:val="28"/>
        </w:rPr>
        <w:t>Васин</w:t>
      </w:r>
      <w:proofErr w:type="gramEnd"/>
    </w:p>
    <w:p w:rsidR="008D58AA" w:rsidRPr="00060A2E" w:rsidRDefault="008D58AA" w:rsidP="008D58AA">
      <w:pPr>
        <w:rPr>
          <w:sz w:val="28"/>
          <w:szCs w:val="28"/>
        </w:rPr>
      </w:pPr>
    </w:p>
    <w:p w:rsidR="008D58AA" w:rsidRDefault="008D58AA" w:rsidP="008D58AA">
      <w:pPr>
        <w:rPr>
          <w:sz w:val="28"/>
          <w:szCs w:val="28"/>
        </w:rPr>
      </w:pPr>
    </w:p>
    <w:p w:rsidR="008D58AA" w:rsidRDefault="008D58AA" w:rsidP="008D58AA">
      <w:pPr>
        <w:pStyle w:val="1"/>
        <w:ind w:firstLine="5103"/>
        <w:rPr>
          <w:sz w:val="32"/>
          <w:szCs w:val="32"/>
        </w:rPr>
      </w:pPr>
    </w:p>
    <w:p w:rsidR="008D58AA" w:rsidRPr="00104690" w:rsidRDefault="008D58AA" w:rsidP="008D58AA">
      <w:pPr>
        <w:pStyle w:val="1"/>
        <w:ind w:firstLine="5103"/>
        <w:rPr>
          <w:sz w:val="32"/>
          <w:szCs w:val="32"/>
        </w:rPr>
      </w:pPr>
    </w:p>
    <w:p w:rsidR="008D58AA" w:rsidRDefault="008D58AA" w:rsidP="008D58AA"/>
    <w:p w:rsidR="008D58AA" w:rsidRDefault="008D58AA" w:rsidP="008D58AA"/>
    <w:p w:rsidR="008D58AA" w:rsidRDefault="008D58AA" w:rsidP="008D58AA"/>
    <w:p w:rsidR="008D58AA" w:rsidRDefault="008D58AA" w:rsidP="008D58AA"/>
    <w:p w:rsidR="008D58AA" w:rsidRDefault="008D58AA" w:rsidP="008D58AA">
      <w:pPr>
        <w:pStyle w:val="1"/>
        <w:ind w:firstLine="5103"/>
        <w:rPr>
          <w:b w:val="0"/>
          <w:sz w:val="20"/>
        </w:rPr>
      </w:pPr>
    </w:p>
    <w:p w:rsidR="008D58AA" w:rsidRDefault="008D58AA" w:rsidP="008D58AA"/>
    <w:p w:rsidR="008D58AA" w:rsidRDefault="008D58AA" w:rsidP="008D58AA"/>
    <w:p w:rsidR="008D58AA" w:rsidRDefault="008D58AA" w:rsidP="008D58AA"/>
    <w:p w:rsidR="008D58AA" w:rsidRDefault="008D58AA" w:rsidP="008D58AA">
      <w:pPr>
        <w:pStyle w:val="3"/>
        <w:spacing w:before="0"/>
        <w:ind w:left="5330"/>
        <w:rPr>
          <w:rFonts w:ascii="Times New Roman" w:hAnsi="Times New Roman" w:cs="Times New Roman"/>
          <w:b w:val="0"/>
          <w:sz w:val="24"/>
          <w:szCs w:val="24"/>
        </w:rPr>
      </w:pPr>
    </w:p>
    <w:p w:rsidR="008D58AA" w:rsidRDefault="008D58AA" w:rsidP="008D58A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D58AA" w:rsidRDefault="008D58AA" w:rsidP="008D58AA">
      <w:pPr>
        <w:widowControl w:val="0"/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</w:p>
    <w:p w:rsidR="008D58AA" w:rsidRPr="00D55258" w:rsidRDefault="008D58AA" w:rsidP="008D58AA">
      <w:pPr>
        <w:pStyle w:val="3"/>
        <w:spacing w:before="0"/>
        <w:ind w:left="5330"/>
        <w:rPr>
          <w:rFonts w:ascii="Times New Roman" w:hAnsi="Times New Roman" w:cs="Times New Roman"/>
          <w:b w:val="0"/>
          <w:sz w:val="24"/>
          <w:szCs w:val="24"/>
        </w:rPr>
      </w:pPr>
      <w:r w:rsidRPr="00D55258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8D58AA" w:rsidRPr="00D55258" w:rsidRDefault="008D58AA" w:rsidP="008D58AA">
      <w:pPr>
        <w:ind w:left="5330"/>
        <w:rPr>
          <w:sz w:val="24"/>
          <w:szCs w:val="24"/>
        </w:rPr>
      </w:pPr>
      <w:r>
        <w:rPr>
          <w:sz w:val="24"/>
          <w:szCs w:val="24"/>
        </w:rPr>
        <w:t>решением</w:t>
      </w:r>
    </w:p>
    <w:p w:rsidR="008D58AA" w:rsidRPr="00D55258" w:rsidRDefault="008D58AA" w:rsidP="008D58AA">
      <w:pPr>
        <w:ind w:left="5330"/>
        <w:rPr>
          <w:sz w:val="24"/>
          <w:szCs w:val="24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sz w:val="24"/>
          <w:szCs w:val="24"/>
        </w:rPr>
        <w:t xml:space="preserve"> сельского поселения </w:t>
      </w:r>
      <w:r w:rsidRPr="00D55258">
        <w:rPr>
          <w:sz w:val="24"/>
          <w:szCs w:val="24"/>
        </w:rPr>
        <w:t>Рузаевского муниципального района</w:t>
      </w:r>
    </w:p>
    <w:p w:rsidR="008D58AA" w:rsidRPr="00D55258" w:rsidRDefault="008D58AA" w:rsidP="008D58AA">
      <w:pPr>
        <w:ind w:left="5330"/>
        <w:rPr>
          <w:sz w:val="24"/>
          <w:szCs w:val="24"/>
        </w:rPr>
      </w:pPr>
      <w:r w:rsidRPr="00D55258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31  января </w:t>
      </w:r>
      <w:r w:rsidRPr="00D55258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D55258">
        <w:rPr>
          <w:sz w:val="24"/>
          <w:szCs w:val="24"/>
        </w:rPr>
        <w:t xml:space="preserve">г.  № </w:t>
      </w:r>
      <w:r w:rsidRPr="005E7953">
        <w:rPr>
          <w:sz w:val="28"/>
        </w:rPr>
        <w:t>24/73</w:t>
      </w:r>
    </w:p>
    <w:p w:rsidR="008D58AA" w:rsidRDefault="008D58AA" w:rsidP="008D5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sub_13"/>
      <w:bookmarkStart w:id="1" w:name="sub_11005"/>
      <w:r>
        <w:rPr>
          <w:sz w:val="28"/>
          <w:szCs w:val="28"/>
        </w:rPr>
        <w:t xml:space="preserve">     </w:t>
      </w:r>
    </w:p>
    <w:bookmarkEnd w:id="0"/>
    <w:p w:rsidR="008D58AA" w:rsidRPr="00D55258" w:rsidRDefault="008D58AA" w:rsidP="008D58AA">
      <w:pPr>
        <w:jc w:val="center"/>
        <w:rPr>
          <w:b/>
          <w:sz w:val="26"/>
          <w:szCs w:val="26"/>
        </w:rPr>
      </w:pPr>
      <w:r w:rsidRPr="00D55258">
        <w:rPr>
          <w:b/>
          <w:sz w:val="26"/>
          <w:szCs w:val="26"/>
        </w:rPr>
        <w:t>Положение</w:t>
      </w:r>
    </w:p>
    <w:p w:rsidR="008D58AA" w:rsidRPr="00D55258" w:rsidRDefault="008D58AA" w:rsidP="008D58A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55258">
        <w:rPr>
          <w:rFonts w:ascii="Times New Roman" w:hAnsi="Times New Roman" w:cs="Times New Roman"/>
          <w:sz w:val="26"/>
          <w:szCs w:val="26"/>
        </w:rPr>
        <w:t xml:space="preserve">об оплате и стимулировании труда работников </w:t>
      </w:r>
      <w:bookmarkEnd w:id="1"/>
      <w:r w:rsidRPr="00D55258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552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Болдовского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D55258">
        <w:rPr>
          <w:rFonts w:ascii="Times New Roman" w:hAnsi="Times New Roman" w:cs="Times New Roman"/>
          <w:sz w:val="26"/>
          <w:szCs w:val="26"/>
        </w:rPr>
        <w:t>Рузаевского муниципального района по общеотраслевым должностям специалистов и служащих, общеотраслевым профессиям рабочих</w:t>
      </w:r>
    </w:p>
    <w:p w:rsidR="008D58AA" w:rsidRPr="00D55258" w:rsidRDefault="008D58AA" w:rsidP="008D58A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8D58AA" w:rsidRDefault="008D58AA" w:rsidP="008D58A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Общие положения</w:t>
      </w:r>
    </w:p>
    <w:p w:rsidR="008D58AA" w:rsidRPr="001C321F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5258">
        <w:rPr>
          <w:sz w:val="26"/>
          <w:szCs w:val="26"/>
        </w:rPr>
        <w:t xml:space="preserve"> </w:t>
      </w:r>
      <w:proofErr w:type="gramStart"/>
      <w:r w:rsidRPr="00D55258">
        <w:rPr>
          <w:sz w:val="26"/>
          <w:szCs w:val="26"/>
        </w:rPr>
        <w:t xml:space="preserve">1.1 Настоящее положение об оплате </w:t>
      </w:r>
      <w:r>
        <w:rPr>
          <w:sz w:val="26"/>
          <w:szCs w:val="26"/>
        </w:rPr>
        <w:t xml:space="preserve">и стимулировании </w:t>
      </w:r>
      <w:r w:rsidRPr="00D55258">
        <w:rPr>
          <w:sz w:val="26"/>
          <w:szCs w:val="26"/>
        </w:rPr>
        <w:t xml:space="preserve">труда работников </w:t>
      </w:r>
      <w:r>
        <w:rPr>
          <w:sz w:val="26"/>
          <w:szCs w:val="26"/>
        </w:rPr>
        <w:t xml:space="preserve">администрации  </w:t>
      </w: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r>
        <w:rPr>
          <w:sz w:val="26"/>
          <w:szCs w:val="26"/>
        </w:rPr>
        <w:t xml:space="preserve">  сельского поселения Рузаевского муниципального района по общеотраслевым должностям специалистов и служащих, общеотраслевым профессиям рабочих</w:t>
      </w:r>
      <w:r w:rsidRPr="00D55258">
        <w:rPr>
          <w:b/>
          <w:bCs/>
          <w:color w:val="26282F"/>
          <w:sz w:val="26"/>
          <w:szCs w:val="26"/>
        </w:rPr>
        <w:t xml:space="preserve"> </w:t>
      </w:r>
      <w:r w:rsidRPr="00D55258">
        <w:rPr>
          <w:sz w:val="26"/>
          <w:szCs w:val="26"/>
        </w:rPr>
        <w:t xml:space="preserve">(далее - Положение) </w:t>
      </w:r>
      <w:r>
        <w:rPr>
          <w:sz w:val="26"/>
          <w:szCs w:val="26"/>
        </w:rPr>
        <w:t xml:space="preserve">распространяется на работников администрации </w:t>
      </w: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r>
        <w:rPr>
          <w:sz w:val="26"/>
          <w:szCs w:val="26"/>
        </w:rPr>
        <w:t xml:space="preserve"> сельского поселения</w:t>
      </w:r>
      <w:r w:rsidRPr="00D55258">
        <w:rPr>
          <w:sz w:val="26"/>
          <w:szCs w:val="26"/>
        </w:rPr>
        <w:t xml:space="preserve"> Рузаевского муниципального района</w:t>
      </w:r>
      <w:r>
        <w:rPr>
          <w:sz w:val="26"/>
          <w:szCs w:val="26"/>
        </w:rPr>
        <w:t>, не являющихся муниципальными служащими и осуществляющих техническое обеспечение деятельности органов местного самоуправления Рузаевского муниципального района.</w:t>
      </w:r>
      <w:proofErr w:type="gramEnd"/>
    </w:p>
    <w:p w:rsidR="008D58AA" w:rsidRPr="001C321F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321F">
        <w:rPr>
          <w:sz w:val="26"/>
          <w:szCs w:val="26"/>
        </w:rPr>
        <w:t>1.2.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объема работ.</w:t>
      </w:r>
    </w:p>
    <w:p w:rsidR="008D58AA" w:rsidRPr="001C321F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321F">
        <w:rPr>
          <w:sz w:val="26"/>
          <w:szCs w:val="26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8D58AA" w:rsidRPr="001C321F" w:rsidRDefault="008D58AA" w:rsidP="008D58AA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1C321F">
        <w:rPr>
          <w:sz w:val="26"/>
          <w:szCs w:val="26"/>
        </w:rPr>
        <w:t xml:space="preserve">1.3. Заработная плата работников </w:t>
      </w:r>
      <w:r>
        <w:rPr>
          <w:sz w:val="26"/>
          <w:szCs w:val="26"/>
        </w:rPr>
        <w:t xml:space="preserve">по общеотраслевым должностям специалистов и служащих, общеотраслевым профессиям рабочих </w:t>
      </w:r>
      <w:r w:rsidRPr="001C321F">
        <w:rPr>
          <w:sz w:val="26"/>
          <w:szCs w:val="26"/>
        </w:rPr>
        <w:t>предельными размерами не ограничивается.</w:t>
      </w:r>
    </w:p>
    <w:p w:rsidR="008D58AA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321F">
        <w:rPr>
          <w:sz w:val="26"/>
          <w:szCs w:val="26"/>
        </w:rPr>
        <w:t>1.4. Заработная плата работников</w:t>
      </w:r>
      <w:r>
        <w:rPr>
          <w:sz w:val="26"/>
          <w:szCs w:val="26"/>
        </w:rPr>
        <w:t xml:space="preserve">, </w:t>
      </w:r>
      <w:r w:rsidRPr="001C321F">
        <w:rPr>
          <w:sz w:val="26"/>
          <w:szCs w:val="26"/>
        </w:rPr>
        <w:t xml:space="preserve">состоящая из вознаграждения за труд в зависимости от квалификации работника, сложности, количества, качества и условий выполняемой работы, компенсационных и стимулирующих выплат, не может быть ниже </w:t>
      </w:r>
      <w:hyperlink r:id="rId6" w:history="1">
        <w:r w:rsidRPr="001C321F">
          <w:rPr>
            <w:sz w:val="26"/>
            <w:szCs w:val="26"/>
          </w:rPr>
          <w:t xml:space="preserve">минимального </w:t>
        </w:r>
        <w:proofErr w:type="gramStart"/>
        <w:r w:rsidRPr="001C321F">
          <w:rPr>
            <w:sz w:val="26"/>
            <w:szCs w:val="26"/>
          </w:rPr>
          <w:t>размера оплаты труда</w:t>
        </w:r>
        <w:proofErr w:type="gramEnd"/>
      </w:hyperlink>
      <w:r w:rsidRPr="001C321F">
        <w:rPr>
          <w:sz w:val="26"/>
          <w:szCs w:val="26"/>
        </w:rPr>
        <w:t>.</w:t>
      </w:r>
    </w:p>
    <w:p w:rsidR="008D58AA" w:rsidRPr="001C321F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D58AA" w:rsidRDefault="008D58AA" w:rsidP="008D58AA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6"/>
          <w:szCs w:val="26"/>
        </w:rPr>
      </w:pPr>
      <w:r w:rsidRPr="000A3A17">
        <w:rPr>
          <w:b/>
          <w:bCs/>
          <w:color w:val="26282F"/>
          <w:sz w:val="26"/>
          <w:szCs w:val="26"/>
        </w:rPr>
        <w:t>2. Порядок и условия оплаты труда работников</w:t>
      </w:r>
      <w:r>
        <w:rPr>
          <w:b/>
          <w:bCs/>
          <w:color w:val="26282F"/>
          <w:sz w:val="26"/>
          <w:szCs w:val="26"/>
        </w:rPr>
        <w:t xml:space="preserve"> администрации</w:t>
      </w:r>
    </w:p>
    <w:p w:rsidR="008D58AA" w:rsidRPr="000A3A17" w:rsidRDefault="008D58AA" w:rsidP="008D58A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0A3A17">
        <w:rPr>
          <w:b/>
          <w:bCs/>
          <w:color w:val="26282F"/>
          <w:sz w:val="26"/>
          <w:szCs w:val="26"/>
        </w:rPr>
        <w:t xml:space="preserve"> </w:t>
      </w:r>
      <w:r w:rsidRPr="000A3A17">
        <w:rPr>
          <w:b/>
          <w:sz w:val="26"/>
          <w:szCs w:val="26"/>
        </w:rPr>
        <w:t>по общеотраслевым должностям специалистов и служащих</w:t>
      </w:r>
    </w:p>
    <w:p w:rsidR="008D58AA" w:rsidRDefault="008D58AA" w:rsidP="008D58AA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6"/>
          <w:szCs w:val="26"/>
        </w:rPr>
      </w:pPr>
    </w:p>
    <w:p w:rsidR="008D58AA" w:rsidRPr="000A3A17" w:rsidRDefault="008D58AA" w:rsidP="008D58AA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0A3A17">
        <w:rPr>
          <w:sz w:val="26"/>
          <w:szCs w:val="26"/>
        </w:rPr>
        <w:t xml:space="preserve">2.1. </w:t>
      </w:r>
      <w:proofErr w:type="gramStart"/>
      <w:r w:rsidRPr="000A3A17">
        <w:rPr>
          <w:sz w:val="26"/>
          <w:szCs w:val="26"/>
        </w:rPr>
        <w:t xml:space="preserve">Базовые оклады работников </w:t>
      </w:r>
      <w:r>
        <w:rPr>
          <w:sz w:val="26"/>
          <w:szCs w:val="26"/>
        </w:rPr>
        <w:t>администрации  по общеотраслевым должностям специалистов и служащих</w:t>
      </w:r>
      <w:r w:rsidRPr="000A3A17">
        <w:rPr>
          <w:sz w:val="26"/>
          <w:szCs w:val="26"/>
        </w:rPr>
        <w:t xml:space="preserve"> устанавливаются в соответствии с Постановлением Главы администрации </w:t>
      </w: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r>
        <w:rPr>
          <w:sz w:val="26"/>
          <w:szCs w:val="26"/>
        </w:rPr>
        <w:t xml:space="preserve"> сельского поселения</w:t>
      </w:r>
      <w:r w:rsidRPr="000A3A17">
        <w:rPr>
          <w:sz w:val="26"/>
          <w:szCs w:val="26"/>
        </w:rPr>
        <w:t xml:space="preserve"> Рузаевского муниципального района от </w:t>
      </w:r>
      <w:r>
        <w:rPr>
          <w:sz w:val="26"/>
          <w:szCs w:val="26"/>
        </w:rPr>
        <w:t xml:space="preserve"> 30 декабря 2017 года</w:t>
      </w:r>
      <w:r w:rsidRPr="00A57153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66</w:t>
      </w:r>
      <w:r w:rsidRPr="00A57153">
        <w:rPr>
          <w:sz w:val="26"/>
          <w:szCs w:val="26"/>
        </w:rPr>
        <w:t xml:space="preserve"> "</w:t>
      </w:r>
      <w:r w:rsidRPr="006028DE">
        <w:rPr>
          <w:sz w:val="26"/>
          <w:szCs w:val="26"/>
        </w:rPr>
        <w:t xml:space="preserve">Об утверждении размеров базовых окладов (базовых должностных окладов) работников администрации </w:t>
      </w: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r w:rsidRPr="006028DE">
        <w:rPr>
          <w:sz w:val="26"/>
          <w:szCs w:val="26"/>
        </w:rPr>
        <w:t xml:space="preserve"> сельского поселения по общеотраслевым должностям специалистов и служащих, общеотраслевым профессиям рабочих</w:t>
      </w:r>
      <w:r w:rsidRPr="00A57153">
        <w:rPr>
          <w:sz w:val="26"/>
          <w:szCs w:val="26"/>
        </w:rPr>
        <w:t>"</w:t>
      </w:r>
      <w:r w:rsidRPr="000A3A17">
        <w:rPr>
          <w:sz w:val="26"/>
          <w:szCs w:val="26"/>
        </w:rPr>
        <w:t xml:space="preserve"> на основе отнесения занимаемых ими должностей к </w:t>
      </w:r>
      <w:hyperlink r:id="rId7" w:history="1">
        <w:r w:rsidRPr="000A3A17">
          <w:rPr>
            <w:sz w:val="26"/>
            <w:szCs w:val="26"/>
          </w:rPr>
          <w:t>профессиональным</w:t>
        </w:r>
        <w:proofErr w:type="gramEnd"/>
        <w:r w:rsidRPr="000A3A17">
          <w:rPr>
            <w:sz w:val="26"/>
            <w:szCs w:val="26"/>
          </w:rPr>
          <w:t xml:space="preserve"> квалификационным группам</w:t>
        </w:r>
      </w:hyperlink>
      <w:r w:rsidRPr="000A3A17">
        <w:rPr>
          <w:sz w:val="26"/>
          <w:szCs w:val="26"/>
        </w:rPr>
        <w:t xml:space="preserve"> (далее - ПКГ), утвержденным </w:t>
      </w:r>
      <w:hyperlink r:id="rId8" w:history="1">
        <w:r w:rsidRPr="000A3A17">
          <w:rPr>
            <w:sz w:val="26"/>
            <w:szCs w:val="26"/>
          </w:rPr>
          <w:t>Приказом</w:t>
        </w:r>
      </w:hyperlink>
      <w:r w:rsidRPr="000A3A17">
        <w:rPr>
          <w:sz w:val="26"/>
          <w:szCs w:val="26"/>
        </w:rPr>
        <w:t xml:space="preserve"> Минздравсоцразвития России от 29 мая </w:t>
      </w:r>
      <w:smartTag w:uri="urn:schemas-microsoft-com:office:smarttags" w:element="metricconverter">
        <w:smartTagPr>
          <w:attr w:name="ProductID" w:val="2008 г"/>
        </w:smartTagPr>
        <w:r w:rsidRPr="000A3A17">
          <w:rPr>
            <w:sz w:val="26"/>
            <w:szCs w:val="26"/>
          </w:rPr>
          <w:t>2008 г</w:t>
        </w:r>
      </w:smartTag>
      <w:r w:rsidRPr="000A3A17">
        <w:rPr>
          <w:sz w:val="26"/>
          <w:szCs w:val="26"/>
        </w:rPr>
        <w:t xml:space="preserve">. N 247н (зарегистрирован Минюстом России 18 июня </w:t>
      </w:r>
      <w:smartTag w:uri="urn:schemas-microsoft-com:office:smarttags" w:element="metricconverter">
        <w:smartTagPr>
          <w:attr w:name="ProductID" w:val="2008 г"/>
        </w:smartTagPr>
        <w:r w:rsidRPr="000A3A17">
          <w:rPr>
            <w:sz w:val="26"/>
            <w:szCs w:val="26"/>
          </w:rPr>
          <w:t>2008 г</w:t>
        </w:r>
      </w:smartTag>
      <w:r>
        <w:rPr>
          <w:sz w:val="26"/>
          <w:szCs w:val="26"/>
        </w:rPr>
        <w:t>., регистрационный N 11858).</w:t>
      </w:r>
    </w:p>
    <w:p w:rsidR="008D58AA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 </w:t>
      </w:r>
      <w:r w:rsidRPr="00FA14D0">
        <w:rPr>
          <w:sz w:val="26"/>
          <w:szCs w:val="26"/>
        </w:rPr>
        <w:t xml:space="preserve">Работникам администрации </w:t>
      </w:r>
      <w:r>
        <w:rPr>
          <w:sz w:val="26"/>
          <w:szCs w:val="26"/>
        </w:rPr>
        <w:t>по общеотраслевым должностям специалистов и служащих</w:t>
      </w:r>
      <w:r w:rsidRPr="000A3A17">
        <w:rPr>
          <w:sz w:val="26"/>
          <w:szCs w:val="26"/>
        </w:rPr>
        <w:t xml:space="preserve"> </w:t>
      </w:r>
      <w:r w:rsidRPr="00FA14D0">
        <w:rPr>
          <w:sz w:val="26"/>
          <w:szCs w:val="26"/>
        </w:rPr>
        <w:t>устанавливаются следующие повышающие коэффициенты к базовым окладам</w:t>
      </w:r>
      <w:r>
        <w:rPr>
          <w:sz w:val="26"/>
          <w:szCs w:val="26"/>
        </w:rPr>
        <w:t xml:space="preserve"> </w:t>
      </w:r>
      <w:r w:rsidRPr="000A3A17">
        <w:rPr>
          <w:sz w:val="26"/>
          <w:szCs w:val="26"/>
        </w:rPr>
        <w:t>(далее - повышающие коэффициенты)</w:t>
      </w:r>
      <w:r w:rsidRPr="00FA14D0">
        <w:rPr>
          <w:sz w:val="26"/>
          <w:szCs w:val="26"/>
        </w:rPr>
        <w:t>:</w:t>
      </w:r>
    </w:p>
    <w:p w:rsidR="008D58AA" w:rsidRPr="000A3A17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3A17">
        <w:rPr>
          <w:sz w:val="26"/>
          <w:szCs w:val="26"/>
        </w:rPr>
        <w:lastRenderedPageBreak/>
        <w:t>повышающий коэффициент по занимаемой должности;</w:t>
      </w:r>
    </w:p>
    <w:p w:rsidR="008D58AA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3A17">
        <w:rPr>
          <w:sz w:val="26"/>
          <w:szCs w:val="26"/>
        </w:rPr>
        <w:t>персональный повышающий коэффициент;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Решение о введении соответствующих повышающих коэффициентов принимается администрац</w:t>
      </w:r>
      <w:r>
        <w:rPr>
          <w:rFonts w:ascii="Times New Roman" w:hAnsi="Times New Roman" w:cs="Times New Roman"/>
          <w:sz w:val="26"/>
          <w:szCs w:val="26"/>
        </w:rPr>
        <w:t xml:space="preserve">ией </w:t>
      </w: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r w:rsidRPr="0014260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Рузаевского муниципального района (далее по тексту </w:t>
      </w:r>
      <w:proofErr w:type="gramStart"/>
      <w:r>
        <w:rPr>
          <w:rFonts w:ascii="Times New Roman" w:hAnsi="Times New Roman" w:cs="Times New Roman"/>
          <w:sz w:val="26"/>
          <w:szCs w:val="26"/>
        </w:rPr>
        <w:t>–а</w:t>
      </w:r>
      <w:proofErr w:type="gramEnd"/>
      <w:r>
        <w:rPr>
          <w:rFonts w:ascii="Times New Roman" w:hAnsi="Times New Roman" w:cs="Times New Roman"/>
          <w:sz w:val="26"/>
          <w:szCs w:val="26"/>
        </w:rPr>
        <w:t>дминистрация)</w:t>
      </w:r>
      <w:r w:rsidRPr="00FA14D0">
        <w:rPr>
          <w:rFonts w:ascii="Times New Roman" w:hAnsi="Times New Roman" w:cs="Times New Roman"/>
          <w:sz w:val="26"/>
          <w:szCs w:val="26"/>
        </w:rPr>
        <w:t xml:space="preserve"> с учетом обеспечения указанных выплат финансовыми средствами. Размер выплат по повышающему коэффициенту определяется путем умножения размера оклада работника на повышающий коэффициент. 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Повышающие коэффициенты устанавливаются</w:t>
      </w:r>
      <w:r>
        <w:rPr>
          <w:rFonts w:ascii="Times New Roman" w:hAnsi="Times New Roman" w:cs="Times New Roman"/>
          <w:sz w:val="26"/>
          <w:szCs w:val="26"/>
        </w:rPr>
        <w:t xml:space="preserve"> на определенный период времени, но не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менее </w:t>
      </w:r>
      <w:r w:rsidRPr="00FA14D0">
        <w:rPr>
          <w:rFonts w:ascii="Times New Roman" w:hAnsi="Times New Roman" w:cs="Times New Roman"/>
          <w:sz w:val="26"/>
          <w:szCs w:val="26"/>
        </w:rPr>
        <w:t>календарного</w:t>
      </w:r>
      <w:proofErr w:type="gramEnd"/>
      <w:r w:rsidRPr="00FA14D0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Применение повышающих коэффициентов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8D58AA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2" w:name="sub_23"/>
      <w:r>
        <w:rPr>
          <w:sz w:val="26"/>
          <w:szCs w:val="26"/>
        </w:rPr>
        <w:t>2</w:t>
      </w:r>
      <w:r w:rsidRPr="00FA14D0">
        <w:rPr>
          <w:sz w:val="26"/>
          <w:szCs w:val="26"/>
        </w:rPr>
        <w:t xml:space="preserve">.3. Повышающий коэффициент по </w:t>
      </w:r>
      <w:r>
        <w:rPr>
          <w:sz w:val="26"/>
          <w:szCs w:val="26"/>
        </w:rPr>
        <w:t>занимаемой должности устанавливается работникам администрации</w:t>
      </w:r>
      <w:r w:rsidRPr="00FA14D0">
        <w:rPr>
          <w:sz w:val="26"/>
          <w:szCs w:val="26"/>
        </w:rPr>
        <w:t xml:space="preserve">, в зависимости от отнесения </w:t>
      </w:r>
      <w:r>
        <w:rPr>
          <w:sz w:val="26"/>
          <w:szCs w:val="26"/>
        </w:rPr>
        <w:t>должности</w:t>
      </w:r>
      <w:r w:rsidRPr="00FA14D0">
        <w:rPr>
          <w:sz w:val="26"/>
          <w:szCs w:val="26"/>
        </w:rPr>
        <w:t xml:space="preserve"> к квалификационному уровню ПКГ.</w:t>
      </w:r>
    </w:p>
    <w:p w:rsidR="008D58AA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A14D0">
        <w:rPr>
          <w:sz w:val="26"/>
          <w:szCs w:val="26"/>
        </w:rPr>
        <w:t xml:space="preserve"> Размеры повышающих коэффициентов по квалификационным уровням ПКГ:</w:t>
      </w:r>
    </w:p>
    <w:p w:rsidR="008D58AA" w:rsidRPr="000A3A17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09"/>
        <w:gridCol w:w="2214"/>
      </w:tblGrid>
      <w:tr w:rsidR="008D58AA" w:rsidRPr="000A3A17" w:rsidTr="000026D4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bookmarkEnd w:id="2"/>
          <w:p w:rsidR="008D58AA" w:rsidRPr="000A3A17" w:rsidRDefault="008D58AA" w:rsidP="000026D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6"/>
                <w:szCs w:val="26"/>
              </w:rPr>
            </w:pPr>
            <w:r w:rsidRPr="000A3A17">
              <w:rPr>
                <w:b/>
                <w:bCs/>
                <w:color w:val="26282F"/>
                <w:sz w:val="26"/>
                <w:szCs w:val="26"/>
              </w:rPr>
              <w:t xml:space="preserve">ПКГ   </w:t>
            </w:r>
            <w:r>
              <w:rPr>
                <w:b/>
                <w:bCs/>
                <w:color w:val="26282F"/>
                <w:sz w:val="26"/>
                <w:szCs w:val="26"/>
              </w:rPr>
              <w:t>«</w:t>
            </w:r>
            <w:r w:rsidRPr="000A3A17">
              <w:rPr>
                <w:b/>
                <w:bCs/>
                <w:color w:val="26282F"/>
                <w:sz w:val="26"/>
                <w:szCs w:val="26"/>
              </w:rPr>
              <w:t xml:space="preserve">Общеотраслевые должности </w:t>
            </w:r>
            <w:r>
              <w:rPr>
                <w:b/>
                <w:bCs/>
                <w:color w:val="26282F"/>
                <w:sz w:val="26"/>
                <w:szCs w:val="26"/>
              </w:rPr>
              <w:t xml:space="preserve">служащих </w:t>
            </w:r>
            <w:r w:rsidRPr="000A3A17">
              <w:rPr>
                <w:b/>
                <w:bCs/>
                <w:color w:val="26282F"/>
                <w:sz w:val="26"/>
                <w:szCs w:val="26"/>
              </w:rPr>
              <w:t>первого уровня</w:t>
            </w:r>
            <w:r>
              <w:rPr>
                <w:b/>
                <w:bCs/>
                <w:color w:val="26282F"/>
                <w:sz w:val="26"/>
                <w:szCs w:val="26"/>
              </w:rPr>
              <w:t>»</w:t>
            </w:r>
          </w:p>
        </w:tc>
      </w:tr>
      <w:tr w:rsidR="008D58AA" w:rsidRPr="000A3A17" w:rsidTr="000026D4">
        <w:tc>
          <w:tcPr>
            <w:tcW w:w="7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AA" w:rsidRPr="000A3A17" w:rsidRDefault="008D58AA" w:rsidP="000026D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A3A17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8AA" w:rsidRPr="000A3A17" w:rsidRDefault="008D58AA" w:rsidP="000026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3A17">
              <w:rPr>
                <w:sz w:val="26"/>
                <w:szCs w:val="26"/>
              </w:rPr>
              <w:t xml:space="preserve"> 0,05</w:t>
            </w:r>
          </w:p>
        </w:tc>
      </w:tr>
    </w:tbl>
    <w:p w:rsidR="008D58AA" w:rsidRPr="000A3A17" w:rsidRDefault="008D58AA" w:rsidP="008D58AA">
      <w:pPr>
        <w:suppressAutoHyphens/>
        <w:autoSpaceDE w:val="0"/>
        <w:ind w:firstLine="540"/>
        <w:jc w:val="both"/>
        <w:rPr>
          <w:rFonts w:ascii="Arial" w:eastAsia="Arial" w:hAnsi="Arial" w:cs="Arial"/>
          <w:sz w:val="26"/>
          <w:szCs w:val="26"/>
          <w:lang w:eastAsia="ar-SA"/>
        </w:rPr>
      </w:pP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FA14D0">
        <w:rPr>
          <w:rFonts w:ascii="Times New Roman" w:hAnsi="Times New Roman" w:cs="Times New Roman"/>
          <w:sz w:val="26"/>
          <w:szCs w:val="26"/>
        </w:rPr>
        <w:t xml:space="preserve">.4. Персональный повышающий </w:t>
      </w:r>
      <w:r w:rsidRPr="000864AA">
        <w:rPr>
          <w:rFonts w:ascii="Times New Roman" w:hAnsi="Times New Roman" w:cs="Times New Roman"/>
          <w:sz w:val="26"/>
          <w:szCs w:val="26"/>
        </w:rPr>
        <w:t>коэффициент устанавливается</w:t>
      </w:r>
      <w:r>
        <w:rPr>
          <w:rFonts w:ascii="Times New Roman" w:hAnsi="Times New Roman" w:cs="Times New Roman"/>
          <w:sz w:val="26"/>
          <w:szCs w:val="26"/>
        </w:rPr>
        <w:t xml:space="preserve"> работникам администрации </w:t>
      </w:r>
      <w:r w:rsidRPr="00FA14D0">
        <w:rPr>
          <w:rFonts w:ascii="Times New Roman" w:hAnsi="Times New Roman" w:cs="Times New Roman"/>
          <w:sz w:val="26"/>
          <w:szCs w:val="26"/>
        </w:rPr>
        <w:t>с учетом уровня его профессиональной подготовленности, степени самостоятельности и ответственности при выполнении поставленных задач, и других факторов.</w:t>
      </w:r>
    </w:p>
    <w:p w:rsidR="008D58AA" w:rsidRDefault="008D58AA" w:rsidP="008D58A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A14D0">
        <w:rPr>
          <w:sz w:val="26"/>
          <w:szCs w:val="26"/>
        </w:rPr>
        <w:t>Решение об установлении персонального повышающего коэффициента и его размерах принимается администраци</w:t>
      </w:r>
      <w:r>
        <w:rPr>
          <w:sz w:val="26"/>
          <w:szCs w:val="26"/>
        </w:rPr>
        <w:t>ей</w:t>
      </w:r>
      <w:r w:rsidRPr="00FA14D0">
        <w:rPr>
          <w:sz w:val="26"/>
          <w:szCs w:val="26"/>
        </w:rPr>
        <w:t xml:space="preserve"> персонально в отношении конкретного работника</w:t>
      </w:r>
      <w:r>
        <w:rPr>
          <w:sz w:val="26"/>
          <w:szCs w:val="26"/>
        </w:rPr>
        <w:t xml:space="preserve"> администрации</w:t>
      </w:r>
      <w:r w:rsidRPr="00FA14D0">
        <w:rPr>
          <w:sz w:val="26"/>
          <w:szCs w:val="26"/>
        </w:rPr>
        <w:t xml:space="preserve">.  </w:t>
      </w:r>
      <w:r>
        <w:rPr>
          <w:sz w:val="26"/>
          <w:szCs w:val="26"/>
        </w:rPr>
        <w:t>Р</w:t>
      </w:r>
      <w:r w:rsidRPr="00FA14D0">
        <w:rPr>
          <w:sz w:val="26"/>
          <w:szCs w:val="26"/>
        </w:rPr>
        <w:t>азмер повышающего коэффициента – до 3,0.</w:t>
      </w:r>
    </w:p>
    <w:p w:rsidR="008D58AA" w:rsidRPr="008E4074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3" w:name="sub_27"/>
      <w:r w:rsidRPr="008E4074">
        <w:rPr>
          <w:sz w:val="26"/>
          <w:szCs w:val="26"/>
        </w:rPr>
        <w:t xml:space="preserve">2.5. С учетом условий труда работникам </w:t>
      </w:r>
      <w:r w:rsidRPr="00FA14D0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по общеотраслевым должностям специалистов и служащих</w:t>
      </w:r>
      <w:r w:rsidRPr="008E4074">
        <w:rPr>
          <w:sz w:val="26"/>
          <w:szCs w:val="26"/>
        </w:rPr>
        <w:t xml:space="preserve">, устанавливаются выплаты компенсационного характера, предусмотренные разделом </w:t>
      </w:r>
      <w:r>
        <w:rPr>
          <w:sz w:val="26"/>
          <w:szCs w:val="26"/>
        </w:rPr>
        <w:t>4</w:t>
      </w:r>
      <w:r w:rsidRPr="008E4074">
        <w:rPr>
          <w:sz w:val="26"/>
          <w:szCs w:val="26"/>
        </w:rPr>
        <w:t xml:space="preserve"> настоящего Положения.</w:t>
      </w:r>
      <w:bookmarkEnd w:id="3"/>
    </w:p>
    <w:p w:rsidR="008D58AA" w:rsidRPr="008E4074" w:rsidRDefault="008D58AA" w:rsidP="008D58AA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8E4074">
        <w:rPr>
          <w:sz w:val="26"/>
          <w:szCs w:val="26"/>
        </w:rPr>
        <w:t xml:space="preserve">2.6. </w:t>
      </w:r>
      <w:r>
        <w:rPr>
          <w:sz w:val="26"/>
          <w:szCs w:val="26"/>
        </w:rPr>
        <w:t>В</w:t>
      </w:r>
      <w:r w:rsidRPr="008E4074">
        <w:rPr>
          <w:sz w:val="26"/>
          <w:szCs w:val="26"/>
        </w:rPr>
        <w:t>ыплаты стимулирующего характера</w:t>
      </w:r>
      <w:r>
        <w:rPr>
          <w:sz w:val="26"/>
          <w:szCs w:val="26"/>
        </w:rPr>
        <w:t xml:space="preserve"> осуществляются в порядке</w:t>
      </w:r>
      <w:r w:rsidRPr="008E4074">
        <w:rPr>
          <w:sz w:val="26"/>
          <w:szCs w:val="26"/>
        </w:rPr>
        <w:t xml:space="preserve">, </w:t>
      </w:r>
      <w:r>
        <w:rPr>
          <w:sz w:val="26"/>
          <w:szCs w:val="26"/>
        </w:rPr>
        <w:t>установленном</w:t>
      </w:r>
      <w:r w:rsidRPr="008E4074">
        <w:rPr>
          <w:sz w:val="26"/>
          <w:szCs w:val="26"/>
        </w:rPr>
        <w:t xml:space="preserve"> разделом </w:t>
      </w:r>
      <w:r>
        <w:rPr>
          <w:sz w:val="26"/>
          <w:szCs w:val="26"/>
        </w:rPr>
        <w:t>5</w:t>
      </w:r>
      <w:r w:rsidRPr="008E4074">
        <w:rPr>
          <w:sz w:val="26"/>
          <w:szCs w:val="26"/>
        </w:rPr>
        <w:t xml:space="preserve"> настоящего Положения.</w:t>
      </w:r>
    </w:p>
    <w:p w:rsidR="008D58AA" w:rsidRDefault="008D58AA" w:rsidP="008D58A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8D58AA" w:rsidRPr="00D55258" w:rsidRDefault="008D58AA" w:rsidP="008D58A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9E4A7C">
        <w:rPr>
          <w:b/>
          <w:sz w:val="26"/>
          <w:szCs w:val="26"/>
        </w:rPr>
        <w:t>3. Порядок и условия оплаты труда работников осуществляющих профессиональную деятельность по общеотраслевым профессиям рабочих</w:t>
      </w:r>
    </w:p>
    <w:p w:rsidR="008D58AA" w:rsidRPr="009E4A7C" w:rsidRDefault="008D58AA" w:rsidP="008D58AA">
      <w:pPr>
        <w:pStyle w:val="1"/>
        <w:ind w:firstLine="5103"/>
        <w:rPr>
          <w:sz w:val="10"/>
          <w:szCs w:val="10"/>
        </w:rPr>
      </w:pPr>
    </w:p>
    <w:p w:rsidR="008D58AA" w:rsidRPr="00FA14D0" w:rsidRDefault="008D58AA" w:rsidP="008D58AA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</w:t>
      </w:r>
      <w:r w:rsidRPr="000864AA">
        <w:rPr>
          <w:sz w:val="26"/>
          <w:szCs w:val="26"/>
        </w:rPr>
        <w:t xml:space="preserve">.1. </w:t>
      </w:r>
      <w:proofErr w:type="gramStart"/>
      <w:r w:rsidRPr="000864AA">
        <w:rPr>
          <w:sz w:val="26"/>
          <w:szCs w:val="26"/>
        </w:rPr>
        <w:t xml:space="preserve">Базовые </w:t>
      </w:r>
      <w:r w:rsidRPr="000864AA">
        <w:rPr>
          <w:bCs/>
          <w:sz w:val="26"/>
          <w:szCs w:val="26"/>
        </w:rPr>
        <w:t>оклады</w:t>
      </w:r>
      <w:r w:rsidRPr="000864AA">
        <w:rPr>
          <w:sz w:val="26"/>
          <w:szCs w:val="26"/>
        </w:rPr>
        <w:t xml:space="preserve"> работник</w:t>
      </w:r>
      <w:r>
        <w:rPr>
          <w:sz w:val="26"/>
          <w:szCs w:val="26"/>
        </w:rPr>
        <w:t xml:space="preserve">ов администрации Рузаевского муниципального района, </w:t>
      </w:r>
      <w:r w:rsidRPr="000864AA">
        <w:rPr>
          <w:sz w:val="26"/>
          <w:szCs w:val="26"/>
        </w:rPr>
        <w:t xml:space="preserve">по общеотраслевым профессиям рабочих устанавливаются в соответствии с постановлением Главы </w:t>
      </w: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r>
        <w:rPr>
          <w:sz w:val="26"/>
          <w:szCs w:val="26"/>
        </w:rPr>
        <w:t xml:space="preserve"> сельского поселения</w:t>
      </w:r>
      <w:r w:rsidRPr="000A3A17">
        <w:rPr>
          <w:sz w:val="26"/>
          <w:szCs w:val="26"/>
        </w:rPr>
        <w:t xml:space="preserve"> Рузаевского муниципального района от </w:t>
      </w:r>
      <w:r>
        <w:rPr>
          <w:sz w:val="26"/>
          <w:szCs w:val="26"/>
        </w:rPr>
        <w:t xml:space="preserve"> 30 декабря 2017 года</w:t>
      </w:r>
      <w:r w:rsidRPr="00A57153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66</w:t>
      </w:r>
      <w:r w:rsidRPr="00A571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57153">
        <w:rPr>
          <w:sz w:val="26"/>
          <w:szCs w:val="26"/>
        </w:rPr>
        <w:t>"</w:t>
      </w:r>
      <w:r w:rsidRPr="006028DE">
        <w:rPr>
          <w:sz w:val="26"/>
          <w:szCs w:val="26"/>
        </w:rPr>
        <w:t xml:space="preserve">Об утверждении размеров базовых окладов (базовых должностных окладов) работников администрации </w:t>
      </w:r>
      <w:r>
        <w:rPr>
          <w:sz w:val="26"/>
          <w:szCs w:val="26"/>
        </w:rPr>
        <w:t xml:space="preserve">Болдовского </w:t>
      </w:r>
      <w:r w:rsidRPr="006028DE">
        <w:rPr>
          <w:sz w:val="26"/>
          <w:szCs w:val="26"/>
        </w:rPr>
        <w:t xml:space="preserve"> сельского поселения по общеотраслевым должностям специалистов и служащих, общеотраслевым профессиям рабочих</w:t>
      </w:r>
      <w:r w:rsidRPr="00A57153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FA14D0">
        <w:rPr>
          <w:sz w:val="26"/>
          <w:szCs w:val="26"/>
        </w:rPr>
        <w:t>на основе отнесения занимаемых ими должностей к профессиональным квалификационным</w:t>
      </w:r>
      <w:proofErr w:type="gramEnd"/>
      <w:r w:rsidRPr="00FA14D0">
        <w:rPr>
          <w:sz w:val="26"/>
          <w:szCs w:val="26"/>
        </w:rPr>
        <w:t xml:space="preserve"> группам (далее – ПКГ), утвержденным Приказом Минздравсоцразвития России  от 29 мая </w:t>
      </w:r>
      <w:smartTag w:uri="urn:schemas-microsoft-com:office:smarttags" w:element="metricconverter">
        <w:smartTagPr>
          <w:attr w:name="ProductID" w:val="2008 г"/>
        </w:smartTagPr>
        <w:r w:rsidRPr="00FA14D0">
          <w:rPr>
            <w:sz w:val="26"/>
            <w:szCs w:val="26"/>
          </w:rPr>
          <w:t>2008 г</w:t>
        </w:r>
      </w:smartTag>
      <w:r w:rsidRPr="00FA14D0">
        <w:rPr>
          <w:sz w:val="26"/>
          <w:szCs w:val="26"/>
        </w:rPr>
        <w:t xml:space="preserve">. № 248н  (зарегистрирован Минюстом России 23 июня </w:t>
      </w:r>
      <w:smartTag w:uri="urn:schemas-microsoft-com:office:smarttags" w:element="metricconverter">
        <w:smartTagPr>
          <w:attr w:name="ProductID" w:val="2008 г"/>
        </w:smartTagPr>
        <w:r w:rsidRPr="00FA14D0">
          <w:rPr>
            <w:sz w:val="26"/>
            <w:szCs w:val="26"/>
          </w:rPr>
          <w:t>2008 г</w:t>
        </w:r>
      </w:smartTag>
      <w:r w:rsidRPr="00FA14D0">
        <w:rPr>
          <w:sz w:val="26"/>
          <w:szCs w:val="26"/>
        </w:rPr>
        <w:t>., регистрационный  № 11861).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A14D0">
        <w:rPr>
          <w:rFonts w:ascii="Times New Roman" w:hAnsi="Times New Roman" w:cs="Times New Roman"/>
          <w:sz w:val="26"/>
          <w:szCs w:val="26"/>
        </w:rPr>
        <w:t xml:space="preserve">.2. Работникам администрации </w:t>
      </w:r>
      <w:r w:rsidRPr="009E4A7C">
        <w:rPr>
          <w:rFonts w:ascii="Times New Roman" w:hAnsi="Times New Roman" w:cs="Times New Roman"/>
          <w:sz w:val="26"/>
          <w:szCs w:val="26"/>
        </w:rPr>
        <w:t xml:space="preserve">по общеотраслевым профессиям рабочих </w:t>
      </w:r>
      <w:r w:rsidRPr="00FA14D0">
        <w:rPr>
          <w:rFonts w:ascii="Times New Roman" w:hAnsi="Times New Roman" w:cs="Times New Roman"/>
          <w:sz w:val="26"/>
          <w:szCs w:val="26"/>
        </w:rPr>
        <w:t>устанавливаются следующие повышающие коэффициенты к базовым окладам: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повышающий коэффициент по профессиональной деятельности;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персональный повышающий коэффициент;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lastRenderedPageBreak/>
        <w:t>Решение о введении соответствующих повышающих коэффициентов принимается администраци</w:t>
      </w:r>
      <w:r>
        <w:rPr>
          <w:rFonts w:ascii="Times New Roman" w:hAnsi="Times New Roman" w:cs="Times New Roman"/>
          <w:sz w:val="26"/>
          <w:szCs w:val="26"/>
        </w:rPr>
        <w:t xml:space="preserve">ей Рузаевского муниципального района (далее по тексту </w:t>
      </w:r>
      <w:proofErr w:type="gramStart"/>
      <w:r>
        <w:rPr>
          <w:rFonts w:ascii="Times New Roman" w:hAnsi="Times New Roman" w:cs="Times New Roman"/>
          <w:sz w:val="26"/>
          <w:szCs w:val="26"/>
        </w:rPr>
        <w:t>–а</w:t>
      </w:r>
      <w:proofErr w:type="gramEnd"/>
      <w:r>
        <w:rPr>
          <w:rFonts w:ascii="Times New Roman" w:hAnsi="Times New Roman" w:cs="Times New Roman"/>
          <w:sz w:val="26"/>
          <w:szCs w:val="26"/>
        </w:rPr>
        <w:t>дминистрация)</w:t>
      </w:r>
      <w:r w:rsidRPr="00FA14D0">
        <w:rPr>
          <w:rFonts w:ascii="Times New Roman" w:hAnsi="Times New Roman" w:cs="Times New Roman"/>
          <w:sz w:val="26"/>
          <w:szCs w:val="26"/>
        </w:rPr>
        <w:t xml:space="preserve"> с учетом обеспечения указанных выплат финансовыми средствами. Размер выплат по повышающему коэффициенту определяется путем умножения размера оклада работника на повышающий коэффициент. 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Повышающие коэффициенты устанавливаются</w:t>
      </w:r>
      <w:r>
        <w:rPr>
          <w:rFonts w:ascii="Times New Roman" w:hAnsi="Times New Roman" w:cs="Times New Roman"/>
          <w:sz w:val="26"/>
          <w:szCs w:val="26"/>
        </w:rPr>
        <w:t xml:space="preserve"> на определенный период времени, но не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менее </w:t>
      </w:r>
      <w:r w:rsidRPr="00FA14D0">
        <w:rPr>
          <w:rFonts w:ascii="Times New Roman" w:hAnsi="Times New Roman" w:cs="Times New Roman"/>
          <w:sz w:val="26"/>
          <w:szCs w:val="26"/>
        </w:rPr>
        <w:t>календарного</w:t>
      </w:r>
      <w:proofErr w:type="gramEnd"/>
      <w:r w:rsidRPr="00FA14D0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Применение повышающих коэффициентов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A14D0">
        <w:rPr>
          <w:rFonts w:ascii="Times New Roman" w:hAnsi="Times New Roman" w:cs="Times New Roman"/>
          <w:sz w:val="26"/>
          <w:szCs w:val="26"/>
        </w:rPr>
        <w:t>.3. Повышающий коэффициент по профессиональной деятельно</w:t>
      </w:r>
      <w:r>
        <w:rPr>
          <w:rFonts w:ascii="Times New Roman" w:hAnsi="Times New Roman" w:cs="Times New Roman"/>
          <w:sz w:val="26"/>
          <w:szCs w:val="26"/>
        </w:rPr>
        <w:t>сти устанавливается работникам администрации</w:t>
      </w:r>
      <w:r w:rsidRPr="00FA14D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осуществляющим профессиональную деятельность по общеотраслевым профессиям рабочих, </w:t>
      </w:r>
      <w:r w:rsidRPr="00FA14D0">
        <w:rPr>
          <w:rFonts w:ascii="Times New Roman" w:hAnsi="Times New Roman" w:cs="Times New Roman"/>
          <w:sz w:val="26"/>
          <w:szCs w:val="26"/>
        </w:rPr>
        <w:t>в зависимости от отнесения профессии к квалификационному уровню ПКГ. Размеры повышающих коэффициентов по квалификационным уровням ПКГ:</w:t>
      </w:r>
    </w:p>
    <w:p w:rsidR="008D58AA" w:rsidRPr="00FA14D0" w:rsidRDefault="008D58AA" w:rsidP="008D58A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9"/>
        <w:gridCol w:w="2979"/>
      </w:tblGrid>
      <w:tr w:rsidR="008D58AA" w:rsidRPr="00FA14D0" w:rsidTr="000026D4">
        <w:tc>
          <w:tcPr>
            <w:tcW w:w="9288" w:type="dxa"/>
            <w:gridSpan w:val="2"/>
          </w:tcPr>
          <w:p w:rsidR="008D58AA" w:rsidRPr="00FA14D0" w:rsidRDefault="008D58AA" w:rsidP="000026D4">
            <w:pPr>
              <w:pStyle w:val="ConsPlusNormal"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14D0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</w:tr>
      <w:tr w:rsidR="008D58AA" w:rsidRPr="00FA14D0" w:rsidTr="000026D4">
        <w:tc>
          <w:tcPr>
            <w:tcW w:w="6309" w:type="dxa"/>
          </w:tcPr>
          <w:p w:rsidR="008D58AA" w:rsidRPr="00FA14D0" w:rsidRDefault="008D58AA" w:rsidP="000026D4">
            <w:pPr>
              <w:spacing w:before="60" w:after="60"/>
              <w:rPr>
                <w:sz w:val="26"/>
                <w:szCs w:val="26"/>
              </w:rPr>
            </w:pPr>
            <w:r w:rsidRPr="00FA14D0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979" w:type="dxa"/>
          </w:tcPr>
          <w:p w:rsidR="008D58AA" w:rsidRPr="00FA14D0" w:rsidRDefault="008D58AA" w:rsidP="000026D4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FA14D0">
              <w:rPr>
                <w:sz w:val="26"/>
                <w:szCs w:val="26"/>
              </w:rPr>
              <w:t>до 0,05</w:t>
            </w:r>
          </w:p>
        </w:tc>
      </w:tr>
    </w:tbl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A14D0">
        <w:rPr>
          <w:rFonts w:ascii="Times New Roman" w:hAnsi="Times New Roman" w:cs="Times New Roman"/>
          <w:sz w:val="26"/>
          <w:szCs w:val="26"/>
        </w:rPr>
        <w:t xml:space="preserve">.4. Персональный повышающий </w:t>
      </w:r>
      <w:r w:rsidRPr="000864AA">
        <w:rPr>
          <w:rFonts w:ascii="Times New Roman" w:hAnsi="Times New Roman" w:cs="Times New Roman"/>
          <w:sz w:val="26"/>
          <w:szCs w:val="26"/>
        </w:rPr>
        <w:t>коэффициент устанавливается</w:t>
      </w:r>
      <w:r>
        <w:rPr>
          <w:rFonts w:ascii="Times New Roman" w:hAnsi="Times New Roman" w:cs="Times New Roman"/>
          <w:sz w:val="26"/>
          <w:szCs w:val="26"/>
        </w:rPr>
        <w:t xml:space="preserve"> работнику администрации </w:t>
      </w:r>
      <w:r w:rsidRPr="00FA14D0">
        <w:rPr>
          <w:rFonts w:ascii="Times New Roman" w:hAnsi="Times New Roman" w:cs="Times New Roman"/>
          <w:sz w:val="26"/>
          <w:szCs w:val="26"/>
        </w:rPr>
        <w:t>с учетом уровня его профессиональной подготовленности, степени самостоятельности и ответственности при выполнении поставленных задач, и других факторов.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Решение об установлении персонального повышающего коэффициента и его размерах принимается администраци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FA14D0">
        <w:rPr>
          <w:rFonts w:ascii="Times New Roman" w:hAnsi="Times New Roman" w:cs="Times New Roman"/>
          <w:sz w:val="26"/>
          <w:szCs w:val="26"/>
        </w:rPr>
        <w:t xml:space="preserve"> персонально в отношении конкретного работника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FA14D0">
        <w:rPr>
          <w:rFonts w:ascii="Times New Roman" w:hAnsi="Times New Roman" w:cs="Times New Roman"/>
          <w:sz w:val="26"/>
          <w:szCs w:val="26"/>
        </w:rPr>
        <w:t xml:space="preserve">. 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FA14D0">
        <w:rPr>
          <w:rFonts w:ascii="Times New Roman" w:hAnsi="Times New Roman" w:cs="Times New Roman"/>
          <w:sz w:val="26"/>
          <w:szCs w:val="26"/>
        </w:rPr>
        <w:t xml:space="preserve">азмер повышающего коэффициента – до 3,0. </w:t>
      </w:r>
    </w:p>
    <w:p w:rsidR="008D58AA" w:rsidRPr="000864AA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A14D0">
        <w:rPr>
          <w:sz w:val="26"/>
          <w:szCs w:val="26"/>
        </w:rPr>
        <w:t>.</w:t>
      </w:r>
      <w:r>
        <w:rPr>
          <w:sz w:val="26"/>
          <w:szCs w:val="26"/>
        </w:rPr>
        <w:t>5</w:t>
      </w:r>
      <w:proofErr w:type="gramStart"/>
      <w:r w:rsidRPr="00FA14D0">
        <w:rPr>
          <w:sz w:val="26"/>
          <w:szCs w:val="26"/>
        </w:rPr>
        <w:t xml:space="preserve"> С</w:t>
      </w:r>
      <w:proofErr w:type="gramEnd"/>
      <w:r w:rsidRPr="00FA14D0">
        <w:rPr>
          <w:sz w:val="26"/>
          <w:szCs w:val="26"/>
        </w:rPr>
        <w:t xml:space="preserve"> учетом условий труда </w:t>
      </w:r>
      <w:r>
        <w:rPr>
          <w:sz w:val="26"/>
          <w:szCs w:val="26"/>
        </w:rPr>
        <w:t>работникам администрации</w:t>
      </w:r>
      <w:r w:rsidRPr="00FA14D0">
        <w:rPr>
          <w:sz w:val="26"/>
          <w:szCs w:val="26"/>
        </w:rPr>
        <w:t xml:space="preserve"> устанавливаются выплаты компенсационного характера, предусмотренные </w:t>
      </w:r>
      <w:r w:rsidRPr="000864AA">
        <w:rPr>
          <w:sz w:val="26"/>
          <w:szCs w:val="26"/>
        </w:rPr>
        <w:t xml:space="preserve">разделом </w:t>
      </w:r>
      <w:r>
        <w:rPr>
          <w:sz w:val="26"/>
          <w:szCs w:val="26"/>
        </w:rPr>
        <w:t xml:space="preserve">4 </w:t>
      </w:r>
      <w:r w:rsidRPr="000864AA">
        <w:rPr>
          <w:sz w:val="26"/>
          <w:szCs w:val="26"/>
        </w:rPr>
        <w:t>настоящего Положения.</w:t>
      </w:r>
    </w:p>
    <w:p w:rsidR="008D58AA" w:rsidRPr="00FA14D0" w:rsidRDefault="008D58AA" w:rsidP="008D58A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864AA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0864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Премирование осуществляется в порядке, установленном </w:t>
      </w:r>
      <w:r w:rsidRPr="000864AA">
        <w:rPr>
          <w:sz w:val="26"/>
          <w:szCs w:val="26"/>
        </w:rPr>
        <w:t xml:space="preserve">разделом </w:t>
      </w:r>
      <w:r>
        <w:rPr>
          <w:sz w:val="26"/>
          <w:szCs w:val="26"/>
        </w:rPr>
        <w:t xml:space="preserve">5 </w:t>
      </w:r>
      <w:r w:rsidRPr="00FA14D0">
        <w:rPr>
          <w:sz w:val="26"/>
          <w:szCs w:val="26"/>
        </w:rPr>
        <w:t>настоящего Положения.</w:t>
      </w:r>
    </w:p>
    <w:p w:rsidR="008D58AA" w:rsidRPr="00FA14D0" w:rsidRDefault="008D58AA" w:rsidP="008D58A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58AA" w:rsidRPr="00E159EF" w:rsidRDefault="008D58AA" w:rsidP="008D58A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159EF">
        <w:rPr>
          <w:rFonts w:ascii="Times New Roman" w:hAnsi="Times New Roman" w:cs="Times New Roman"/>
          <w:b/>
          <w:sz w:val="26"/>
          <w:szCs w:val="26"/>
        </w:rPr>
        <w:t>4</w:t>
      </w:r>
      <w:r w:rsidRPr="00E159EF">
        <w:rPr>
          <w:b/>
          <w:sz w:val="26"/>
          <w:szCs w:val="26"/>
        </w:rPr>
        <w:t xml:space="preserve">. </w:t>
      </w:r>
      <w:r w:rsidRPr="00E159EF">
        <w:rPr>
          <w:rFonts w:ascii="Times New Roman" w:hAnsi="Times New Roman" w:cs="Times New Roman"/>
          <w:b/>
          <w:sz w:val="26"/>
          <w:szCs w:val="26"/>
        </w:rPr>
        <w:t>Порядок и условия установления выплат</w:t>
      </w:r>
    </w:p>
    <w:p w:rsidR="008D58AA" w:rsidRPr="00FA14D0" w:rsidRDefault="008D58AA" w:rsidP="008D58AA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9EF">
        <w:rPr>
          <w:rFonts w:ascii="Times New Roman" w:hAnsi="Times New Roman" w:cs="Times New Roman"/>
          <w:b/>
          <w:sz w:val="26"/>
          <w:szCs w:val="26"/>
        </w:rPr>
        <w:t>компенсационного характера</w:t>
      </w:r>
    </w:p>
    <w:p w:rsidR="008D58AA" w:rsidRPr="00FA14D0" w:rsidRDefault="008D58AA" w:rsidP="008D58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D58AA" w:rsidRPr="00FA14D0" w:rsidRDefault="008D58AA" w:rsidP="008D58A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A14D0">
        <w:rPr>
          <w:sz w:val="26"/>
          <w:szCs w:val="26"/>
        </w:rPr>
        <w:t xml:space="preserve">.1. Работникам администрации </w:t>
      </w:r>
      <w:r>
        <w:rPr>
          <w:sz w:val="26"/>
          <w:szCs w:val="26"/>
        </w:rPr>
        <w:t>по общеотраслевым должностям специалистов и служащих, общеотраслевым профессиям рабочих могут устанавливаться</w:t>
      </w:r>
      <w:r w:rsidRPr="00FA14D0">
        <w:rPr>
          <w:sz w:val="26"/>
          <w:szCs w:val="26"/>
        </w:rPr>
        <w:t xml:space="preserve"> следующие выплаты компенсационного характера: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- выплаты за работу в условиях, отклоняющихся от нормальных (при совмещении профессий (должностей), сверхурочной работе, работе в ночное время, при расширении зон обслуживания, при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за работу в выходные и нерабочие праздничные дни)</w:t>
      </w:r>
    </w:p>
    <w:p w:rsidR="008D58AA" w:rsidRPr="00AB78B8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FA14D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A14D0">
        <w:rPr>
          <w:sz w:val="26"/>
          <w:szCs w:val="26"/>
        </w:rPr>
        <w:t xml:space="preserve">. </w:t>
      </w:r>
      <w:r w:rsidRPr="00AB78B8">
        <w:rPr>
          <w:rFonts w:ascii="Times New Roman" w:hAnsi="Times New Roman" w:cs="Times New Roman"/>
          <w:sz w:val="26"/>
          <w:szCs w:val="26"/>
        </w:rPr>
        <w:t>Доплата за совмещение профессий (должностей) устанавливается работнику администрации при совмещении им профессий (должностей).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AB78B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B78B8">
        <w:rPr>
          <w:rFonts w:ascii="Times New Roman" w:hAnsi="Times New Roman" w:cs="Times New Roman"/>
          <w:sz w:val="26"/>
          <w:szCs w:val="26"/>
        </w:rPr>
        <w:t xml:space="preserve">. Доплата за расширение зон обслуживания устанавливается работнику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</w:t>
      </w:r>
      <w:r w:rsidRPr="00AB78B8">
        <w:rPr>
          <w:rFonts w:ascii="Times New Roman" w:hAnsi="Times New Roman" w:cs="Times New Roman"/>
          <w:sz w:val="26"/>
          <w:szCs w:val="26"/>
        </w:rPr>
        <w:t>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</w:t>
      </w:r>
      <w:r w:rsidRPr="00FA14D0">
        <w:rPr>
          <w:rFonts w:ascii="Times New Roman" w:hAnsi="Times New Roman" w:cs="Times New Roman"/>
          <w:sz w:val="26"/>
          <w:szCs w:val="26"/>
        </w:rPr>
        <w:t xml:space="preserve"> работы.</w:t>
      </w:r>
    </w:p>
    <w:p w:rsidR="008D58AA" w:rsidRPr="000864AA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FA14D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A14D0">
        <w:rPr>
          <w:rFonts w:ascii="Times New Roman" w:hAnsi="Times New Roman" w:cs="Times New Roman"/>
          <w:sz w:val="26"/>
          <w:szCs w:val="26"/>
        </w:rPr>
        <w:t>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FA14D0">
        <w:rPr>
          <w:rFonts w:ascii="Times New Roman" w:hAnsi="Times New Roman" w:cs="Times New Roman"/>
          <w:sz w:val="26"/>
          <w:szCs w:val="26"/>
        </w:rPr>
        <w:t xml:space="preserve">в случае увеличения установленного ему объема работы или возложения на него обязанностей временно отсутствующего работника </w:t>
      </w:r>
      <w:r w:rsidRPr="000864AA">
        <w:rPr>
          <w:rFonts w:ascii="Times New Roman" w:hAnsi="Times New Roman" w:cs="Times New Roman"/>
          <w:sz w:val="26"/>
          <w:szCs w:val="26"/>
        </w:rPr>
        <w:t>без освобождения от работы, определенной трудовым договором.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8D58AA" w:rsidRPr="000864AA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0864A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864AA">
        <w:rPr>
          <w:rFonts w:ascii="Times New Roman" w:hAnsi="Times New Roman" w:cs="Times New Roman"/>
          <w:sz w:val="26"/>
          <w:szCs w:val="26"/>
        </w:rPr>
        <w:t>. Повышенная оплата за работу в выходные и нерабочие праздничные дни производится работникам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0864AA">
        <w:rPr>
          <w:rFonts w:ascii="Times New Roman" w:hAnsi="Times New Roman" w:cs="Times New Roman"/>
          <w:sz w:val="26"/>
          <w:szCs w:val="26"/>
        </w:rPr>
        <w:t>, привлекавшимся к работе в выходные и нерабочие праздничные дни.</w:t>
      </w:r>
    </w:p>
    <w:p w:rsidR="008D58AA" w:rsidRPr="000864AA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64AA">
        <w:rPr>
          <w:rFonts w:ascii="Times New Roman" w:hAnsi="Times New Roman" w:cs="Times New Roman"/>
          <w:sz w:val="26"/>
          <w:szCs w:val="26"/>
        </w:rPr>
        <w:t>Размер повышенной оплаты составляет:</w:t>
      </w:r>
    </w:p>
    <w:p w:rsidR="008D58AA" w:rsidRPr="000864AA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64AA">
        <w:rPr>
          <w:rFonts w:ascii="Times New Roman" w:hAnsi="Times New Roman" w:cs="Times New Roman"/>
          <w:sz w:val="26"/>
          <w:szCs w:val="26"/>
        </w:rPr>
        <w:t xml:space="preserve">не менее одинарной дневной ставки сверх оклада (должностного оклада) при </w:t>
      </w:r>
      <w:proofErr w:type="gramStart"/>
      <w:r w:rsidRPr="000864AA">
        <w:rPr>
          <w:rFonts w:ascii="Times New Roman" w:hAnsi="Times New Roman" w:cs="Times New Roman"/>
          <w:sz w:val="26"/>
          <w:szCs w:val="26"/>
        </w:rPr>
        <w:t>работе полный день</w:t>
      </w:r>
      <w:proofErr w:type="gramEnd"/>
      <w:r w:rsidRPr="000864AA">
        <w:rPr>
          <w:rFonts w:ascii="Times New Roman" w:hAnsi="Times New Roman" w:cs="Times New Roman"/>
          <w:sz w:val="26"/>
          <w:szCs w:val="26"/>
        </w:rPr>
        <w:t>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 (должностного оклада), если работа производилась сверх месячной нормы рабочего времени;</w:t>
      </w:r>
    </w:p>
    <w:p w:rsidR="008D58AA" w:rsidRPr="000864AA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64AA">
        <w:rPr>
          <w:rFonts w:ascii="Times New Roman" w:hAnsi="Times New Roman" w:cs="Times New Roman"/>
          <w:sz w:val="26"/>
          <w:szCs w:val="26"/>
        </w:rPr>
        <w:t>не менее одинарной части оклада (должностного оклада) сверх оклада (должностного оклада)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(должностного оклада) сверх оклада (должностного оклада) за каждый час работы, если работа производилась сверх месячной нормы рабочего времени;</w:t>
      </w:r>
      <w:proofErr w:type="gramEnd"/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0864A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864AA">
        <w:rPr>
          <w:rFonts w:ascii="Times New Roman" w:hAnsi="Times New Roman" w:cs="Times New Roman"/>
          <w:sz w:val="26"/>
          <w:szCs w:val="26"/>
        </w:rPr>
        <w:t xml:space="preserve">. Повышенная оплата сверхурочной работы составляет за первые два часа работы не </w:t>
      </w:r>
      <w:proofErr w:type="gramStart"/>
      <w:r w:rsidRPr="000864AA">
        <w:rPr>
          <w:rFonts w:ascii="Times New Roman" w:hAnsi="Times New Roman" w:cs="Times New Roman"/>
          <w:sz w:val="26"/>
          <w:szCs w:val="26"/>
        </w:rPr>
        <w:t>менее полуторного</w:t>
      </w:r>
      <w:proofErr w:type="gramEnd"/>
      <w:r w:rsidRPr="000864AA">
        <w:rPr>
          <w:rFonts w:ascii="Times New Roman" w:hAnsi="Times New Roman" w:cs="Times New Roman"/>
          <w:sz w:val="26"/>
          <w:szCs w:val="26"/>
        </w:rPr>
        <w:t xml:space="preserve"> размера, за последующие часы - двойного размера в соответствии со статьей 152 Трудового кодекса Российской Федерации.</w:t>
      </w:r>
    </w:p>
    <w:p w:rsidR="008D58AA" w:rsidRPr="00F6798B" w:rsidRDefault="008D58AA" w:rsidP="008D58A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FA14D0">
        <w:rPr>
          <w:rFonts w:ascii="Times New Roman" w:hAnsi="Times New Roman" w:cs="Times New Roman"/>
          <w:b/>
          <w:sz w:val="26"/>
          <w:szCs w:val="26"/>
        </w:rPr>
        <w:t>. Порядок и условия установления выплат стимулирующего характера</w:t>
      </w:r>
    </w:p>
    <w:p w:rsidR="008D58AA" w:rsidRPr="00FA14D0" w:rsidRDefault="008D58AA" w:rsidP="008D58A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FA14D0">
        <w:rPr>
          <w:sz w:val="26"/>
          <w:szCs w:val="26"/>
        </w:rPr>
        <w:t>.1. В целях поощрения за выполненную работу</w:t>
      </w:r>
      <w:r>
        <w:rPr>
          <w:sz w:val="26"/>
          <w:szCs w:val="26"/>
        </w:rPr>
        <w:t xml:space="preserve"> </w:t>
      </w:r>
      <w:r w:rsidRPr="00D55258">
        <w:rPr>
          <w:sz w:val="26"/>
          <w:szCs w:val="26"/>
        </w:rPr>
        <w:t xml:space="preserve">работников </w:t>
      </w:r>
      <w:r>
        <w:rPr>
          <w:sz w:val="26"/>
          <w:szCs w:val="26"/>
        </w:rPr>
        <w:t>администрации по общеотраслевым должностям специалистов и служащих, общеотраслевым профессиям рабочих</w:t>
      </w:r>
      <w:r w:rsidRPr="00D55258">
        <w:rPr>
          <w:b/>
          <w:bCs/>
          <w:color w:val="26282F"/>
          <w:sz w:val="26"/>
          <w:szCs w:val="26"/>
        </w:rPr>
        <w:t xml:space="preserve"> </w:t>
      </w:r>
      <w:r w:rsidRPr="000864AA">
        <w:rPr>
          <w:sz w:val="26"/>
          <w:szCs w:val="26"/>
        </w:rPr>
        <w:t>устанавливаются следующие виды выплат</w:t>
      </w:r>
      <w:r w:rsidRPr="00FA14D0">
        <w:rPr>
          <w:sz w:val="26"/>
          <w:szCs w:val="26"/>
        </w:rPr>
        <w:t>: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sz w:val="26"/>
          <w:szCs w:val="26"/>
        </w:rPr>
        <w:t xml:space="preserve">- </w:t>
      </w:r>
      <w:r w:rsidRPr="00FA14D0">
        <w:rPr>
          <w:rFonts w:ascii="Times New Roman" w:hAnsi="Times New Roman" w:cs="Times New Roman"/>
          <w:sz w:val="26"/>
          <w:szCs w:val="26"/>
        </w:rPr>
        <w:t>премия по итогам работы</w:t>
      </w:r>
      <w:r>
        <w:rPr>
          <w:rFonts w:ascii="Times New Roman" w:hAnsi="Times New Roman" w:cs="Times New Roman"/>
          <w:sz w:val="26"/>
          <w:szCs w:val="26"/>
        </w:rPr>
        <w:t xml:space="preserve"> за месяц</w:t>
      </w:r>
      <w:r w:rsidRPr="00FA14D0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8D58AA" w:rsidRPr="008B0D89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FA14D0">
        <w:rPr>
          <w:rFonts w:ascii="Times New Roman" w:hAnsi="Times New Roman" w:cs="Times New Roman"/>
          <w:sz w:val="26"/>
          <w:szCs w:val="26"/>
        </w:rPr>
        <w:t xml:space="preserve">.2. Премирование осуществляется по </w:t>
      </w:r>
      <w:r>
        <w:rPr>
          <w:rFonts w:ascii="Times New Roman" w:hAnsi="Times New Roman" w:cs="Times New Roman"/>
          <w:sz w:val="26"/>
          <w:szCs w:val="26"/>
        </w:rPr>
        <w:t xml:space="preserve">распоряжению </w:t>
      </w:r>
      <w:r w:rsidRPr="008B0D89">
        <w:rPr>
          <w:rFonts w:ascii="Times New Roman" w:hAnsi="Times New Roman" w:cs="Times New Roman"/>
          <w:sz w:val="26"/>
          <w:szCs w:val="26"/>
        </w:rPr>
        <w:t>администрации в пределах бюджетных ассигнований на оплату труда работников администрации.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FA14D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proofErr w:type="gramStart"/>
      <w:r w:rsidRPr="00FA14D0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FA14D0">
        <w:rPr>
          <w:rFonts w:ascii="Times New Roman" w:hAnsi="Times New Roman" w:cs="Times New Roman"/>
          <w:sz w:val="26"/>
          <w:szCs w:val="26"/>
        </w:rPr>
        <w:t>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14D0">
        <w:rPr>
          <w:rFonts w:ascii="Times New Roman" w:hAnsi="Times New Roman" w:cs="Times New Roman"/>
          <w:sz w:val="26"/>
          <w:szCs w:val="26"/>
        </w:rPr>
        <w:t xml:space="preserve"> премировании по итогам работы </w:t>
      </w:r>
      <w:r>
        <w:rPr>
          <w:rFonts w:ascii="Times New Roman" w:hAnsi="Times New Roman" w:cs="Times New Roman"/>
          <w:sz w:val="26"/>
          <w:szCs w:val="26"/>
        </w:rPr>
        <w:t xml:space="preserve">за месяц </w:t>
      </w:r>
      <w:r w:rsidRPr="00FA14D0">
        <w:rPr>
          <w:rFonts w:ascii="Times New Roman" w:hAnsi="Times New Roman" w:cs="Times New Roman"/>
          <w:sz w:val="26"/>
          <w:szCs w:val="26"/>
        </w:rPr>
        <w:t>учитывается: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 xml:space="preserve">успешное и добросовестное исполнение </w:t>
      </w:r>
      <w:r>
        <w:rPr>
          <w:rFonts w:ascii="Times New Roman" w:hAnsi="Times New Roman" w:cs="Times New Roman"/>
          <w:sz w:val="26"/>
          <w:szCs w:val="26"/>
        </w:rPr>
        <w:t xml:space="preserve">работниками </w:t>
      </w:r>
      <w:r w:rsidRPr="00017E9C">
        <w:rPr>
          <w:rFonts w:ascii="Times New Roman" w:hAnsi="Times New Roman" w:cs="Times New Roman"/>
          <w:sz w:val="26"/>
          <w:szCs w:val="26"/>
        </w:rPr>
        <w:t>по общеотраслевым должностям специалистов и служащих, общеотраслевым профессиям рабочих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14D0">
        <w:rPr>
          <w:rFonts w:ascii="Times New Roman" w:hAnsi="Times New Roman" w:cs="Times New Roman"/>
          <w:sz w:val="26"/>
          <w:szCs w:val="26"/>
        </w:rPr>
        <w:t>своих должностных обязанностей в соответствующем периоде;</w:t>
      </w:r>
    </w:p>
    <w:p w:rsidR="008D58AA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инициатива, творчество и применение в работе современных форм и методов организации труда;</w:t>
      </w:r>
    </w:p>
    <w:p w:rsidR="008D58AA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выполнение порученной работы, связанной с обеспечением рабочего процесса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участие в течение месяца в выполнении важных работ, мероприятий.</w:t>
      </w:r>
    </w:p>
    <w:p w:rsidR="008D58AA" w:rsidRPr="00FA14D0" w:rsidRDefault="008D58AA" w:rsidP="008D5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D0">
        <w:rPr>
          <w:rFonts w:ascii="Times New Roman" w:hAnsi="Times New Roman" w:cs="Times New Roman"/>
          <w:sz w:val="26"/>
          <w:szCs w:val="26"/>
        </w:rPr>
        <w:t>Премия по итогам работы выплачивается в пределах имеющихся средств. Конкретный размер премии может определяться как в процентах к окладу работника, так и в абсолютном размере. Максимальным размером премия по итогам работы не ограничена.</w:t>
      </w:r>
    </w:p>
    <w:p w:rsidR="008D58AA" w:rsidRPr="00C634C9" w:rsidRDefault="008D58AA" w:rsidP="008D58AA">
      <w:pPr>
        <w:rPr>
          <w:sz w:val="28"/>
          <w:szCs w:val="28"/>
        </w:rPr>
      </w:pPr>
    </w:p>
    <w:p w:rsidR="008D58AA" w:rsidRDefault="008D58AA" w:rsidP="008D58AA">
      <w:pPr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 xml:space="preserve">                                              </w:t>
      </w:r>
    </w:p>
    <w:p w:rsidR="008D58AA" w:rsidRDefault="008D58AA" w:rsidP="008D58AA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8D58AA" w:rsidRDefault="008D58AA" w:rsidP="008D58AA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8D58AA" w:rsidRDefault="008D58AA" w:rsidP="008D58AA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9F2E78" w:rsidRDefault="009F2E78" w:rsidP="009F2E78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A74EDA"/>
    <w:multiLevelType w:val="hybridMultilevel"/>
    <w:tmpl w:val="2A3EDE38"/>
    <w:lvl w:ilvl="0" w:tplc="0032B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12688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8D58AA"/>
    <w:rsid w:val="00936733"/>
    <w:rsid w:val="009976BD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8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D58A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D58A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459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93459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80093.0" TargetMode="External"/><Relationship Id="rId5" Type="http://schemas.openxmlformats.org/officeDocument/2006/relationships/hyperlink" Target="http://clck.yandex.ru/redir/dv/*data=url%3Dhttp%253A%252F%252Fwww.ruzaevka-rm.ru%26ts%3D1449130530%26uid%3D2528920451341400290&amp;sign=fe028cda8f8cd71a821aeeb3b4466043&amp;keyno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2018-01-30T12:52:00Z</dcterms:modified>
</cp:coreProperties>
</file>