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09" w:rsidRDefault="00AE2709" w:rsidP="00AE2709">
      <w:bookmarkStart w:id="0" w:name="_GoBack"/>
      <w:r>
        <w:t>КАК ФОРМИРУЕТСЯ «СЕВЕРНЫЙ» СТАЖ</w:t>
      </w:r>
      <w:bookmarkEnd w:id="0"/>
      <w:r>
        <w:t>?</w:t>
      </w:r>
    </w:p>
    <w:p w:rsidR="00AE2709" w:rsidRDefault="00AE2709" w:rsidP="00AE2709"/>
    <w:p w:rsidR="00AE2709" w:rsidRDefault="00AE2709" w:rsidP="00AE2709">
      <w:r>
        <w:rPr>
          <w:rFonts w:ascii="Segoe UI Symbol" w:hAnsi="Segoe UI Symbol" w:cs="Segoe UI Symbol"/>
        </w:rPr>
        <w:t>💬</w:t>
      </w:r>
      <w:r>
        <w:t>ЧТО ДАЕТ СЕВЕРНЫЙ СТАЖ? Возможность выйти на пенсию на 5 лет раньше общероссийского пенсионного возраста (в 55 лет для женщин и 60 лет для мужчин – к 2028 году)</w:t>
      </w:r>
    </w:p>
    <w:p w:rsidR="00AE2709" w:rsidRDefault="00AE2709" w:rsidP="00AE2709"/>
    <w:p w:rsidR="00AE2709" w:rsidRDefault="00AE2709" w:rsidP="00AE2709">
      <w:r>
        <w:rPr>
          <w:rFonts w:ascii="Segoe UI Symbol" w:hAnsi="Segoe UI Symbol" w:cs="Segoe UI Symbol"/>
        </w:rPr>
        <w:t>💬</w:t>
      </w:r>
      <w:r>
        <w:t>КАКОЙ НЕОБХОДИМ СЕВЕРНЫЙ СТАЖ ДЛЯ ДОСРОЧНОЙ ПЕНСИИ? 15 лет в районах Крайнего Севера или 20 лет в местности, приравненной к Крайнему Северу при наличии страхового стажа: 20 лет для женщин, 25 лет для мужчин.</w:t>
      </w:r>
    </w:p>
    <w:p w:rsidR="00AE2709" w:rsidRDefault="00AE2709" w:rsidP="00AE2709"/>
    <w:p w:rsidR="00AE2709" w:rsidRDefault="00AE2709" w:rsidP="00AE2709">
      <w:r>
        <w:t>Женщины с двумя детьми при наличии 17 лет работы в местности, приравненной к Крайнему Северу, или 12 лет работы в районе Крайнего Севера и 20 лет страхового стажа могут выходить на пенсию в 50 лет.</w:t>
      </w:r>
    </w:p>
    <w:p w:rsidR="00AE2709" w:rsidRDefault="00AE2709" w:rsidP="00AE2709"/>
    <w:p w:rsidR="00AE2709" w:rsidRDefault="00AE2709" w:rsidP="00AE2709">
      <w:r>
        <w:rPr>
          <w:rFonts w:ascii="Segoe UI Symbol" w:hAnsi="Segoe UI Symbol" w:cs="Segoe UI Symbol"/>
        </w:rPr>
        <w:t>💬</w:t>
      </w:r>
      <w:r>
        <w:t>ЧТО ВХОДИТ В СЕВЕРНЫЙ СТАЖ? Периоды осуществления трудовой деятельности, а не просто проживания в северном регионе.</w:t>
      </w:r>
    </w:p>
    <w:p w:rsidR="00AE2709" w:rsidRDefault="00AE2709" w:rsidP="00AE2709"/>
    <w:p w:rsidR="00AE2709" w:rsidRDefault="00AE2709" w:rsidP="00AE2709">
      <w:r>
        <w:rPr>
          <w:rFonts w:ascii="Segoe UI Symbol" w:hAnsi="Segoe UI Symbol" w:cs="Segoe UI Symbol"/>
        </w:rPr>
        <w:t>💬</w:t>
      </w:r>
      <w:r>
        <w:t>ЧТО НЕ ВХОДИТ В СЕВЕРНЫЙ СТАЖ?</w:t>
      </w:r>
    </w:p>
    <w:p w:rsidR="00AE2709" w:rsidRDefault="00AE2709" w:rsidP="00AE2709">
      <w:r>
        <w:t>В соответствии с действующим пенсионным законодательством есть периоды, которые не входят в «северный» стаж, хотя засчитываются в страховой. Среди них:</w:t>
      </w:r>
    </w:p>
    <w:p w:rsidR="00AE2709" w:rsidRDefault="00AE2709" w:rsidP="00AE2709">
      <w:r>
        <w:t>- период ухода за ребенком до 1,5 лет.</w:t>
      </w:r>
    </w:p>
    <w:p w:rsidR="00AE2709" w:rsidRDefault="00AE2709" w:rsidP="00AE2709">
      <w:r>
        <w:t>- период прохождения военной службы, а также другой приравненной к ней службы, предусмотренной Федеральным законом от 12.02.1993 № 4468-1;</w:t>
      </w:r>
    </w:p>
    <w:p w:rsidR="00AE2709" w:rsidRDefault="00AE2709" w:rsidP="00AE2709">
      <w:r>
        <w:t>- период получения гражданином пособия по безработице;</w:t>
      </w:r>
    </w:p>
    <w:p w:rsidR="00AE2709" w:rsidRDefault="00AE2709" w:rsidP="00AE2709">
      <w:r>
        <w:t>- прогулы;</w:t>
      </w:r>
    </w:p>
    <w:p w:rsidR="00AE2709" w:rsidRDefault="00AE2709" w:rsidP="00AE2709">
      <w:r>
        <w:t>- периоды простоя (как по вине работодателя, так и по вине работника);</w:t>
      </w:r>
    </w:p>
    <w:p w:rsidR="00AE2709" w:rsidRDefault="00AE2709" w:rsidP="00AE2709">
      <w:r>
        <w:t>- дополнительные отпуска, не предусмотренные Трудовым кодексом РФ, но предусмотренные другими нормативными актами, в т. ч. локальными актами организаций (например: дополнительные отпуска «чернобыльцам» или дополнительные отпуска для родителей, имеющих детей в возрасте до 3-х лет на конкретном предприятии).</w:t>
      </w:r>
    </w:p>
    <w:p w:rsidR="00AE2709" w:rsidRDefault="00AE2709" w:rsidP="00AE2709">
      <w:r>
        <w:t>- донорские дни, дополнительные дни отдыха родителей, воспитывающих детей-инвалидов, исполнение государственных обязанностей (например: военные сборы).</w:t>
      </w:r>
    </w:p>
    <w:p w:rsidR="00073636" w:rsidRDefault="00AE2709" w:rsidP="00AE2709">
      <w:r>
        <w:t>- учеба в вузе также не входит как в страховой, так и в «северный» стаж</w:t>
      </w:r>
    </w:p>
    <w:sectPr w:rsidR="000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8A"/>
    <w:rsid w:val="00073636"/>
    <w:rsid w:val="004E738A"/>
    <w:rsid w:val="00A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39C1-A395-41AD-9F2E-CCFB41E8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2020-11-19T13:06:00Z</dcterms:created>
  <dcterms:modified xsi:type="dcterms:W3CDTF">2020-11-19T13:06:00Z</dcterms:modified>
</cp:coreProperties>
</file>