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D6" w:rsidRDefault="00F136D6" w:rsidP="00F136D6">
      <w:r>
        <w:t>Перечень профессий сельских пенсионеров с повы</w:t>
      </w:r>
      <w:r>
        <w:t>шенной фиксированной выплатой: </w:t>
      </w:r>
      <w:bookmarkStart w:id="0" w:name="_GoBack"/>
      <w:bookmarkEnd w:id="0"/>
      <w:r>
        <w:t>ht</w:t>
      </w:r>
      <w:r>
        <w:t>tp://www.pfrf.ru/zakon/#info-7.</w:t>
      </w:r>
    </w:p>
    <w:p w:rsidR="00A62C77" w:rsidRDefault="00F136D6" w:rsidP="00F136D6">
      <w:r>
        <w:t>#ПФР#пенсионныйфонд#пенсионныйзакон#пенсияселянам#индексацияпенсии#жителисела</w:t>
      </w:r>
    </w:p>
    <w:p w:rsidR="00F136D6" w:rsidRPr="006E6751" w:rsidRDefault="00F136D6" w:rsidP="00F136D6">
      <w:r>
        <w:rPr>
          <w:noProof/>
          <w:lang w:eastAsia="ru-RU"/>
        </w:rPr>
        <w:drawing>
          <wp:inline distT="0" distB="0" distL="0" distR="0">
            <wp:extent cx="2828925" cy="282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6D6" w:rsidRPr="006E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78"/>
    <w:rsid w:val="006E6751"/>
    <w:rsid w:val="00A62C77"/>
    <w:rsid w:val="00CE63BB"/>
    <w:rsid w:val="00EC7D78"/>
    <w:rsid w:val="00F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5D67-A0B6-41F4-B3FF-49888627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2020-11-12T17:54:00Z</dcterms:created>
  <dcterms:modified xsi:type="dcterms:W3CDTF">2020-11-12T17:54:00Z</dcterms:modified>
</cp:coreProperties>
</file>