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/>
  <w:body>
    <w:p w:rsidR="00412F6B" w:rsidRPr="001B45C1" w:rsidRDefault="00EE2E53" w:rsidP="00412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F6B" w:rsidRPr="001B45C1">
        <w:rPr>
          <w:sz w:val="28"/>
          <w:szCs w:val="28"/>
        </w:rPr>
        <w:t xml:space="preserve">СОВЕТ ДЕПУТАТОВ </w:t>
      </w:r>
    </w:p>
    <w:p w:rsidR="00412F6B" w:rsidRPr="001B45C1" w:rsidRDefault="00412F6B" w:rsidP="00412F6B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412F6B" w:rsidRPr="001B45C1" w:rsidRDefault="00412F6B" w:rsidP="00412F6B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412F6B" w:rsidRPr="001B45C1" w:rsidRDefault="00412F6B" w:rsidP="00412F6B">
      <w:pPr>
        <w:jc w:val="center"/>
        <w:rPr>
          <w:b/>
          <w:sz w:val="28"/>
          <w:szCs w:val="28"/>
        </w:rPr>
      </w:pPr>
    </w:p>
    <w:p w:rsidR="00412F6B" w:rsidRPr="001B45C1" w:rsidRDefault="00412F6B" w:rsidP="00412F6B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 Е Ш Е Н И Е</w:t>
      </w:r>
    </w:p>
    <w:p w:rsidR="00412F6B" w:rsidRDefault="00412F6B" w:rsidP="00412F6B">
      <w:pPr>
        <w:rPr>
          <w:sz w:val="28"/>
          <w:szCs w:val="28"/>
        </w:rPr>
      </w:pPr>
    </w:p>
    <w:p w:rsidR="00412F6B" w:rsidRPr="00412F6B" w:rsidRDefault="001B14BA" w:rsidP="00412F6B">
      <w:pPr>
        <w:rPr>
          <w:b/>
          <w:sz w:val="28"/>
          <w:szCs w:val="28"/>
        </w:rPr>
      </w:pPr>
      <w:r>
        <w:rPr>
          <w:sz w:val="28"/>
          <w:szCs w:val="28"/>
        </w:rPr>
        <w:t>______________2019г.</w:t>
      </w:r>
      <w:r w:rsidR="00412F6B" w:rsidRPr="001B45C1">
        <w:rPr>
          <w:sz w:val="28"/>
          <w:szCs w:val="28"/>
        </w:rPr>
        <w:t xml:space="preserve">                                                     </w:t>
      </w:r>
      <w:r w:rsidR="00412F6B">
        <w:rPr>
          <w:sz w:val="28"/>
          <w:szCs w:val="28"/>
        </w:rPr>
        <w:t xml:space="preserve">                 </w:t>
      </w:r>
      <w:r w:rsidR="00DB4EF9">
        <w:rPr>
          <w:sz w:val="28"/>
          <w:szCs w:val="28"/>
        </w:rPr>
        <w:tab/>
      </w:r>
      <w:r w:rsidR="00DB4EF9">
        <w:rPr>
          <w:sz w:val="28"/>
          <w:szCs w:val="28"/>
        </w:rPr>
        <w:tab/>
      </w:r>
      <w:r w:rsidR="00412F6B">
        <w:rPr>
          <w:sz w:val="28"/>
          <w:szCs w:val="28"/>
        </w:rPr>
        <w:t xml:space="preserve"> №</w:t>
      </w:r>
    </w:p>
    <w:p w:rsidR="001B663B" w:rsidRDefault="001B663B" w:rsidP="006A026A">
      <w:pPr>
        <w:pStyle w:val="a4"/>
        <w:widowControl w:val="0"/>
        <w:ind w:firstLine="0"/>
        <w:jc w:val="center"/>
        <w:rPr>
          <w:sz w:val="24"/>
        </w:rPr>
      </w:pPr>
    </w:p>
    <w:p w:rsidR="001B663B" w:rsidRDefault="001B663B" w:rsidP="001B663B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47A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B75FD2">
        <w:rPr>
          <w:rFonts w:ascii="Times New Roman" w:hAnsi="Times New Roman"/>
          <w:b/>
          <w:sz w:val="28"/>
          <w:szCs w:val="28"/>
          <w:lang w:eastAsia="ru-RU"/>
        </w:rPr>
        <w:t>принятии</w:t>
      </w:r>
      <w:r w:rsidRPr="00EE647A">
        <w:rPr>
          <w:rFonts w:ascii="Times New Roman" w:hAnsi="Times New Roman"/>
          <w:b/>
          <w:sz w:val="28"/>
          <w:szCs w:val="28"/>
          <w:lang w:eastAsia="ru-RU"/>
        </w:rPr>
        <w:t xml:space="preserve"> органам</w:t>
      </w:r>
      <w:r w:rsidR="00B75FD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E647A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r w:rsidR="00412F6B">
        <w:rPr>
          <w:rFonts w:ascii="Times New Roman" w:hAnsi="Times New Roman"/>
          <w:b/>
          <w:sz w:val="28"/>
          <w:szCs w:val="28"/>
          <w:lang w:eastAsia="ru-RU"/>
        </w:rPr>
        <w:t xml:space="preserve">Рузаевского </w:t>
      </w:r>
      <w:r w:rsidRPr="00EE647A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осуществления части полномочий по решению вопросов</w:t>
      </w:r>
    </w:p>
    <w:p w:rsidR="001B663B" w:rsidRPr="00EE647A" w:rsidRDefault="00B75FD2" w:rsidP="001B663B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местного значения </w:t>
      </w:r>
      <w:r w:rsidR="00412F6B">
        <w:rPr>
          <w:rFonts w:ascii="Times New Roman" w:hAnsi="Times New Roman"/>
          <w:b/>
          <w:sz w:val="28"/>
          <w:szCs w:val="28"/>
          <w:lang w:eastAsia="ru-RU"/>
        </w:rPr>
        <w:t xml:space="preserve">городского </w:t>
      </w:r>
      <w:r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  <w:r w:rsidR="00412F6B">
        <w:rPr>
          <w:rFonts w:ascii="Times New Roman" w:hAnsi="Times New Roman"/>
          <w:b/>
          <w:sz w:val="28"/>
          <w:szCs w:val="28"/>
          <w:lang w:eastAsia="ru-RU"/>
        </w:rPr>
        <w:t xml:space="preserve"> Рузаевка </w:t>
      </w:r>
    </w:p>
    <w:p w:rsidR="001B663B" w:rsidRPr="00EE647A" w:rsidRDefault="001B663B" w:rsidP="001B663B">
      <w:pPr>
        <w:pStyle w:val="ac"/>
        <w:jc w:val="both"/>
        <w:rPr>
          <w:rFonts w:ascii="Times New Roman" w:hAnsi="Times New Roman"/>
          <w:color w:val="464C55"/>
          <w:sz w:val="28"/>
          <w:szCs w:val="28"/>
          <w:lang w:eastAsia="ru-RU"/>
        </w:rPr>
      </w:pPr>
      <w:r>
        <w:rPr>
          <w:rFonts w:ascii="Times New Roman" w:hAnsi="Times New Roman"/>
          <w:color w:val="464C55"/>
          <w:sz w:val="28"/>
          <w:szCs w:val="28"/>
          <w:lang w:eastAsia="ru-RU"/>
        </w:rPr>
        <w:t xml:space="preserve"> </w:t>
      </w:r>
    </w:p>
    <w:p w:rsidR="00412F6B" w:rsidRDefault="001B663B" w:rsidP="00412F6B">
      <w:pPr>
        <w:ind w:firstLine="709"/>
        <w:jc w:val="both"/>
        <w:rPr>
          <w:sz w:val="28"/>
          <w:szCs w:val="28"/>
        </w:rPr>
      </w:pPr>
      <w:r w:rsidRPr="00412F6B">
        <w:rPr>
          <w:sz w:val="28"/>
          <w:szCs w:val="28"/>
        </w:rPr>
        <w:t>В соответствии с </w:t>
      </w:r>
      <w:hyperlink r:id="rId7" w:anchor="/document/186367/entry/1504" w:history="1">
        <w:r w:rsidRPr="00412F6B">
          <w:rPr>
            <w:sz w:val="28"/>
            <w:szCs w:val="28"/>
          </w:rPr>
          <w:t>частью 4 статьи 15</w:t>
        </w:r>
      </w:hyperlink>
      <w:r w:rsidRPr="00412F6B">
        <w:rPr>
          <w:sz w:val="28"/>
          <w:szCs w:val="28"/>
        </w:rPr>
        <w:t> Федерального закона от 06 октября 2003 года № 131-ФЗ «Об общих принципах организации местного самоуправления в Ро</w:t>
      </w:r>
      <w:r w:rsidRPr="00412F6B">
        <w:rPr>
          <w:sz w:val="28"/>
          <w:szCs w:val="28"/>
        </w:rPr>
        <w:t>с</w:t>
      </w:r>
      <w:r w:rsidR="00412F6B" w:rsidRPr="00412F6B">
        <w:rPr>
          <w:sz w:val="28"/>
          <w:szCs w:val="28"/>
        </w:rPr>
        <w:t xml:space="preserve">сийской Федерации», </w:t>
      </w:r>
      <w:r w:rsidRPr="00412F6B">
        <w:rPr>
          <w:sz w:val="28"/>
          <w:szCs w:val="28"/>
        </w:rPr>
        <w:t xml:space="preserve"> </w:t>
      </w:r>
      <w:r w:rsidR="00412F6B" w:rsidRPr="00412F6B">
        <w:rPr>
          <w:sz w:val="28"/>
          <w:szCs w:val="28"/>
        </w:rPr>
        <w:t xml:space="preserve">и руководствуясь </w:t>
      </w:r>
      <w:hyperlink r:id="rId8" w:history="1">
        <w:r w:rsidR="00412F6B" w:rsidRPr="00412F6B">
          <w:rPr>
            <w:sz w:val="28"/>
            <w:szCs w:val="28"/>
          </w:rPr>
          <w:t>Порядком</w:t>
        </w:r>
      </w:hyperlink>
      <w:r w:rsidR="00412F6B" w:rsidRPr="00412F6B">
        <w:rPr>
          <w:sz w:val="28"/>
          <w:szCs w:val="28"/>
        </w:rPr>
        <w:t xml:space="preserve"> заключения соглашений между органами местного самоуправления Рузаевского муниципального района и органами местного самоуправления поселений Рузаевского муниципального района о перед</w:t>
      </w:r>
      <w:r w:rsidR="00412F6B" w:rsidRPr="00412F6B">
        <w:rPr>
          <w:sz w:val="28"/>
          <w:szCs w:val="28"/>
        </w:rPr>
        <w:t>а</w:t>
      </w:r>
      <w:r w:rsidR="00412F6B" w:rsidRPr="00412F6B">
        <w:rPr>
          <w:sz w:val="28"/>
          <w:szCs w:val="28"/>
        </w:rPr>
        <w:t xml:space="preserve">че осуществления части полномочий по решению вопросов местного значения, утвержденным </w:t>
      </w:r>
      <w:hyperlink r:id="rId9" w:history="1">
        <w:r w:rsidR="00412F6B" w:rsidRPr="00412F6B">
          <w:rPr>
            <w:sz w:val="28"/>
            <w:szCs w:val="28"/>
          </w:rPr>
          <w:t>решением</w:t>
        </w:r>
      </w:hyperlink>
      <w:r w:rsidR="00412F6B" w:rsidRPr="00412F6B">
        <w:rPr>
          <w:sz w:val="28"/>
          <w:szCs w:val="28"/>
        </w:rPr>
        <w:t xml:space="preserve"> Совета депутатов Рузаевского муниципального района Республики Мордовия от 26.12.2014 г. N 34/282,</w:t>
      </w:r>
    </w:p>
    <w:p w:rsidR="00412F6B" w:rsidRPr="00412F6B" w:rsidRDefault="00412F6B" w:rsidP="00412F6B">
      <w:pPr>
        <w:ind w:firstLine="709"/>
        <w:jc w:val="both"/>
        <w:rPr>
          <w:sz w:val="28"/>
          <w:szCs w:val="28"/>
        </w:rPr>
      </w:pPr>
    </w:p>
    <w:p w:rsidR="00412F6B" w:rsidRPr="001B45C1" w:rsidRDefault="00412F6B" w:rsidP="00412F6B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1B663B" w:rsidRPr="00FA7057" w:rsidRDefault="00412F6B" w:rsidP="00412F6B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E6307E" w:rsidRPr="00031B86" w:rsidRDefault="001B663B" w:rsidP="00031B86">
      <w:pPr>
        <w:ind w:firstLine="709"/>
        <w:jc w:val="both"/>
        <w:rPr>
          <w:sz w:val="28"/>
          <w:szCs w:val="28"/>
        </w:rPr>
      </w:pPr>
      <w:r w:rsidRPr="00031B86">
        <w:rPr>
          <w:sz w:val="28"/>
          <w:szCs w:val="28"/>
        </w:rPr>
        <w:t>1.</w:t>
      </w:r>
      <w:r w:rsidR="00412F6B" w:rsidRPr="00031B86">
        <w:rPr>
          <w:sz w:val="28"/>
          <w:szCs w:val="28"/>
        </w:rPr>
        <w:t xml:space="preserve"> Принять осуществление части полномочий органов местного самоуправл</w:t>
      </w:r>
      <w:r w:rsidR="00412F6B" w:rsidRPr="00031B86">
        <w:rPr>
          <w:sz w:val="28"/>
          <w:szCs w:val="28"/>
        </w:rPr>
        <w:t>е</w:t>
      </w:r>
      <w:r w:rsidR="00412F6B" w:rsidRPr="00031B86">
        <w:rPr>
          <w:sz w:val="28"/>
          <w:szCs w:val="28"/>
        </w:rPr>
        <w:t>ния городского поселения Рузаевка</w:t>
      </w:r>
      <w:r w:rsidR="00E6307E" w:rsidRPr="00031B86">
        <w:rPr>
          <w:sz w:val="28"/>
          <w:szCs w:val="28"/>
        </w:rPr>
        <w:t xml:space="preserve"> для решения</w:t>
      </w:r>
      <w:r w:rsidR="00412F6B" w:rsidRPr="00031B86">
        <w:rPr>
          <w:sz w:val="28"/>
          <w:szCs w:val="28"/>
        </w:rPr>
        <w:t xml:space="preserve"> </w:t>
      </w:r>
      <w:r w:rsidR="00E6307E" w:rsidRPr="00031B86">
        <w:rPr>
          <w:sz w:val="28"/>
          <w:szCs w:val="28"/>
        </w:rPr>
        <w:t>органами местного самоуправления Рузаевского муниципального района вопроса</w:t>
      </w:r>
      <w:r w:rsidR="00412F6B" w:rsidRPr="00031B86">
        <w:rPr>
          <w:sz w:val="28"/>
          <w:szCs w:val="28"/>
        </w:rPr>
        <w:t xml:space="preserve"> местного значения </w:t>
      </w:r>
      <w:r w:rsidR="00E6307E" w:rsidRPr="00031B86">
        <w:rPr>
          <w:rFonts w:eastAsia="Calibri"/>
          <w:sz w:val="28"/>
          <w:szCs w:val="28"/>
        </w:rPr>
        <w:t>по созданию усл</w:t>
      </w:r>
      <w:r w:rsidR="00E6307E" w:rsidRPr="00031B86">
        <w:rPr>
          <w:rFonts w:eastAsia="Calibri"/>
          <w:sz w:val="28"/>
          <w:szCs w:val="28"/>
        </w:rPr>
        <w:t>о</w:t>
      </w:r>
      <w:r w:rsidR="00E6307E" w:rsidRPr="00031B86">
        <w:rPr>
          <w:rFonts w:eastAsia="Calibri"/>
          <w:sz w:val="28"/>
          <w:szCs w:val="28"/>
        </w:rPr>
        <w:t>вий для предоставления транспортных услуг населению и организации транспор</w:t>
      </w:r>
      <w:r w:rsidR="00E6307E" w:rsidRPr="00031B86">
        <w:rPr>
          <w:rFonts w:eastAsia="Calibri"/>
          <w:sz w:val="28"/>
          <w:szCs w:val="28"/>
        </w:rPr>
        <w:t>т</w:t>
      </w:r>
      <w:r w:rsidR="00E6307E" w:rsidRPr="00031B86">
        <w:rPr>
          <w:rFonts w:eastAsia="Calibri"/>
          <w:sz w:val="28"/>
          <w:szCs w:val="28"/>
        </w:rPr>
        <w:t>ного обслуживания населения в границах городского поселения Рузаевка, в том числе: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определяет потребность населения городского поселения Рузаевка в регулярных пассажирских перевозках, интенсивность пассажиропотока, состояние рынка тран</w:t>
      </w:r>
      <w:r w:rsidRPr="00031B86">
        <w:rPr>
          <w:rFonts w:eastAsia="Calibri"/>
          <w:sz w:val="28"/>
          <w:szCs w:val="28"/>
        </w:rPr>
        <w:t>с</w:t>
      </w:r>
      <w:r w:rsidRPr="00031B86">
        <w:rPr>
          <w:rFonts w:eastAsia="Calibri"/>
          <w:sz w:val="28"/>
          <w:szCs w:val="28"/>
        </w:rPr>
        <w:t>портных услуг для удовлетворения потребности населения в пассажирских перево</w:t>
      </w:r>
      <w:r w:rsidRPr="00031B86">
        <w:rPr>
          <w:rFonts w:eastAsia="Calibri"/>
          <w:sz w:val="28"/>
          <w:szCs w:val="28"/>
        </w:rPr>
        <w:t>з</w:t>
      </w:r>
      <w:r w:rsidRPr="00031B86">
        <w:rPr>
          <w:rFonts w:eastAsia="Calibri"/>
          <w:sz w:val="28"/>
          <w:szCs w:val="28"/>
        </w:rPr>
        <w:t>ках, проводит анализ и прогнозирование состояния транспортного обслуживания населения на территории городского поселения;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определяет порядок установления, изменения или отмены муниципальных маршрутов регулярных перевозок в установленном законом порядке;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принимает решение об установлении, изменении или отмены муниципальных маршрутов регулярных перевозок в установленном законом порядке;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устанавливает, изменяет, отменяет места посадки и высадки пассажиров, обе</w:t>
      </w:r>
      <w:r w:rsidRPr="00031B86">
        <w:rPr>
          <w:rFonts w:eastAsia="Calibri"/>
          <w:sz w:val="28"/>
          <w:szCs w:val="28"/>
        </w:rPr>
        <w:t>с</w:t>
      </w:r>
      <w:r w:rsidRPr="00031B86">
        <w:rPr>
          <w:rFonts w:eastAsia="Calibri"/>
          <w:sz w:val="28"/>
          <w:szCs w:val="28"/>
        </w:rPr>
        <w:t>печивает наличие информации о муниципальных маршрутах регулярных перевозок в указанных местах;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устанавливает требования к осуществлению регулярных перевозок по нерег</w:t>
      </w:r>
      <w:r w:rsidRPr="00031B86">
        <w:rPr>
          <w:rFonts w:eastAsia="Calibri"/>
          <w:sz w:val="28"/>
          <w:szCs w:val="28"/>
        </w:rPr>
        <w:t>у</w:t>
      </w:r>
      <w:r w:rsidRPr="00031B86">
        <w:rPr>
          <w:rFonts w:eastAsia="Calibri"/>
          <w:sz w:val="28"/>
          <w:szCs w:val="28"/>
        </w:rPr>
        <w:t>лируемым тарифам по муниципальным маршрутам регулярных перевозок;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формирует и ведет реестр муниципальных маршрутов регулярных перевозок, устанавливает порядок ведения данного реестра;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выдает и переоформляет карты муниципального маршрута регулярных перев</w:t>
      </w:r>
      <w:r w:rsidRPr="00031B86">
        <w:rPr>
          <w:rFonts w:eastAsia="Calibri"/>
          <w:sz w:val="28"/>
          <w:szCs w:val="28"/>
        </w:rPr>
        <w:t>о</w:t>
      </w:r>
      <w:r w:rsidRPr="00031B86">
        <w:rPr>
          <w:rFonts w:eastAsia="Calibri"/>
          <w:sz w:val="28"/>
          <w:szCs w:val="28"/>
        </w:rPr>
        <w:t>зок;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lastRenderedPageBreak/>
        <w:t>- обеспечивает проведение открытого конкурса на право осуществления перев</w:t>
      </w:r>
      <w:r w:rsidRPr="00031B86">
        <w:rPr>
          <w:rFonts w:eastAsia="Calibri"/>
          <w:sz w:val="28"/>
          <w:szCs w:val="28"/>
        </w:rPr>
        <w:t>о</w:t>
      </w:r>
      <w:r w:rsidRPr="00031B86">
        <w:rPr>
          <w:rFonts w:eastAsia="Calibri"/>
          <w:sz w:val="28"/>
          <w:szCs w:val="28"/>
        </w:rPr>
        <w:t>зок по муниципальным маршрутам регулярных перевозок;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обеспечивает заключение муниципального контракта на выполнение работ, св</w:t>
      </w:r>
      <w:r w:rsidRPr="00031B86">
        <w:rPr>
          <w:rFonts w:eastAsia="Calibri"/>
          <w:sz w:val="28"/>
          <w:szCs w:val="28"/>
        </w:rPr>
        <w:t>я</w:t>
      </w:r>
      <w:r w:rsidRPr="00031B86">
        <w:rPr>
          <w:rFonts w:eastAsia="Calibri"/>
          <w:sz w:val="28"/>
          <w:szCs w:val="28"/>
        </w:rPr>
        <w:t>занных с осуществлением регулярных перевозок по муниципальным маршрутам р</w:t>
      </w:r>
      <w:r w:rsidRPr="00031B86">
        <w:rPr>
          <w:rFonts w:eastAsia="Calibri"/>
          <w:sz w:val="28"/>
          <w:szCs w:val="28"/>
        </w:rPr>
        <w:t>е</w:t>
      </w:r>
      <w:r w:rsidRPr="00031B86">
        <w:rPr>
          <w:rFonts w:eastAsia="Calibri"/>
          <w:sz w:val="28"/>
          <w:szCs w:val="28"/>
        </w:rPr>
        <w:t>гулярных перевозок в порядке, установленном законодательством, а также обесп</w:t>
      </w:r>
      <w:r w:rsidRPr="00031B86">
        <w:rPr>
          <w:rFonts w:eastAsia="Calibri"/>
          <w:sz w:val="28"/>
          <w:szCs w:val="28"/>
        </w:rPr>
        <w:t>е</w:t>
      </w:r>
      <w:r w:rsidRPr="00031B86">
        <w:rPr>
          <w:rFonts w:eastAsia="Calibri"/>
          <w:sz w:val="28"/>
          <w:szCs w:val="28"/>
        </w:rPr>
        <w:t>чивает контроль  его выполнения;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информирует население об организации муниципальных маршрутов регуля</w:t>
      </w:r>
      <w:r w:rsidRPr="00031B86">
        <w:rPr>
          <w:rFonts w:eastAsia="Calibri"/>
          <w:sz w:val="28"/>
          <w:szCs w:val="28"/>
        </w:rPr>
        <w:t>р</w:t>
      </w:r>
      <w:r w:rsidRPr="00031B86">
        <w:rPr>
          <w:rFonts w:eastAsia="Calibri"/>
          <w:sz w:val="28"/>
          <w:szCs w:val="28"/>
        </w:rPr>
        <w:t>ных перевозок, о перевозчиках, а также об иных сведениях, необходимых потреб</w:t>
      </w:r>
      <w:r w:rsidRPr="00031B86">
        <w:rPr>
          <w:rFonts w:eastAsia="Calibri"/>
          <w:sz w:val="28"/>
          <w:szCs w:val="28"/>
        </w:rPr>
        <w:t>и</w:t>
      </w:r>
      <w:r w:rsidRPr="00031B86">
        <w:rPr>
          <w:rFonts w:eastAsia="Calibri"/>
          <w:sz w:val="28"/>
          <w:szCs w:val="28"/>
        </w:rPr>
        <w:t>телям транспортных услуг;</w:t>
      </w:r>
    </w:p>
    <w:p w:rsidR="00E6307E" w:rsidRPr="00031B86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осуществляет работу по координации деятельности перевозчиков</w:t>
      </w:r>
      <w:r w:rsidRPr="00031B86">
        <w:rPr>
          <w:rFonts w:eastAsia="Calibri"/>
          <w:sz w:val="28"/>
          <w:szCs w:val="28"/>
          <w:lang w:eastAsia="en-US"/>
        </w:rPr>
        <w:t xml:space="preserve"> по </w:t>
      </w:r>
      <w:r w:rsidRPr="00031B86">
        <w:rPr>
          <w:rFonts w:eastAsia="Calibri"/>
          <w:sz w:val="28"/>
          <w:szCs w:val="28"/>
        </w:rPr>
        <w:t>муниц</w:t>
      </w:r>
      <w:r w:rsidRPr="00031B86">
        <w:rPr>
          <w:rFonts w:eastAsia="Calibri"/>
          <w:sz w:val="28"/>
          <w:szCs w:val="28"/>
        </w:rPr>
        <w:t>и</w:t>
      </w:r>
      <w:r w:rsidRPr="00031B86">
        <w:rPr>
          <w:rFonts w:eastAsia="Calibri"/>
          <w:sz w:val="28"/>
          <w:szCs w:val="28"/>
        </w:rPr>
        <w:t>пальным  маршрутам регулярных перевозок;</w:t>
      </w:r>
    </w:p>
    <w:p w:rsidR="00412F6B" w:rsidRPr="00412F6B" w:rsidRDefault="00E6307E" w:rsidP="00E6307E">
      <w:pPr>
        <w:ind w:firstLine="360"/>
        <w:jc w:val="both"/>
        <w:rPr>
          <w:rFonts w:eastAsia="Calibri"/>
          <w:sz w:val="28"/>
          <w:szCs w:val="28"/>
        </w:rPr>
      </w:pPr>
      <w:r w:rsidRPr="00031B86">
        <w:rPr>
          <w:rFonts w:eastAsia="Calibri"/>
          <w:sz w:val="28"/>
          <w:szCs w:val="28"/>
        </w:rPr>
        <w:t>- осуществляет  иные полномочия в области организации регулярных перевозок, отнесенных к компетенции органов местного самоуправления нормативными пр</w:t>
      </w:r>
      <w:r w:rsidRPr="00031B86">
        <w:rPr>
          <w:rFonts w:eastAsia="Calibri"/>
          <w:sz w:val="28"/>
          <w:szCs w:val="28"/>
        </w:rPr>
        <w:t>а</w:t>
      </w:r>
      <w:r w:rsidRPr="00031B86">
        <w:rPr>
          <w:rFonts w:eastAsia="Calibri"/>
          <w:sz w:val="28"/>
          <w:szCs w:val="28"/>
        </w:rPr>
        <w:t>вовыми актами Российской Федерации и Республики Мордовия.</w:t>
      </w:r>
    </w:p>
    <w:p w:rsidR="001B663B" w:rsidRPr="00031B86" w:rsidRDefault="001B663B" w:rsidP="001B663B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B86">
        <w:rPr>
          <w:rFonts w:ascii="Times New Roman" w:hAnsi="Times New Roman"/>
          <w:sz w:val="28"/>
          <w:szCs w:val="28"/>
          <w:lang w:eastAsia="ru-RU"/>
        </w:rPr>
        <w:t xml:space="preserve">2.  Направить настоящее решение </w:t>
      </w:r>
      <w:r w:rsidR="00E6307E" w:rsidRPr="00031B86">
        <w:rPr>
          <w:rFonts w:ascii="Times New Roman" w:hAnsi="Times New Roman"/>
          <w:sz w:val="28"/>
          <w:szCs w:val="28"/>
          <w:lang w:eastAsia="ru-RU"/>
        </w:rPr>
        <w:t>органам</w:t>
      </w:r>
      <w:r w:rsidRPr="00031B86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E6307E" w:rsidRPr="00031B86">
        <w:rPr>
          <w:rFonts w:ascii="Times New Roman" w:hAnsi="Times New Roman"/>
          <w:sz w:val="28"/>
          <w:szCs w:val="28"/>
          <w:lang w:eastAsia="ru-RU"/>
        </w:rPr>
        <w:t>горо</w:t>
      </w:r>
      <w:r w:rsidR="00E6307E" w:rsidRPr="00031B86">
        <w:rPr>
          <w:rFonts w:ascii="Times New Roman" w:hAnsi="Times New Roman"/>
          <w:sz w:val="28"/>
          <w:szCs w:val="28"/>
          <w:lang w:eastAsia="ru-RU"/>
        </w:rPr>
        <w:t>д</w:t>
      </w:r>
      <w:r w:rsidR="00E6307E" w:rsidRPr="00031B86">
        <w:rPr>
          <w:rFonts w:ascii="Times New Roman" w:hAnsi="Times New Roman"/>
          <w:sz w:val="28"/>
          <w:szCs w:val="28"/>
          <w:lang w:eastAsia="ru-RU"/>
        </w:rPr>
        <w:t>ского поселения Рузаевка.</w:t>
      </w:r>
    </w:p>
    <w:p w:rsidR="00031B86" w:rsidRPr="00031B86" w:rsidRDefault="00031B86" w:rsidP="00031B86">
      <w:pPr>
        <w:ind w:firstLine="709"/>
        <w:jc w:val="both"/>
        <w:rPr>
          <w:rFonts w:eastAsia="Calibri"/>
          <w:sz w:val="28"/>
          <w:szCs w:val="28"/>
        </w:rPr>
      </w:pPr>
      <w:bookmarkStart w:id="0" w:name="sub_3"/>
      <w:r w:rsidRPr="00031B86">
        <w:rPr>
          <w:sz w:val="28"/>
          <w:szCs w:val="28"/>
        </w:rPr>
        <w:t>3. Администрации Рузаевского муниципального района заключить Соглаш</w:t>
      </w:r>
      <w:r w:rsidRPr="00031B86">
        <w:rPr>
          <w:sz w:val="28"/>
          <w:szCs w:val="28"/>
        </w:rPr>
        <w:t>е</w:t>
      </w:r>
      <w:r w:rsidRPr="00031B86">
        <w:rPr>
          <w:sz w:val="28"/>
          <w:szCs w:val="28"/>
        </w:rPr>
        <w:t xml:space="preserve">ние </w:t>
      </w:r>
      <w:r w:rsidRPr="00031B86">
        <w:rPr>
          <w:rFonts w:eastAsia="Calibri"/>
          <w:sz w:val="28"/>
          <w:szCs w:val="28"/>
        </w:rPr>
        <w:t>о передаче администрации  Рузаевского муниципального района Республики Мордовия части полномочий администрации городского поселения Рузаевка по с</w:t>
      </w:r>
      <w:r w:rsidRPr="00031B86">
        <w:rPr>
          <w:rFonts w:eastAsia="Calibri"/>
          <w:sz w:val="28"/>
          <w:szCs w:val="28"/>
        </w:rPr>
        <w:t>о</w:t>
      </w:r>
      <w:r w:rsidRPr="00031B86">
        <w:rPr>
          <w:rFonts w:eastAsia="Calibri"/>
          <w:sz w:val="28"/>
          <w:szCs w:val="28"/>
        </w:rPr>
        <w:t>зданию условий для предоставления транспортных услуг населению и организации транспортного обслуживания населения на территории городского поселения Руз</w:t>
      </w:r>
      <w:r w:rsidRPr="00031B86">
        <w:rPr>
          <w:rFonts w:eastAsia="Calibri"/>
          <w:sz w:val="28"/>
          <w:szCs w:val="28"/>
        </w:rPr>
        <w:t>а</w:t>
      </w:r>
      <w:r w:rsidRPr="00031B86">
        <w:rPr>
          <w:rFonts w:eastAsia="Calibri"/>
          <w:sz w:val="28"/>
          <w:szCs w:val="28"/>
        </w:rPr>
        <w:t>евка</w:t>
      </w:r>
      <w:r>
        <w:rPr>
          <w:rFonts w:eastAsia="Calibri"/>
          <w:sz w:val="28"/>
          <w:szCs w:val="28"/>
        </w:rPr>
        <w:t xml:space="preserve"> </w:t>
      </w:r>
      <w:r w:rsidRPr="00EE2E53">
        <w:rPr>
          <w:rFonts w:eastAsia="Calibri"/>
          <w:sz w:val="28"/>
          <w:szCs w:val="28"/>
        </w:rPr>
        <w:t>сроком по 31 декабря 20</w:t>
      </w:r>
      <w:r w:rsidR="00EE2E53" w:rsidRPr="00EE2E53">
        <w:rPr>
          <w:rFonts w:eastAsia="Calibri"/>
          <w:sz w:val="28"/>
          <w:szCs w:val="28"/>
        </w:rPr>
        <w:t>21</w:t>
      </w:r>
      <w:r w:rsidRPr="00EE2E53">
        <w:rPr>
          <w:rFonts w:eastAsia="Calibri"/>
          <w:sz w:val="28"/>
          <w:szCs w:val="28"/>
        </w:rPr>
        <w:t xml:space="preserve"> года.</w:t>
      </w:r>
    </w:p>
    <w:p w:rsidR="00031B86" w:rsidRPr="00031B86" w:rsidRDefault="00031B86" w:rsidP="00031B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"/>
      <w:bookmarkEnd w:id="0"/>
      <w:r w:rsidRPr="00031B86">
        <w:rPr>
          <w:sz w:val="28"/>
          <w:szCs w:val="28"/>
        </w:rPr>
        <w:t xml:space="preserve">4. Настоящее решение вступает в силу </w:t>
      </w:r>
      <w:r w:rsidR="00EE2E53">
        <w:rPr>
          <w:sz w:val="28"/>
          <w:szCs w:val="28"/>
        </w:rPr>
        <w:t>после</w:t>
      </w:r>
      <w:r w:rsidRPr="00031B86">
        <w:rPr>
          <w:sz w:val="28"/>
          <w:szCs w:val="28"/>
        </w:rPr>
        <w:t xml:space="preserve"> его </w:t>
      </w:r>
      <w:hyperlink r:id="rId10" w:history="1">
        <w:r w:rsidRPr="00031B86">
          <w:rPr>
            <w:sz w:val="28"/>
            <w:szCs w:val="28"/>
          </w:rPr>
          <w:t>официального опубликов</w:t>
        </w:r>
        <w:r w:rsidRPr="00031B86">
          <w:rPr>
            <w:sz w:val="28"/>
            <w:szCs w:val="28"/>
          </w:rPr>
          <w:t>а</w:t>
        </w:r>
        <w:r w:rsidRPr="00031B86">
          <w:rPr>
            <w:sz w:val="28"/>
            <w:szCs w:val="28"/>
          </w:rPr>
          <w:t>ния</w:t>
        </w:r>
      </w:hyperlink>
      <w:r w:rsidRPr="00031B86">
        <w:rPr>
          <w:sz w:val="28"/>
          <w:szCs w:val="28"/>
        </w:rPr>
        <w:t xml:space="preserve"> на официальном сайте органов местного самоуправления Рузаевского муниц</w:t>
      </w:r>
      <w:r w:rsidRPr="00031B86">
        <w:rPr>
          <w:sz w:val="28"/>
          <w:szCs w:val="28"/>
        </w:rPr>
        <w:t>и</w:t>
      </w:r>
      <w:r w:rsidRPr="00031B86">
        <w:rPr>
          <w:sz w:val="28"/>
          <w:szCs w:val="28"/>
        </w:rPr>
        <w:t>пального района в сети "Интернет" по адресу: ruzaevka-rm.ru.</w:t>
      </w:r>
    </w:p>
    <w:bookmarkEnd w:id="1"/>
    <w:p w:rsidR="001B663B" w:rsidRDefault="001B663B" w:rsidP="001B663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1B86" w:rsidRPr="00031B86" w:rsidRDefault="00031B86" w:rsidP="001B663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63B" w:rsidRDefault="001B663B" w:rsidP="001B663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B86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031B86" w:rsidRPr="00031B86" w:rsidRDefault="00031B86" w:rsidP="001B663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                                          В.П.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Марчков</w:t>
      </w:r>
      <w:proofErr w:type="spellEnd"/>
    </w:p>
    <w:p w:rsidR="00412F6B" w:rsidRPr="00031B86" w:rsidRDefault="00412F6B" w:rsidP="00E04177">
      <w:pPr>
        <w:jc w:val="center"/>
        <w:rPr>
          <w:rFonts w:eastAsia="Calibri"/>
          <w:b/>
          <w:sz w:val="28"/>
          <w:szCs w:val="28"/>
        </w:rPr>
      </w:pPr>
    </w:p>
    <w:p w:rsidR="00412F6B" w:rsidRDefault="00412F6B" w:rsidP="00E04177">
      <w:pPr>
        <w:jc w:val="center"/>
        <w:rPr>
          <w:rFonts w:eastAsia="Calibri"/>
          <w:b/>
          <w:sz w:val="28"/>
          <w:szCs w:val="28"/>
        </w:rPr>
      </w:pPr>
    </w:p>
    <w:p w:rsidR="00412F6B" w:rsidRDefault="00412F6B" w:rsidP="00E04177">
      <w:pPr>
        <w:jc w:val="center"/>
        <w:rPr>
          <w:rFonts w:eastAsia="Calibri"/>
          <w:b/>
          <w:sz w:val="28"/>
          <w:szCs w:val="28"/>
        </w:rPr>
      </w:pPr>
    </w:p>
    <w:p w:rsidR="00412F6B" w:rsidRDefault="00412F6B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031B86" w:rsidRDefault="00031B86" w:rsidP="00E04177">
      <w:pPr>
        <w:jc w:val="center"/>
        <w:rPr>
          <w:rFonts w:eastAsia="Calibri"/>
          <w:b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СОГЛАШЕНИЕ №___</w:t>
      </w: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о передаче администрации  Рузаевского муниципального района Республики Мордовия части полномочий администрации городского поселения Рузаевка по созданию условий для предоставления транспортных услуг населению и о</w:t>
      </w:r>
      <w:r w:rsidRPr="00E04177">
        <w:rPr>
          <w:rFonts w:eastAsia="Calibri"/>
          <w:b/>
          <w:sz w:val="28"/>
          <w:szCs w:val="28"/>
        </w:rPr>
        <w:t>р</w:t>
      </w:r>
      <w:r w:rsidRPr="00E04177">
        <w:rPr>
          <w:rFonts w:eastAsia="Calibri"/>
          <w:b/>
          <w:sz w:val="28"/>
          <w:szCs w:val="28"/>
        </w:rPr>
        <w:t>ганизации транспортного обслуживания населения на территории городского поселения Рузаевка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г. Рузаевка                                                                            «___»_________201</w:t>
      </w:r>
      <w:r w:rsidR="001B14BA">
        <w:rPr>
          <w:rFonts w:eastAsia="Calibri"/>
          <w:sz w:val="28"/>
          <w:szCs w:val="28"/>
        </w:rPr>
        <w:t>9</w:t>
      </w:r>
      <w:r w:rsidRPr="00E04177">
        <w:rPr>
          <w:rFonts w:eastAsia="Calibri"/>
          <w:sz w:val="28"/>
          <w:szCs w:val="28"/>
        </w:rPr>
        <w:t>г.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Администрация городского поселения Рузаевка Рузаевского муниципального района Республики Мордовия, именуемая в дальнейшем «Администрация посел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ния», в лице Главы администрации городского поселения Рузаевка Романова Ю.И., действующего на основании </w:t>
      </w:r>
      <w:hyperlink r:id="rId11" w:anchor="/document/8931841/entry/100000" w:history="1">
        <w:r w:rsidRPr="00E04177">
          <w:rPr>
            <w:rFonts w:eastAsia="Calibri"/>
            <w:sz w:val="28"/>
            <w:szCs w:val="28"/>
          </w:rPr>
          <w:t>Устава</w:t>
        </w:r>
      </w:hyperlink>
      <w:r w:rsidRPr="00E04177">
        <w:rPr>
          <w:rFonts w:eastAsia="Calibri"/>
          <w:sz w:val="28"/>
          <w:szCs w:val="28"/>
        </w:rPr>
        <w:t>, с одной стороны, и администрация Рузаевского муниципального района Республики Мордовия, именуемая в дальнейшем «Админ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 xml:space="preserve">страция района», в лице Главы администрации Рузаевского муниципального района </w:t>
      </w:r>
      <w:proofErr w:type="spellStart"/>
      <w:r w:rsidRPr="00E04177">
        <w:rPr>
          <w:rFonts w:eastAsia="Calibri"/>
          <w:sz w:val="28"/>
          <w:szCs w:val="28"/>
        </w:rPr>
        <w:t>Иняткиной</w:t>
      </w:r>
      <w:proofErr w:type="spellEnd"/>
      <w:r w:rsidRPr="00E04177">
        <w:rPr>
          <w:rFonts w:eastAsia="Calibri"/>
          <w:sz w:val="28"/>
          <w:szCs w:val="28"/>
        </w:rPr>
        <w:t xml:space="preserve"> Н.В., действующей на основании </w:t>
      </w:r>
      <w:hyperlink r:id="rId12" w:anchor="/document/8917808/entry/0" w:history="1">
        <w:r w:rsidRPr="00E04177">
          <w:rPr>
            <w:rFonts w:eastAsia="Calibri"/>
            <w:sz w:val="28"/>
            <w:szCs w:val="28"/>
          </w:rPr>
          <w:t>Устава</w:t>
        </w:r>
      </w:hyperlink>
      <w:r w:rsidRPr="00E04177">
        <w:rPr>
          <w:rFonts w:eastAsia="Calibri"/>
          <w:sz w:val="28"/>
          <w:szCs w:val="28"/>
        </w:rPr>
        <w:t>, с другой стороны, при со</w:t>
      </w:r>
      <w:r w:rsidRPr="00E04177">
        <w:rPr>
          <w:rFonts w:eastAsia="Calibri"/>
          <w:sz w:val="28"/>
          <w:szCs w:val="28"/>
        </w:rPr>
        <w:t>в</w:t>
      </w:r>
      <w:r w:rsidRPr="00E04177">
        <w:rPr>
          <w:rFonts w:eastAsia="Calibri"/>
          <w:sz w:val="28"/>
          <w:szCs w:val="28"/>
        </w:rPr>
        <w:t>местном упоминании именуемые Стороны, руководствуясь </w:t>
      </w:r>
      <w:hyperlink r:id="rId13" w:anchor="/document/186367/entry/1504" w:history="1">
        <w:r w:rsidRPr="00E04177">
          <w:rPr>
            <w:rFonts w:eastAsia="Calibri"/>
            <w:sz w:val="28"/>
            <w:szCs w:val="28"/>
          </w:rPr>
          <w:t>частью 4 статьи 15</w:t>
        </w:r>
      </w:hyperlink>
      <w:r w:rsidRPr="00E04177">
        <w:rPr>
          <w:rFonts w:eastAsia="Calibri"/>
          <w:sz w:val="28"/>
          <w:szCs w:val="28"/>
        </w:rPr>
        <w:t xml:space="preserve"> Ф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дерального закона от 06 октября 2003 года № 131-ФЗ «Об общих принципах орган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зации местного самоуправления в Российской Федерации» заключили настоящее Соглашение о нижеследующем: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numPr>
          <w:ilvl w:val="0"/>
          <w:numId w:val="8"/>
        </w:num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Предмет Соглашения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Администрация поселения передает Администрации района осуществление св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их полномочий по созданию условий для предоставления транспортных услуг нас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лению и организации транспортного обслуживания населения в границах городск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го поселения Рузаевка, в том числе: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определяет потребность населения городского поселения Рузаевка в регулярных пассажирских перевозках, интенсивность пассажиропотока, состояние рынка тран</w:t>
      </w:r>
      <w:r w:rsidRPr="00E04177">
        <w:rPr>
          <w:rFonts w:eastAsia="Calibri"/>
          <w:sz w:val="28"/>
          <w:szCs w:val="28"/>
        </w:rPr>
        <w:t>с</w:t>
      </w:r>
      <w:r w:rsidRPr="00E04177">
        <w:rPr>
          <w:rFonts w:eastAsia="Calibri"/>
          <w:sz w:val="28"/>
          <w:szCs w:val="28"/>
        </w:rPr>
        <w:t>портных услуг для удовлетворения потребности населения в пассажирских перево</w:t>
      </w:r>
      <w:r w:rsidRPr="00E04177">
        <w:rPr>
          <w:rFonts w:eastAsia="Calibri"/>
          <w:sz w:val="28"/>
          <w:szCs w:val="28"/>
        </w:rPr>
        <w:t>з</w:t>
      </w:r>
      <w:r w:rsidRPr="00E04177">
        <w:rPr>
          <w:rFonts w:eastAsia="Calibri"/>
          <w:sz w:val="28"/>
          <w:szCs w:val="28"/>
        </w:rPr>
        <w:t>ках, проводит анализ и прогнозирование состояния транспортного обслуживания населения на территории городского поселения;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определяет порядок установления, изменения или отмены муниципальных маршрутов регулярных перевозок в установленном законом порядке;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принимает решение об установлении, изменении или отмены муниципальных маршрутов регулярных перевозок в установленном законом порядке;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устанавливает, изменяет, отменяет места посадки и высадки пассажиров, обе</w:t>
      </w:r>
      <w:r w:rsidRPr="00E04177">
        <w:rPr>
          <w:rFonts w:eastAsia="Calibri"/>
          <w:sz w:val="28"/>
          <w:szCs w:val="28"/>
        </w:rPr>
        <w:t>с</w:t>
      </w:r>
      <w:r w:rsidRPr="00E04177">
        <w:rPr>
          <w:rFonts w:eastAsia="Calibri"/>
          <w:sz w:val="28"/>
          <w:szCs w:val="28"/>
        </w:rPr>
        <w:t>печивает наличие информации о муниципальных маршрутах регулярных перевозок в указанных местах;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устанавливает требования к осуществлению регулярных перевозок по нерег</w:t>
      </w:r>
      <w:r w:rsidRPr="00E04177">
        <w:rPr>
          <w:rFonts w:eastAsia="Calibri"/>
          <w:sz w:val="28"/>
          <w:szCs w:val="28"/>
        </w:rPr>
        <w:t>у</w:t>
      </w:r>
      <w:r w:rsidRPr="00E04177">
        <w:rPr>
          <w:rFonts w:eastAsia="Calibri"/>
          <w:sz w:val="28"/>
          <w:szCs w:val="28"/>
        </w:rPr>
        <w:t>лируемым тарифам по муниципальным маршрутам регулярных перевозок;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формирует и ведет реестр муниципальных маршрутов регулярных перевозок, устанавливает порядок ведения данного реестра;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выдает и переоформляет карты муниципального маршрута регулярных перев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зок;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обеспечивает проведение открытого конкурса на право осуществления перев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зок по муниципальным маршрутам регулярных перевозок;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lastRenderedPageBreak/>
        <w:t>- обеспечивает заключение муниципального контракта на выполнение работ, св</w:t>
      </w:r>
      <w:r w:rsidRPr="00E04177">
        <w:rPr>
          <w:rFonts w:eastAsia="Calibri"/>
          <w:sz w:val="28"/>
          <w:szCs w:val="28"/>
        </w:rPr>
        <w:t>я</w:t>
      </w:r>
      <w:r w:rsidRPr="00E04177">
        <w:rPr>
          <w:rFonts w:eastAsia="Calibri"/>
          <w:sz w:val="28"/>
          <w:szCs w:val="28"/>
        </w:rPr>
        <w:t>занных с осуществлением регулярных перевозок по муниципальным маршрутам р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гулярных перевозок в порядке, установленном законодательством, а также обесп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чивает контроль  его выполнения;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информирует население об организации муниципальных маршрутов регуля</w:t>
      </w:r>
      <w:r w:rsidRPr="00E04177">
        <w:rPr>
          <w:rFonts w:eastAsia="Calibri"/>
          <w:sz w:val="28"/>
          <w:szCs w:val="28"/>
        </w:rPr>
        <w:t>р</w:t>
      </w:r>
      <w:r w:rsidRPr="00E04177">
        <w:rPr>
          <w:rFonts w:eastAsia="Calibri"/>
          <w:sz w:val="28"/>
          <w:szCs w:val="28"/>
        </w:rPr>
        <w:t>ных перевозок, о перевозчика</w:t>
      </w:r>
      <w:r>
        <w:rPr>
          <w:rFonts w:eastAsia="Calibri"/>
          <w:sz w:val="28"/>
          <w:szCs w:val="28"/>
        </w:rPr>
        <w:t>х</w:t>
      </w:r>
      <w:r w:rsidRPr="00E04177">
        <w:rPr>
          <w:rFonts w:eastAsia="Calibri"/>
          <w:sz w:val="28"/>
          <w:szCs w:val="28"/>
        </w:rPr>
        <w:t>, а также об иных сведениях, необходимых потреб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телям транспортных услуг;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осуществляет работу по координации деятельности перевозчиков</w:t>
      </w:r>
      <w:r w:rsidRPr="00E04177">
        <w:rPr>
          <w:rFonts w:ascii="Calibri" w:eastAsia="Calibri" w:hAnsi="Calibri"/>
          <w:sz w:val="22"/>
          <w:szCs w:val="22"/>
          <w:lang w:eastAsia="en-US"/>
        </w:rPr>
        <w:t xml:space="preserve"> по </w:t>
      </w:r>
      <w:r w:rsidRPr="00E04177">
        <w:rPr>
          <w:rFonts w:eastAsia="Calibri"/>
          <w:sz w:val="28"/>
          <w:szCs w:val="28"/>
        </w:rPr>
        <w:t>муниц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пальным  маршрутам регулярных перевозок;</w:t>
      </w:r>
    </w:p>
    <w:p w:rsidR="00E04177" w:rsidRPr="00E04177" w:rsidRDefault="00E04177" w:rsidP="00E04177">
      <w:pPr>
        <w:ind w:firstLine="360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- осуществл</w:t>
      </w:r>
      <w:r>
        <w:rPr>
          <w:rFonts w:eastAsia="Calibri"/>
          <w:sz w:val="28"/>
          <w:szCs w:val="28"/>
        </w:rPr>
        <w:t xml:space="preserve">яет </w:t>
      </w:r>
      <w:r w:rsidRPr="00E04177">
        <w:rPr>
          <w:rFonts w:eastAsia="Calibri"/>
          <w:sz w:val="28"/>
          <w:szCs w:val="28"/>
        </w:rPr>
        <w:t xml:space="preserve"> ины</w:t>
      </w:r>
      <w:r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 xml:space="preserve"> полномочи</w:t>
      </w:r>
      <w:r>
        <w:rPr>
          <w:rFonts w:eastAsia="Calibri"/>
          <w:sz w:val="28"/>
          <w:szCs w:val="28"/>
        </w:rPr>
        <w:t xml:space="preserve">я </w:t>
      </w:r>
      <w:r w:rsidRPr="00E04177">
        <w:rPr>
          <w:rFonts w:eastAsia="Calibri"/>
          <w:sz w:val="28"/>
          <w:szCs w:val="28"/>
        </w:rPr>
        <w:t>в области организации регулярных перевозок, отнесенных к компетенции органов местного самоуправления нормативными пр</w:t>
      </w:r>
      <w:r w:rsidRPr="00E04177">
        <w:rPr>
          <w:rFonts w:eastAsia="Calibri"/>
          <w:sz w:val="28"/>
          <w:szCs w:val="28"/>
        </w:rPr>
        <w:t>а</w:t>
      </w:r>
      <w:r w:rsidRPr="00E04177">
        <w:rPr>
          <w:rFonts w:eastAsia="Calibri"/>
          <w:sz w:val="28"/>
          <w:szCs w:val="28"/>
        </w:rPr>
        <w:t>вовыми актами Российской Федерации и Республики Мордовия.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2. Права и обязанности Администрации поселения при осуществлении Адм</w:t>
      </w:r>
      <w:r w:rsidRPr="00E04177">
        <w:rPr>
          <w:rFonts w:eastAsia="Calibri"/>
          <w:b/>
          <w:sz w:val="28"/>
          <w:szCs w:val="28"/>
        </w:rPr>
        <w:t>и</w:t>
      </w:r>
      <w:r w:rsidRPr="00E04177">
        <w:rPr>
          <w:rFonts w:eastAsia="Calibri"/>
          <w:b/>
          <w:sz w:val="28"/>
          <w:szCs w:val="28"/>
        </w:rPr>
        <w:t>нистрацией района переданных полномочий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2.1. Администрация поселения при осуществлении Администрацией района переданных полномочий имеет право: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требовать от Администрации района добросовестного и в интересах населения городского поселения Рузаевка выполнения указанных полномочий;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на получение в установленном порядке от Администрации района необход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мой информации о работе, проводимой при осуществлении полномочий, пред</w:t>
      </w:r>
      <w:r w:rsidRPr="00E04177">
        <w:rPr>
          <w:rFonts w:eastAsia="Calibri"/>
          <w:sz w:val="28"/>
          <w:szCs w:val="28"/>
        </w:rPr>
        <w:t>у</w:t>
      </w:r>
      <w:r w:rsidRPr="00E04177">
        <w:rPr>
          <w:rFonts w:eastAsia="Calibri"/>
          <w:sz w:val="28"/>
          <w:szCs w:val="28"/>
        </w:rPr>
        <w:t>смотренных пунктом 1 настоящего Соглашения, и об использовании финансовых средств на осуществление переданных полномочий;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на согласование в установленном порядке решений вопросов, предусмотре</w:t>
      </w:r>
      <w:r w:rsidRPr="00E04177">
        <w:rPr>
          <w:rFonts w:eastAsia="Calibri"/>
          <w:sz w:val="28"/>
          <w:szCs w:val="28"/>
        </w:rPr>
        <w:t>н</w:t>
      </w:r>
      <w:r w:rsidRPr="00E04177">
        <w:rPr>
          <w:rFonts w:eastAsia="Calibri"/>
          <w:sz w:val="28"/>
          <w:szCs w:val="28"/>
        </w:rPr>
        <w:t xml:space="preserve">ных пунктами </w:t>
      </w:r>
      <w:r>
        <w:rPr>
          <w:rFonts w:eastAsia="Calibri"/>
          <w:sz w:val="28"/>
          <w:szCs w:val="28"/>
        </w:rPr>
        <w:t xml:space="preserve">2 – 5, 8, 11 </w:t>
      </w:r>
      <w:r w:rsidRPr="00E04177">
        <w:rPr>
          <w:rFonts w:eastAsia="Calibri"/>
          <w:sz w:val="28"/>
          <w:szCs w:val="28"/>
        </w:rPr>
        <w:t>раздела 1 настоящего Соглашения.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2.2. Администрация поселения при осуществлении Администрацией района переданных полномочий обязана: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обеспечивать передачу Администрации района финансовых средств, необх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димых для осуществления передаваемых полномочий, не позднее 15 числа ежем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сячно;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осуществлять контроль исполнения Администрацией района переданных по</w:t>
      </w:r>
      <w:r w:rsidRPr="00E04177">
        <w:rPr>
          <w:rFonts w:eastAsia="Calibri"/>
          <w:sz w:val="28"/>
          <w:szCs w:val="28"/>
        </w:rPr>
        <w:t>л</w:t>
      </w:r>
      <w:r w:rsidRPr="00E04177">
        <w:rPr>
          <w:rFonts w:eastAsia="Calibri"/>
          <w:sz w:val="28"/>
          <w:szCs w:val="28"/>
        </w:rPr>
        <w:t>номочий, а также использования предоставленных на эти цели финансовых средств.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3. Права и обязанности Администрации района при осуществлении переда</w:t>
      </w:r>
      <w:r w:rsidRPr="00E04177">
        <w:rPr>
          <w:rFonts w:eastAsia="Calibri"/>
          <w:b/>
          <w:sz w:val="28"/>
          <w:szCs w:val="28"/>
        </w:rPr>
        <w:t>н</w:t>
      </w:r>
      <w:r w:rsidRPr="00E04177">
        <w:rPr>
          <w:rFonts w:eastAsia="Calibri"/>
          <w:b/>
          <w:sz w:val="28"/>
          <w:szCs w:val="28"/>
        </w:rPr>
        <w:t>ных полномочий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3.1. Администрация района при осуществлении переданных полномочий им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ет право на: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финансовое обеспечение переданных полномочий за счет предоставляемых бюджету Рузаевского муниципального района межбюджетных трансфертов из бю</w:t>
      </w:r>
      <w:r w:rsidRPr="00E04177">
        <w:rPr>
          <w:rFonts w:eastAsia="Calibri"/>
          <w:sz w:val="28"/>
          <w:szCs w:val="28"/>
        </w:rPr>
        <w:t>д</w:t>
      </w:r>
      <w:r w:rsidRPr="00E04177">
        <w:rPr>
          <w:rFonts w:eastAsia="Calibri"/>
          <w:sz w:val="28"/>
          <w:szCs w:val="28"/>
        </w:rPr>
        <w:t>жета городского поселения Рузаевка;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получение консультаций от Администрации поселения по вопросам ос</w:t>
      </w:r>
      <w:r w:rsidRPr="00E04177">
        <w:rPr>
          <w:rFonts w:eastAsia="Calibri"/>
          <w:sz w:val="28"/>
          <w:szCs w:val="28"/>
        </w:rPr>
        <w:t>у</w:t>
      </w:r>
      <w:r w:rsidRPr="00E04177">
        <w:rPr>
          <w:rFonts w:eastAsia="Calibri"/>
          <w:sz w:val="28"/>
          <w:szCs w:val="28"/>
        </w:rPr>
        <w:t>ществления переданных полномочий;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дополнительное использование собственных финансовых средств и матер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альных ресурсов для осуществления переданных полномочий.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3.2. Администрация района при осуществлении переданных полномочий об</w:t>
      </w:r>
      <w:r w:rsidRPr="00E04177">
        <w:rPr>
          <w:rFonts w:eastAsia="Calibri"/>
          <w:sz w:val="28"/>
          <w:szCs w:val="28"/>
        </w:rPr>
        <w:t>я</w:t>
      </w:r>
      <w:r w:rsidRPr="00E04177">
        <w:rPr>
          <w:rFonts w:eastAsia="Calibri"/>
          <w:sz w:val="28"/>
          <w:szCs w:val="28"/>
        </w:rPr>
        <w:t>зана: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lastRenderedPageBreak/>
        <w:t>обеспечивать добросовестное осуществление переданных полномочий, а та</w:t>
      </w:r>
      <w:r w:rsidRPr="00E04177">
        <w:rPr>
          <w:rFonts w:eastAsia="Calibri"/>
          <w:sz w:val="28"/>
          <w:szCs w:val="28"/>
        </w:rPr>
        <w:t>к</w:t>
      </w:r>
      <w:r w:rsidRPr="00E04177">
        <w:rPr>
          <w:rFonts w:eastAsia="Calibri"/>
          <w:sz w:val="28"/>
          <w:szCs w:val="28"/>
        </w:rPr>
        <w:t>же эффективное и рациональное использование финансовых средств, выделенных из бюджета городского поселения Рузаевка на осуществление переданных полном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чий;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предоставлять Администрации поселения необходимую информацию, связа</w:t>
      </w:r>
      <w:r w:rsidRPr="00E04177">
        <w:rPr>
          <w:rFonts w:eastAsia="Calibri"/>
          <w:sz w:val="28"/>
          <w:szCs w:val="28"/>
        </w:rPr>
        <w:t>н</w:t>
      </w:r>
      <w:r w:rsidRPr="00E04177">
        <w:rPr>
          <w:rFonts w:eastAsia="Calibri"/>
          <w:sz w:val="28"/>
          <w:szCs w:val="28"/>
        </w:rPr>
        <w:t>ную с осуществлением переданных полномочий, а также с использованием выд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ленных на эти цели финансовых средств;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согласовывать с Администрацией поселения решений вопросов, предусмо</w:t>
      </w:r>
      <w:r w:rsidRPr="00E04177">
        <w:rPr>
          <w:rFonts w:eastAsia="Calibri"/>
          <w:sz w:val="28"/>
          <w:szCs w:val="28"/>
        </w:rPr>
        <w:t>т</w:t>
      </w:r>
      <w:r w:rsidRPr="00E04177">
        <w:rPr>
          <w:rFonts w:eastAsia="Calibri"/>
          <w:sz w:val="28"/>
          <w:szCs w:val="28"/>
        </w:rPr>
        <w:t>ренных пунктами</w:t>
      </w:r>
      <w:r>
        <w:rPr>
          <w:rFonts w:eastAsia="Calibri"/>
          <w:sz w:val="28"/>
          <w:szCs w:val="28"/>
        </w:rPr>
        <w:t xml:space="preserve"> 2 – 5, 8, 11</w:t>
      </w:r>
      <w:r w:rsidRPr="00E04177">
        <w:rPr>
          <w:rFonts w:eastAsia="Calibri"/>
          <w:sz w:val="28"/>
          <w:szCs w:val="28"/>
        </w:rPr>
        <w:t xml:space="preserve"> раздела 1 настоящего Соглашения.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 xml:space="preserve">4. Финансовые средства, необходимые для осуществления </w:t>
      </w: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передаваемых полномочий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4.1. Финансовое обеспечение переданных полномочий осуществляется Адм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нистрацией района за счет предоставляемых бюджету Рузаевского муниципального района межбюджетных трансфертов из городского поселения Рузаевка.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4.2. Норматив финансовых средств, необходимых Администрации района, для осуществления полномочий, определяется в соответствии с методикой расчета ме</w:t>
      </w:r>
      <w:r w:rsidRPr="00E04177">
        <w:rPr>
          <w:rFonts w:eastAsia="Calibri"/>
          <w:sz w:val="28"/>
          <w:szCs w:val="28"/>
        </w:rPr>
        <w:t>ж</w:t>
      </w:r>
      <w:r w:rsidRPr="00E04177">
        <w:rPr>
          <w:rFonts w:eastAsia="Calibri"/>
          <w:sz w:val="28"/>
          <w:szCs w:val="28"/>
        </w:rPr>
        <w:t>бюджетных трансфертов согласно </w:t>
      </w:r>
      <w:hyperlink r:id="rId14" w:anchor="/document/8955676/entry/2000" w:history="1">
        <w:r w:rsidRPr="00E04177">
          <w:rPr>
            <w:rFonts w:eastAsia="Calibri"/>
            <w:sz w:val="28"/>
            <w:szCs w:val="28"/>
          </w:rPr>
          <w:t>приложению N 1</w:t>
        </w:r>
      </w:hyperlink>
      <w:r w:rsidRPr="00E04177">
        <w:rPr>
          <w:rFonts w:eastAsia="Calibri"/>
          <w:sz w:val="28"/>
          <w:szCs w:val="28"/>
        </w:rPr>
        <w:t> к настоящему Соглашению.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4.3. Размер объема указанных межбюджетных трансфертов утверждается р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шением Совета депутатов городского поселения Рузаевка о бюджете городского п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селения Рузаевка на очередной финансовый год.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4.4. Администрации района запрещается использование финансовых средств, полученных на осуществление указанных в разделе 1 настоящего Соглашения по</w:t>
      </w:r>
      <w:r w:rsidRPr="00E04177">
        <w:rPr>
          <w:rFonts w:eastAsia="Calibri"/>
          <w:sz w:val="28"/>
          <w:szCs w:val="28"/>
        </w:rPr>
        <w:t>л</w:t>
      </w:r>
      <w:r w:rsidRPr="00E04177">
        <w:rPr>
          <w:rFonts w:eastAsia="Calibri"/>
          <w:sz w:val="28"/>
          <w:szCs w:val="28"/>
        </w:rPr>
        <w:t>номочий, на иные цели.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 xml:space="preserve">5. Порядок предоставления отчетности </w:t>
      </w: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об осуществлении переданных полномочий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Администрация района ежемесячно предоставляет Администрации поселения отчет об использовании финансовых средств, выделенных на осуществление ук</w:t>
      </w:r>
      <w:r w:rsidRPr="00E04177">
        <w:rPr>
          <w:rFonts w:eastAsia="Calibri"/>
          <w:sz w:val="28"/>
          <w:szCs w:val="28"/>
        </w:rPr>
        <w:t>а</w:t>
      </w:r>
      <w:r w:rsidRPr="00E04177">
        <w:rPr>
          <w:rFonts w:eastAsia="Calibri"/>
          <w:sz w:val="28"/>
          <w:szCs w:val="28"/>
        </w:rPr>
        <w:t>занных в </w:t>
      </w:r>
      <w:hyperlink r:id="rId15" w:anchor="/document/8955676/entry/10" w:history="1">
        <w:r w:rsidRPr="00E04177">
          <w:rPr>
            <w:rFonts w:eastAsia="Calibri"/>
            <w:sz w:val="28"/>
            <w:szCs w:val="28"/>
          </w:rPr>
          <w:t>разделе 1</w:t>
        </w:r>
      </w:hyperlink>
      <w:r w:rsidRPr="00E04177">
        <w:rPr>
          <w:rFonts w:eastAsia="Calibri"/>
          <w:sz w:val="28"/>
          <w:szCs w:val="28"/>
        </w:rPr>
        <w:t> настоящего Соглашения полномочий.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6. Порядок осуществления Администрацией поселения контроля исполнения Администрацией района переданных полномочий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6.1 Контроль использования Администрацией района финансовых средств, предоставленных для осуществления переданных в соответствии с настоящим С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глашением полномочий, осуществляется Администрацией поселения.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6.2. Контроль исполнения переданных Администрации района полномочий осуществляется в следующих формах: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путем проведения комплексных проверок;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ревизий финансово-хозяйственной деятельности Администрации района в ч</w:t>
      </w:r>
      <w:r w:rsidRPr="00E04177">
        <w:rPr>
          <w:rFonts w:eastAsia="Calibri"/>
          <w:sz w:val="28"/>
          <w:szCs w:val="28"/>
        </w:rPr>
        <w:t>а</w:t>
      </w:r>
      <w:r w:rsidRPr="00E04177">
        <w:rPr>
          <w:rFonts w:eastAsia="Calibri"/>
          <w:sz w:val="28"/>
          <w:szCs w:val="28"/>
        </w:rPr>
        <w:t>сти расходования выделенных для реализации переданных полномочий финансовых средств;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запросов необходимых документов и информации об исполнении переданных полномочий.</w:t>
      </w:r>
    </w:p>
    <w:p w:rsid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lastRenderedPageBreak/>
        <w:t>7. Ответственность за неисполнение условий настоящего Соглашения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7.1. Ответственность за невыполнение или ненадлежащее выполнение полн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мочий, переданных по настоящему Соглашению, и предусмотренную действующим законодательством РФ несет Администрация района.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7.2. В случае нарушения Администрацией поселения сроков финансирования, предусмотренных под</w:t>
      </w:r>
      <w:hyperlink r:id="rId16" w:anchor="/document/8955676/entry/221" w:history="1">
        <w:r w:rsidRPr="00E04177">
          <w:rPr>
            <w:rFonts w:eastAsia="Calibri"/>
            <w:sz w:val="28"/>
            <w:szCs w:val="28"/>
          </w:rPr>
          <w:t>пунктом 1 пункта 2.2</w:t>
        </w:r>
      </w:hyperlink>
      <w:r w:rsidRPr="00E04177">
        <w:rPr>
          <w:rFonts w:eastAsia="Calibri"/>
          <w:sz w:val="28"/>
          <w:szCs w:val="28"/>
        </w:rPr>
        <w:t>.  настоящего Соглашения, она уплачив</w:t>
      </w:r>
      <w:r w:rsidRPr="00E04177">
        <w:rPr>
          <w:rFonts w:eastAsia="Calibri"/>
          <w:sz w:val="28"/>
          <w:szCs w:val="28"/>
        </w:rPr>
        <w:t>а</w:t>
      </w:r>
      <w:r w:rsidRPr="00E04177">
        <w:rPr>
          <w:rFonts w:eastAsia="Calibri"/>
          <w:sz w:val="28"/>
          <w:szCs w:val="28"/>
        </w:rPr>
        <w:t>ет пеню в размере 1/300 </w:t>
      </w:r>
      <w:hyperlink r:id="rId17" w:anchor="/document/10180094/entry/0" w:history="1">
        <w:r w:rsidRPr="00E04177">
          <w:rPr>
            <w:rFonts w:eastAsia="Calibri"/>
            <w:sz w:val="28"/>
            <w:szCs w:val="28"/>
          </w:rPr>
          <w:t>ставки рефинансирования</w:t>
        </w:r>
      </w:hyperlink>
      <w:r w:rsidRPr="00E04177">
        <w:rPr>
          <w:rFonts w:eastAsia="Calibri"/>
          <w:sz w:val="28"/>
          <w:szCs w:val="28"/>
        </w:rPr>
        <w:t> от непереданных ею Админ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страции района средств за каждый день просрочки, при условии выполнения Адм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 xml:space="preserve">нистрацией района переданных полномочий в течение периода просрочки. 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7.3. За нецелевое использование Администрацией района финансовых средств, предоставленных для осуществления переданных Администрацией поселения по</w:t>
      </w:r>
      <w:r w:rsidRPr="00E04177">
        <w:rPr>
          <w:rFonts w:eastAsia="Calibri"/>
          <w:sz w:val="28"/>
          <w:szCs w:val="28"/>
        </w:rPr>
        <w:t>л</w:t>
      </w:r>
      <w:r w:rsidRPr="00E04177">
        <w:rPr>
          <w:rFonts w:eastAsia="Calibri"/>
          <w:sz w:val="28"/>
          <w:szCs w:val="28"/>
        </w:rPr>
        <w:t>номочий, с нее взимается штраф в размере суммы нецелевого использования бю</w:t>
      </w:r>
      <w:r w:rsidRPr="00E04177">
        <w:rPr>
          <w:rFonts w:eastAsia="Calibri"/>
          <w:sz w:val="28"/>
          <w:szCs w:val="28"/>
        </w:rPr>
        <w:t>д</w:t>
      </w:r>
      <w:r w:rsidRPr="00E04177">
        <w:rPr>
          <w:rFonts w:eastAsia="Calibri"/>
          <w:sz w:val="28"/>
          <w:szCs w:val="28"/>
        </w:rPr>
        <w:t>жетных средств.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8. Основание и порядок прекращения действия Соглашения, в том числе д</w:t>
      </w:r>
      <w:r w:rsidRPr="00E04177">
        <w:rPr>
          <w:rFonts w:eastAsia="Calibri"/>
          <w:b/>
          <w:sz w:val="28"/>
          <w:szCs w:val="28"/>
        </w:rPr>
        <w:t>о</w:t>
      </w:r>
      <w:r w:rsidRPr="00E04177">
        <w:rPr>
          <w:rFonts w:eastAsia="Calibri"/>
          <w:b/>
          <w:sz w:val="28"/>
          <w:szCs w:val="28"/>
        </w:rPr>
        <w:t>срочного, порядок внесения в него изменений и дополнений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8.1. Действие настоящего Соглашения может быть приостановлено или пр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кращено досрочно: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8.1.1. по соглашению Сторон;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8.1.2. в одностороннем порядке в случае: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изменения действующего законодательства РФ и/или Республики Мордовия;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неоднократного неисполнения или ненадлежащего исполнения одной из Ст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рон своих обязательств в соответствии с настоящим Соглашением;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если осуществление полномочий становятся невозможным, либо при сложи</w:t>
      </w:r>
      <w:r w:rsidRPr="00E04177">
        <w:rPr>
          <w:rFonts w:eastAsia="Calibri"/>
          <w:sz w:val="28"/>
          <w:szCs w:val="28"/>
        </w:rPr>
        <w:t>в</w:t>
      </w:r>
      <w:r w:rsidRPr="00E04177">
        <w:rPr>
          <w:rFonts w:eastAsia="Calibri"/>
          <w:sz w:val="28"/>
          <w:szCs w:val="28"/>
        </w:rPr>
        <w:t>шихся условиях эти полномочия могут быть наиболее эффективно осуществлены Администрацией поселения самостоятельно.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Приостановление или прекращение действия настоящего Соглашения по о</w:t>
      </w:r>
      <w:r w:rsidRPr="00E04177">
        <w:rPr>
          <w:rFonts w:eastAsia="Calibri"/>
          <w:sz w:val="28"/>
          <w:szCs w:val="28"/>
        </w:rPr>
        <w:t>с</w:t>
      </w:r>
      <w:r w:rsidRPr="00E04177">
        <w:rPr>
          <w:rFonts w:eastAsia="Calibri"/>
          <w:sz w:val="28"/>
          <w:szCs w:val="28"/>
        </w:rPr>
        <w:t>нованиям, предусмотренным настоящим пунктом, производится по инициативе л</w:t>
      </w:r>
      <w:r w:rsidRPr="00E04177">
        <w:rPr>
          <w:rFonts w:eastAsia="Calibri"/>
          <w:sz w:val="28"/>
          <w:szCs w:val="28"/>
        </w:rPr>
        <w:t>ю</w:t>
      </w:r>
      <w:r w:rsidRPr="00E04177">
        <w:rPr>
          <w:rFonts w:eastAsia="Calibri"/>
          <w:sz w:val="28"/>
          <w:szCs w:val="28"/>
        </w:rPr>
        <w:t>бой из сторон, с обязательным письменным предупреждением другой стороны за 14 дней до его расторжения, и оформляется дополнительным соглашением. Дополн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тельное соглашение подлежит утверждению Советом депутатов Рузаевского мун</w:t>
      </w:r>
      <w:r w:rsidRPr="00E04177">
        <w:rPr>
          <w:rFonts w:eastAsia="Calibri"/>
          <w:sz w:val="28"/>
          <w:szCs w:val="28"/>
        </w:rPr>
        <w:t>и</w:t>
      </w:r>
      <w:r w:rsidRPr="00E04177">
        <w:rPr>
          <w:rFonts w:eastAsia="Calibri"/>
          <w:sz w:val="28"/>
          <w:szCs w:val="28"/>
        </w:rPr>
        <w:t>ципального района и Советом депутатов городского поселения Рузаевка.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8.2. Со дня вступления в силу дополнительного соглашения о досрочном пр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кращении или приостановлении осуществления Администрацией района переда</w:t>
      </w:r>
      <w:r w:rsidRPr="00E04177">
        <w:rPr>
          <w:rFonts w:eastAsia="Calibri"/>
          <w:sz w:val="28"/>
          <w:szCs w:val="28"/>
        </w:rPr>
        <w:t>н</w:t>
      </w:r>
      <w:r w:rsidRPr="00E04177">
        <w:rPr>
          <w:rFonts w:eastAsia="Calibri"/>
          <w:sz w:val="28"/>
          <w:szCs w:val="28"/>
        </w:rPr>
        <w:t>ных в соответствии с настоящим Соглашением полномочий прекращается пред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ставление соответствующих финансовых средств, а ранее переданные средства, н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использованные или использованные не по целевому назначению, подлежат возвр</w:t>
      </w:r>
      <w:r w:rsidRPr="00E04177">
        <w:rPr>
          <w:rFonts w:eastAsia="Calibri"/>
          <w:sz w:val="28"/>
          <w:szCs w:val="28"/>
        </w:rPr>
        <w:t>а</w:t>
      </w:r>
      <w:r w:rsidRPr="00E04177">
        <w:rPr>
          <w:rFonts w:eastAsia="Calibri"/>
          <w:sz w:val="28"/>
          <w:szCs w:val="28"/>
        </w:rPr>
        <w:t>ту Администрации поселения.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8.3. Настоящее Соглашение прекращает свое действие по истечении срока, на который оно было заключено.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8.4. Внесение изменений и дополнений в Соглашение осуществляется по вз</w:t>
      </w:r>
      <w:r w:rsidRPr="00E04177">
        <w:rPr>
          <w:rFonts w:eastAsia="Calibri"/>
          <w:sz w:val="28"/>
          <w:szCs w:val="28"/>
        </w:rPr>
        <w:t>а</w:t>
      </w:r>
      <w:r w:rsidRPr="00E04177">
        <w:rPr>
          <w:rFonts w:eastAsia="Calibri"/>
          <w:sz w:val="28"/>
          <w:szCs w:val="28"/>
        </w:rPr>
        <w:t>имному согласию Сторон и оформляется дополнительными соглашениями, которые являются неотъемлемой частью настоящего Соглашения и подлежат утверждению Советом депутатов Рузаевского муниципального района и Советом депутатов г</w:t>
      </w:r>
      <w:r w:rsidRPr="00E04177">
        <w:rPr>
          <w:rFonts w:eastAsia="Calibri"/>
          <w:sz w:val="28"/>
          <w:szCs w:val="28"/>
        </w:rPr>
        <w:t>о</w:t>
      </w:r>
      <w:r w:rsidRPr="00E04177">
        <w:rPr>
          <w:rFonts w:eastAsia="Calibri"/>
          <w:sz w:val="28"/>
          <w:szCs w:val="28"/>
        </w:rPr>
        <w:t>родского поселения Рузаевка.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9. Порядок вступления в силу и срок действия Соглашения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lastRenderedPageBreak/>
        <w:t>9.1. Настоящее Соглашение заключено на период со дня подписания по 31 д</w:t>
      </w:r>
      <w:r w:rsidRPr="00E04177">
        <w:rPr>
          <w:rFonts w:eastAsia="Calibri"/>
          <w:sz w:val="28"/>
          <w:szCs w:val="28"/>
        </w:rPr>
        <w:t>е</w:t>
      </w:r>
      <w:r w:rsidRPr="00E04177">
        <w:rPr>
          <w:rFonts w:eastAsia="Calibri"/>
          <w:sz w:val="28"/>
          <w:szCs w:val="28"/>
        </w:rPr>
        <w:t>кабря 20</w:t>
      </w:r>
      <w:r w:rsidR="001B14BA">
        <w:rPr>
          <w:rFonts w:eastAsia="Calibri"/>
          <w:sz w:val="28"/>
          <w:szCs w:val="28"/>
        </w:rPr>
        <w:t>21</w:t>
      </w:r>
      <w:r w:rsidRPr="00E04177">
        <w:rPr>
          <w:rFonts w:eastAsia="Calibri"/>
          <w:sz w:val="28"/>
          <w:szCs w:val="28"/>
        </w:rPr>
        <w:t xml:space="preserve"> года включительно.</w:t>
      </w:r>
    </w:p>
    <w:p w:rsidR="00E04177" w:rsidRPr="00E04177" w:rsidRDefault="00E04177" w:rsidP="00E04177">
      <w:pPr>
        <w:ind w:firstLine="708"/>
        <w:jc w:val="both"/>
        <w:rPr>
          <w:rFonts w:eastAsia="Calibri"/>
          <w:sz w:val="28"/>
          <w:szCs w:val="28"/>
        </w:rPr>
      </w:pPr>
      <w:r w:rsidRPr="00E04177">
        <w:rPr>
          <w:rFonts w:eastAsia="Calibri"/>
          <w:sz w:val="28"/>
          <w:szCs w:val="28"/>
        </w:rPr>
        <w:t>9.2. Настоящее Соглашение составлено в двух экземплярах, по одному для каждой из сторон.</w:t>
      </w:r>
    </w:p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  <w:r w:rsidRPr="00E04177">
        <w:rPr>
          <w:rFonts w:eastAsia="Calibri"/>
          <w:b/>
          <w:sz w:val="28"/>
          <w:szCs w:val="28"/>
        </w:rPr>
        <w:t>10. Подписи сторон</w:t>
      </w:r>
    </w:p>
    <w:p w:rsidR="00E04177" w:rsidRPr="00E04177" w:rsidRDefault="00E04177" w:rsidP="00E04177">
      <w:pPr>
        <w:jc w:val="center"/>
        <w:rPr>
          <w:rFonts w:eastAsia="Calibri"/>
          <w:b/>
          <w:sz w:val="28"/>
          <w:szCs w:val="28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4860"/>
      </w:tblGrid>
      <w:tr w:rsidR="00E04177" w:rsidRPr="00E04177" w:rsidTr="00E04177">
        <w:tc>
          <w:tcPr>
            <w:tcW w:w="5265" w:type="dxa"/>
            <w:hideMark/>
          </w:tcPr>
          <w:p w:rsidR="00E04177" w:rsidRPr="00E04177" w:rsidRDefault="00E04177" w:rsidP="00E04177">
            <w:pPr>
              <w:jc w:val="both"/>
              <w:rPr>
                <w:rFonts w:eastAsia="Calibri"/>
                <w:sz w:val="28"/>
                <w:szCs w:val="28"/>
              </w:rPr>
            </w:pPr>
            <w:r w:rsidRPr="00E04177">
              <w:rPr>
                <w:rFonts w:eastAsia="Calibri"/>
                <w:sz w:val="28"/>
                <w:szCs w:val="28"/>
              </w:rPr>
              <w:t>Глава администрации</w:t>
            </w:r>
          </w:p>
          <w:p w:rsidR="00E04177" w:rsidRPr="00E04177" w:rsidRDefault="00E04177" w:rsidP="00E04177">
            <w:pPr>
              <w:jc w:val="both"/>
              <w:rPr>
                <w:rFonts w:eastAsia="Calibri"/>
                <w:sz w:val="28"/>
                <w:szCs w:val="28"/>
              </w:rPr>
            </w:pPr>
            <w:r w:rsidRPr="00E04177">
              <w:rPr>
                <w:rFonts w:eastAsia="Calibri"/>
                <w:sz w:val="28"/>
                <w:szCs w:val="28"/>
              </w:rPr>
              <w:t>Рузаевского муниципального района</w:t>
            </w:r>
          </w:p>
          <w:p w:rsidR="00E04177" w:rsidRPr="00E04177" w:rsidRDefault="00E04177" w:rsidP="00E04177">
            <w:pPr>
              <w:jc w:val="both"/>
              <w:rPr>
                <w:rFonts w:eastAsia="Calibri"/>
                <w:sz w:val="28"/>
                <w:szCs w:val="28"/>
              </w:rPr>
            </w:pPr>
            <w:r w:rsidRPr="00E04177">
              <w:rPr>
                <w:rFonts w:eastAsia="Calibri"/>
                <w:sz w:val="28"/>
                <w:szCs w:val="28"/>
              </w:rPr>
              <w:t> </w:t>
            </w:r>
          </w:p>
          <w:p w:rsidR="00E04177" w:rsidRPr="00E04177" w:rsidRDefault="001B14BA" w:rsidP="001B14B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В.Ю.Кормилицын</w:t>
            </w:r>
            <w:proofErr w:type="spellEnd"/>
          </w:p>
        </w:tc>
        <w:tc>
          <w:tcPr>
            <w:tcW w:w="4860" w:type="dxa"/>
            <w:hideMark/>
          </w:tcPr>
          <w:p w:rsidR="00E04177" w:rsidRPr="00E04177" w:rsidRDefault="001B14BA" w:rsidP="00E04177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="00E04177" w:rsidRPr="00E04177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="00E04177" w:rsidRPr="00E04177">
              <w:rPr>
                <w:rFonts w:eastAsia="Calibri"/>
                <w:sz w:val="28"/>
                <w:szCs w:val="28"/>
              </w:rPr>
              <w:t>лава</w:t>
            </w:r>
            <w:r>
              <w:rPr>
                <w:rFonts w:eastAsia="Calibri"/>
                <w:sz w:val="28"/>
                <w:szCs w:val="28"/>
              </w:rPr>
              <w:t>ы</w:t>
            </w:r>
            <w:proofErr w:type="spellEnd"/>
            <w:r w:rsidR="00E04177" w:rsidRPr="00E04177">
              <w:rPr>
                <w:rFonts w:eastAsia="Calibri"/>
                <w:sz w:val="28"/>
                <w:szCs w:val="28"/>
              </w:rPr>
              <w:t xml:space="preserve"> администрации</w:t>
            </w:r>
          </w:p>
          <w:p w:rsidR="00E04177" w:rsidRPr="00E04177" w:rsidRDefault="00E04177" w:rsidP="00E04177">
            <w:pPr>
              <w:jc w:val="both"/>
              <w:rPr>
                <w:rFonts w:eastAsia="Calibri"/>
                <w:sz w:val="28"/>
                <w:szCs w:val="28"/>
              </w:rPr>
            </w:pPr>
            <w:r w:rsidRPr="00E04177">
              <w:rPr>
                <w:rFonts w:eastAsia="Calibri"/>
                <w:sz w:val="28"/>
                <w:szCs w:val="28"/>
              </w:rPr>
              <w:t>городского поселения Рузаевка</w:t>
            </w:r>
          </w:p>
          <w:p w:rsidR="00E04177" w:rsidRPr="00E04177" w:rsidRDefault="00E04177" w:rsidP="00E04177">
            <w:pPr>
              <w:jc w:val="both"/>
              <w:rPr>
                <w:rFonts w:eastAsia="Calibri"/>
                <w:sz w:val="28"/>
                <w:szCs w:val="28"/>
              </w:rPr>
            </w:pPr>
            <w:r w:rsidRPr="00E04177">
              <w:rPr>
                <w:rFonts w:eastAsia="Calibri"/>
                <w:sz w:val="28"/>
                <w:szCs w:val="28"/>
              </w:rPr>
              <w:t> </w:t>
            </w:r>
          </w:p>
          <w:p w:rsidR="00E04177" w:rsidRPr="00E04177" w:rsidRDefault="00E04177" w:rsidP="001B14BA">
            <w:pPr>
              <w:jc w:val="both"/>
              <w:rPr>
                <w:rFonts w:eastAsia="Calibri"/>
                <w:sz w:val="28"/>
                <w:szCs w:val="28"/>
              </w:rPr>
            </w:pPr>
            <w:r w:rsidRPr="00E04177">
              <w:rPr>
                <w:rFonts w:eastAsia="Calibri"/>
                <w:sz w:val="28"/>
                <w:szCs w:val="28"/>
              </w:rPr>
              <w:t xml:space="preserve">_________________ </w:t>
            </w:r>
            <w:r w:rsidR="001B14BA">
              <w:rPr>
                <w:rFonts w:eastAsia="Calibri"/>
                <w:sz w:val="28"/>
                <w:szCs w:val="28"/>
              </w:rPr>
              <w:t>А.Н.Киселев</w:t>
            </w:r>
          </w:p>
        </w:tc>
      </w:tr>
    </w:tbl>
    <w:p w:rsidR="00E04177" w:rsidRPr="00E04177" w:rsidRDefault="00E04177" w:rsidP="00E04177">
      <w:pPr>
        <w:jc w:val="both"/>
        <w:rPr>
          <w:rFonts w:eastAsia="Calibri"/>
          <w:sz w:val="28"/>
          <w:szCs w:val="28"/>
        </w:rPr>
      </w:pPr>
    </w:p>
    <w:p w:rsidR="001B663B" w:rsidRDefault="001B663B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4915BD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p w:rsidR="00FF638F" w:rsidRDefault="00FF638F" w:rsidP="006A026A">
      <w:pPr>
        <w:pStyle w:val="a4"/>
        <w:widowControl w:val="0"/>
        <w:ind w:firstLine="0"/>
        <w:jc w:val="center"/>
        <w:rPr>
          <w:sz w:val="24"/>
        </w:rPr>
      </w:pPr>
      <w:bookmarkStart w:id="2" w:name="_GoBack"/>
      <w:bookmarkEnd w:id="2"/>
    </w:p>
    <w:p w:rsidR="004915BD" w:rsidRDefault="004915BD" w:rsidP="00031B86">
      <w:pPr>
        <w:pStyle w:val="a4"/>
        <w:widowControl w:val="0"/>
        <w:ind w:firstLine="0"/>
        <w:rPr>
          <w:sz w:val="24"/>
        </w:rPr>
      </w:pPr>
    </w:p>
    <w:p w:rsidR="004915BD" w:rsidRPr="004915BD" w:rsidRDefault="004915BD" w:rsidP="004915BD">
      <w:pPr>
        <w:ind w:firstLine="709"/>
        <w:jc w:val="right"/>
        <w:rPr>
          <w:sz w:val="28"/>
          <w:szCs w:val="28"/>
        </w:rPr>
      </w:pPr>
      <w:r w:rsidRPr="004915BD">
        <w:rPr>
          <w:sz w:val="28"/>
          <w:szCs w:val="28"/>
        </w:rPr>
        <w:lastRenderedPageBreak/>
        <w:t>Приложение №1</w:t>
      </w:r>
    </w:p>
    <w:p w:rsidR="004915BD" w:rsidRPr="004915BD" w:rsidRDefault="004915BD" w:rsidP="004915BD">
      <w:pPr>
        <w:ind w:firstLine="709"/>
        <w:jc w:val="right"/>
        <w:rPr>
          <w:sz w:val="28"/>
          <w:szCs w:val="28"/>
        </w:rPr>
      </w:pPr>
      <w:r w:rsidRPr="004915BD">
        <w:rPr>
          <w:sz w:val="28"/>
          <w:szCs w:val="28"/>
        </w:rPr>
        <w:t>к Соглашению</w:t>
      </w:r>
    </w:p>
    <w:p w:rsidR="004915BD" w:rsidRPr="004915BD" w:rsidRDefault="004915BD" w:rsidP="004915BD">
      <w:pPr>
        <w:ind w:firstLine="709"/>
        <w:jc w:val="right"/>
        <w:rPr>
          <w:sz w:val="28"/>
          <w:szCs w:val="28"/>
        </w:rPr>
      </w:pPr>
    </w:p>
    <w:p w:rsidR="004915BD" w:rsidRPr="004915BD" w:rsidRDefault="004915BD" w:rsidP="004915BD">
      <w:pPr>
        <w:ind w:firstLine="709"/>
        <w:jc w:val="center"/>
        <w:rPr>
          <w:b/>
          <w:sz w:val="28"/>
          <w:szCs w:val="28"/>
        </w:rPr>
      </w:pPr>
      <w:r w:rsidRPr="004915BD">
        <w:rPr>
          <w:b/>
          <w:sz w:val="28"/>
          <w:szCs w:val="28"/>
        </w:rPr>
        <w:t>Методика</w:t>
      </w:r>
    </w:p>
    <w:p w:rsidR="004915BD" w:rsidRPr="004915BD" w:rsidRDefault="004915BD" w:rsidP="004915BD">
      <w:pPr>
        <w:ind w:firstLine="709"/>
        <w:jc w:val="center"/>
        <w:rPr>
          <w:b/>
          <w:sz w:val="28"/>
          <w:szCs w:val="28"/>
        </w:rPr>
      </w:pPr>
      <w:r w:rsidRPr="004915BD">
        <w:rPr>
          <w:b/>
          <w:sz w:val="28"/>
          <w:szCs w:val="28"/>
        </w:rPr>
        <w:t>расчета межбюджетных трансфертов на осуществление переданных по</w:t>
      </w:r>
      <w:r w:rsidRPr="004915BD">
        <w:rPr>
          <w:b/>
          <w:sz w:val="28"/>
          <w:szCs w:val="28"/>
        </w:rPr>
        <w:t>л</w:t>
      </w:r>
      <w:r w:rsidRPr="004915BD">
        <w:rPr>
          <w:b/>
          <w:sz w:val="28"/>
          <w:szCs w:val="28"/>
        </w:rPr>
        <w:t>номочий по транспортным услугам и организации транспортного обслужив</w:t>
      </w:r>
      <w:r w:rsidRPr="004915BD">
        <w:rPr>
          <w:b/>
          <w:sz w:val="28"/>
          <w:szCs w:val="28"/>
        </w:rPr>
        <w:t>а</w:t>
      </w:r>
      <w:r w:rsidRPr="004915BD">
        <w:rPr>
          <w:b/>
          <w:sz w:val="28"/>
          <w:szCs w:val="28"/>
        </w:rPr>
        <w:t>ния населения в границах городского поселения Рузаевка</w:t>
      </w:r>
    </w:p>
    <w:p w:rsidR="004915BD" w:rsidRPr="004915BD" w:rsidRDefault="004915BD" w:rsidP="004915BD">
      <w:pPr>
        <w:ind w:firstLine="709"/>
        <w:jc w:val="center"/>
        <w:rPr>
          <w:sz w:val="28"/>
          <w:szCs w:val="28"/>
        </w:rPr>
      </w:pPr>
    </w:p>
    <w:p w:rsidR="004915BD" w:rsidRPr="004915BD" w:rsidRDefault="004915BD" w:rsidP="004915B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5BD">
        <w:rPr>
          <w:rFonts w:ascii="Times New Roman" w:hAnsi="Times New Roman"/>
          <w:sz w:val="28"/>
          <w:szCs w:val="28"/>
        </w:rPr>
        <w:t>Настоящая методика определяет порядок расчета межбюджетных трансфертов на осуществление передаваемых полномочий по созданию условий для предоставления транспортных услуг населению и организации транспортного о</w:t>
      </w:r>
      <w:r w:rsidRPr="004915BD">
        <w:rPr>
          <w:rFonts w:ascii="Times New Roman" w:hAnsi="Times New Roman"/>
          <w:sz w:val="28"/>
          <w:szCs w:val="28"/>
        </w:rPr>
        <w:t>б</w:t>
      </w:r>
      <w:r w:rsidRPr="004915BD">
        <w:rPr>
          <w:rFonts w:ascii="Times New Roman" w:hAnsi="Times New Roman"/>
          <w:sz w:val="28"/>
          <w:szCs w:val="28"/>
        </w:rPr>
        <w:t>служивания населения в границах городского поселения Рузаевка.</w:t>
      </w:r>
    </w:p>
    <w:p w:rsidR="004915BD" w:rsidRPr="004915BD" w:rsidRDefault="004915BD" w:rsidP="004915B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5BD">
        <w:rPr>
          <w:rFonts w:ascii="Times New Roman" w:hAnsi="Times New Roman"/>
          <w:sz w:val="28"/>
          <w:szCs w:val="28"/>
        </w:rPr>
        <w:t>Расчет межбюджетных трансфертов на осуществление полномочий по финансированию расходов рассчитывается по формуле:</w:t>
      </w:r>
    </w:p>
    <w:p w:rsidR="004915BD" w:rsidRPr="004915BD" w:rsidRDefault="004915BD" w:rsidP="004915BD">
      <w:pPr>
        <w:pStyle w:val="ab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915BD">
        <w:rPr>
          <w:rFonts w:ascii="Times New Roman" w:hAnsi="Times New Roman"/>
          <w:i/>
          <w:sz w:val="28"/>
          <w:szCs w:val="28"/>
        </w:rPr>
        <w:tab/>
      </w:r>
      <w:r w:rsidRPr="004915B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915BD">
        <w:rPr>
          <w:rFonts w:ascii="Times New Roman" w:hAnsi="Times New Roman"/>
          <w:i/>
          <w:sz w:val="28"/>
          <w:szCs w:val="28"/>
        </w:rPr>
        <w:t>*Ч</w:t>
      </w:r>
    </w:p>
    <w:p w:rsidR="004915BD" w:rsidRPr="004915BD" w:rsidRDefault="004915BD" w:rsidP="004915BD">
      <w:pPr>
        <w:pStyle w:val="ab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915B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4915BD">
        <w:rPr>
          <w:rFonts w:ascii="Times New Roman" w:hAnsi="Times New Roman"/>
          <w:i/>
          <w:sz w:val="28"/>
          <w:szCs w:val="28"/>
        </w:rPr>
        <w:t>= ---------- *Км</w:t>
      </w:r>
    </w:p>
    <w:p w:rsidR="004915BD" w:rsidRPr="004915BD" w:rsidRDefault="004915BD" w:rsidP="004915BD">
      <w:pPr>
        <w:pStyle w:val="ab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915BD">
        <w:rPr>
          <w:rFonts w:ascii="Times New Roman" w:hAnsi="Times New Roman"/>
          <w:i/>
          <w:sz w:val="28"/>
          <w:szCs w:val="28"/>
        </w:rPr>
        <w:tab/>
        <w:t>Км</w:t>
      </w:r>
    </w:p>
    <w:p w:rsidR="004915BD" w:rsidRPr="004915BD" w:rsidRDefault="004915BD" w:rsidP="004915BD">
      <w:pPr>
        <w:ind w:firstLine="709"/>
        <w:rPr>
          <w:sz w:val="28"/>
          <w:szCs w:val="28"/>
        </w:rPr>
      </w:pPr>
      <w:r w:rsidRPr="004915BD">
        <w:rPr>
          <w:sz w:val="28"/>
          <w:szCs w:val="28"/>
          <w:lang w:val="en-US"/>
        </w:rPr>
        <w:t>C</w:t>
      </w:r>
      <w:r w:rsidRPr="004915BD">
        <w:rPr>
          <w:sz w:val="28"/>
          <w:szCs w:val="28"/>
        </w:rPr>
        <w:t xml:space="preserve"> – объем межбюджетных трансфертов на транспортные услуги;</w:t>
      </w:r>
    </w:p>
    <w:p w:rsidR="004915BD" w:rsidRPr="004915BD" w:rsidRDefault="004915BD" w:rsidP="004915BD">
      <w:pPr>
        <w:ind w:firstLine="709"/>
        <w:rPr>
          <w:sz w:val="28"/>
          <w:szCs w:val="28"/>
        </w:rPr>
      </w:pPr>
      <w:r w:rsidRPr="004915BD">
        <w:rPr>
          <w:sz w:val="28"/>
          <w:szCs w:val="28"/>
          <w:lang w:val="en-US"/>
        </w:rPr>
        <w:t>N</w:t>
      </w:r>
      <w:r w:rsidRPr="004915BD">
        <w:rPr>
          <w:sz w:val="28"/>
          <w:szCs w:val="28"/>
        </w:rPr>
        <w:t xml:space="preserve"> – норматив расходов;</w:t>
      </w:r>
    </w:p>
    <w:p w:rsidR="004915BD" w:rsidRPr="004915BD" w:rsidRDefault="004915BD" w:rsidP="004915BD">
      <w:pPr>
        <w:ind w:firstLine="709"/>
        <w:rPr>
          <w:sz w:val="28"/>
          <w:szCs w:val="28"/>
        </w:rPr>
      </w:pPr>
      <w:r w:rsidRPr="004915BD">
        <w:rPr>
          <w:sz w:val="28"/>
          <w:szCs w:val="28"/>
        </w:rPr>
        <w:t>Ч – численность населения городского поселения;</w:t>
      </w:r>
    </w:p>
    <w:p w:rsidR="004915BD" w:rsidRPr="004915BD" w:rsidRDefault="004915BD" w:rsidP="004915BD">
      <w:pPr>
        <w:ind w:firstLine="709"/>
        <w:rPr>
          <w:sz w:val="28"/>
          <w:szCs w:val="28"/>
        </w:rPr>
      </w:pPr>
      <w:r w:rsidRPr="004915BD">
        <w:rPr>
          <w:sz w:val="28"/>
          <w:szCs w:val="28"/>
        </w:rPr>
        <w:t>Км – количество месяцев.</w:t>
      </w:r>
    </w:p>
    <w:p w:rsidR="004915BD" w:rsidRPr="004915BD" w:rsidRDefault="004915BD" w:rsidP="004915BD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4915BD">
        <w:rPr>
          <w:sz w:val="28"/>
          <w:szCs w:val="28"/>
        </w:rPr>
        <w:tab/>
      </w:r>
      <w:r w:rsidRPr="004915BD">
        <w:rPr>
          <w:i/>
          <w:sz w:val="28"/>
          <w:szCs w:val="28"/>
          <w:lang w:val="en-US"/>
        </w:rPr>
        <w:t>S</w:t>
      </w:r>
    </w:p>
    <w:p w:rsidR="004915BD" w:rsidRPr="004915BD" w:rsidRDefault="004915BD" w:rsidP="004915BD">
      <w:pPr>
        <w:ind w:firstLine="709"/>
        <w:rPr>
          <w:i/>
          <w:sz w:val="28"/>
          <w:szCs w:val="28"/>
        </w:rPr>
      </w:pPr>
      <w:r w:rsidRPr="004915BD">
        <w:rPr>
          <w:i/>
          <w:sz w:val="28"/>
          <w:szCs w:val="28"/>
          <w:lang w:val="en-US"/>
        </w:rPr>
        <w:t>N</w:t>
      </w:r>
      <w:r w:rsidRPr="004915BD">
        <w:rPr>
          <w:i/>
          <w:sz w:val="28"/>
          <w:szCs w:val="28"/>
        </w:rPr>
        <w:t xml:space="preserve"> = ---------</w:t>
      </w:r>
    </w:p>
    <w:p w:rsidR="004915BD" w:rsidRPr="004915BD" w:rsidRDefault="004915BD" w:rsidP="004915BD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4915BD">
        <w:rPr>
          <w:i/>
          <w:sz w:val="28"/>
          <w:szCs w:val="28"/>
        </w:rPr>
        <w:tab/>
        <w:t>Ч</w:t>
      </w:r>
      <w:r w:rsidRPr="004915BD">
        <w:rPr>
          <w:i/>
          <w:sz w:val="28"/>
          <w:szCs w:val="28"/>
          <w:lang w:val="en-US"/>
        </w:rPr>
        <w:t>n</w:t>
      </w:r>
    </w:p>
    <w:p w:rsidR="004915BD" w:rsidRPr="004915BD" w:rsidRDefault="004915BD" w:rsidP="004915BD">
      <w:pPr>
        <w:tabs>
          <w:tab w:val="left" w:pos="993"/>
        </w:tabs>
        <w:ind w:firstLine="709"/>
        <w:rPr>
          <w:sz w:val="28"/>
          <w:szCs w:val="28"/>
        </w:rPr>
      </w:pPr>
      <w:r w:rsidRPr="004915BD">
        <w:rPr>
          <w:sz w:val="28"/>
          <w:szCs w:val="28"/>
          <w:lang w:val="en-US"/>
        </w:rPr>
        <w:t>N</w:t>
      </w:r>
      <w:r w:rsidRPr="004915BD">
        <w:rPr>
          <w:sz w:val="28"/>
          <w:szCs w:val="28"/>
        </w:rPr>
        <w:t xml:space="preserve"> – норматив расходов на 1 человека;</w:t>
      </w:r>
    </w:p>
    <w:p w:rsidR="004915BD" w:rsidRPr="004915BD" w:rsidRDefault="004915BD" w:rsidP="004915BD">
      <w:pPr>
        <w:tabs>
          <w:tab w:val="left" w:pos="993"/>
        </w:tabs>
        <w:ind w:firstLine="709"/>
        <w:rPr>
          <w:sz w:val="28"/>
          <w:szCs w:val="28"/>
        </w:rPr>
      </w:pPr>
      <w:r w:rsidRPr="004915BD">
        <w:rPr>
          <w:sz w:val="28"/>
          <w:szCs w:val="28"/>
          <w:lang w:val="en-US"/>
        </w:rPr>
        <w:t>S</w:t>
      </w:r>
      <w:r w:rsidRPr="004915BD">
        <w:rPr>
          <w:sz w:val="28"/>
          <w:szCs w:val="28"/>
        </w:rPr>
        <w:t xml:space="preserve"> – сумма средств, предусмотренная на расходы;</w:t>
      </w:r>
    </w:p>
    <w:p w:rsidR="004915BD" w:rsidRPr="004915BD" w:rsidRDefault="004915BD" w:rsidP="004915BD">
      <w:pPr>
        <w:tabs>
          <w:tab w:val="left" w:pos="993"/>
        </w:tabs>
        <w:ind w:firstLine="709"/>
        <w:rPr>
          <w:sz w:val="28"/>
          <w:szCs w:val="28"/>
        </w:rPr>
      </w:pPr>
      <w:r w:rsidRPr="004915BD">
        <w:rPr>
          <w:sz w:val="28"/>
          <w:szCs w:val="28"/>
        </w:rPr>
        <w:t>Ч</w:t>
      </w:r>
      <w:r w:rsidRPr="004915BD">
        <w:rPr>
          <w:sz w:val="28"/>
          <w:szCs w:val="28"/>
          <w:lang w:val="en-US"/>
        </w:rPr>
        <w:t>n</w:t>
      </w:r>
      <w:r w:rsidRPr="004915BD">
        <w:rPr>
          <w:sz w:val="28"/>
          <w:szCs w:val="28"/>
        </w:rPr>
        <w:t xml:space="preserve"> – численность населения Рузаевского муниципального района.</w:t>
      </w:r>
    </w:p>
    <w:p w:rsidR="004915BD" w:rsidRPr="004915BD" w:rsidRDefault="004915BD" w:rsidP="004915BD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5BD">
        <w:rPr>
          <w:rFonts w:ascii="Times New Roman" w:hAnsi="Times New Roman"/>
          <w:sz w:val="28"/>
          <w:szCs w:val="28"/>
        </w:rPr>
        <w:t>Размер межбюджетных трансфертов на осуществление полномочий по ф</w:t>
      </w:r>
      <w:r w:rsidRPr="004915BD">
        <w:rPr>
          <w:rFonts w:ascii="Times New Roman" w:hAnsi="Times New Roman"/>
          <w:sz w:val="28"/>
          <w:szCs w:val="28"/>
        </w:rPr>
        <w:t>и</w:t>
      </w:r>
      <w:r w:rsidRPr="004915BD">
        <w:rPr>
          <w:rFonts w:ascii="Times New Roman" w:hAnsi="Times New Roman"/>
          <w:sz w:val="28"/>
          <w:szCs w:val="28"/>
        </w:rPr>
        <w:t>нансированию расходов по транспортным услугам в границах городского поселения Рузаевка, утверждается решением о бюджете Рузаевского муниципального района сроком по 31 декабря 2018 года.</w:t>
      </w:r>
    </w:p>
    <w:p w:rsidR="004915BD" w:rsidRPr="004915BD" w:rsidRDefault="004915BD" w:rsidP="004915BD">
      <w:pPr>
        <w:ind w:firstLine="709"/>
        <w:rPr>
          <w:sz w:val="28"/>
          <w:szCs w:val="28"/>
        </w:rPr>
      </w:pPr>
    </w:p>
    <w:p w:rsidR="004915BD" w:rsidRPr="00A14C25" w:rsidRDefault="004915BD" w:rsidP="006A026A">
      <w:pPr>
        <w:pStyle w:val="a4"/>
        <w:widowControl w:val="0"/>
        <w:ind w:firstLine="0"/>
        <w:jc w:val="center"/>
        <w:rPr>
          <w:sz w:val="24"/>
        </w:rPr>
      </w:pPr>
    </w:p>
    <w:sectPr w:rsidR="004915BD" w:rsidRPr="00A14C25" w:rsidSect="006A026A">
      <w:pgSz w:w="11906" w:h="16838" w:code="9"/>
      <w:pgMar w:top="567" w:right="567" w:bottom="567" w:left="1134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EDF"/>
    <w:multiLevelType w:val="hybridMultilevel"/>
    <w:tmpl w:val="B11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464"/>
    <w:multiLevelType w:val="hybridMultilevel"/>
    <w:tmpl w:val="4FDE4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30FD8"/>
    <w:multiLevelType w:val="hybridMultilevel"/>
    <w:tmpl w:val="96CA5AD2"/>
    <w:lvl w:ilvl="0" w:tplc="6056434C">
      <w:start w:val="9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C089F0E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6E36889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4140A8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B416247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AC64DA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9B8CD6C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468604D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D908BBF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8E566B5"/>
    <w:multiLevelType w:val="hybridMultilevel"/>
    <w:tmpl w:val="A8660306"/>
    <w:lvl w:ilvl="0" w:tplc="FFFFFFFF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A6694"/>
    <w:multiLevelType w:val="hybridMultilevel"/>
    <w:tmpl w:val="F6302D10"/>
    <w:lvl w:ilvl="0" w:tplc="B856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132D0"/>
    <w:multiLevelType w:val="hybridMultilevel"/>
    <w:tmpl w:val="0D54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0A48"/>
    <w:multiLevelType w:val="hybridMultilevel"/>
    <w:tmpl w:val="7E6A13D4"/>
    <w:lvl w:ilvl="0" w:tplc="732A7D2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E052328C" w:tentative="1">
      <w:start w:val="1"/>
      <w:numFmt w:val="lowerLetter"/>
      <w:lvlText w:val="%2."/>
      <w:lvlJc w:val="left"/>
      <w:pPr>
        <w:ind w:left="1506" w:hanging="360"/>
      </w:pPr>
    </w:lvl>
    <w:lvl w:ilvl="2" w:tplc="9D8A2D4A" w:tentative="1">
      <w:start w:val="1"/>
      <w:numFmt w:val="lowerRoman"/>
      <w:lvlText w:val="%3."/>
      <w:lvlJc w:val="right"/>
      <w:pPr>
        <w:ind w:left="2226" w:hanging="180"/>
      </w:pPr>
    </w:lvl>
    <w:lvl w:ilvl="3" w:tplc="CB8E9948" w:tentative="1">
      <w:start w:val="1"/>
      <w:numFmt w:val="decimal"/>
      <w:lvlText w:val="%4."/>
      <w:lvlJc w:val="left"/>
      <w:pPr>
        <w:ind w:left="2946" w:hanging="360"/>
      </w:pPr>
    </w:lvl>
    <w:lvl w:ilvl="4" w:tplc="F2B830AC" w:tentative="1">
      <w:start w:val="1"/>
      <w:numFmt w:val="lowerLetter"/>
      <w:lvlText w:val="%5."/>
      <w:lvlJc w:val="left"/>
      <w:pPr>
        <w:ind w:left="3666" w:hanging="360"/>
      </w:pPr>
    </w:lvl>
    <w:lvl w:ilvl="5" w:tplc="8F4E1410" w:tentative="1">
      <w:start w:val="1"/>
      <w:numFmt w:val="lowerRoman"/>
      <w:lvlText w:val="%6."/>
      <w:lvlJc w:val="right"/>
      <w:pPr>
        <w:ind w:left="4386" w:hanging="180"/>
      </w:pPr>
    </w:lvl>
    <w:lvl w:ilvl="6" w:tplc="040A2E0E" w:tentative="1">
      <w:start w:val="1"/>
      <w:numFmt w:val="decimal"/>
      <w:lvlText w:val="%7."/>
      <w:lvlJc w:val="left"/>
      <w:pPr>
        <w:ind w:left="5106" w:hanging="360"/>
      </w:pPr>
    </w:lvl>
    <w:lvl w:ilvl="7" w:tplc="3FBEC774" w:tentative="1">
      <w:start w:val="1"/>
      <w:numFmt w:val="lowerLetter"/>
      <w:lvlText w:val="%8."/>
      <w:lvlJc w:val="left"/>
      <w:pPr>
        <w:ind w:left="5826" w:hanging="360"/>
      </w:pPr>
    </w:lvl>
    <w:lvl w:ilvl="8" w:tplc="3CDA099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554477"/>
    <w:multiLevelType w:val="multilevel"/>
    <w:tmpl w:val="7660A8BA"/>
    <w:lvl w:ilvl="0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70A941F7"/>
    <w:multiLevelType w:val="hybridMultilevel"/>
    <w:tmpl w:val="9C142DF2"/>
    <w:lvl w:ilvl="0" w:tplc="6F963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6AFB6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B7854B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DF60E5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0BE8E9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554FB0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0021EF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B28175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8B27BF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7B54"/>
    <w:rsid w:val="000051A2"/>
    <w:rsid w:val="0001726B"/>
    <w:rsid w:val="00031B86"/>
    <w:rsid w:val="0005735B"/>
    <w:rsid w:val="0006201E"/>
    <w:rsid w:val="000773C1"/>
    <w:rsid w:val="00093D56"/>
    <w:rsid w:val="000A1B9B"/>
    <w:rsid w:val="000A5013"/>
    <w:rsid w:val="000B2913"/>
    <w:rsid w:val="00103E1F"/>
    <w:rsid w:val="00107F49"/>
    <w:rsid w:val="00115040"/>
    <w:rsid w:val="0013437D"/>
    <w:rsid w:val="00162616"/>
    <w:rsid w:val="001A58AD"/>
    <w:rsid w:val="001B14BA"/>
    <w:rsid w:val="001B663B"/>
    <w:rsid w:val="001B7803"/>
    <w:rsid w:val="001D6BA0"/>
    <w:rsid w:val="001E17E4"/>
    <w:rsid w:val="001E2411"/>
    <w:rsid w:val="00200991"/>
    <w:rsid w:val="00200DF1"/>
    <w:rsid w:val="00217F84"/>
    <w:rsid w:val="002B7823"/>
    <w:rsid w:val="002D5131"/>
    <w:rsid w:val="00303708"/>
    <w:rsid w:val="003129D3"/>
    <w:rsid w:val="00351EDF"/>
    <w:rsid w:val="00353EAD"/>
    <w:rsid w:val="00367221"/>
    <w:rsid w:val="00377202"/>
    <w:rsid w:val="0038196C"/>
    <w:rsid w:val="00387D42"/>
    <w:rsid w:val="003B4053"/>
    <w:rsid w:val="003B59C3"/>
    <w:rsid w:val="003E0098"/>
    <w:rsid w:val="003E1EAD"/>
    <w:rsid w:val="003F7961"/>
    <w:rsid w:val="00412F6B"/>
    <w:rsid w:val="00413EA1"/>
    <w:rsid w:val="00415E92"/>
    <w:rsid w:val="004317F7"/>
    <w:rsid w:val="00434386"/>
    <w:rsid w:val="004441E9"/>
    <w:rsid w:val="00471F1B"/>
    <w:rsid w:val="0048456C"/>
    <w:rsid w:val="004915BD"/>
    <w:rsid w:val="004960F3"/>
    <w:rsid w:val="004B6A66"/>
    <w:rsid w:val="004E4EDB"/>
    <w:rsid w:val="004F4A44"/>
    <w:rsid w:val="0050294D"/>
    <w:rsid w:val="00544892"/>
    <w:rsid w:val="005573E9"/>
    <w:rsid w:val="00561B84"/>
    <w:rsid w:val="00595EF4"/>
    <w:rsid w:val="005C328F"/>
    <w:rsid w:val="005C5DDD"/>
    <w:rsid w:val="005D5A4B"/>
    <w:rsid w:val="005F1CA9"/>
    <w:rsid w:val="00645234"/>
    <w:rsid w:val="00672E15"/>
    <w:rsid w:val="006807F8"/>
    <w:rsid w:val="00687A0E"/>
    <w:rsid w:val="006913F3"/>
    <w:rsid w:val="006A026A"/>
    <w:rsid w:val="006A4E60"/>
    <w:rsid w:val="006C417C"/>
    <w:rsid w:val="006D2D32"/>
    <w:rsid w:val="006E265C"/>
    <w:rsid w:val="006F5907"/>
    <w:rsid w:val="007646B6"/>
    <w:rsid w:val="00766F5F"/>
    <w:rsid w:val="007957B9"/>
    <w:rsid w:val="007D5174"/>
    <w:rsid w:val="007F134E"/>
    <w:rsid w:val="0082111D"/>
    <w:rsid w:val="00863EEF"/>
    <w:rsid w:val="0086521B"/>
    <w:rsid w:val="00877AAF"/>
    <w:rsid w:val="00883AD4"/>
    <w:rsid w:val="00887DDE"/>
    <w:rsid w:val="008B5CD7"/>
    <w:rsid w:val="008C2D16"/>
    <w:rsid w:val="00935EEE"/>
    <w:rsid w:val="009746D7"/>
    <w:rsid w:val="009905B3"/>
    <w:rsid w:val="00990810"/>
    <w:rsid w:val="009D2176"/>
    <w:rsid w:val="009F3C08"/>
    <w:rsid w:val="009F4059"/>
    <w:rsid w:val="009F6B3F"/>
    <w:rsid w:val="00A10BA9"/>
    <w:rsid w:val="00A14C25"/>
    <w:rsid w:val="00A32FBF"/>
    <w:rsid w:val="00A503C4"/>
    <w:rsid w:val="00A53849"/>
    <w:rsid w:val="00A540F0"/>
    <w:rsid w:val="00AA1F6D"/>
    <w:rsid w:val="00AC2DF5"/>
    <w:rsid w:val="00AE2CCB"/>
    <w:rsid w:val="00AE78DC"/>
    <w:rsid w:val="00B1432F"/>
    <w:rsid w:val="00B31CA3"/>
    <w:rsid w:val="00B75FD2"/>
    <w:rsid w:val="00B810E5"/>
    <w:rsid w:val="00BC67F5"/>
    <w:rsid w:val="00BF35E9"/>
    <w:rsid w:val="00C51563"/>
    <w:rsid w:val="00C63632"/>
    <w:rsid w:val="00C66063"/>
    <w:rsid w:val="00C77D69"/>
    <w:rsid w:val="00C80C3C"/>
    <w:rsid w:val="00C972B1"/>
    <w:rsid w:val="00CB1E8B"/>
    <w:rsid w:val="00CC1825"/>
    <w:rsid w:val="00CF3E61"/>
    <w:rsid w:val="00D114CD"/>
    <w:rsid w:val="00D356B0"/>
    <w:rsid w:val="00D443A1"/>
    <w:rsid w:val="00D65B5D"/>
    <w:rsid w:val="00D70979"/>
    <w:rsid w:val="00D71A9C"/>
    <w:rsid w:val="00DB4EF9"/>
    <w:rsid w:val="00E04177"/>
    <w:rsid w:val="00E057EC"/>
    <w:rsid w:val="00E17EBC"/>
    <w:rsid w:val="00E6307E"/>
    <w:rsid w:val="00E731A8"/>
    <w:rsid w:val="00E84825"/>
    <w:rsid w:val="00E9663A"/>
    <w:rsid w:val="00EA6AB7"/>
    <w:rsid w:val="00EA7BE1"/>
    <w:rsid w:val="00EB4418"/>
    <w:rsid w:val="00EE2E53"/>
    <w:rsid w:val="00EE334F"/>
    <w:rsid w:val="00EF2D85"/>
    <w:rsid w:val="00F00C9D"/>
    <w:rsid w:val="00F0778D"/>
    <w:rsid w:val="00F336EE"/>
    <w:rsid w:val="00F40294"/>
    <w:rsid w:val="00F4522F"/>
    <w:rsid w:val="00F753C5"/>
    <w:rsid w:val="00F77A97"/>
    <w:rsid w:val="00F8473E"/>
    <w:rsid w:val="00F87C8B"/>
    <w:rsid w:val="00F91A5E"/>
    <w:rsid w:val="00FC7B54"/>
    <w:rsid w:val="00FD6143"/>
    <w:rsid w:val="00FE1445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54"/>
  </w:style>
  <w:style w:type="paragraph" w:styleId="1">
    <w:name w:val="heading 1"/>
    <w:basedOn w:val="a"/>
    <w:next w:val="a"/>
    <w:link w:val="10"/>
    <w:qFormat/>
    <w:rsid w:val="00AC2DF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9D2176"/>
    <w:pPr>
      <w:keepNext/>
      <w:keepLines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4"/>
    <w:link w:val="30"/>
    <w:qFormat/>
    <w:rsid w:val="009D2176"/>
    <w:pPr>
      <w:keepNext/>
      <w:keepLines/>
      <w:spacing w:before="360"/>
      <w:ind w:left="1701" w:hanging="11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9D21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2176"/>
    <w:pPr>
      <w:keepNext/>
      <w:spacing w:before="240" w:after="60"/>
      <w:ind w:left="284" w:right="284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FC7B54"/>
    <w:pPr>
      <w:ind w:firstLine="851"/>
    </w:pPr>
    <w:rPr>
      <w:sz w:val="28"/>
    </w:rPr>
  </w:style>
  <w:style w:type="paragraph" w:styleId="a5">
    <w:name w:val="Balloon Text"/>
    <w:basedOn w:val="a"/>
    <w:semiHidden/>
    <w:rsid w:val="00544892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471F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0">
    <w:name w:val="Body Text"/>
    <w:basedOn w:val="a"/>
    <w:link w:val="a7"/>
    <w:rsid w:val="00AC2DF5"/>
    <w:pPr>
      <w:spacing w:after="120"/>
    </w:pPr>
  </w:style>
  <w:style w:type="character" w:customStyle="1" w:styleId="a7">
    <w:name w:val="Основной текст Знак"/>
    <w:basedOn w:val="a1"/>
    <w:link w:val="a0"/>
    <w:rsid w:val="00AC2DF5"/>
  </w:style>
  <w:style w:type="character" w:customStyle="1" w:styleId="10">
    <w:name w:val="Заголовок 1 Знак"/>
    <w:link w:val="1"/>
    <w:rsid w:val="00AC2DF5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645234"/>
    <w:rPr>
      <w:color w:val="106BBE"/>
    </w:rPr>
  </w:style>
  <w:style w:type="character" w:customStyle="1" w:styleId="40">
    <w:name w:val="Заголовок 4 Знак"/>
    <w:link w:val="4"/>
    <w:semiHidden/>
    <w:rsid w:val="009D21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9D2176"/>
    <w:rPr>
      <w:b/>
      <w:sz w:val="28"/>
    </w:rPr>
  </w:style>
  <w:style w:type="character" w:customStyle="1" w:styleId="30">
    <w:name w:val="Заголовок 3 Знак"/>
    <w:link w:val="3"/>
    <w:rsid w:val="009D2176"/>
    <w:rPr>
      <w:b/>
      <w:sz w:val="28"/>
    </w:rPr>
  </w:style>
  <w:style w:type="character" w:customStyle="1" w:styleId="50">
    <w:name w:val="Заголовок 5 Знак"/>
    <w:link w:val="5"/>
    <w:rsid w:val="009D2176"/>
    <w:rPr>
      <w:b/>
      <w:sz w:val="28"/>
    </w:rPr>
  </w:style>
  <w:style w:type="paragraph" w:customStyle="1" w:styleId="11">
    <w:name w:val="Стиль1"/>
    <w:basedOn w:val="a"/>
    <w:rsid w:val="009D2176"/>
    <w:pPr>
      <w:tabs>
        <w:tab w:val="num" w:pos="786"/>
      </w:tabs>
      <w:autoSpaceDE w:val="0"/>
      <w:autoSpaceDN w:val="0"/>
      <w:adjustRightInd w:val="0"/>
      <w:spacing w:before="120"/>
      <w:ind w:left="-141" w:firstLine="567"/>
      <w:jc w:val="both"/>
      <w:outlineLvl w:val="5"/>
    </w:pPr>
    <w:rPr>
      <w:rFonts w:cs="Arial"/>
      <w:sz w:val="24"/>
      <w:szCs w:val="18"/>
    </w:rPr>
  </w:style>
  <w:style w:type="paragraph" w:customStyle="1" w:styleId="21">
    <w:name w:val="Стиль2"/>
    <w:basedOn w:val="11"/>
    <w:rsid w:val="009D2176"/>
    <w:pPr>
      <w:tabs>
        <w:tab w:val="clear" w:pos="786"/>
      </w:tabs>
      <w:spacing w:before="60"/>
      <w:ind w:left="285" w:firstLine="283"/>
      <w:outlineLvl w:val="6"/>
    </w:pPr>
  </w:style>
  <w:style w:type="paragraph" w:customStyle="1" w:styleId="41">
    <w:name w:val="Стиль4"/>
    <w:basedOn w:val="a"/>
    <w:rsid w:val="009D2176"/>
    <w:pPr>
      <w:ind w:left="567" w:firstLine="284"/>
      <w:jc w:val="both"/>
    </w:pPr>
    <w:rPr>
      <w:sz w:val="24"/>
    </w:rPr>
  </w:style>
  <w:style w:type="character" w:customStyle="1" w:styleId="a9">
    <w:name w:val="Сравнение редакций. Добавленный фрагмент"/>
    <w:uiPriority w:val="99"/>
    <w:rsid w:val="00115040"/>
    <w:rPr>
      <w:color w:val="000000"/>
      <w:shd w:val="clear" w:color="auto" w:fill="C1D7FF"/>
    </w:rPr>
  </w:style>
  <w:style w:type="character" w:customStyle="1" w:styleId="aa">
    <w:name w:val="Не вступил в силу"/>
    <w:uiPriority w:val="99"/>
    <w:rsid w:val="000A1B9B"/>
    <w:rPr>
      <w:color w:val="000000"/>
      <w:shd w:val="clear" w:color="auto" w:fill="D8EDE8"/>
    </w:rPr>
  </w:style>
  <w:style w:type="paragraph" w:styleId="ab">
    <w:name w:val="List Paragraph"/>
    <w:basedOn w:val="a"/>
    <w:uiPriority w:val="34"/>
    <w:qFormat/>
    <w:rsid w:val="00062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1B663B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1B6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56457.100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garantF1://44807121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8956457.0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328B-467E-467D-8F5A-78CC483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17061</CharactersWithSpaces>
  <SharedDoc>false</SharedDoc>
  <HLinks>
    <vt:vector size="66" baseType="variant">
      <vt:variant>
        <vt:i4>5636114</vt:i4>
      </vt:variant>
      <vt:variant>
        <vt:i4>30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/document/10180094/entry/0</vt:lpwstr>
      </vt:variant>
      <vt:variant>
        <vt:i4>1507408</vt:i4>
      </vt:variant>
      <vt:variant>
        <vt:i4>27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/document/8955676/entry/221</vt:lpwstr>
      </vt:variant>
      <vt:variant>
        <vt:i4>1376339</vt:i4>
      </vt:variant>
      <vt:variant>
        <vt:i4>24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/document/8955676/entry/10</vt:lpwstr>
      </vt:variant>
      <vt:variant>
        <vt:i4>2424928</vt:i4>
      </vt:variant>
      <vt:variant>
        <vt:i4>21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/document/8955676/entry/2000</vt:lpwstr>
      </vt:variant>
      <vt:variant>
        <vt:i4>5701663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/document/186367/entry/1504</vt:lpwstr>
      </vt:variant>
      <vt:variant>
        <vt:i4>2097254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/document/8917808/entry/0</vt:lpwstr>
      </vt:variant>
      <vt:variant>
        <vt:i4>1179740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/document/8931841/entry/100000</vt:lpwstr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garantf1://44807121.0/</vt:lpwstr>
      </vt:variant>
      <vt:variant>
        <vt:lpwstr/>
      </vt:variant>
      <vt:variant>
        <vt:i4>5505052</vt:i4>
      </vt:variant>
      <vt:variant>
        <vt:i4>6</vt:i4>
      </vt:variant>
      <vt:variant>
        <vt:i4>0</vt:i4>
      </vt:variant>
      <vt:variant>
        <vt:i4>5</vt:i4>
      </vt:variant>
      <vt:variant>
        <vt:lpwstr>garantf1://8956457.0/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garantf1://8956457.100/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/document/186367/entry/1504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cp:lastModifiedBy>Надежда Сергеевна Канаева</cp:lastModifiedBy>
  <cp:revision>5</cp:revision>
  <cp:lastPrinted>2019-10-07T13:23:00Z</cp:lastPrinted>
  <dcterms:created xsi:type="dcterms:W3CDTF">2019-10-07T12:16:00Z</dcterms:created>
  <dcterms:modified xsi:type="dcterms:W3CDTF">2019-10-07T13:25:00Z</dcterms:modified>
</cp:coreProperties>
</file>