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C3" w:rsidRDefault="008741C3" w:rsidP="008974F4">
      <w:pPr>
        <w:ind w:left="2832" w:firstLine="708"/>
        <w:jc w:val="both"/>
        <w:rPr>
          <w:szCs w:val="28"/>
        </w:rPr>
      </w:pPr>
      <w:r>
        <w:rPr>
          <w:szCs w:val="28"/>
        </w:rPr>
        <w:t xml:space="preserve">   </w:t>
      </w:r>
    </w:p>
    <w:p w:rsidR="008741C3" w:rsidRDefault="008741C3" w:rsidP="008974F4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 xml:space="preserve">                                          АДМИНИСТРАЦИЯ РУЗАЕВСКОГО</w:t>
      </w:r>
    </w:p>
    <w:p w:rsidR="008741C3" w:rsidRDefault="008741C3" w:rsidP="008974F4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 xml:space="preserve">                                            МУНИЦИПАЛЬНОГО  РАЙОНА</w:t>
      </w:r>
    </w:p>
    <w:p w:rsidR="008741C3" w:rsidRDefault="008741C3" w:rsidP="008974F4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 xml:space="preserve">                                               РЕСПУБЛИКИ МОРДОВИЯ</w:t>
      </w:r>
    </w:p>
    <w:p w:rsidR="008741C3" w:rsidRDefault="008741C3" w:rsidP="008974F4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</w:p>
    <w:p w:rsidR="008741C3" w:rsidRDefault="008741C3" w:rsidP="008974F4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</w:p>
    <w:p w:rsidR="008741C3" w:rsidRPr="00AC55A7" w:rsidRDefault="008741C3" w:rsidP="008974F4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Cs w:val="28"/>
        </w:rPr>
      </w:pPr>
      <w:r w:rsidRPr="00AC55A7">
        <w:rPr>
          <w:b/>
          <w:bCs/>
          <w:color w:val="000000"/>
          <w:spacing w:val="5"/>
          <w:szCs w:val="28"/>
        </w:rPr>
        <w:t xml:space="preserve">                                                 П О С Т А Н О В Л Е Н И Е</w:t>
      </w:r>
    </w:p>
    <w:p w:rsidR="008741C3" w:rsidRDefault="008741C3" w:rsidP="008974F4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</w:p>
    <w:p w:rsidR="008741C3" w:rsidRDefault="008741C3" w:rsidP="008974F4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</w:p>
    <w:p w:rsidR="008741C3" w:rsidRDefault="008741C3" w:rsidP="008974F4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  <w:t>от 21.11.2018 год                                                                                       № 908</w:t>
      </w:r>
    </w:p>
    <w:p w:rsidR="008741C3" w:rsidRDefault="008741C3" w:rsidP="008974F4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 xml:space="preserve">                                                             </w:t>
      </w:r>
    </w:p>
    <w:p w:rsidR="008741C3" w:rsidRDefault="008741C3" w:rsidP="008974F4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Cs w:val="28"/>
        </w:rPr>
      </w:pPr>
      <w:r w:rsidRPr="002166D8">
        <w:rPr>
          <w:b/>
          <w:bCs/>
          <w:color w:val="000000"/>
          <w:spacing w:val="5"/>
          <w:szCs w:val="28"/>
        </w:rPr>
        <w:t xml:space="preserve">                                                            г.</w:t>
      </w:r>
      <w:r>
        <w:rPr>
          <w:b/>
          <w:bCs/>
          <w:color w:val="000000"/>
          <w:spacing w:val="5"/>
          <w:szCs w:val="28"/>
        </w:rPr>
        <w:t xml:space="preserve"> </w:t>
      </w:r>
      <w:r w:rsidRPr="002166D8">
        <w:rPr>
          <w:b/>
          <w:bCs/>
          <w:color w:val="000000"/>
          <w:spacing w:val="5"/>
          <w:szCs w:val="28"/>
        </w:rPr>
        <w:t>Рузаевка</w:t>
      </w:r>
    </w:p>
    <w:p w:rsidR="008741C3" w:rsidRPr="002166D8" w:rsidRDefault="008741C3" w:rsidP="008974F4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Cs w:val="28"/>
        </w:rPr>
      </w:pPr>
    </w:p>
    <w:p w:rsidR="008741C3" w:rsidRPr="00A53677" w:rsidRDefault="008741C3" w:rsidP="008974F4">
      <w:pPr>
        <w:spacing w:line="100" w:lineRule="atLeast"/>
        <w:ind w:left="709"/>
        <w:jc w:val="center"/>
        <w:rPr>
          <w:b/>
          <w:szCs w:val="28"/>
        </w:rPr>
      </w:pPr>
      <w:r w:rsidRPr="00A53677">
        <w:rPr>
          <w:b/>
          <w:szCs w:val="28"/>
        </w:rPr>
        <w:t xml:space="preserve">О внесении  изменений в  постановление администрации  Рузаевского </w:t>
      </w:r>
    </w:p>
    <w:p w:rsidR="008741C3" w:rsidRPr="00A53677" w:rsidRDefault="008741C3" w:rsidP="008974F4">
      <w:pPr>
        <w:spacing w:line="100" w:lineRule="atLeast"/>
        <w:ind w:left="709"/>
        <w:jc w:val="center"/>
        <w:rPr>
          <w:b/>
          <w:szCs w:val="28"/>
        </w:rPr>
      </w:pPr>
      <w:r w:rsidRPr="00A53677">
        <w:rPr>
          <w:b/>
          <w:szCs w:val="28"/>
        </w:rPr>
        <w:t xml:space="preserve">муниципального района от 30.11.2015года №1646 « Об утверждении </w:t>
      </w:r>
      <w:r>
        <w:rPr>
          <w:b/>
          <w:szCs w:val="28"/>
        </w:rPr>
        <w:t>М</w:t>
      </w:r>
      <w:r w:rsidRPr="00A53677">
        <w:rPr>
          <w:b/>
          <w:szCs w:val="28"/>
        </w:rPr>
        <w:t>у</w:t>
      </w:r>
      <w:r w:rsidRPr="00A53677">
        <w:rPr>
          <w:b/>
          <w:szCs w:val="28"/>
        </w:rPr>
        <w:t>ниципальной программы Рузаевского муниципального района</w:t>
      </w:r>
    </w:p>
    <w:p w:rsidR="008741C3" w:rsidRPr="00A53677" w:rsidRDefault="008741C3" w:rsidP="008974F4">
      <w:pPr>
        <w:spacing w:line="100" w:lineRule="atLeast"/>
        <w:ind w:left="709"/>
        <w:jc w:val="center"/>
        <w:rPr>
          <w:b/>
          <w:szCs w:val="28"/>
        </w:rPr>
      </w:pPr>
      <w:r w:rsidRPr="00A53677">
        <w:rPr>
          <w:b/>
          <w:szCs w:val="28"/>
        </w:rPr>
        <w:t xml:space="preserve"> «Старшее пок</w:t>
      </w:r>
      <w:r w:rsidRPr="00A53677">
        <w:rPr>
          <w:b/>
          <w:szCs w:val="28"/>
        </w:rPr>
        <w:t>о</w:t>
      </w:r>
      <w:r w:rsidRPr="00A53677">
        <w:rPr>
          <w:b/>
          <w:szCs w:val="28"/>
        </w:rPr>
        <w:t>ление на 2015-20</w:t>
      </w:r>
      <w:r>
        <w:rPr>
          <w:b/>
          <w:szCs w:val="28"/>
        </w:rPr>
        <w:t>20</w:t>
      </w:r>
      <w:r w:rsidRPr="00A53677">
        <w:rPr>
          <w:b/>
          <w:szCs w:val="28"/>
        </w:rPr>
        <w:t xml:space="preserve">годы» </w:t>
      </w:r>
    </w:p>
    <w:p w:rsidR="008741C3" w:rsidRPr="00F43B68" w:rsidRDefault="008741C3" w:rsidP="008974F4">
      <w:pPr>
        <w:spacing w:line="100" w:lineRule="atLeast"/>
        <w:ind w:left="709"/>
        <w:jc w:val="center"/>
        <w:rPr>
          <w:szCs w:val="28"/>
        </w:rPr>
      </w:pPr>
    </w:p>
    <w:p w:rsidR="008741C3" w:rsidRDefault="008741C3" w:rsidP="008974F4">
      <w:pPr>
        <w:shd w:val="clear" w:color="auto" w:fill="FFFFFF"/>
        <w:tabs>
          <w:tab w:val="left" w:pos="709"/>
        </w:tabs>
        <w:ind w:firstLine="142"/>
        <w:jc w:val="both"/>
        <w:rPr>
          <w:szCs w:val="28"/>
        </w:rPr>
      </w:pPr>
      <w:r>
        <w:rPr>
          <w:bCs/>
          <w:color w:val="000000"/>
          <w:spacing w:val="5"/>
          <w:szCs w:val="28"/>
        </w:rPr>
        <w:t xml:space="preserve">       </w:t>
      </w:r>
      <w:r w:rsidRPr="00D4652A">
        <w:rPr>
          <w:bCs/>
          <w:color w:val="000000"/>
          <w:spacing w:val="5"/>
          <w:szCs w:val="28"/>
        </w:rPr>
        <w:t>На основании</w:t>
      </w:r>
      <w:r>
        <w:rPr>
          <w:bCs/>
          <w:color w:val="000000"/>
          <w:spacing w:val="5"/>
          <w:szCs w:val="28"/>
        </w:rPr>
        <w:t xml:space="preserve"> Порядка разработки, реализации и оценки эффективности  муниципальных программ Рузаевского муниципального района Республики Мордовия, утвержденного постановлением администрации Рузаевского мун</w:t>
      </w:r>
      <w:r>
        <w:rPr>
          <w:bCs/>
          <w:color w:val="000000"/>
          <w:spacing w:val="5"/>
          <w:szCs w:val="28"/>
        </w:rPr>
        <w:t>и</w:t>
      </w:r>
      <w:r>
        <w:rPr>
          <w:bCs/>
          <w:color w:val="000000"/>
          <w:spacing w:val="5"/>
          <w:szCs w:val="28"/>
        </w:rPr>
        <w:t>ципального района Республики Мордовия от 30 декабря 2015г. № 1868, админ</w:t>
      </w:r>
      <w:r>
        <w:rPr>
          <w:bCs/>
          <w:color w:val="000000"/>
          <w:spacing w:val="5"/>
          <w:szCs w:val="28"/>
        </w:rPr>
        <w:t>и</w:t>
      </w:r>
      <w:r>
        <w:rPr>
          <w:bCs/>
          <w:color w:val="000000"/>
          <w:spacing w:val="5"/>
          <w:szCs w:val="28"/>
        </w:rPr>
        <w:t>страция Рузаевского муниципального района</w:t>
      </w:r>
      <w:r>
        <w:rPr>
          <w:szCs w:val="28"/>
        </w:rPr>
        <w:t xml:space="preserve">  постановляет:</w:t>
      </w:r>
    </w:p>
    <w:p w:rsidR="008741C3" w:rsidRDefault="008741C3" w:rsidP="008974F4">
      <w:pPr>
        <w:spacing w:line="100" w:lineRule="atLeast"/>
        <w:ind w:left="709" w:hanging="597"/>
        <w:jc w:val="both"/>
        <w:rPr>
          <w:szCs w:val="28"/>
        </w:rPr>
      </w:pPr>
    </w:p>
    <w:p w:rsidR="008741C3" w:rsidRPr="00F43B68" w:rsidRDefault="008741C3" w:rsidP="008974F4">
      <w:pPr>
        <w:spacing w:line="100" w:lineRule="atLeast"/>
        <w:ind w:hanging="30"/>
        <w:jc w:val="both"/>
        <w:rPr>
          <w:szCs w:val="28"/>
        </w:rPr>
      </w:pPr>
      <w:r w:rsidRPr="00F43B68">
        <w:rPr>
          <w:szCs w:val="28"/>
        </w:rPr>
        <w:t>1.Внести изменения в постановление администрации Рузаевского муниципальн</w:t>
      </w:r>
      <w:r w:rsidRPr="00F43B68">
        <w:rPr>
          <w:szCs w:val="28"/>
        </w:rPr>
        <w:t>о</w:t>
      </w:r>
      <w:r w:rsidRPr="00F43B68">
        <w:rPr>
          <w:szCs w:val="28"/>
        </w:rPr>
        <w:t>го района от 30.11.2015г. №1646 «Об утверждении муниципальной программы Руз</w:t>
      </w:r>
      <w:r w:rsidRPr="00F43B68">
        <w:rPr>
          <w:szCs w:val="28"/>
        </w:rPr>
        <w:t>а</w:t>
      </w:r>
      <w:r w:rsidRPr="00F43B68">
        <w:rPr>
          <w:szCs w:val="28"/>
        </w:rPr>
        <w:t xml:space="preserve">евского муниципального района  «Старшее поколение» на 2015-2018годы» </w:t>
      </w:r>
      <w:r>
        <w:rPr>
          <w:szCs w:val="28"/>
        </w:rPr>
        <w:t xml:space="preserve"> ( с и</w:t>
      </w:r>
      <w:r>
        <w:rPr>
          <w:szCs w:val="28"/>
        </w:rPr>
        <w:t>з</w:t>
      </w:r>
      <w:r>
        <w:rPr>
          <w:szCs w:val="28"/>
        </w:rPr>
        <w:t>менениями от 19.12.2017г. №1085)</w:t>
      </w:r>
      <w:r w:rsidRPr="00F43B68">
        <w:rPr>
          <w:szCs w:val="28"/>
        </w:rPr>
        <w:t xml:space="preserve"> следующего содержания:</w:t>
      </w:r>
    </w:p>
    <w:p w:rsidR="008741C3" w:rsidRDefault="008741C3" w:rsidP="008974F4">
      <w:pPr>
        <w:spacing w:line="10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Pr="00F43B68">
        <w:rPr>
          <w:szCs w:val="28"/>
        </w:rPr>
        <w:t>1</w:t>
      </w:r>
      <w:r>
        <w:rPr>
          <w:szCs w:val="28"/>
        </w:rPr>
        <w:t>.1.</w:t>
      </w:r>
      <w:r w:rsidRPr="00F43B68">
        <w:rPr>
          <w:szCs w:val="28"/>
        </w:rPr>
        <w:t xml:space="preserve"> в  наименовании слова «на 2015-20</w:t>
      </w:r>
      <w:r>
        <w:rPr>
          <w:szCs w:val="28"/>
        </w:rPr>
        <w:t>20</w:t>
      </w:r>
      <w:r w:rsidRPr="00F43B68">
        <w:rPr>
          <w:szCs w:val="28"/>
        </w:rPr>
        <w:t>годы» заменить словами «на 2015</w:t>
      </w:r>
      <w:r>
        <w:rPr>
          <w:szCs w:val="28"/>
        </w:rPr>
        <w:t>-</w:t>
      </w:r>
    </w:p>
    <w:p w:rsidR="008741C3" w:rsidRDefault="008741C3" w:rsidP="008974F4">
      <w:pPr>
        <w:spacing w:line="100" w:lineRule="atLeast"/>
        <w:ind w:left="1129" w:hanging="1129"/>
        <w:jc w:val="both"/>
        <w:rPr>
          <w:szCs w:val="28"/>
        </w:rPr>
      </w:pPr>
      <w:r>
        <w:rPr>
          <w:szCs w:val="28"/>
        </w:rPr>
        <w:t xml:space="preserve">            </w:t>
      </w:r>
      <w:r w:rsidRPr="00F43B68">
        <w:rPr>
          <w:szCs w:val="28"/>
        </w:rPr>
        <w:t>20</w:t>
      </w:r>
      <w:r>
        <w:rPr>
          <w:szCs w:val="28"/>
        </w:rPr>
        <w:t>21</w:t>
      </w:r>
      <w:r w:rsidRPr="00F43B68">
        <w:rPr>
          <w:szCs w:val="28"/>
        </w:rPr>
        <w:t>годы</w:t>
      </w:r>
      <w:r>
        <w:rPr>
          <w:szCs w:val="28"/>
        </w:rPr>
        <w:t>»;</w:t>
      </w:r>
      <w:r w:rsidRPr="00F43B68">
        <w:rPr>
          <w:szCs w:val="28"/>
        </w:rPr>
        <w:t xml:space="preserve"> </w:t>
      </w:r>
    </w:p>
    <w:p w:rsidR="008741C3" w:rsidRDefault="008741C3" w:rsidP="008974F4">
      <w:pPr>
        <w:spacing w:line="100" w:lineRule="atLeast"/>
        <w:ind w:left="851" w:hanging="1129"/>
        <w:jc w:val="both"/>
        <w:rPr>
          <w:szCs w:val="28"/>
        </w:rPr>
      </w:pPr>
      <w:r>
        <w:rPr>
          <w:szCs w:val="28"/>
        </w:rPr>
        <w:t xml:space="preserve">           1.2. в пункте 1 слова «на 2015-2020годы» заменить словами «на  2015-2021годы»;</w:t>
      </w:r>
    </w:p>
    <w:p w:rsidR="008741C3" w:rsidRPr="00F43B68" w:rsidRDefault="008741C3" w:rsidP="008974F4">
      <w:pPr>
        <w:spacing w:line="100" w:lineRule="atLeast"/>
        <w:ind w:left="426" w:hanging="426"/>
        <w:jc w:val="both"/>
        <w:rPr>
          <w:szCs w:val="28"/>
        </w:rPr>
      </w:pPr>
      <w:r>
        <w:rPr>
          <w:szCs w:val="28"/>
        </w:rPr>
        <w:t xml:space="preserve">       1.3. муниципальную программу  Рузаевского муниципального района «Ста</w:t>
      </w:r>
      <w:r>
        <w:rPr>
          <w:szCs w:val="28"/>
        </w:rPr>
        <w:t>р</w:t>
      </w:r>
      <w:r>
        <w:rPr>
          <w:szCs w:val="28"/>
        </w:rPr>
        <w:t>шее поколение на 2015-2020 годы» изложить в прилагаемой редакции.</w:t>
      </w:r>
    </w:p>
    <w:p w:rsidR="008741C3" w:rsidRPr="00F43B68" w:rsidRDefault="008741C3" w:rsidP="008974F4">
      <w:pPr>
        <w:spacing w:line="100" w:lineRule="atLeast"/>
        <w:ind w:hanging="284"/>
        <w:jc w:val="both"/>
        <w:rPr>
          <w:szCs w:val="28"/>
        </w:rPr>
      </w:pPr>
      <w:r>
        <w:rPr>
          <w:szCs w:val="28"/>
        </w:rPr>
        <w:t xml:space="preserve">    </w:t>
      </w:r>
      <w:r w:rsidRPr="00F43B68">
        <w:rPr>
          <w:szCs w:val="28"/>
        </w:rPr>
        <w:t xml:space="preserve">2.Контроль исполнения настоящего постановления возложить на заместителя </w:t>
      </w:r>
      <w:r>
        <w:rPr>
          <w:szCs w:val="28"/>
        </w:rPr>
        <w:t>Г</w:t>
      </w:r>
      <w:r w:rsidRPr="00F43B68">
        <w:rPr>
          <w:szCs w:val="28"/>
        </w:rPr>
        <w:t>л</w:t>
      </w:r>
      <w:r w:rsidRPr="00F43B68">
        <w:rPr>
          <w:szCs w:val="28"/>
        </w:rPr>
        <w:t>а</w:t>
      </w:r>
      <w:r w:rsidRPr="00F43B68">
        <w:rPr>
          <w:szCs w:val="28"/>
        </w:rPr>
        <w:t>вы Рузаевского муниципального района по социальным вопросам О.П. Костр</w:t>
      </w:r>
      <w:r w:rsidRPr="00F43B68">
        <w:rPr>
          <w:szCs w:val="28"/>
        </w:rPr>
        <w:t>о</w:t>
      </w:r>
      <w:r w:rsidRPr="00F43B68">
        <w:rPr>
          <w:szCs w:val="28"/>
        </w:rPr>
        <w:t>ву.</w:t>
      </w:r>
    </w:p>
    <w:p w:rsidR="008741C3" w:rsidRDefault="008741C3" w:rsidP="008974F4">
      <w:pPr>
        <w:spacing w:line="100" w:lineRule="atLeast"/>
        <w:jc w:val="both"/>
        <w:rPr>
          <w:szCs w:val="28"/>
        </w:rPr>
      </w:pPr>
      <w:r w:rsidRPr="00F43B68">
        <w:rPr>
          <w:szCs w:val="28"/>
        </w:rPr>
        <w:t>3. Настоящее постановление вступает в силу со дня его</w:t>
      </w:r>
      <w:r>
        <w:rPr>
          <w:szCs w:val="28"/>
        </w:rPr>
        <w:t xml:space="preserve"> </w:t>
      </w:r>
      <w:r w:rsidRPr="00F43B68">
        <w:rPr>
          <w:szCs w:val="28"/>
        </w:rPr>
        <w:t>официально</w:t>
      </w:r>
      <w:r>
        <w:rPr>
          <w:szCs w:val="28"/>
        </w:rPr>
        <w:t>го</w:t>
      </w:r>
      <w:r w:rsidRPr="00F43B68">
        <w:rPr>
          <w:szCs w:val="28"/>
        </w:rPr>
        <w:t xml:space="preserve"> опубликов</w:t>
      </w:r>
      <w:r w:rsidRPr="00F43B68">
        <w:rPr>
          <w:szCs w:val="28"/>
        </w:rPr>
        <w:t>а</w:t>
      </w:r>
      <w:r w:rsidRPr="00F43B68">
        <w:rPr>
          <w:szCs w:val="28"/>
        </w:rPr>
        <w:t>ни</w:t>
      </w:r>
      <w:r>
        <w:rPr>
          <w:szCs w:val="28"/>
        </w:rPr>
        <w:t>я</w:t>
      </w:r>
      <w:r w:rsidRPr="00F43B68">
        <w:rPr>
          <w:szCs w:val="28"/>
        </w:rPr>
        <w:t xml:space="preserve"> на официальном сайте органов местного самоуправления Рузаевского муниц</w:t>
      </w:r>
      <w:r w:rsidRPr="00F43B68">
        <w:rPr>
          <w:szCs w:val="28"/>
        </w:rPr>
        <w:t>и</w:t>
      </w:r>
      <w:r w:rsidRPr="00F43B68">
        <w:rPr>
          <w:szCs w:val="28"/>
        </w:rPr>
        <w:t xml:space="preserve">пального района в сети «Интернет» по адресу: </w:t>
      </w:r>
      <w:hyperlink r:id="rId5" w:history="1">
        <w:r w:rsidRPr="00F43B68">
          <w:rPr>
            <w:rStyle w:val="Hyperlink"/>
            <w:szCs w:val="28"/>
            <w:lang w:val="en-US"/>
          </w:rPr>
          <w:t>www</w:t>
        </w:r>
        <w:r w:rsidRPr="00F43B68">
          <w:rPr>
            <w:rStyle w:val="Hyperlink"/>
            <w:szCs w:val="28"/>
          </w:rPr>
          <w:t>.</w:t>
        </w:r>
        <w:r w:rsidRPr="00F43B68">
          <w:rPr>
            <w:rStyle w:val="Hyperlink"/>
            <w:szCs w:val="28"/>
            <w:lang w:val="en-US"/>
          </w:rPr>
          <w:t>ruzaevka</w:t>
        </w:r>
        <w:r w:rsidRPr="00F43B68">
          <w:rPr>
            <w:rStyle w:val="Hyperlink"/>
            <w:szCs w:val="28"/>
          </w:rPr>
          <w:t>-</w:t>
        </w:r>
      </w:hyperlink>
      <w:r w:rsidRPr="00F43B68">
        <w:rPr>
          <w:szCs w:val="28"/>
        </w:rPr>
        <w:t xml:space="preserve"> </w:t>
      </w:r>
      <w:r w:rsidRPr="00F43B68">
        <w:rPr>
          <w:szCs w:val="28"/>
          <w:lang w:val="en-US"/>
        </w:rPr>
        <w:t>rm</w:t>
      </w:r>
      <w:r w:rsidRPr="00F43B68">
        <w:rPr>
          <w:szCs w:val="28"/>
        </w:rPr>
        <w:t>.</w:t>
      </w:r>
      <w:r w:rsidRPr="00F43B68">
        <w:rPr>
          <w:szCs w:val="28"/>
          <w:lang w:val="en-US"/>
        </w:rPr>
        <w:t>ru</w:t>
      </w:r>
      <w:r w:rsidRPr="00F43B68">
        <w:rPr>
          <w:szCs w:val="28"/>
        </w:rPr>
        <w:t xml:space="preserve">  </w:t>
      </w:r>
      <w:r>
        <w:rPr>
          <w:szCs w:val="28"/>
        </w:rPr>
        <w:t>и подлежит размещению в закрытой части государственной автоматизированной системы «Управление».</w:t>
      </w:r>
    </w:p>
    <w:p w:rsidR="008741C3" w:rsidRPr="00F43B68" w:rsidRDefault="008741C3" w:rsidP="008974F4">
      <w:pPr>
        <w:spacing w:line="100" w:lineRule="atLeast"/>
        <w:ind w:left="1129"/>
        <w:jc w:val="both"/>
        <w:rPr>
          <w:szCs w:val="28"/>
        </w:rPr>
      </w:pPr>
    </w:p>
    <w:p w:rsidR="008741C3" w:rsidRPr="00F43B68" w:rsidRDefault="008741C3" w:rsidP="008974F4">
      <w:pPr>
        <w:spacing w:line="100" w:lineRule="atLeast"/>
        <w:ind w:hanging="30"/>
        <w:rPr>
          <w:szCs w:val="28"/>
        </w:rPr>
      </w:pPr>
      <w:r w:rsidRPr="00F43B68">
        <w:rPr>
          <w:szCs w:val="28"/>
        </w:rPr>
        <w:t xml:space="preserve">        </w:t>
      </w:r>
    </w:p>
    <w:p w:rsidR="008741C3" w:rsidRPr="00F43B68" w:rsidRDefault="008741C3" w:rsidP="008974F4">
      <w:pPr>
        <w:spacing w:line="100" w:lineRule="atLeast"/>
        <w:ind w:hanging="30"/>
        <w:rPr>
          <w:szCs w:val="28"/>
        </w:rPr>
      </w:pPr>
      <w:r w:rsidRPr="00F43B68">
        <w:rPr>
          <w:szCs w:val="28"/>
        </w:rPr>
        <w:t xml:space="preserve">        </w:t>
      </w:r>
    </w:p>
    <w:p w:rsidR="008741C3" w:rsidRPr="00F43B68" w:rsidRDefault="008741C3" w:rsidP="008974F4">
      <w:pPr>
        <w:rPr>
          <w:szCs w:val="28"/>
        </w:rPr>
      </w:pPr>
      <w:r w:rsidRPr="00F43B68">
        <w:rPr>
          <w:szCs w:val="28"/>
        </w:rPr>
        <w:t xml:space="preserve"> </w:t>
      </w:r>
      <w:r>
        <w:rPr>
          <w:szCs w:val="28"/>
        </w:rPr>
        <w:t xml:space="preserve"> </w:t>
      </w:r>
      <w:r w:rsidRPr="00F43B68">
        <w:rPr>
          <w:szCs w:val="28"/>
        </w:rPr>
        <w:t xml:space="preserve"> </w:t>
      </w:r>
      <w:r>
        <w:rPr>
          <w:szCs w:val="28"/>
        </w:rPr>
        <w:t>И.о.</w:t>
      </w:r>
      <w:r w:rsidRPr="00F43B68">
        <w:rPr>
          <w:szCs w:val="28"/>
        </w:rPr>
        <w:t>Глав</w:t>
      </w:r>
      <w:r>
        <w:rPr>
          <w:szCs w:val="28"/>
        </w:rPr>
        <w:t>ы</w:t>
      </w:r>
      <w:r w:rsidRPr="00F43B68">
        <w:rPr>
          <w:szCs w:val="28"/>
        </w:rPr>
        <w:t xml:space="preserve"> Рузаевского</w:t>
      </w:r>
    </w:p>
    <w:p w:rsidR="008741C3" w:rsidRPr="00F43B68" w:rsidRDefault="008741C3" w:rsidP="008974F4">
      <w:pPr>
        <w:ind w:firstLine="142"/>
        <w:rPr>
          <w:b/>
          <w:bCs/>
          <w:color w:val="000000"/>
          <w:spacing w:val="5"/>
          <w:szCs w:val="28"/>
        </w:rPr>
      </w:pPr>
      <w:r w:rsidRPr="00F43B68">
        <w:rPr>
          <w:szCs w:val="28"/>
        </w:rPr>
        <w:t xml:space="preserve"> муниципального района</w:t>
      </w:r>
      <w:r w:rsidRPr="00F43B68">
        <w:rPr>
          <w:szCs w:val="28"/>
        </w:rPr>
        <w:tab/>
        <w:t xml:space="preserve">                                     </w:t>
      </w:r>
      <w:r>
        <w:rPr>
          <w:szCs w:val="28"/>
        </w:rPr>
        <w:t xml:space="preserve">   </w:t>
      </w:r>
      <w:r w:rsidRPr="00F43B68">
        <w:rPr>
          <w:szCs w:val="28"/>
        </w:rPr>
        <w:t xml:space="preserve">                 </w:t>
      </w:r>
      <w:r>
        <w:rPr>
          <w:szCs w:val="28"/>
        </w:rPr>
        <w:t xml:space="preserve">    </w:t>
      </w:r>
      <w:r w:rsidRPr="00F43B68">
        <w:rPr>
          <w:szCs w:val="28"/>
        </w:rPr>
        <w:t xml:space="preserve">   </w:t>
      </w:r>
      <w:r>
        <w:rPr>
          <w:szCs w:val="28"/>
        </w:rPr>
        <w:t xml:space="preserve"> С.В.Горшков</w:t>
      </w:r>
    </w:p>
    <w:p w:rsidR="008741C3" w:rsidRDefault="008741C3" w:rsidP="008974F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</w:p>
    <w:tbl>
      <w:tblPr>
        <w:tblW w:w="0" w:type="auto"/>
        <w:tblLayout w:type="fixed"/>
        <w:tblLook w:val="0000"/>
      </w:tblPr>
      <w:tblGrid>
        <w:gridCol w:w="9882"/>
      </w:tblGrid>
      <w:tr w:rsidR="008741C3" w:rsidRPr="00CE5CBB" w:rsidTr="00E3571B">
        <w:tc>
          <w:tcPr>
            <w:tcW w:w="9882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Приложение 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к  постановлению 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 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Рузаевского муниципального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</w:p>
          <w:p w:rsidR="008741C3" w:rsidRPr="00CE5CBB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от 21.11.2018г. № 908 </w:t>
            </w:r>
          </w:p>
        </w:tc>
      </w:tr>
    </w:tbl>
    <w:p w:rsidR="008741C3" w:rsidRPr="00CE5CBB" w:rsidRDefault="008741C3" w:rsidP="008974F4">
      <w:pPr>
        <w:ind w:hanging="30"/>
        <w:rPr>
          <w:szCs w:val="28"/>
        </w:rPr>
      </w:pPr>
    </w:p>
    <w:p w:rsidR="008741C3" w:rsidRDefault="008741C3" w:rsidP="008974F4">
      <w:pPr>
        <w:spacing w:line="100" w:lineRule="atLeast"/>
        <w:ind w:left="330"/>
        <w:rPr>
          <w:szCs w:val="28"/>
        </w:rPr>
      </w:pPr>
    </w:p>
    <w:p w:rsidR="008741C3" w:rsidRDefault="008741C3" w:rsidP="008974F4">
      <w:pPr>
        <w:spacing w:line="100" w:lineRule="atLeast"/>
        <w:ind w:left="330"/>
        <w:rPr>
          <w:szCs w:val="28"/>
        </w:rPr>
      </w:pPr>
    </w:p>
    <w:p w:rsidR="008741C3" w:rsidRDefault="008741C3" w:rsidP="008974F4">
      <w:pPr>
        <w:spacing w:line="100" w:lineRule="atLeast"/>
        <w:ind w:left="330"/>
        <w:rPr>
          <w:szCs w:val="28"/>
        </w:rPr>
      </w:pPr>
    </w:p>
    <w:p w:rsidR="008741C3" w:rsidRDefault="008741C3" w:rsidP="008974F4">
      <w:pPr>
        <w:spacing w:line="100" w:lineRule="atLeast"/>
        <w:ind w:left="330"/>
        <w:rPr>
          <w:szCs w:val="28"/>
        </w:rPr>
      </w:pPr>
    </w:p>
    <w:p w:rsidR="008741C3" w:rsidRDefault="008741C3" w:rsidP="008974F4">
      <w:pPr>
        <w:spacing w:line="100" w:lineRule="atLeast"/>
        <w:ind w:left="330"/>
        <w:rPr>
          <w:szCs w:val="28"/>
        </w:rPr>
      </w:pPr>
    </w:p>
    <w:p w:rsidR="008741C3" w:rsidRDefault="008741C3" w:rsidP="008974F4">
      <w:pPr>
        <w:spacing w:line="100" w:lineRule="atLeast"/>
        <w:ind w:left="330"/>
        <w:rPr>
          <w:szCs w:val="28"/>
        </w:rPr>
      </w:pPr>
    </w:p>
    <w:p w:rsidR="008741C3" w:rsidRDefault="008741C3" w:rsidP="008974F4">
      <w:pPr>
        <w:spacing w:line="100" w:lineRule="atLeast"/>
        <w:ind w:hanging="30"/>
        <w:rPr>
          <w:szCs w:val="28"/>
        </w:rPr>
      </w:pPr>
      <w:r>
        <w:rPr>
          <w:szCs w:val="28"/>
        </w:rPr>
        <w:t xml:space="preserve">        </w:t>
      </w:r>
    </w:p>
    <w:p w:rsidR="008741C3" w:rsidRDefault="008741C3" w:rsidP="008974F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Муниципальная программа</w:t>
      </w:r>
      <w:r>
        <w:rPr>
          <w:b/>
          <w:sz w:val="32"/>
          <w:szCs w:val="32"/>
        </w:rPr>
        <w:t xml:space="preserve"> </w:t>
      </w:r>
    </w:p>
    <w:p w:rsidR="008741C3" w:rsidRPr="00224A78" w:rsidRDefault="008741C3" w:rsidP="008974F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Рузаевского муниципального ра</w:t>
      </w:r>
      <w:r w:rsidRPr="00224A78">
        <w:rPr>
          <w:b/>
          <w:sz w:val="32"/>
          <w:szCs w:val="32"/>
        </w:rPr>
        <w:t>й</w:t>
      </w:r>
      <w:r w:rsidRPr="00224A78">
        <w:rPr>
          <w:b/>
          <w:sz w:val="32"/>
          <w:szCs w:val="32"/>
        </w:rPr>
        <w:t>она</w:t>
      </w:r>
    </w:p>
    <w:p w:rsidR="008741C3" w:rsidRDefault="008741C3" w:rsidP="008974F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Старшее поколение»</w:t>
      </w:r>
      <w:r w:rsidRPr="00224A78">
        <w:rPr>
          <w:b/>
          <w:sz w:val="32"/>
          <w:szCs w:val="32"/>
        </w:rPr>
        <w:t xml:space="preserve"> на 2015-20</w:t>
      </w:r>
      <w:r>
        <w:rPr>
          <w:b/>
          <w:sz w:val="32"/>
          <w:szCs w:val="32"/>
        </w:rPr>
        <w:t xml:space="preserve">21 </w:t>
      </w:r>
      <w:r w:rsidRPr="00224A78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 xml:space="preserve">» </w:t>
      </w:r>
    </w:p>
    <w:p w:rsidR="008741C3" w:rsidRPr="00224A78" w:rsidRDefault="008741C3" w:rsidP="008974F4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8741C3" w:rsidRPr="00224A78" w:rsidRDefault="008741C3" w:rsidP="008974F4">
      <w:pPr>
        <w:spacing w:line="360" w:lineRule="auto"/>
        <w:ind w:firstLine="567"/>
        <w:rPr>
          <w:b/>
          <w:sz w:val="32"/>
          <w:szCs w:val="32"/>
        </w:rPr>
      </w:pPr>
    </w:p>
    <w:p w:rsidR="008741C3" w:rsidRDefault="008741C3" w:rsidP="008974F4">
      <w:pPr>
        <w:spacing w:line="360" w:lineRule="auto"/>
        <w:ind w:firstLine="567"/>
        <w:rPr>
          <w:szCs w:val="28"/>
        </w:rPr>
      </w:pPr>
    </w:p>
    <w:p w:rsidR="008741C3" w:rsidRDefault="008741C3" w:rsidP="008974F4">
      <w:pPr>
        <w:spacing w:line="360" w:lineRule="auto"/>
        <w:ind w:firstLine="567"/>
        <w:rPr>
          <w:szCs w:val="28"/>
        </w:rPr>
      </w:pPr>
    </w:p>
    <w:p w:rsidR="008741C3" w:rsidRDefault="008741C3" w:rsidP="008974F4">
      <w:pPr>
        <w:spacing w:line="360" w:lineRule="auto"/>
        <w:ind w:firstLine="567"/>
        <w:rPr>
          <w:szCs w:val="28"/>
        </w:rPr>
      </w:pPr>
    </w:p>
    <w:p w:rsidR="008741C3" w:rsidRDefault="008741C3" w:rsidP="008974F4">
      <w:pPr>
        <w:spacing w:line="360" w:lineRule="auto"/>
        <w:ind w:firstLine="567"/>
        <w:rPr>
          <w:szCs w:val="28"/>
        </w:rPr>
      </w:pPr>
    </w:p>
    <w:p w:rsidR="008741C3" w:rsidRDefault="008741C3" w:rsidP="008974F4">
      <w:pPr>
        <w:spacing w:line="360" w:lineRule="auto"/>
        <w:ind w:firstLine="567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ind w:left="2832" w:firstLine="708"/>
        <w:jc w:val="both"/>
        <w:rPr>
          <w:szCs w:val="28"/>
        </w:rPr>
      </w:pPr>
    </w:p>
    <w:p w:rsidR="008741C3" w:rsidRDefault="008741C3" w:rsidP="008974F4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8741C3" w:rsidRDefault="008741C3" w:rsidP="008974F4">
      <w:pPr>
        <w:jc w:val="center"/>
        <w:rPr>
          <w:szCs w:val="28"/>
        </w:rPr>
      </w:pPr>
      <w:r>
        <w:rPr>
          <w:szCs w:val="28"/>
        </w:rPr>
        <w:t>муниципальной программы Рузаевского муниципального района</w:t>
      </w:r>
    </w:p>
    <w:p w:rsidR="008741C3" w:rsidRDefault="008741C3" w:rsidP="008974F4">
      <w:pPr>
        <w:jc w:val="center"/>
        <w:rPr>
          <w:szCs w:val="28"/>
        </w:rPr>
      </w:pPr>
      <w:r>
        <w:rPr>
          <w:szCs w:val="28"/>
        </w:rPr>
        <w:t>«Старшее поколение» на 2015-2021годы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5091"/>
      </w:tblGrid>
      <w:tr w:rsidR="008741C3" w:rsidTr="00E3571B">
        <w:trPr>
          <w:trHeight w:val="256"/>
        </w:trPr>
        <w:tc>
          <w:tcPr>
            <w:tcW w:w="4940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программы  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  <w:tc>
          <w:tcPr>
            <w:tcW w:w="5091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«Старшее поколение» на 2015-2020годы 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(далее –Программа)</w:t>
            </w:r>
          </w:p>
        </w:tc>
      </w:tr>
      <w:tr w:rsidR="008741C3" w:rsidTr="00E3571B">
        <w:tc>
          <w:tcPr>
            <w:tcW w:w="4940" w:type="dxa"/>
          </w:tcPr>
          <w:p w:rsidR="008741C3" w:rsidRDefault="008741C3" w:rsidP="00E357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5091" w:type="dxa"/>
          </w:tcPr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Правительства Республ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ки Мордовия от 08.07.2013г. №353-Р; </w:t>
            </w:r>
          </w:p>
          <w:p w:rsidR="008741C3" w:rsidRDefault="008741C3" w:rsidP="00E3571B">
            <w:pPr>
              <w:tabs>
                <w:tab w:val="left" w:pos="16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протокол совещания у  Председателя Правительства РФ от 18.12.2012г. № ДМ-П12-51пр «О повышении качества жизни пожилых людей»;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Респу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лики Мордовия  от 25.02.2013г. №57 « Об утверждении Плана мероприятий («дорожной карты») «Повышение э</w:t>
            </w:r>
            <w:r>
              <w:rPr>
                <w:szCs w:val="28"/>
              </w:rPr>
              <w:t>ф</w:t>
            </w:r>
            <w:r>
              <w:rPr>
                <w:szCs w:val="28"/>
              </w:rPr>
              <w:t>фективности и качества услуг в сфере социального обслуживания населения РМ (2013-2020годы)»</w:t>
            </w:r>
          </w:p>
        </w:tc>
      </w:tr>
      <w:tr w:rsidR="008741C3" w:rsidTr="00E3571B">
        <w:tc>
          <w:tcPr>
            <w:tcW w:w="4940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5091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Администрация Рузаевского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района</w:t>
            </w:r>
          </w:p>
        </w:tc>
      </w:tr>
      <w:tr w:rsidR="008741C3" w:rsidTr="00E3571B">
        <w:tc>
          <w:tcPr>
            <w:tcW w:w="4940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Соисполнители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Программы</w:t>
            </w:r>
          </w:p>
        </w:tc>
        <w:tc>
          <w:tcPr>
            <w:tcW w:w="5091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ГКУ «Социальная защита населения по Рузаевскому району Республики Мо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довия» ( по согласованию);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Рузаевского муниципального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она;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Управление культуры  администрации Рузаевского муниципального района;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Муниципальное автономное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«Центр физической культуры и спорта» Рузаевского муниципального района.</w:t>
            </w:r>
          </w:p>
        </w:tc>
      </w:tr>
      <w:tr w:rsidR="008741C3" w:rsidTr="00E3571B">
        <w:tc>
          <w:tcPr>
            <w:tcW w:w="4940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Целевые показатели (индикаторы) Программы</w:t>
            </w:r>
          </w:p>
        </w:tc>
        <w:tc>
          <w:tcPr>
            <w:tcW w:w="5091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увеличение численности  граждан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жилого возраста, получивших адресную помощь и поддержку в рамках 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дения месячника пожилых людей;  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доля граждан, получивших социал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ные услуги</w:t>
            </w:r>
          </w:p>
        </w:tc>
      </w:tr>
      <w:tr w:rsidR="008741C3" w:rsidTr="00E3571B">
        <w:tc>
          <w:tcPr>
            <w:tcW w:w="4940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5091" w:type="dxa"/>
          </w:tcPr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формирование организационных,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вовых, социально-экономических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вий для осуществления мер по улучш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положения и качества жизни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жилых людей, повышению степени их социальной защищенности, активации участия пожилых людей в жизни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ства;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обеспечение правовой защиты пож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людей в соответствии с действу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 законодательством;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расширение сети и 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деятельности учреждений, предо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тавляющих пожилым людям комплекс жизненно важных социально ориент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рованных услуг;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решение актуальных проблем жизн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обеспечения граждан старшего покол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ния;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предоставление адресной социальной помощи с учетом возрастных особенн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состояния здоровья, доходов,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лищно-бытовых и других условий;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обеспечение доступа пожилым 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дям к информации о принимаемых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рах по улучшению их правового и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ального положения. </w:t>
            </w:r>
          </w:p>
        </w:tc>
      </w:tr>
      <w:tr w:rsidR="008741C3" w:rsidTr="00E3571B">
        <w:tc>
          <w:tcPr>
            <w:tcW w:w="4940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5091" w:type="dxa"/>
          </w:tcPr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Программы рассчитана на 2015-2021 годы и не предусматривает выделения этапов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 </w:t>
            </w:r>
          </w:p>
        </w:tc>
      </w:tr>
      <w:tr w:rsidR="008741C3" w:rsidTr="00E3571B">
        <w:tc>
          <w:tcPr>
            <w:tcW w:w="4940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Программы</w:t>
            </w:r>
          </w:p>
        </w:tc>
        <w:tc>
          <w:tcPr>
            <w:tcW w:w="5091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мероприятия Программы направлены на: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развитие системы услуг по уходу за пожилыми людьми;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организацию  социальных магазинов по продаже гражданам пожилого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раста по льготным ценам товаров пе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вой необходимости;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возможность использования  пож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лыми людьми спортивных, оздоров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тельных объектов;</w:t>
            </w:r>
          </w:p>
          <w:p w:rsidR="008741C3" w:rsidRDefault="008741C3" w:rsidP="00E35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внедрение систем материального стимулирования</w:t>
            </w:r>
          </w:p>
        </w:tc>
      </w:tr>
      <w:tr w:rsidR="008741C3" w:rsidTr="00E3571B">
        <w:tc>
          <w:tcPr>
            <w:tcW w:w="4940" w:type="dxa"/>
          </w:tcPr>
          <w:p w:rsidR="008741C3" w:rsidRDefault="008741C3" w:rsidP="00E357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91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на реализацию Программы предусмо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рено </w:t>
            </w:r>
            <w:r w:rsidRPr="00E15F08">
              <w:rPr>
                <w:b/>
                <w:szCs w:val="28"/>
              </w:rPr>
              <w:t>51</w:t>
            </w:r>
            <w:r w:rsidRPr="004F6536">
              <w:rPr>
                <w:b/>
                <w:szCs w:val="28"/>
              </w:rPr>
              <w:t>51,0</w:t>
            </w:r>
            <w:r>
              <w:rPr>
                <w:b/>
                <w:szCs w:val="28"/>
              </w:rPr>
              <w:t xml:space="preserve"> тыс.руб</w:t>
            </w:r>
            <w:r>
              <w:rPr>
                <w:szCs w:val="28"/>
              </w:rPr>
              <w:t xml:space="preserve">. из них: </w:t>
            </w:r>
          </w:p>
          <w:p w:rsidR="008741C3" w:rsidRPr="007348CC" w:rsidRDefault="008741C3" w:rsidP="00E3571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республиканский бюджет-</w:t>
            </w:r>
            <w:r w:rsidRPr="007348CC">
              <w:rPr>
                <w:b/>
                <w:szCs w:val="28"/>
              </w:rPr>
              <w:t>22,0 тыс.руб.</w:t>
            </w:r>
            <w:r>
              <w:rPr>
                <w:b/>
                <w:szCs w:val="28"/>
              </w:rPr>
              <w:t>;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 бюджет  Рузаевского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района-</w:t>
            </w:r>
            <w:r w:rsidRPr="004F6536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4</w:t>
            </w:r>
            <w:r w:rsidRPr="004F6536">
              <w:rPr>
                <w:b/>
                <w:szCs w:val="28"/>
              </w:rPr>
              <w:t>76,0</w:t>
            </w:r>
            <w:r>
              <w:rPr>
                <w:b/>
                <w:szCs w:val="28"/>
              </w:rPr>
              <w:t xml:space="preserve">  тыс.руб</w:t>
            </w:r>
            <w:r>
              <w:rPr>
                <w:szCs w:val="28"/>
              </w:rPr>
              <w:t xml:space="preserve">.; </w:t>
            </w:r>
          </w:p>
          <w:p w:rsidR="008741C3" w:rsidRDefault="008741C3" w:rsidP="00E3571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средства предприятий, организаций-</w:t>
            </w:r>
            <w:r w:rsidRPr="007348CC">
              <w:rPr>
                <w:b/>
                <w:szCs w:val="28"/>
              </w:rPr>
              <w:t>2200,0 тыс.руб.</w:t>
            </w:r>
            <w:r>
              <w:rPr>
                <w:b/>
                <w:szCs w:val="28"/>
              </w:rPr>
              <w:t>;</w:t>
            </w:r>
          </w:p>
          <w:p w:rsidR="008741C3" w:rsidRPr="007348CC" w:rsidRDefault="008741C3" w:rsidP="00E3571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Pr="007348CC">
              <w:rPr>
                <w:szCs w:val="28"/>
              </w:rPr>
              <w:t>бюджеты сельских поселений</w:t>
            </w:r>
            <w:r>
              <w:rPr>
                <w:b/>
                <w:szCs w:val="28"/>
              </w:rPr>
              <w:t>-453,0 тыс.руб.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8741C3" w:rsidRPr="003648D9" w:rsidRDefault="008741C3" w:rsidP="00E3571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3648D9">
              <w:rPr>
                <w:b/>
                <w:szCs w:val="28"/>
              </w:rPr>
              <w:t>2015год-</w:t>
            </w:r>
            <w:r>
              <w:rPr>
                <w:b/>
                <w:szCs w:val="28"/>
              </w:rPr>
              <w:t>602,0 тыс.руб.</w:t>
            </w:r>
          </w:p>
          <w:p w:rsidR="008741C3" w:rsidRPr="003648D9" w:rsidRDefault="008741C3" w:rsidP="00E3571B">
            <w:pPr>
              <w:rPr>
                <w:b/>
                <w:szCs w:val="28"/>
              </w:rPr>
            </w:pPr>
            <w:r w:rsidRPr="003648D9">
              <w:rPr>
                <w:b/>
                <w:szCs w:val="28"/>
              </w:rPr>
              <w:t xml:space="preserve">   2016год-</w:t>
            </w:r>
            <w:r>
              <w:rPr>
                <w:b/>
                <w:szCs w:val="28"/>
              </w:rPr>
              <w:t>874,0 тыс.руб.</w:t>
            </w:r>
          </w:p>
          <w:p w:rsidR="008741C3" w:rsidRDefault="008741C3" w:rsidP="00E3571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2017 год- 200,0 тыс.руб.</w:t>
            </w:r>
          </w:p>
          <w:p w:rsidR="008741C3" w:rsidRDefault="008741C3" w:rsidP="00E3571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2018 год- 200,0 тыс.руб.</w:t>
            </w:r>
          </w:p>
          <w:p w:rsidR="008741C3" w:rsidRDefault="008741C3" w:rsidP="00E3571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2019годы-200,0 тыс.руб.</w:t>
            </w:r>
          </w:p>
          <w:p w:rsidR="008741C3" w:rsidRDefault="008741C3" w:rsidP="00E3571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2020годы-200,0 тыс.руб.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2021годы-200,0 тыс.руб.</w:t>
            </w:r>
          </w:p>
        </w:tc>
      </w:tr>
      <w:tr w:rsidR="008741C3" w:rsidTr="00E3571B">
        <w:tc>
          <w:tcPr>
            <w:tcW w:w="4940" w:type="dxa"/>
          </w:tcPr>
          <w:p w:rsidR="008741C3" w:rsidRDefault="008741C3" w:rsidP="00E357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Ожидаемые конечные результаты </w:t>
            </w:r>
          </w:p>
          <w:p w:rsidR="008741C3" w:rsidRDefault="008741C3" w:rsidP="00E357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реализации Программы</w:t>
            </w:r>
          </w:p>
        </w:tc>
        <w:tc>
          <w:tcPr>
            <w:tcW w:w="5091" w:type="dxa"/>
          </w:tcPr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усиление правовой защиты пожилых людей;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повышение качества жизни пожилых людей и улучшение их социального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ложения посредством целенаправле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мероприятий по оказанию адресной социальной помощи, социальных и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дицинских услуг;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обеспечение доступа пожилых людей к культурным ценностям;</w:t>
            </w:r>
          </w:p>
          <w:p w:rsidR="008741C3" w:rsidRDefault="008741C3" w:rsidP="00E3571B">
            <w:pPr>
              <w:rPr>
                <w:szCs w:val="28"/>
              </w:rPr>
            </w:pPr>
            <w:r>
              <w:rPr>
                <w:szCs w:val="28"/>
              </w:rPr>
              <w:t xml:space="preserve">    обеспечение граждан пожилого 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раста компьютерной грамотности</w:t>
            </w:r>
          </w:p>
        </w:tc>
      </w:tr>
    </w:tbl>
    <w:p w:rsidR="008741C3" w:rsidRDefault="008741C3" w:rsidP="008974F4">
      <w:pPr>
        <w:jc w:val="center"/>
        <w:rPr>
          <w:szCs w:val="28"/>
        </w:rPr>
      </w:pPr>
    </w:p>
    <w:p w:rsidR="008741C3" w:rsidRDefault="008741C3" w:rsidP="008974F4">
      <w:pPr>
        <w:ind w:left="360"/>
        <w:rPr>
          <w:b/>
          <w:szCs w:val="28"/>
        </w:rPr>
      </w:pPr>
      <w:r>
        <w:rPr>
          <w:b/>
          <w:szCs w:val="28"/>
        </w:rPr>
        <w:t xml:space="preserve">Раздел 1. Характеристика проблемы и обоснование необходимости её </w:t>
      </w:r>
    </w:p>
    <w:p w:rsidR="008741C3" w:rsidRDefault="008741C3" w:rsidP="008974F4">
      <w:pPr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         решения программными методами</w:t>
      </w:r>
    </w:p>
    <w:p w:rsidR="008741C3" w:rsidRDefault="008741C3" w:rsidP="008974F4">
      <w:pPr>
        <w:ind w:left="360"/>
        <w:rPr>
          <w:b/>
          <w:szCs w:val="28"/>
        </w:rPr>
      </w:pPr>
    </w:p>
    <w:p w:rsidR="008741C3" w:rsidRDefault="008741C3" w:rsidP="008974F4">
      <w:pPr>
        <w:ind w:left="360" w:firstLine="349"/>
        <w:jc w:val="both"/>
        <w:rPr>
          <w:szCs w:val="28"/>
        </w:rPr>
      </w:pPr>
      <w:r>
        <w:rPr>
          <w:szCs w:val="28"/>
        </w:rPr>
        <w:t xml:space="preserve"> Целью Программы является осуществление мер по улучшению качества жизни граждан старшего поколения. Её достижение обеспечивается путем ре</w:t>
      </w:r>
      <w:r>
        <w:rPr>
          <w:szCs w:val="28"/>
        </w:rPr>
        <w:t>а</w:t>
      </w:r>
      <w:r>
        <w:rPr>
          <w:szCs w:val="28"/>
        </w:rPr>
        <w:t>лизации комплекса мероприятий, направленных на повышение качества жизни пожилых людей, степени их адаптации в современных условиях, расширение социокультурных возможностей лиц пожилого  возраста, содействие участию пожилых людей в рамках деятельности учреждений социальной сферы, пр</w:t>
      </w:r>
      <w:r>
        <w:rPr>
          <w:szCs w:val="28"/>
        </w:rPr>
        <w:t>о</w:t>
      </w:r>
      <w:r>
        <w:rPr>
          <w:szCs w:val="28"/>
        </w:rPr>
        <w:t>должение образования, поддержание жизненной активности пожилых людей мерами реабилитационного и оздоровительного характера.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 Согласно статистическим данным по состоянию на 1 января 2017года чи</w:t>
      </w:r>
      <w:r>
        <w:rPr>
          <w:szCs w:val="28"/>
        </w:rPr>
        <w:t>с</w:t>
      </w:r>
      <w:r>
        <w:rPr>
          <w:szCs w:val="28"/>
        </w:rPr>
        <w:t>ленность населения Рузаевского муниципального района составляет  64596 чел., в том числе  лиц пожилого возраста 16766 человек, что  составляет почти 26,0 % от всей численности Рузаевского муниципального района.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 Анализ статистических данных свидетельствует о масштабности проблемы лиц пожилого возраста. Целесообразность решения  проблемы  обеспечения доступности  среды для лиц пожилого возраста и других маломобильных групп населения программно-целевым методом  определяется: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-межведомственным характером (потребуется консолидация усилий  исполн</w:t>
      </w:r>
      <w:r>
        <w:rPr>
          <w:szCs w:val="28"/>
        </w:rPr>
        <w:t>и</w:t>
      </w:r>
      <w:r>
        <w:rPr>
          <w:szCs w:val="28"/>
        </w:rPr>
        <w:t>тельных органов государственной власти, администрации Рузаевского муниц</w:t>
      </w:r>
      <w:r>
        <w:rPr>
          <w:szCs w:val="28"/>
        </w:rPr>
        <w:t>и</w:t>
      </w:r>
      <w:r>
        <w:rPr>
          <w:szCs w:val="28"/>
        </w:rPr>
        <w:t>пального района, общественных организаций).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 В рамках Программы предусматривается решать приоритетные задачи: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 усиление правовой защиты граждан старшего поколения;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 улучшение социального положения пожилых людей посредством целенапра</w:t>
      </w:r>
      <w:r>
        <w:rPr>
          <w:szCs w:val="28"/>
        </w:rPr>
        <w:t>в</w:t>
      </w:r>
      <w:r>
        <w:rPr>
          <w:szCs w:val="28"/>
        </w:rPr>
        <w:t>ленных мероприятий по оказанию адресной социальной помощи и услуг в тру</w:t>
      </w:r>
      <w:r>
        <w:rPr>
          <w:szCs w:val="28"/>
        </w:rPr>
        <w:t>д</w:t>
      </w:r>
      <w:r>
        <w:rPr>
          <w:szCs w:val="28"/>
        </w:rPr>
        <w:t>ных жизненных ситуациях;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 обеспечение широкого доступа пожилых людей к культурным ценностям;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 обеспечение доступности пользования гражданами пожилого возраста спо</w:t>
      </w:r>
      <w:r>
        <w:rPr>
          <w:szCs w:val="28"/>
        </w:rPr>
        <w:t>р</w:t>
      </w:r>
      <w:r>
        <w:rPr>
          <w:szCs w:val="28"/>
        </w:rPr>
        <w:t xml:space="preserve">тивными, оздоровительными, рекреационными объектами. 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 Программа должна стать продолжением проводимых в Рузаевском муниц</w:t>
      </w:r>
      <w:r>
        <w:rPr>
          <w:szCs w:val="28"/>
        </w:rPr>
        <w:t>и</w:t>
      </w:r>
      <w:r>
        <w:rPr>
          <w:szCs w:val="28"/>
        </w:rPr>
        <w:t>пальном районе комплексных мероприятий по созданию условий для лиц пож</w:t>
      </w:r>
      <w:r>
        <w:rPr>
          <w:szCs w:val="28"/>
        </w:rPr>
        <w:t>и</w:t>
      </w:r>
      <w:r>
        <w:rPr>
          <w:szCs w:val="28"/>
        </w:rPr>
        <w:t>лого возраста, повышению уровня и качества их жизни.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 Ежегодно укрепляется и расширяется лечебная база стационарных учрежд</w:t>
      </w:r>
      <w:r>
        <w:rPr>
          <w:szCs w:val="28"/>
        </w:rPr>
        <w:t>е</w:t>
      </w:r>
      <w:r>
        <w:rPr>
          <w:szCs w:val="28"/>
        </w:rPr>
        <w:t>ний ГБУЗ РМ «Рузаевская МБ». Для оказания медицинской помощи в  ГБУЗ РМ «Рузаевская МБ» оборудованы кабинеты физиотерапии, массажа, лечебной физкультуры, стоматологические кабинеты, лаборатории.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Приобретается необходимое медицинское, технологическое оборудование, а</w:t>
      </w:r>
      <w:r>
        <w:rPr>
          <w:szCs w:val="28"/>
        </w:rPr>
        <w:t>в</w:t>
      </w:r>
      <w:r>
        <w:rPr>
          <w:szCs w:val="28"/>
        </w:rPr>
        <w:t xml:space="preserve">тотранспорт, средства реабилитации. При  ГБУЗ РМ «Рузаевская МБ» созданы запасы лекарственных средств. 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 Одним из приоритетных направлений государственной политики является обеспечение доступности образовательных учреждений с целью создания усл</w:t>
      </w:r>
      <w:r>
        <w:rPr>
          <w:szCs w:val="28"/>
        </w:rPr>
        <w:t>о</w:t>
      </w:r>
      <w:r>
        <w:rPr>
          <w:szCs w:val="28"/>
        </w:rPr>
        <w:t>вий для предоставления детям-инвалидам с учетом особенностей их психофиз</w:t>
      </w:r>
      <w:r>
        <w:rPr>
          <w:szCs w:val="28"/>
        </w:rPr>
        <w:t>и</w:t>
      </w:r>
      <w:r>
        <w:rPr>
          <w:szCs w:val="28"/>
        </w:rPr>
        <w:t>ческого развития равного доступа к качественному образованию.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Инфраструктура действующих образовательных учреждений не позволяет д</w:t>
      </w:r>
      <w:r>
        <w:rPr>
          <w:szCs w:val="28"/>
        </w:rPr>
        <w:t>е</w:t>
      </w:r>
      <w:r>
        <w:rPr>
          <w:szCs w:val="28"/>
        </w:rPr>
        <w:t>тям-инвалидам учиться вместе со своими сверстниками в общеобразовательных школах, т.к. большинство образовательных учреждений были построены в с</w:t>
      </w:r>
      <w:r>
        <w:rPr>
          <w:szCs w:val="28"/>
        </w:rPr>
        <w:t>о</w:t>
      </w:r>
      <w:r>
        <w:rPr>
          <w:szCs w:val="28"/>
        </w:rPr>
        <w:t>ветские времена и не приспособлены под потребности маломобильных групп населения.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С 2013 года Рузаевский муниципальный район принимает участие в реализ</w:t>
      </w:r>
      <w:r>
        <w:rPr>
          <w:szCs w:val="28"/>
        </w:rPr>
        <w:t>а</w:t>
      </w:r>
      <w:r>
        <w:rPr>
          <w:szCs w:val="28"/>
        </w:rPr>
        <w:t>ции программы «Доступная среда». В рамках данной Программы создается сеть базовых школ, которые обеспечиваются современными средствами обучения, квалифицированным педагогическим персоналом, а также дополнительно со</w:t>
      </w:r>
      <w:r>
        <w:rPr>
          <w:szCs w:val="28"/>
        </w:rPr>
        <w:t>з</w:t>
      </w:r>
      <w:r>
        <w:rPr>
          <w:szCs w:val="28"/>
        </w:rPr>
        <w:t>даются условия, необходимые для организации инклюзивного образования. На средства республиканского (908,619 тыс.руб.) и местного бюджетов (69,2 тыс. руб.) проведены ремонтные работы по устройству пандуса, расширению две</w:t>
      </w:r>
      <w:r>
        <w:rPr>
          <w:szCs w:val="28"/>
        </w:rPr>
        <w:t>р</w:t>
      </w:r>
      <w:r>
        <w:rPr>
          <w:szCs w:val="28"/>
        </w:rPr>
        <w:t>ных проемов и переоборудованию комнат личной гигиены.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В настоящее время в школе обучается 23 учащихся в ограниченными во</w:t>
      </w:r>
      <w:r>
        <w:rPr>
          <w:szCs w:val="28"/>
        </w:rPr>
        <w:t>з</w:t>
      </w:r>
      <w:r>
        <w:rPr>
          <w:szCs w:val="28"/>
        </w:rPr>
        <w:t xml:space="preserve">можностями здоровья. 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В 2014году МБОУ «Средняя общеобразовательная школа № 5» было выд</w:t>
      </w:r>
      <w:r>
        <w:rPr>
          <w:szCs w:val="28"/>
        </w:rPr>
        <w:t>е</w:t>
      </w:r>
      <w:r>
        <w:rPr>
          <w:szCs w:val="28"/>
        </w:rPr>
        <w:t>лено 2 245,047 тысяч рублей. На эти средства (1 571,533 тыс. руб.) закуплено диагностическое оборудование и материалы, интерактивный класс для детей с ОВЗ, рабочие места для учащихся и педагогов. Из республиканского бюджета школа  получила 673,514 тыс. руб., из местного бюджета- 118,2 тыс.рублей. Эти средства  позволили произвести замену входных групп с расширением дверных проемов и устройством пандуса, отремонтировать санузлы. В школе обучается 7 детей- инвалидов и 5 детей  с ОВЗ, из них 1 слабовидящий и 4 с нарушением опорно-двигательного аппарата.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За два года по проекту «Доступная среда» в Рузаевский муниципальный ра</w:t>
      </w:r>
      <w:r>
        <w:rPr>
          <w:szCs w:val="28"/>
        </w:rPr>
        <w:t>й</w:t>
      </w:r>
      <w:r>
        <w:rPr>
          <w:szCs w:val="28"/>
        </w:rPr>
        <w:t xml:space="preserve">он поступило около 5 миллионов рублей из федерального и республиканского бюджетов. А это безбарьерная среда для обучения 85 детей-инвалидов.  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В рамках Программы планируется создание безбарьерной среды для инвал</w:t>
      </w:r>
      <w:r>
        <w:rPr>
          <w:szCs w:val="28"/>
        </w:rPr>
        <w:t>и</w:t>
      </w:r>
      <w:r>
        <w:rPr>
          <w:szCs w:val="28"/>
        </w:rPr>
        <w:t>дов и других маломобильных групп населения и обеспечение им лучшего до</w:t>
      </w:r>
      <w:r>
        <w:rPr>
          <w:szCs w:val="28"/>
        </w:rPr>
        <w:t>с</w:t>
      </w:r>
      <w:r>
        <w:rPr>
          <w:szCs w:val="28"/>
        </w:rPr>
        <w:t>тупа к медицинским объектам как в стационарных, так и в поликлинических у</w:t>
      </w:r>
      <w:r>
        <w:rPr>
          <w:szCs w:val="28"/>
        </w:rPr>
        <w:t>с</w:t>
      </w:r>
      <w:r>
        <w:rPr>
          <w:szCs w:val="28"/>
        </w:rPr>
        <w:t>ловиях.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Работа по профессиональной реабилитации инвалидов, включающей в себя профессиональную ориентацию и рациональное трудоустройство, проводится в рамках Государственной программы «Развитие рынка труда и улучшение усл</w:t>
      </w:r>
      <w:r>
        <w:rPr>
          <w:szCs w:val="28"/>
        </w:rPr>
        <w:t>о</w:t>
      </w:r>
      <w:r>
        <w:rPr>
          <w:szCs w:val="28"/>
        </w:rPr>
        <w:t>вий труда в Республике Мордовия на 2014-2018годы», утвержденной постано</w:t>
      </w:r>
      <w:r>
        <w:rPr>
          <w:szCs w:val="28"/>
        </w:rPr>
        <w:t>в</w:t>
      </w:r>
      <w:r>
        <w:rPr>
          <w:szCs w:val="28"/>
        </w:rPr>
        <w:t>лением Правительства Республики Мордовия от 16 сентября 2013г.№396.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    В 2014году в органы службы занятости населения по вопросу оказания с</w:t>
      </w:r>
      <w:r>
        <w:rPr>
          <w:szCs w:val="28"/>
        </w:rPr>
        <w:t>о</w:t>
      </w:r>
      <w:r>
        <w:rPr>
          <w:szCs w:val="28"/>
        </w:rPr>
        <w:t>действия в поиске подходящей работы обратились  63 граждан, являющихся и</w:t>
      </w:r>
      <w:r>
        <w:rPr>
          <w:szCs w:val="28"/>
        </w:rPr>
        <w:t>н</w:t>
      </w:r>
      <w:r>
        <w:rPr>
          <w:szCs w:val="28"/>
        </w:rPr>
        <w:t>валидами. Всем им в соответствии с административными регламентами Фед</w:t>
      </w:r>
      <w:r>
        <w:rPr>
          <w:szCs w:val="28"/>
        </w:rPr>
        <w:t>е</w:t>
      </w:r>
      <w:r>
        <w:rPr>
          <w:szCs w:val="28"/>
        </w:rPr>
        <w:t>ральной службой по труду и занятости предоставляются государственные усл</w:t>
      </w:r>
      <w:r>
        <w:rPr>
          <w:szCs w:val="28"/>
        </w:rPr>
        <w:t>у</w:t>
      </w:r>
      <w:r>
        <w:rPr>
          <w:szCs w:val="28"/>
        </w:rPr>
        <w:t>ги: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-по информированию  о ситуации на рынке  труда  Рузаевского муниципальн</w:t>
      </w:r>
      <w:r>
        <w:rPr>
          <w:szCs w:val="28"/>
        </w:rPr>
        <w:t>о</w:t>
      </w:r>
      <w:r>
        <w:rPr>
          <w:szCs w:val="28"/>
        </w:rPr>
        <w:t>го района;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 по психологической поддержке безработных граждан;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-по социальной адаптации безработных граждан на рынке труда;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-по содействию гражданам в поиске подходящей работы, а работодателям в подборе необходимых работников;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-по организации проведения оплачиваемых общественных и временных работ, в том числе на условиях оказания им материальной помощи;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-по организации профессиональной ориентации граждан в целях выбора сферы деятельности(профессии), трудоустройства, профессионального обучения;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-по содействию самозанятости безработных граждан;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- а также предоставляют иные государственные услуги.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По состоянию на 1 января 2015года в органах службы занятости населения  Рузаевского района в качестве безработных зарегистрировано 35 инвалидов.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Всего в 2014году трудоустроено  28 инвалидов,  из них  21инвалид трудоустр</w:t>
      </w:r>
      <w:r>
        <w:rPr>
          <w:szCs w:val="28"/>
        </w:rPr>
        <w:t>о</w:t>
      </w:r>
      <w:r>
        <w:rPr>
          <w:szCs w:val="28"/>
        </w:rPr>
        <w:t>ен  на условиях организации временной занятости  безработных граждан, исп</w:t>
      </w:r>
      <w:r>
        <w:rPr>
          <w:szCs w:val="28"/>
        </w:rPr>
        <w:t>ы</w:t>
      </w:r>
      <w:r>
        <w:rPr>
          <w:szCs w:val="28"/>
        </w:rPr>
        <w:t>тывающих трудности в поиске работы,  с оказанием им материальной п</w:t>
      </w:r>
      <w:r>
        <w:rPr>
          <w:szCs w:val="28"/>
        </w:rPr>
        <w:t>о</w:t>
      </w:r>
      <w:r>
        <w:rPr>
          <w:szCs w:val="28"/>
        </w:rPr>
        <w:t xml:space="preserve">мощи. 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Одним из направлений работы службы занятости населения с инвалидами явл</w:t>
      </w:r>
      <w:r>
        <w:rPr>
          <w:szCs w:val="28"/>
        </w:rPr>
        <w:t>я</w:t>
      </w:r>
      <w:r>
        <w:rPr>
          <w:szCs w:val="28"/>
        </w:rPr>
        <w:t>ется организация профессионального обучения в соответствии с рекомендаци</w:t>
      </w:r>
      <w:r>
        <w:rPr>
          <w:szCs w:val="28"/>
        </w:rPr>
        <w:t>я</w:t>
      </w:r>
      <w:r>
        <w:rPr>
          <w:szCs w:val="28"/>
        </w:rPr>
        <w:t>ми индивидуальной программы реабилитации, позволяющая этой категории граждан быть конкурентоспособными на рынке труда. В 2014году професси</w:t>
      </w:r>
      <w:r>
        <w:rPr>
          <w:szCs w:val="28"/>
        </w:rPr>
        <w:t>о</w:t>
      </w:r>
      <w:r>
        <w:rPr>
          <w:szCs w:val="28"/>
        </w:rPr>
        <w:t>нальное обучение прошли 6 безработных инвалида. К одним из приоритетных направлений деятельности службы занятости в работе с гражданами, наход</w:t>
      </w:r>
      <w:r>
        <w:rPr>
          <w:szCs w:val="28"/>
        </w:rPr>
        <w:t>я</w:t>
      </w:r>
      <w:r>
        <w:rPr>
          <w:szCs w:val="28"/>
        </w:rPr>
        <w:t>щимися в трудной жизненной ситуации, в том числе с инвалидами, относится профессиональная ориентация и психологическая поддержка как комплекс у</w:t>
      </w:r>
      <w:r>
        <w:rPr>
          <w:szCs w:val="28"/>
        </w:rPr>
        <w:t>с</w:t>
      </w:r>
      <w:r>
        <w:rPr>
          <w:szCs w:val="28"/>
        </w:rPr>
        <w:t>луг по формированию, сопровождению и реализации профессиональной карь</w:t>
      </w:r>
      <w:r>
        <w:rPr>
          <w:szCs w:val="28"/>
        </w:rPr>
        <w:t>е</w:t>
      </w:r>
      <w:r>
        <w:rPr>
          <w:szCs w:val="28"/>
        </w:rPr>
        <w:t>ры человека. Основными задачами  профориентационной  работы с этой катег</w:t>
      </w:r>
      <w:r>
        <w:rPr>
          <w:szCs w:val="28"/>
        </w:rPr>
        <w:t>о</w:t>
      </w:r>
      <w:r>
        <w:rPr>
          <w:szCs w:val="28"/>
        </w:rPr>
        <w:t>рией граждан являются: проведение совместного анализа профессиональных склонностей и предпочтений граждан с ограниченной трудоспособностью, о</w:t>
      </w:r>
      <w:r>
        <w:rPr>
          <w:szCs w:val="28"/>
        </w:rPr>
        <w:t>п</w:t>
      </w:r>
      <w:r>
        <w:rPr>
          <w:szCs w:val="28"/>
        </w:rPr>
        <w:t>ределение перспектив личностного роста, подготовка к вариантам изменений в жизни и карьере, формирование уверенного поведения на рынке труда.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 xml:space="preserve">       Развитие спорта  среди инвалидов, вовлечение их в каждодневные занятия физической культурой являются одними из основных направлений социальной реабилитации. Для этой категории граждан проводятся различные соревнов</w:t>
      </w:r>
      <w:r>
        <w:rPr>
          <w:szCs w:val="28"/>
        </w:rPr>
        <w:t>а</w:t>
      </w:r>
      <w:r>
        <w:rPr>
          <w:szCs w:val="28"/>
        </w:rPr>
        <w:t>ния. Тем не менее следует отметить, что не все спортивные сооружения обесп</w:t>
      </w:r>
      <w:r>
        <w:rPr>
          <w:szCs w:val="28"/>
        </w:rPr>
        <w:t>е</w:t>
      </w:r>
      <w:r>
        <w:rPr>
          <w:szCs w:val="28"/>
        </w:rPr>
        <w:t>чены специальными техническими средствами, оборудованием для проведения уче</w:t>
      </w:r>
      <w:r>
        <w:rPr>
          <w:szCs w:val="28"/>
        </w:rPr>
        <w:t>б</w:t>
      </w:r>
      <w:r>
        <w:rPr>
          <w:szCs w:val="28"/>
        </w:rPr>
        <w:t>но-тренировочного процесса. Поэтому в целях удовлетворения потребности в занятиях адаптивной физической культурой и спортом необходимо создать в  детской  спортивной  школе или отделения при общеобразовательных школах с закреплением штатных тренеров-преподавателей по работе с инвалидами. Чт</w:t>
      </w:r>
      <w:r>
        <w:rPr>
          <w:szCs w:val="28"/>
        </w:rPr>
        <w:t>о</w:t>
      </w:r>
      <w:r>
        <w:rPr>
          <w:szCs w:val="28"/>
        </w:rPr>
        <w:t>бы предоставить инвалидам возможность вести  независимый образ жизни и всесторонне участвовать во всех аспектах жизнедеятельности, в Программе предусмотрены мероприятия по обеспечению инвалидам доступа к объектам инж</w:t>
      </w:r>
      <w:r>
        <w:rPr>
          <w:szCs w:val="28"/>
        </w:rPr>
        <w:t>е</w:t>
      </w:r>
      <w:r>
        <w:rPr>
          <w:szCs w:val="28"/>
        </w:rPr>
        <w:t xml:space="preserve">нерной и транспортной инфраструктуры, учреждениям культуры, к другим </w:t>
      </w:r>
    </w:p>
    <w:p w:rsidR="008741C3" w:rsidRDefault="008741C3" w:rsidP="008974F4">
      <w:pPr>
        <w:ind w:left="360"/>
        <w:jc w:val="both"/>
        <w:rPr>
          <w:szCs w:val="28"/>
        </w:rPr>
      </w:pPr>
      <w:r>
        <w:rPr>
          <w:szCs w:val="28"/>
        </w:rPr>
        <w:t>объектам социальной инфраструктуры, а также приспособление отдельных ж</w:t>
      </w:r>
      <w:r>
        <w:rPr>
          <w:szCs w:val="28"/>
        </w:rPr>
        <w:t>и</w:t>
      </w:r>
      <w:r>
        <w:rPr>
          <w:szCs w:val="28"/>
        </w:rPr>
        <w:t>лых помещений для нужд инвалидов и других маломобильных групп населения. Количество людей,  нуждающихся в специально оборудованном транспорте возрастает, что ставит проблему доступности транспортной инфраструктуры в ряд актуальных задач. В рамках  мероприятий Программы планируется обесп</w:t>
      </w:r>
      <w:r>
        <w:rPr>
          <w:szCs w:val="28"/>
        </w:rPr>
        <w:t>е</w:t>
      </w:r>
      <w:r>
        <w:rPr>
          <w:szCs w:val="28"/>
        </w:rPr>
        <w:t>чение специальными транспортными средствами учреждений социального о</w:t>
      </w:r>
      <w:r>
        <w:rPr>
          <w:szCs w:val="28"/>
        </w:rPr>
        <w:t>б</w:t>
      </w:r>
      <w:r>
        <w:rPr>
          <w:szCs w:val="28"/>
        </w:rPr>
        <w:t>служивания населения, спорта, пассажирских транспортных предприятий. Та</w:t>
      </w:r>
      <w:r>
        <w:rPr>
          <w:szCs w:val="28"/>
        </w:rPr>
        <w:t>к</w:t>
      </w:r>
      <w:r>
        <w:rPr>
          <w:szCs w:val="28"/>
        </w:rPr>
        <w:t>же для создания условий  свободного доступа инвалидов  и других маломобил</w:t>
      </w:r>
      <w:r>
        <w:rPr>
          <w:szCs w:val="28"/>
        </w:rPr>
        <w:t>ь</w:t>
      </w:r>
      <w:r>
        <w:rPr>
          <w:szCs w:val="28"/>
        </w:rPr>
        <w:t>ных групп населения к значимым объектам культуры и посещения культурных мероприятий будет осуществляться работа по устройству пандусов, поручней, входных групп, подъездных путей к историческим памятникам и объектам культуры.</w:t>
      </w:r>
    </w:p>
    <w:p w:rsidR="008741C3" w:rsidRDefault="008741C3" w:rsidP="008974F4">
      <w:pPr>
        <w:ind w:left="360"/>
        <w:jc w:val="both"/>
        <w:rPr>
          <w:szCs w:val="28"/>
        </w:rPr>
      </w:pPr>
    </w:p>
    <w:p w:rsidR="008741C3" w:rsidRDefault="008741C3" w:rsidP="008974F4">
      <w:pPr>
        <w:tabs>
          <w:tab w:val="left" w:pos="345"/>
          <w:tab w:val="center" w:pos="5032"/>
        </w:tabs>
        <w:rPr>
          <w:b/>
          <w:szCs w:val="28"/>
        </w:rPr>
      </w:pPr>
    </w:p>
    <w:p w:rsidR="008741C3" w:rsidRDefault="008741C3" w:rsidP="008974F4">
      <w:pPr>
        <w:tabs>
          <w:tab w:val="left" w:pos="345"/>
          <w:tab w:val="center" w:pos="5032"/>
        </w:tabs>
        <w:jc w:val="center"/>
        <w:rPr>
          <w:b/>
          <w:szCs w:val="28"/>
        </w:rPr>
      </w:pPr>
      <w:r>
        <w:rPr>
          <w:b/>
          <w:szCs w:val="28"/>
        </w:rPr>
        <w:t xml:space="preserve">Раздел 2. Механизм реализации  Программы и  контроль  за  ходом её </w:t>
      </w:r>
    </w:p>
    <w:p w:rsidR="008741C3" w:rsidRDefault="008741C3" w:rsidP="008974F4">
      <w:pPr>
        <w:tabs>
          <w:tab w:val="left" w:pos="345"/>
          <w:tab w:val="center" w:pos="5032"/>
        </w:tabs>
        <w:jc w:val="center"/>
        <w:rPr>
          <w:b/>
          <w:szCs w:val="28"/>
        </w:rPr>
      </w:pPr>
      <w:r>
        <w:rPr>
          <w:b/>
          <w:szCs w:val="28"/>
        </w:rPr>
        <w:t>выполнения.</w:t>
      </w:r>
    </w:p>
    <w:p w:rsidR="008741C3" w:rsidRDefault="008741C3" w:rsidP="008974F4">
      <w:pPr>
        <w:tabs>
          <w:tab w:val="left" w:pos="345"/>
          <w:tab w:val="left" w:pos="709"/>
          <w:tab w:val="center" w:pos="5032"/>
        </w:tabs>
        <w:jc w:val="both"/>
        <w:rPr>
          <w:szCs w:val="28"/>
        </w:rPr>
      </w:pPr>
      <w:r>
        <w:rPr>
          <w:szCs w:val="28"/>
        </w:rPr>
        <w:t xml:space="preserve">       </w:t>
      </w:r>
    </w:p>
    <w:p w:rsidR="008741C3" w:rsidRDefault="008741C3" w:rsidP="008974F4">
      <w:pPr>
        <w:tabs>
          <w:tab w:val="left" w:pos="345"/>
          <w:tab w:val="left" w:pos="709"/>
          <w:tab w:val="center" w:pos="5032"/>
        </w:tabs>
        <w:jc w:val="both"/>
        <w:rPr>
          <w:szCs w:val="28"/>
        </w:rPr>
      </w:pPr>
      <w:r>
        <w:rPr>
          <w:szCs w:val="28"/>
        </w:rPr>
        <w:t xml:space="preserve">          Общее руководство и контроль за реализацией мероприятий Программы, ц</w:t>
      </w:r>
      <w:r>
        <w:rPr>
          <w:szCs w:val="28"/>
        </w:rPr>
        <w:t>е</w:t>
      </w:r>
      <w:r>
        <w:rPr>
          <w:szCs w:val="28"/>
        </w:rPr>
        <w:t>левым расходованием выделенных финансовых средств и эффективностью их и</w:t>
      </w:r>
      <w:r>
        <w:rPr>
          <w:szCs w:val="28"/>
        </w:rPr>
        <w:t>с</w:t>
      </w:r>
      <w:r>
        <w:rPr>
          <w:szCs w:val="28"/>
        </w:rPr>
        <w:t>пользования осуществляется Администрацией Рузаевского муниципального ра</w:t>
      </w:r>
      <w:r>
        <w:rPr>
          <w:szCs w:val="28"/>
        </w:rPr>
        <w:t>й</w:t>
      </w:r>
      <w:r>
        <w:rPr>
          <w:szCs w:val="28"/>
        </w:rPr>
        <w:t>она. Текущее управление Программой, координацию работ основных исполнит</w:t>
      </w:r>
      <w:r>
        <w:rPr>
          <w:szCs w:val="28"/>
        </w:rPr>
        <w:t>е</w:t>
      </w:r>
      <w:r>
        <w:rPr>
          <w:szCs w:val="28"/>
        </w:rPr>
        <w:t>лей и контроль выполнения Программы осуществляет Администрация Рузаевского муниципального района во взаимодействии с Государственным Казенным Учре</w:t>
      </w:r>
      <w:r>
        <w:rPr>
          <w:szCs w:val="28"/>
        </w:rPr>
        <w:t>ж</w:t>
      </w:r>
      <w:r>
        <w:rPr>
          <w:szCs w:val="28"/>
        </w:rPr>
        <w:t>дением «Социальная защита населения по Рузаевскому району Республики Морд</w:t>
      </w:r>
      <w:r>
        <w:rPr>
          <w:szCs w:val="28"/>
        </w:rPr>
        <w:t>о</w:t>
      </w:r>
      <w:r>
        <w:rPr>
          <w:szCs w:val="28"/>
        </w:rPr>
        <w:t>вия»  с представителями общественных организаций.</w:t>
      </w:r>
    </w:p>
    <w:p w:rsidR="008741C3" w:rsidRDefault="008741C3" w:rsidP="008974F4">
      <w:pPr>
        <w:tabs>
          <w:tab w:val="left" w:pos="345"/>
          <w:tab w:val="left" w:pos="567"/>
          <w:tab w:val="left" w:pos="851"/>
          <w:tab w:val="center" w:pos="5032"/>
        </w:tabs>
        <w:jc w:val="both"/>
        <w:rPr>
          <w:szCs w:val="28"/>
        </w:rPr>
      </w:pPr>
      <w:r>
        <w:rPr>
          <w:szCs w:val="28"/>
        </w:rPr>
        <w:t xml:space="preserve">        Все соисполнители Программы представляют информацию об исполнении мероприятий Программы  ГКУ «Социальная защита населения по Рузаевскому району Республики Мордовия» 1 раз в квартал (по согласованию).</w:t>
      </w: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jc w:val="both"/>
        <w:rPr>
          <w:szCs w:val="28"/>
        </w:rPr>
      </w:pPr>
    </w:p>
    <w:p w:rsidR="008741C3" w:rsidRDefault="008741C3" w:rsidP="008974F4">
      <w:pPr>
        <w:rPr>
          <w:sz w:val="23"/>
          <w:szCs w:val="23"/>
        </w:rPr>
      </w:pPr>
    </w:p>
    <w:p w:rsidR="008741C3" w:rsidRDefault="008741C3" w:rsidP="008974F4">
      <w:pPr>
        <w:rPr>
          <w:sz w:val="23"/>
          <w:szCs w:val="23"/>
        </w:rPr>
      </w:pPr>
    </w:p>
    <w:p w:rsidR="008741C3" w:rsidRDefault="008741C3" w:rsidP="008974F4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  <w:sectPr w:rsidR="008741C3" w:rsidSect="008974F4">
          <w:pgSz w:w="11906" w:h="16838"/>
          <w:pgMar w:top="1134" w:right="576" w:bottom="1134" w:left="990" w:header="709" w:footer="709" w:gutter="0"/>
          <w:cols w:space="708"/>
          <w:docGrid w:linePitch="360"/>
        </w:sectPr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</w:pPr>
    </w:p>
    <w:p w:rsidR="008741C3" w:rsidRDefault="008741C3" w:rsidP="00DA1119">
      <w:pPr>
        <w:jc w:val="right"/>
        <w:rPr>
          <w:b/>
        </w:rPr>
      </w:pPr>
      <w:r>
        <w:rPr>
          <w:b/>
        </w:rPr>
        <w:t>Приложение 1</w:t>
      </w:r>
    </w:p>
    <w:p w:rsidR="008741C3" w:rsidRPr="00891CBE" w:rsidRDefault="008741C3" w:rsidP="00DA1119">
      <w:pPr>
        <w:jc w:val="right"/>
      </w:pPr>
      <w:r>
        <w:t>к</w:t>
      </w:r>
      <w:r w:rsidRPr="00891CBE">
        <w:t xml:space="preserve"> муниципальной программе </w:t>
      </w:r>
    </w:p>
    <w:p w:rsidR="008741C3" w:rsidRPr="00891CBE" w:rsidRDefault="008741C3" w:rsidP="00DA1119">
      <w:pPr>
        <w:jc w:val="right"/>
      </w:pPr>
      <w:r w:rsidRPr="00891CBE">
        <w:t xml:space="preserve">Рузаевского муниципального района </w:t>
      </w:r>
    </w:p>
    <w:p w:rsidR="008741C3" w:rsidRDefault="008741C3" w:rsidP="00DA1119">
      <w:pPr>
        <w:jc w:val="right"/>
        <w:rPr>
          <w:b/>
        </w:rPr>
      </w:pPr>
      <w:r w:rsidRPr="00891CBE">
        <w:t>«Старшее поколение» на 2015-20</w:t>
      </w:r>
      <w:r>
        <w:t>21</w:t>
      </w:r>
      <w:r w:rsidRPr="00891CBE">
        <w:t>годы</w:t>
      </w:r>
    </w:p>
    <w:p w:rsidR="008741C3" w:rsidRDefault="008741C3" w:rsidP="00DA1119">
      <w:pPr>
        <w:jc w:val="center"/>
        <w:rPr>
          <w:b/>
        </w:rPr>
      </w:pPr>
    </w:p>
    <w:p w:rsidR="008741C3" w:rsidRDefault="008741C3" w:rsidP="00DA1119">
      <w:pPr>
        <w:jc w:val="center"/>
        <w:rPr>
          <w:b/>
        </w:rPr>
      </w:pPr>
      <w:r>
        <w:rPr>
          <w:b/>
        </w:rPr>
        <w:t xml:space="preserve">Перечень мероприятий, </w:t>
      </w:r>
    </w:p>
    <w:p w:rsidR="008741C3" w:rsidRDefault="008741C3" w:rsidP="00DA1119">
      <w:pPr>
        <w:jc w:val="center"/>
        <w:rPr>
          <w:b/>
        </w:rPr>
      </w:pPr>
      <w:r>
        <w:rPr>
          <w:b/>
        </w:rPr>
        <w:t xml:space="preserve"> предусматривающих комплекс мер по улучшению</w:t>
      </w:r>
    </w:p>
    <w:p w:rsidR="008741C3" w:rsidRDefault="008741C3" w:rsidP="00DA1119">
      <w:pPr>
        <w:jc w:val="center"/>
        <w:rPr>
          <w:b/>
        </w:rPr>
      </w:pPr>
      <w:r>
        <w:rPr>
          <w:b/>
        </w:rPr>
        <w:t xml:space="preserve"> положения граждан старшего поколения</w:t>
      </w:r>
    </w:p>
    <w:p w:rsidR="008741C3" w:rsidRDefault="008741C3" w:rsidP="00DA1119">
      <w:pPr>
        <w:jc w:val="center"/>
        <w:rPr>
          <w:b/>
        </w:rPr>
      </w:pPr>
      <w:r>
        <w:rPr>
          <w:b/>
        </w:rPr>
        <w:t xml:space="preserve"> по  муниципальной программе </w:t>
      </w:r>
    </w:p>
    <w:p w:rsidR="008741C3" w:rsidRDefault="008741C3" w:rsidP="00DA1119">
      <w:pPr>
        <w:jc w:val="center"/>
        <w:rPr>
          <w:b/>
        </w:rPr>
      </w:pPr>
      <w:r>
        <w:rPr>
          <w:b/>
        </w:rPr>
        <w:t>Рузаевского муниципального района</w:t>
      </w:r>
    </w:p>
    <w:p w:rsidR="008741C3" w:rsidRDefault="008741C3" w:rsidP="00DA1119">
      <w:pPr>
        <w:jc w:val="center"/>
        <w:rPr>
          <w:b/>
        </w:rPr>
      </w:pPr>
      <w:r>
        <w:rPr>
          <w:b/>
        </w:rPr>
        <w:t xml:space="preserve"> «Старшее поколение» на 2015-2021 годы</w:t>
      </w:r>
    </w:p>
    <w:p w:rsidR="008741C3" w:rsidRDefault="008741C3">
      <w:r>
        <w:t xml:space="preserve">  </w:t>
      </w:r>
    </w:p>
    <w:tbl>
      <w:tblPr>
        <w:tblW w:w="163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"/>
        <w:gridCol w:w="747"/>
        <w:gridCol w:w="7"/>
        <w:gridCol w:w="18"/>
        <w:gridCol w:w="12"/>
        <w:gridCol w:w="16"/>
        <w:gridCol w:w="28"/>
        <w:gridCol w:w="19"/>
        <w:gridCol w:w="7"/>
        <w:gridCol w:w="9"/>
        <w:gridCol w:w="16"/>
        <w:gridCol w:w="28"/>
        <w:gridCol w:w="1"/>
        <w:gridCol w:w="770"/>
        <w:gridCol w:w="1043"/>
        <w:gridCol w:w="12"/>
        <w:gridCol w:w="22"/>
        <w:gridCol w:w="7"/>
        <w:gridCol w:w="189"/>
        <w:gridCol w:w="62"/>
        <w:gridCol w:w="10"/>
        <w:gridCol w:w="21"/>
        <w:gridCol w:w="3"/>
        <w:gridCol w:w="9"/>
        <w:gridCol w:w="6"/>
        <w:gridCol w:w="24"/>
        <w:gridCol w:w="1457"/>
        <w:gridCol w:w="14"/>
        <w:gridCol w:w="19"/>
        <w:gridCol w:w="11"/>
        <w:gridCol w:w="55"/>
        <w:gridCol w:w="14"/>
        <w:gridCol w:w="136"/>
        <w:gridCol w:w="235"/>
        <w:gridCol w:w="10"/>
        <w:gridCol w:w="25"/>
        <w:gridCol w:w="10"/>
        <w:gridCol w:w="7"/>
        <w:gridCol w:w="19"/>
        <w:gridCol w:w="11"/>
        <w:gridCol w:w="347"/>
        <w:gridCol w:w="35"/>
        <w:gridCol w:w="20"/>
        <w:gridCol w:w="240"/>
        <w:gridCol w:w="13"/>
        <w:gridCol w:w="26"/>
        <w:gridCol w:w="170"/>
        <w:gridCol w:w="10"/>
        <w:gridCol w:w="25"/>
        <w:gridCol w:w="10"/>
        <w:gridCol w:w="9"/>
        <w:gridCol w:w="467"/>
        <w:gridCol w:w="22"/>
        <w:gridCol w:w="128"/>
        <w:gridCol w:w="152"/>
        <w:gridCol w:w="31"/>
        <w:gridCol w:w="187"/>
        <w:gridCol w:w="49"/>
        <w:gridCol w:w="16"/>
        <w:gridCol w:w="30"/>
        <w:gridCol w:w="11"/>
        <w:gridCol w:w="336"/>
        <w:gridCol w:w="19"/>
        <w:gridCol w:w="23"/>
        <w:gridCol w:w="7"/>
        <w:gridCol w:w="251"/>
        <w:gridCol w:w="174"/>
        <w:gridCol w:w="425"/>
        <w:gridCol w:w="55"/>
        <w:gridCol w:w="34"/>
        <w:gridCol w:w="50"/>
        <w:gridCol w:w="3"/>
        <w:gridCol w:w="283"/>
        <w:gridCol w:w="9"/>
        <w:gridCol w:w="17"/>
        <w:gridCol w:w="6"/>
        <w:gridCol w:w="256"/>
        <w:gridCol w:w="141"/>
        <w:gridCol w:w="129"/>
        <w:gridCol w:w="151"/>
        <w:gridCol w:w="191"/>
        <w:gridCol w:w="7"/>
        <w:gridCol w:w="35"/>
        <w:gridCol w:w="9"/>
        <w:gridCol w:w="45"/>
        <w:gridCol w:w="149"/>
        <w:gridCol w:w="37"/>
        <w:gridCol w:w="50"/>
        <w:gridCol w:w="186"/>
        <w:gridCol w:w="135"/>
        <w:gridCol w:w="9"/>
        <w:gridCol w:w="79"/>
        <w:gridCol w:w="6"/>
        <w:gridCol w:w="75"/>
        <w:gridCol w:w="267"/>
        <w:gridCol w:w="14"/>
        <w:gridCol w:w="60"/>
        <w:gridCol w:w="27"/>
        <w:gridCol w:w="61"/>
        <w:gridCol w:w="117"/>
        <w:gridCol w:w="172"/>
        <w:gridCol w:w="18"/>
        <w:gridCol w:w="66"/>
        <w:gridCol w:w="6"/>
        <w:gridCol w:w="300"/>
        <w:gridCol w:w="62"/>
        <w:gridCol w:w="16"/>
        <w:gridCol w:w="33"/>
        <w:gridCol w:w="40"/>
        <w:gridCol w:w="77"/>
        <w:gridCol w:w="80"/>
        <w:gridCol w:w="97"/>
        <w:gridCol w:w="105"/>
        <w:gridCol w:w="218"/>
        <w:gridCol w:w="136"/>
        <w:gridCol w:w="5"/>
        <w:gridCol w:w="95"/>
        <w:gridCol w:w="120"/>
        <w:gridCol w:w="7"/>
        <w:gridCol w:w="44"/>
        <w:gridCol w:w="15"/>
        <w:gridCol w:w="154"/>
        <w:gridCol w:w="23"/>
        <w:gridCol w:w="287"/>
        <w:gridCol w:w="460"/>
        <w:gridCol w:w="378"/>
        <w:gridCol w:w="62"/>
        <w:gridCol w:w="27"/>
        <w:gridCol w:w="111"/>
        <w:gridCol w:w="7"/>
        <w:gridCol w:w="535"/>
        <w:gridCol w:w="750"/>
        <w:gridCol w:w="226"/>
        <w:gridCol w:w="44"/>
        <w:gridCol w:w="60"/>
        <w:gridCol w:w="463"/>
      </w:tblGrid>
      <w:tr w:rsidR="008741C3" w:rsidRPr="00BC65A0" w:rsidTr="008974F4">
        <w:trPr>
          <w:gridBefore w:val="1"/>
          <w:gridAfter w:val="2"/>
          <w:wBefore w:w="18" w:type="dxa"/>
          <w:wAfter w:w="523" w:type="dxa"/>
          <w:trHeight w:val="393"/>
        </w:trPr>
        <w:tc>
          <w:tcPr>
            <w:tcW w:w="754" w:type="dxa"/>
            <w:gridSpan w:val="2"/>
            <w:vMerge w:val="restart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№</w:t>
            </w:r>
          </w:p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п/п</w:t>
            </w:r>
          </w:p>
        </w:tc>
        <w:tc>
          <w:tcPr>
            <w:tcW w:w="1967" w:type="dxa"/>
            <w:gridSpan w:val="12"/>
            <w:vMerge w:val="restart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Мероприятия</w:t>
            </w:r>
          </w:p>
        </w:tc>
        <w:tc>
          <w:tcPr>
            <w:tcW w:w="1836" w:type="dxa"/>
            <w:gridSpan w:val="13"/>
            <w:vMerge w:val="restart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Ответственные исполнители</w:t>
            </w:r>
          </w:p>
        </w:tc>
        <w:tc>
          <w:tcPr>
            <w:tcW w:w="899" w:type="dxa"/>
            <w:gridSpan w:val="13"/>
            <w:vMerge w:val="restart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Сроки исполнения</w:t>
            </w:r>
          </w:p>
        </w:tc>
        <w:tc>
          <w:tcPr>
            <w:tcW w:w="1025" w:type="dxa"/>
            <w:gridSpan w:val="11"/>
            <w:vMerge w:val="restart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266" w:type="dxa"/>
            <w:gridSpan w:val="69"/>
            <w:tcBorders>
              <w:bottom w:val="single" w:sz="4" w:space="0" w:color="auto"/>
            </w:tcBorders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Стоимость (</w:t>
            </w:r>
            <w:r>
              <w:rPr>
                <w:sz w:val="24"/>
              </w:rPr>
              <w:t xml:space="preserve">тыс. </w:t>
            </w:r>
            <w:r w:rsidRPr="00BC65A0">
              <w:rPr>
                <w:sz w:val="24"/>
              </w:rPr>
              <w:t>руб.)</w:t>
            </w:r>
          </w:p>
        </w:tc>
        <w:tc>
          <w:tcPr>
            <w:tcW w:w="1391" w:type="dxa"/>
            <w:gridSpan w:val="7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Источники финансирования</w:t>
            </w:r>
          </w:p>
        </w:tc>
        <w:tc>
          <w:tcPr>
            <w:tcW w:w="1673" w:type="dxa"/>
            <w:gridSpan w:val="6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Ожидаемые результаты</w:t>
            </w:r>
          </w:p>
        </w:tc>
      </w:tr>
      <w:tr w:rsidR="008741C3" w:rsidRPr="00BC65A0" w:rsidTr="008974F4">
        <w:trPr>
          <w:gridBefore w:val="1"/>
          <w:gridAfter w:val="2"/>
          <w:wBefore w:w="18" w:type="dxa"/>
          <w:wAfter w:w="523" w:type="dxa"/>
          <w:trHeight w:val="420"/>
        </w:trPr>
        <w:tc>
          <w:tcPr>
            <w:tcW w:w="754" w:type="dxa"/>
            <w:gridSpan w:val="2"/>
            <w:vMerge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12"/>
            <w:vMerge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13"/>
            <w:vMerge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gridSpan w:val="13"/>
            <w:vMerge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11"/>
            <w:vMerge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7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9" w:type="dxa"/>
            <w:gridSpan w:val="12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91" w:type="dxa"/>
            <w:gridSpan w:val="7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6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BC65A0" w:rsidTr="008974F4">
        <w:trPr>
          <w:gridBefore w:val="1"/>
          <w:gridAfter w:val="2"/>
          <w:wBefore w:w="18" w:type="dxa"/>
          <w:wAfter w:w="523" w:type="dxa"/>
        </w:trPr>
        <w:tc>
          <w:tcPr>
            <w:tcW w:w="754" w:type="dxa"/>
            <w:gridSpan w:val="2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t xml:space="preserve"> </w:t>
            </w:r>
            <w:r w:rsidRPr="00BC65A0">
              <w:rPr>
                <w:sz w:val="24"/>
              </w:rPr>
              <w:t>1</w:t>
            </w:r>
          </w:p>
        </w:tc>
        <w:tc>
          <w:tcPr>
            <w:tcW w:w="1967" w:type="dxa"/>
            <w:gridSpan w:val="12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2</w:t>
            </w:r>
          </w:p>
        </w:tc>
        <w:tc>
          <w:tcPr>
            <w:tcW w:w="1836" w:type="dxa"/>
            <w:gridSpan w:val="13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3</w:t>
            </w:r>
          </w:p>
        </w:tc>
        <w:tc>
          <w:tcPr>
            <w:tcW w:w="899" w:type="dxa"/>
            <w:gridSpan w:val="13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4</w:t>
            </w:r>
          </w:p>
        </w:tc>
        <w:tc>
          <w:tcPr>
            <w:tcW w:w="1025" w:type="dxa"/>
            <w:gridSpan w:val="11"/>
            <w:tcBorders>
              <w:right w:val="single" w:sz="4" w:space="0" w:color="auto"/>
            </w:tcBorders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5</w:t>
            </w:r>
          </w:p>
        </w:tc>
        <w:tc>
          <w:tcPr>
            <w:tcW w:w="5267" w:type="dxa"/>
            <w:gridSpan w:val="57"/>
            <w:tcBorders>
              <w:left w:val="single" w:sz="4" w:space="0" w:color="auto"/>
            </w:tcBorders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6</w:t>
            </w:r>
          </w:p>
        </w:tc>
        <w:tc>
          <w:tcPr>
            <w:tcW w:w="999" w:type="dxa"/>
            <w:gridSpan w:val="12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7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 w:rsidRPr="00BC65A0">
              <w:rPr>
                <w:sz w:val="24"/>
              </w:rPr>
              <w:t>7</w:t>
            </w:r>
          </w:p>
        </w:tc>
        <w:tc>
          <w:tcPr>
            <w:tcW w:w="1673" w:type="dxa"/>
            <w:gridSpan w:val="6"/>
          </w:tcPr>
          <w:p w:rsidR="008741C3" w:rsidRPr="00BC65A0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741C3" w:rsidRPr="00BE5706" w:rsidTr="008974F4">
        <w:trPr>
          <w:gridBefore w:val="1"/>
          <w:gridAfter w:val="2"/>
          <w:wBefore w:w="18" w:type="dxa"/>
          <w:wAfter w:w="523" w:type="dxa"/>
        </w:trPr>
        <w:tc>
          <w:tcPr>
            <w:tcW w:w="1678" w:type="dxa"/>
            <w:gridSpan w:val="13"/>
          </w:tcPr>
          <w:p w:rsidR="008741C3" w:rsidRDefault="008741C3" w:rsidP="00F95F75">
            <w:pPr>
              <w:rPr>
                <w:b/>
                <w:sz w:val="22"/>
              </w:rPr>
            </w:pPr>
          </w:p>
        </w:tc>
        <w:tc>
          <w:tcPr>
            <w:tcW w:w="14133" w:type="dxa"/>
            <w:gridSpan w:val="120"/>
          </w:tcPr>
          <w:p w:rsidR="008741C3" w:rsidRPr="00BE5706" w:rsidRDefault="008741C3" w:rsidP="00F95F7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304A34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1</w:t>
            </w:r>
            <w:r w:rsidRPr="00304A34">
              <w:rPr>
                <w:b/>
                <w:sz w:val="22"/>
                <w:szCs w:val="22"/>
              </w:rPr>
              <w:t>: Основы деятельности по укреплению социальной защищенности пожилых людей</w:t>
            </w:r>
          </w:p>
        </w:tc>
      </w:tr>
      <w:tr w:rsidR="008741C3" w:rsidRPr="00577178" w:rsidTr="008974F4">
        <w:trPr>
          <w:gridBefore w:val="1"/>
          <w:gridAfter w:val="2"/>
          <w:wBefore w:w="18" w:type="dxa"/>
          <w:wAfter w:w="523" w:type="dxa"/>
        </w:trPr>
        <w:tc>
          <w:tcPr>
            <w:tcW w:w="754" w:type="dxa"/>
            <w:gridSpan w:val="2"/>
          </w:tcPr>
          <w:p w:rsidR="008741C3" w:rsidRPr="001E71A2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1E71A2">
              <w:rPr>
                <w:sz w:val="22"/>
                <w:szCs w:val="22"/>
              </w:rPr>
              <w:t>.1</w:t>
            </w:r>
          </w:p>
        </w:tc>
        <w:tc>
          <w:tcPr>
            <w:tcW w:w="1967" w:type="dxa"/>
            <w:gridSpan w:val="12"/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проведения мониторинга социально-экономического положения граждан пожилого возраста</w:t>
            </w:r>
          </w:p>
        </w:tc>
        <w:tc>
          <w:tcPr>
            <w:tcW w:w="1822" w:type="dxa"/>
            <w:gridSpan w:val="12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Рузаевского муниципального района  совместно с  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13" w:type="dxa"/>
            <w:gridSpan w:val="14"/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-2021гг.</w:t>
            </w:r>
          </w:p>
        </w:tc>
        <w:tc>
          <w:tcPr>
            <w:tcW w:w="1025" w:type="dxa"/>
            <w:gridSpan w:val="11"/>
            <w:tcBorders>
              <w:right w:val="single" w:sz="4" w:space="0" w:color="auto"/>
            </w:tcBorders>
          </w:tcPr>
          <w:p w:rsidR="008741C3" w:rsidRPr="0087483C" w:rsidRDefault="008741C3" w:rsidP="00F95F75">
            <w:pPr>
              <w:jc w:val="center"/>
            </w:pPr>
          </w:p>
        </w:tc>
        <w:tc>
          <w:tcPr>
            <w:tcW w:w="6266" w:type="dxa"/>
            <w:gridSpan w:val="6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В пределах выделенных ассигнований на текущее финансирование</w:t>
            </w:r>
          </w:p>
        </w:tc>
        <w:tc>
          <w:tcPr>
            <w:tcW w:w="1391" w:type="dxa"/>
            <w:gridSpan w:val="7"/>
            <w:tcBorders>
              <w:righ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выявление малообеспеченных категорий граждан пожилого возраста</w:t>
            </w:r>
          </w:p>
        </w:tc>
      </w:tr>
      <w:tr w:rsidR="008741C3" w:rsidRPr="00577178" w:rsidTr="008974F4">
        <w:trPr>
          <w:gridAfter w:val="2"/>
          <w:wAfter w:w="523" w:type="dxa"/>
        </w:trPr>
        <w:tc>
          <w:tcPr>
            <w:tcW w:w="790" w:type="dxa"/>
            <w:gridSpan w:val="4"/>
          </w:tcPr>
          <w:p w:rsidR="008741C3" w:rsidRPr="001E71A2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1E71A2">
              <w:rPr>
                <w:sz w:val="22"/>
                <w:szCs w:val="22"/>
              </w:rPr>
              <w:t>.2</w:t>
            </w:r>
          </w:p>
        </w:tc>
        <w:tc>
          <w:tcPr>
            <w:tcW w:w="1949" w:type="dxa"/>
            <w:gridSpan w:val="11"/>
          </w:tcPr>
          <w:p w:rsidR="008741C3" w:rsidRPr="00577178" w:rsidRDefault="008741C3" w:rsidP="00517F57">
            <w:pPr>
              <w:ind w:hanging="639"/>
              <w:rPr>
                <w:sz w:val="22"/>
              </w:rPr>
            </w:pPr>
            <w:r>
              <w:rPr>
                <w:sz w:val="22"/>
                <w:szCs w:val="22"/>
              </w:rPr>
              <w:t>Пред  Пред оставление  социальных услуг гражданам пожилого возраста  через сеть государственных стационарных учреждений социального обслуживания населения Республики Мордовия</w:t>
            </w:r>
          </w:p>
        </w:tc>
        <w:tc>
          <w:tcPr>
            <w:tcW w:w="1822" w:type="dxa"/>
            <w:gridSpan w:val="12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13" w:type="dxa"/>
            <w:gridSpan w:val="14"/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-2021гг.</w:t>
            </w:r>
          </w:p>
        </w:tc>
        <w:tc>
          <w:tcPr>
            <w:tcW w:w="1025" w:type="dxa"/>
            <w:gridSpan w:val="11"/>
            <w:tcBorders>
              <w:right w:val="single" w:sz="4" w:space="0" w:color="auto"/>
            </w:tcBorders>
          </w:tcPr>
          <w:p w:rsidR="008741C3" w:rsidRPr="0087483C" w:rsidRDefault="008741C3" w:rsidP="00F95F75">
            <w:pPr>
              <w:jc w:val="center"/>
            </w:pPr>
          </w:p>
        </w:tc>
        <w:tc>
          <w:tcPr>
            <w:tcW w:w="6266" w:type="dxa"/>
            <w:gridSpan w:val="69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</w:t>
            </w:r>
          </w:p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Республиканский  бюджет</w:t>
            </w:r>
          </w:p>
        </w:tc>
        <w:tc>
          <w:tcPr>
            <w:tcW w:w="1364" w:type="dxa"/>
            <w:gridSpan w:val="6"/>
            <w:tcBorders>
              <w:righ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Республиканский бюджет</w:t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улучшение качества жизни граждан пожилого возраста </w:t>
            </w:r>
          </w:p>
        </w:tc>
      </w:tr>
      <w:tr w:rsidR="008741C3" w:rsidRPr="00577178" w:rsidTr="008974F4">
        <w:trPr>
          <w:gridAfter w:val="2"/>
          <w:wAfter w:w="523" w:type="dxa"/>
        </w:trPr>
        <w:tc>
          <w:tcPr>
            <w:tcW w:w="790" w:type="dxa"/>
            <w:gridSpan w:val="4"/>
          </w:tcPr>
          <w:p w:rsidR="008741C3" w:rsidRPr="001E71A2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1E71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49" w:type="dxa"/>
            <w:gridSpan w:val="11"/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услуг гражданам пожилого возраста  в отделениях социальной помощи на дому </w:t>
            </w:r>
          </w:p>
        </w:tc>
        <w:tc>
          <w:tcPr>
            <w:tcW w:w="1822" w:type="dxa"/>
            <w:gridSpan w:val="12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13" w:type="dxa"/>
            <w:gridSpan w:val="14"/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-2021гг.</w:t>
            </w:r>
          </w:p>
        </w:tc>
        <w:tc>
          <w:tcPr>
            <w:tcW w:w="1025" w:type="dxa"/>
            <w:gridSpan w:val="11"/>
            <w:tcBorders>
              <w:right w:val="single" w:sz="4" w:space="0" w:color="auto"/>
            </w:tcBorders>
          </w:tcPr>
          <w:p w:rsidR="008741C3" w:rsidRPr="0087483C" w:rsidRDefault="008741C3" w:rsidP="00F95F75">
            <w:pPr>
              <w:jc w:val="center"/>
            </w:pPr>
          </w:p>
        </w:tc>
        <w:tc>
          <w:tcPr>
            <w:tcW w:w="6266" w:type="dxa"/>
            <w:gridSpan w:val="69"/>
            <w:tcBorders>
              <w:left w:val="single" w:sz="4" w:space="0" w:color="auto"/>
              <w:righ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</w:t>
            </w:r>
          </w:p>
        </w:tc>
        <w:tc>
          <w:tcPr>
            <w:tcW w:w="13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Республиканский  бюджет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улучшение качества предоставления социальных услуг гражданам пожилого возраста </w:t>
            </w:r>
          </w:p>
        </w:tc>
      </w:tr>
      <w:tr w:rsidR="008741C3" w:rsidRPr="00577178" w:rsidTr="008974F4">
        <w:trPr>
          <w:gridAfter w:val="2"/>
          <w:wAfter w:w="523" w:type="dxa"/>
          <w:trHeight w:val="3210"/>
        </w:trPr>
        <w:tc>
          <w:tcPr>
            <w:tcW w:w="790" w:type="dxa"/>
            <w:gridSpan w:val="4"/>
            <w:vMerge w:val="restart"/>
          </w:tcPr>
          <w:p w:rsidR="008741C3" w:rsidRPr="001E71A2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1E71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49" w:type="dxa"/>
            <w:gridSpan w:val="11"/>
            <w:vMerge w:val="restart"/>
          </w:tcPr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Оказание адресной материальной помощи малообеспеченным категориям пожилых граждан   в  месячник</w:t>
            </w:r>
          </w:p>
          <w:p w:rsidR="008741C3" w:rsidRPr="0005772C" w:rsidRDefault="008741C3" w:rsidP="00F95F75">
            <w:pPr>
              <w:jc w:val="both"/>
              <w:rPr>
                <w:sz w:val="22"/>
              </w:rPr>
            </w:pPr>
            <w:r w:rsidRPr="0005772C">
              <w:rPr>
                <w:sz w:val="22"/>
                <w:szCs w:val="22"/>
              </w:rPr>
              <w:t>пожилых людей</w:t>
            </w: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Pr="0005772C" w:rsidRDefault="008741C3" w:rsidP="00F95F75">
            <w:pPr>
              <w:jc w:val="both"/>
              <w:rPr>
                <w:sz w:val="22"/>
              </w:rPr>
            </w:pPr>
          </w:p>
        </w:tc>
        <w:tc>
          <w:tcPr>
            <w:tcW w:w="1822" w:type="dxa"/>
            <w:gridSpan w:val="12"/>
            <w:tcBorders>
              <w:bottom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Рузаевского муниципального района совместно с 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13" w:type="dxa"/>
            <w:gridSpan w:val="14"/>
            <w:tcBorders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-2021гг.</w:t>
            </w:r>
          </w:p>
        </w:tc>
        <w:tc>
          <w:tcPr>
            <w:tcW w:w="102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741C3" w:rsidRPr="00500AA2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w="10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8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85,0</w:t>
            </w:r>
          </w:p>
          <w:p w:rsidR="008741C3" w:rsidRDefault="008741C3" w:rsidP="00F95F75">
            <w:pPr>
              <w:spacing w:after="200" w:line="276" w:lineRule="auto"/>
              <w:rPr>
                <w:sz w:val="22"/>
              </w:rPr>
            </w:pPr>
          </w:p>
          <w:p w:rsidR="008741C3" w:rsidRDefault="008741C3" w:rsidP="00F95F75">
            <w:pPr>
              <w:spacing w:after="200" w:line="276" w:lineRule="auto"/>
              <w:rPr>
                <w:sz w:val="22"/>
              </w:rPr>
            </w:pP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7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1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0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39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Бюджет Рузаевского муниципального района</w:t>
            </w:r>
          </w:p>
        </w:tc>
        <w:tc>
          <w:tcPr>
            <w:tcW w:w="167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Улучшение материального положения граждан пожилого  возраста</w:t>
            </w:r>
          </w:p>
        </w:tc>
      </w:tr>
      <w:tr w:rsidR="008741C3" w:rsidTr="008974F4">
        <w:trPr>
          <w:gridAfter w:val="2"/>
          <w:wAfter w:w="523" w:type="dxa"/>
          <w:trHeight w:val="1329"/>
        </w:trPr>
        <w:tc>
          <w:tcPr>
            <w:tcW w:w="790" w:type="dxa"/>
            <w:gridSpan w:val="4"/>
            <w:vMerge/>
          </w:tcPr>
          <w:p w:rsidR="008741C3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gridSpan w:val="11"/>
            <w:vMerge/>
          </w:tcPr>
          <w:p w:rsidR="008741C3" w:rsidRDefault="008741C3" w:rsidP="00F95F75">
            <w:pPr>
              <w:jc w:val="both"/>
              <w:rPr>
                <w:sz w:val="22"/>
              </w:rPr>
            </w:pPr>
          </w:p>
        </w:tc>
        <w:tc>
          <w:tcPr>
            <w:tcW w:w="18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Предприятия и </w:t>
            </w:r>
          </w:p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1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EF44A0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39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 w:rsidP="00FF46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Средства предприятий, организаций</w:t>
            </w:r>
          </w:p>
          <w:p w:rsidR="008741C3" w:rsidRDefault="008741C3" w:rsidP="00FF46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 согласованию)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</w:p>
        </w:tc>
      </w:tr>
      <w:tr w:rsidR="008741C3" w:rsidRPr="00577178" w:rsidTr="008974F4">
        <w:trPr>
          <w:gridAfter w:val="2"/>
          <w:wAfter w:w="523" w:type="dxa"/>
          <w:trHeight w:val="3465"/>
        </w:trPr>
        <w:tc>
          <w:tcPr>
            <w:tcW w:w="802" w:type="dxa"/>
            <w:gridSpan w:val="5"/>
            <w:vMerge w:val="restart"/>
            <w:tcBorders>
              <w:top w:val="single" w:sz="4" w:space="0" w:color="auto"/>
            </w:tcBorders>
          </w:tcPr>
          <w:p w:rsidR="008741C3" w:rsidRPr="00E061F5" w:rsidRDefault="008741C3" w:rsidP="00F95F75">
            <w:pPr>
              <w:jc w:val="center"/>
              <w:rPr>
                <w:sz w:val="22"/>
              </w:rPr>
            </w:pPr>
            <w:r w:rsidRPr="00E061F5">
              <w:rPr>
                <w:sz w:val="22"/>
                <w:szCs w:val="22"/>
              </w:rPr>
              <w:t>1.5</w:t>
            </w:r>
          </w:p>
        </w:tc>
        <w:tc>
          <w:tcPr>
            <w:tcW w:w="1949" w:type="dxa"/>
            <w:gridSpan w:val="11"/>
            <w:vMerge w:val="restart"/>
            <w:tcBorders>
              <w:top w:val="single" w:sz="4" w:space="0" w:color="auto"/>
            </w:tcBorders>
          </w:tcPr>
          <w:p w:rsidR="008741C3" w:rsidRPr="0005772C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Оказание адресной материальной помощи малообеспеченным категориям пожилых граждан в декадник инвалидов</w:t>
            </w:r>
          </w:p>
        </w:tc>
        <w:tc>
          <w:tcPr>
            <w:tcW w:w="18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Рузаевского муниципального района совместно с ГКУ «Социальная защита населения по Рузаевскому району Республики Мордовия» (по согласованию)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8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-2021гг.</w:t>
            </w:r>
          </w:p>
        </w:tc>
        <w:tc>
          <w:tcPr>
            <w:tcW w:w="10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EF44A0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577178" w:rsidRDefault="008741C3" w:rsidP="00F671DB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577178" w:rsidRDefault="008741C3" w:rsidP="004464FB">
            <w:pPr>
              <w:jc w:val="both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762" w:type="dxa"/>
            <w:gridSpan w:val="8"/>
            <w:vMerge w:val="restart"/>
            <w:tcBorders>
              <w:top w:val="single" w:sz="4" w:space="0" w:color="auto"/>
            </w:tcBorders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улучшение материального положения граждан пожилого возраста </w:t>
            </w:r>
          </w:p>
        </w:tc>
      </w:tr>
      <w:tr w:rsidR="008741C3" w:rsidTr="008974F4">
        <w:trPr>
          <w:gridAfter w:val="2"/>
          <w:wAfter w:w="523" w:type="dxa"/>
          <w:trHeight w:val="1580"/>
        </w:trPr>
        <w:tc>
          <w:tcPr>
            <w:tcW w:w="802" w:type="dxa"/>
            <w:gridSpan w:val="5"/>
            <w:vMerge/>
          </w:tcPr>
          <w:p w:rsidR="008741C3" w:rsidRPr="00E061F5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gridSpan w:val="11"/>
            <w:vMerge/>
          </w:tcPr>
          <w:p w:rsidR="008741C3" w:rsidRDefault="008741C3" w:rsidP="00F95F75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Предприятия и </w:t>
            </w:r>
          </w:p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8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 w:rsidP="004464FB">
            <w:pPr>
              <w:jc w:val="both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предприятий, организаций (по согласованию)</w:t>
            </w:r>
          </w:p>
        </w:tc>
        <w:tc>
          <w:tcPr>
            <w:tcW w:w="1762" w:type="dxa"/>
            <w:gridSpan w:val="8"/>
            <w:vMerge/>
          </w:tcPr>
          <w:p w:rsidR="008741C3" w:rsidRDefault="008741C3" w:rsidP="00F95F75">
            <w:pPr>
              <w:rPr>
                <w:sz w:val="22"/>
              </w:rPr>
            </w:pPr>
          </w:p>
        </w:tc>
      </w:tr>
      <w:tr w:rsidR="008741C3" w:rsidRPr="00577178" w:rsidTr="008974F4">
        <w:trPr>
          <w:gridAfter w:val="2"/>
          <w:wAfter w:w="523" w:type="dxa"/>
        </w:trPr>
        <w:tc>
          <w:tcPr>
            <w:tcW w:w="802" w:type="dxa"/>
            <w:gridSpan w:val="5"/>
          </w:tcPr>
          <w:p w:rsidR="008741C3" w:rsidRPr="001E71A2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1E71A2">
              <w:rPr>
                <w:sz w:val="22"/>
                <w:szCs w:val="22"/>
              </w:rPr>
              <w:t>.6</w:t>
            </w:r>
          </w:p>
        </w:tc>
        <w:tc>
          <w:tcPr>
            <w:tcW w:w="1949" w:type="dxa"/>
            <w:gridSpan w:val="11"/>
          </w:tcPr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чествования:</w:t>
            </w:r>
          </w:p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-участников Великой Отечественной войны в рамках празднования годовщины Победы;</w:t>
            </w:r>
          </w:p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прием у  Главы Администрации Рузаевского муниципального района участников Великой Отечественной войны и активистов ветеранского движения;</w:t>
            </w:r>
          </w:p>
          <w:p w:rsidR="008741C3" w:rsidRPr="0005772C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-организация праздничных обедов</w:t>
            </w:r>
          </w:p>
        </w:tc>
        <w:tc>
          <w:tcPr>
            <w:tcW w:w="1824" w:type="dxa"/>
            <w:gridSpan w:val="12"/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899" w:type="dxa"/>
            <w:gridSpan w:val="13"/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-2021гг.</w:t>
            </w:r>
          </w:p>
        </w:tc>
        <w:tc>
          <w:tcPr>
            <w:tcW w:w="1025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8B0E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AA398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54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AA398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799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AA398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AA398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AA398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AA398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69" w:type="dxa"/>
            <w:gridSpan w:val="11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AA398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83" w:type="dxa"/>
            <w:gridSpan w:val="10"/>
          </w:tcPr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Default="008741C3" w:rsidP="00F95F75">
            <w:pPr>
              <w:jc w:val="both"/>
              <w:rPr>
                <w:sz w:val="22"/>
              </w:rPr>
            </w:pPr>
          </w:p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62" w:type="dxa"/>
            <w:gridSpan w:val="8"/>
            <w:tcBorders>
              <w:right w:val="single" w:sz="4" w:space="0" w:color="auto"/>
            </w:tcBorders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улучшение социально-экономического положения участников Великой Отечественной войны</w:t>
            </w:r>
          </w:p>
        </w:tc>
      </w:tr>
      <w:tr w:rsidR="008741C3" w:rsidRPr="00EB34FD" w:rsidTr="008974F4">
        <w:tc>
          <w:tcPr>
            <w:tcW w:w="818" w:type="dxa"/>
            <w:gridSpan w:val="6"/>
          </w:tcPr>
          <w:p w:rsidR="008741C3" w:rsidRPr="001E71A2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1E71A2">
              <w:rPr>
                <w:sz w:val="22"/>
                <w:szCs w:val="22"/>
              </w:rPr>
              <w:t>.7</w:t>
            </w:r>
          </w:p>
        </w:tc>
        <w:tc>
          <w:tcPr>
            <w:tcW w:w="1955" w:type="dxa"/>
            <w:gridSpan w:val="11"/>
          </w:tcPr>
          <w:p w:rsidR="008741C3" w:rsidRPr="00EB34FD" w:rsidRDefault="008741C3" w:rsidP="00F95F75">
            <w:pPr>
              <w:jc w:val="both"/>
              <w:rPr>
                <w:sz w:val="24"/>
              </w:rPr>
            </w:pPr>
            <w:r w:rsidRPr="00EB34FD">
              <w:rPr>
                <w:sz w:val="24"/>
              </w:rPr>
              <w:t xml:space="preserve">Чествование </w:t>
            </w:r>
            <w:r>
              <w:rPr>
                <w:sz w:val="24"/>
              </w:rPr>
              <w:t>граждан-долгожителей в юбилейные даты 90, 95 и 100 лет</w:t>
            </w:r>
          </w:p>
        </w:tc>
        <w:tc>
          <w:tcPr>
            <w:tcW w:w="1821" w:type="dxa"/>
            <w:gridSpan w:val="12"/>
          </w:tcPr>
          <w:p w:rsidR="008741C3" w:rsidRDefault="008741C3" w:rsidP="00F95F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  <w:tc>
          <w:tcPr>
            <w:tcW w:w="880" w:type="dxa"/>
            <w:gridSpan w:val="12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2015-2021гг.</w:t>
            </w:r>
          </w:p>
        </w:tc>
        <w:tc>
          <w:tcPr>
            <w:tcW w:w="1025" w:type="dxa"/>
            <w:gridSpan w:val="11"/>
            <w:tcBorders>
              <w:right w:val="single" w:sz="4" w:space="0" w:color="auto"/>
            </w:tcBorders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  <w:r w:rsidRPr="00EB34FD">
              <w:rPr>
                <w:sz w:val="24"/>
              </w:rPr>
              <w:t>,0</w:t>
            </w:r>
          </w:p>
        </w:tc>
        <w:tc>
          <w:tcPr>
            <w:tcW w:w="981" w:type="dxa"/>
            <w:gridSpan w:val="11"/>
            <w:tcBorders>
              <w:left w:val="single" w:sz="4" w:space="0" w:color="auto"/>
            </w:tcBorders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  <w:r w:rsidRPr="00EB34FD">
              <w:rPr>
                <w:sz w:val="24"/>
              </w:rPr>
              <w:t>60,0</w:t>
            </w:r>
          </w:p>
        </w:tc>
        <w:tc>
          <w:tcPr>
            <w:tcW w:w="969" w:type="dxa"/>
            <w:gridSpan w:val="7"/>
            <w:tcBorders>
              <w:left w:val="single" w:sz="4" w:space="0" w:color="auto"/>
            </w:tcBorders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  <w:r w:rsidRPr="00EB34FD">
              <w:rPr>
                <w:sz w:val="24"/>
              </w:rPr>
              <w:t>65,0</w:t>
            </w:r>
          </w:p>
        </w:tc>
        <w:tc>
          <w:tcPr>
            <w:tcW w:w="765" w:type="dxa"/>
            <w:gridSpan w:val="8"/>
            <w:tcBorders>
              <w:left w:val="single" w:sz="4" w:space="0" w:color="auto"/>
            </w:tcBorders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7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9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088" w:type="dxa"/>
            <w:gridSpan w:val="15"/>
            <w:tcBorders>
              <w:left w:val="single" w:sz="4" w:space="0" w:color="auto"/>
            </w:tcBorders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364" w:type="dxa"/>
            <w:gridSpan w:val="6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760" w:type="dxa"/>
            <w:gridSpan w:val="9"/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87483C" w:rsidTr="008974F4">
        <w:tc>
          <w:tcPr>
            <w:tcW w:w="818" w:type="dxa"/>
            <w:gridSpan w:val="6"/>
          </w:tcPr>
          <w:p w:rsidR="008741C3" w:rsidRPr="001E71A2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1E71A2">
              <w:rPr>
                <w:sz w:val="22"/>
                <w:szCs w:val="22"/>
              </w:rPr>
              <w:t>.8</w:t>
            </w:r>
          </w:p>
        </w:tc>
        <w:tc>
          <w:tcPr>
            <w:tcW w:w="1955" w:type="dxa"/>
            <w:gridSpan w:val="11"/>
          </w:tcPr>
          <w:p w:rsidR="008741C3" w:rsidRPr="00EB34FD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Чествование  бывших работников муниципальной службы, горкома КПСС и ветеранского актива в месячник «Пожилых людей»</w:t>
            </w:r>
          </w:p>
        </w:tc>
        <w:tc>
          <w:tcPr>
            <w:tcW w:w="1821" w:type="dxa"/>
            <w:gridSpan w:val="12"/>
          </w:tcPr>
          <w:p w:rsidR="008741C3" w:rsidRDefault="008741C3" w:rsidP="00F95F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  <w:tc>
          <w:tcPr>
            <w:tcW w:w="880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 w:rsidRPr="00C37929">
              <w:rPr>
                <w:sz w:val="24"/>
              </w:rPr>
              <w:t>2015-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 w:rsidRPr="00C3792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C37929">
              <w:rPr>
                <w:sz w:val="24"/>
              </w:rPr>
              <w:t>гг.</w:t>
            </w:r>
          </w:p>
        </w:tc>
        <w:tc>
          <w:tcPr>
            <w:tcW w:w="1025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  <w:r w:rsidRPr="00C37929">
              <w:rPr>
                <w:sz w:val="24"/>
              </w:rPr>
              <w:t>,0</w:t>
            </w:r>
          </w:p>
        </w:tc>
        <w:tc>
          <w:tcPr>
            <w:tcW w:w="981" w:type="dxa"/>
            <w:gridSpan w:val="11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 w:rsidRPr="00C37929">
              <w:rPr>
                <w:sz w:val="24"/>
              </w:rPr>
              <w:t>100,0</w:t>
            </w:r>
          </w:p>
        </w:tc>
        <w:tc>
          <w:tcPr>
            <w:tcW w:w="969" w:type="dxa"/>
            <w:gridSpan w:val="7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 w:rsidRPr="00C3792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C37929">
              <w:rPr>
                <w:sz w:val="24"/>
              </w:rPr>
              <w:t>0,0</w:t>
            </w:r>
          </w:p>
        </w:tc>
        <w:tc>
          <w:tcPr>
            <w:tcW w:w="765" w:type="dxa"/>
            <w:gridSpan w:val="8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7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9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8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072" w:type="dxa"/>
            <w:gridSpan w:val="14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364" w:type="dxa"/>
            <w:gridSpan w:val="6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760" w:type="dxa"/>
            <w:gridSpan w:val="9"/>
            <w:tcBorders>
              <w:right w:val="single" w:sz="4" w:space="0" w:color="auto"/>
            </w:tcBorders>
          </w:tcPr>
          <w:p w:rsidR="008741C3" w:rsidRPr="0087483C" w:rsidRDefault="008741C3" w:rsidP="00F95F75">
            <w:pPr>
              <w:jc w:val="center"/>
            </w:pPr>
          </w:p>
        </w:tc>
      </w:tr>
      <w:tr w:rsidR="008741C3" w:rsidRPr="0087483C" w:rsidTr="008974F4">
        <w:trPr>
          <w:gridAfter w:val="2"/>
          <w:wAfter w:w="523" w:type="dxa"/>
        </w:trPr>
        <w:tc>
          <w:tcPr>
            <w:tcW w:w="818" w:type="dxa"/>
            <w:gridSpan w:val="6"/>
          </w:tcPr>
          <w:p w:rsidR="008741C3" w:rsidRPr="001E71A2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1E71A2">
              <w:rPr>
                <w:sz w:val="22"/>
                <w:szCs w:val="22"/>
              </w:rPr>
              <w:t>.9</w:t>
            </w:r>
          </w:p>
        </w:tc>
        <w:tc>
          <w:tcPr>
            <w:tcW w:w="1962" w:type="dxa"/>
            <w:gridSpan w:val="12"/>
          </w:tcPr>
          <w:p w:rsidR="008741C3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8741C3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 xml:space="preserve"> чествования  ветеранов боевых действий (Чечня, Афганистан, ЧАЭС) в памятные даты;</w:t>
            </w:r>
          </w:p>
          <w:p w:rsidR="008741C3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- приобретение памятных медалей к 30-летию ЧАЭС;</w:t>
            </w:r>
          </w:p>
          <w:p w:rsidR="008741C3" w:rsidRPr="00C37929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- прием у Главы Администрации Рузаевского муниципального района ветеранов боевых действий</w:t>
            </w:r>
          </w:p>
        </w:tc>
        <w:tc>
          <w:tcPr>
            <w:tcW w:w="1825" w:type="dxa"/>
            <w:gridSpan w:val="12"/>
          </w:tcPr>
          <w:p w:rsidR="008741C3" w:rsidRDefault="008741C3" w:rsidP="00F95F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Рузаевского муниципального района</w:t>
            </w:r>
          </w:p>
        </w:tc>
        <w:tc>
          <w:tcPr>
            <w:tcW w:w="869" w:type="dxa"/>
            <w:gridSpan w:val="11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 w:rsidRPr="00C37929">
              <w:rPr>
                <w:sz w:val="24"/>
              </w:rPr>
              <w:t>2015-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 w:rsidRPr="00C3792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C37929">
              <w:rPr>
                <w:sz w:val="24"/>
              </w:rPr>
              <w:t>гг.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  <w:gridSpan w:val="12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3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0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700" w:type="dxa"/>
            <w:gridSpan w:val="7"/>
          </w:tcPr>
          <w:p w:rsidR="008741C3" w:rsidRPr="0087483C" w:rsidRDefault="008741C3" w:rsidP="00F95F75">
            <w:pPr>
              <w:jc w:val="center"/>
            </w:pPr>
          </w:p>
        </w:tc>
      </w:tr>
      <w:tr w:rsidR="008741C3" w:rsidRPr="00C37929" w:rsidTr="008974F4">
        <w:trPr>
          <w:gridAfter w:val="2"/>
          <w:wAfter w:w="52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gridSpan w:val="12"/>
          </w:tcPr>
          <w:p w:rsidR="008741C3" w:rsidRPr="00B93591" w:rsidRDefault="008741C3" w:rsidP="00F95F75">
            <w:pPr>
              <w:jc w:val="center"/>
              <w:rPr>
                <w:b/>
                <w:sz w:val="24"/>
              </w:rPr>
            </w:pPr>
            <w:r w:rsidRPr="00B93591">
              <w:rPr>
                <w:b/>
                <w:sz w:val="24"/>
              </w:rPr>
              <w:t xml:space="preserve">Всего по разделу </w:t>
            </w:r>
            <w:r>
              <w:rPr>
                <w:b/>
                <w:sz w:val="24"/>
              </w:rPr>
              <w:t>1</w:t>
            </w:r>
            <w:r w:rsidRPr="00B93591">
              <w:rPr>
                <w:b/>
                <w:sz w:val="24"/>
              </w:rPr>
              <w:t>:</w:t>
            </w:r>
          </w:p>
        </w:tc>
        <w:tc>
          <w:tcPr>
            <w:tcW w:w="1691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11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10"/>
            <w:tcBorders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 w:rsidRPr="00421E3A">
              <w:rPr>
                <w:b/>
                <w:sz w:val="24"/>
              </w:rPr>
              <w:t>4114,0</w:t>
            </w:r>
          </w:p>
        </w:tc>
        <w:tc>
          <w:tcPr>
            <w:tcW w:w="1004" w:type="dxa"/>
            <w:gridSpan w:val="12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 w:rsidRPr="00421E3A">
              <w:rPr>
                <w:b/>
                <w:sz w:val="24"/>
              </w:rPr>
              <w:t>1450,0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 w:rsidRPr="00421E3A">
              <w:rPr>
                <w:b/>
                <w:sz w:val="24"/>
              </w:rPr>
              <w:t>1892,0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 w:rsidRPr="00421E3A">
              <w:rPr>
                <w:b/>
                <w:sz w:val="24"/>
              </w:rPr>
              <w:t>193,0</w:t>
            </w:r>
          </w:p>
        </w:tc>
        <w:tc>
          <w:tcPr>
            <w:tcW w:w="803" w:type="dxa"/>
            <w:gridSpan w:val="10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 w:rsidRPr="00421E3A">
              <w:rPr>
                <w:b/>
                <w:sz w:val="24"/>
              </w:rPr>
              <w:t>193,0</w:t>
            </w:r>
          </w:p>
        </w:tc>
        <w:tc>
          <w:tcPr>
            <w:tcW w:w="858" w:type="dxa"/>
            <w:gridSpan w:val="10"/>
            <w:tcBorders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 w:rsidRPr="00421E3A">
              <w:rPr>
                <w:b/>
                <w:sz w:val="24"/>
              </w:rPr>
              <w:t>193,0</w:t>
            </w:r>
          </w:p>
        </w:tc>
        <w:tc>
          <w:tcPr>
            <w:tcW w:w="8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Pr="00421E3A" w:rsidRDefault="008741C3" w:rsidP="00F95F75">
            <w:pPr>
              <w:ind w:left="-23" w:firstLine="23"/>
              <w:jc w:val="center"/>
              <w:rPr>
                <w:b/>
                <w:sz w:val="24"/>
              </w:rPr>
            </w:pPr>
            <w:r w:rsidRPr="00421E3A">
              <w:rPr>
                <w:b/>
                <w:sz w:val="24"/>
              </w:rPr>
              <w:t>193,0</w:t>
            </w:r>
          </w:p>
        </w:tc>
        <w:tc>
          <w:tcPr>
            <w:tcW w:w="10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ind w:left="-23" w:firstLine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193,0</w:t>
            </w:r>
          </w:p>
          <w:p w:rsidR="008741C3" w:rsidRPr="00421E3A" w:rsidRDefault="008741C3" w:rsidP="00F95F75">
            <w:pPr>
              <w:ind w:left="-23" w:firstLine="23"/>
              <w:jc w:val="center"/>
              <w:rPr>
                <w:b/>
                <w:sz w:val="24"/>
              </w:rPr>
            </w:pPr>
          </w:p>
        </w:tc>
        <w:tc>
          <w:tcPr>
            <w:tcW w:w="1364" w:type="dxa"/>
            <w:gridSpan w:val="6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gridSpan w:val="12"/>
          </w:tcPr>
          <w:p w:rsidR="008741C3" w:rsidRPr="00B93591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Республиканский бюджет</w:t>
            </w:r>
          </w:p>
        </w:tc>
        <w:tc>
          <w:tcPr>
            <w:tcW w:w="1691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22,0</w:t>
            </w:r>
          </w:p>
        </w:tc>
        <w:tc>
          <w:tcPr>
            <w:tcW w:w="982" w:type="dxa"/>
            <w:gridSpan w:val="11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12,0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03" w:type="dxa"/>
            <w:gridSpan w:val="10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8" w:type="dxa"/>
            <w:gridSpan w:val="10"/>
            <w:tcBorders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41C3" w:rsidRPr="00421E3A" w:rsidRDefault="008741C3" w:rsidP="000F46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gridSpan w:val="12"/>
          </w:tcPr>
          <w:p w:rsidR="008741C3" w:rsidRPr="00011724" w:rsidRDefault="008741C3" w:rsidP="00F95F75">
            <w:pPr>
              <w:jc w:val="center"/>
              <w:rPr>
                <w:b/>
                <w:sz w:val="24"/>
              </w:rPr>
            </w:pPr>
            <w:r w:rsidRPr="00011724">
              <w:rPr>
                <w:b/>
                <w:sz w:val="24"/>
              </w:rPr>
              <w:t>Бюджет Рузаевского муниципального района</w:t>
            </w:r>
          </w:p>
        </w:tc>
        <w:tc>
          <w:tcPr>
            <w:tcW w:w="1691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1892,0</w:t>
            </w:r>
          </w:p>
        </w:tc>
        <w:tc>
          <w:tcPr>
            <w:tcW w:w="982" w:type="dxa"/>
            <w:gridSpan w:val="11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440,0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680,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193,0</w:t>
            </w:r>
          </w:p>
        </w:tc>
        <w:tc>
          <w:tcPr>
            <w:tcW w:w="803" w:type="dxa"/>
            <w:gridSpan w:val="10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193,0</w:t>
            </w:r>
          </w:p>
        </w:tc>
        <w:tc>
          <w:tcPr>
            <w:tcW w:w="858" w:type="dxa"/>
            <w:gridSpan w:val="10"/>
            <w:tcBorders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193,0</w:t>
            </w:r>
          </w:p>
        </w:tc>
        <w:tc>
          <w:tcPr>
            <w:tcW w:w="8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193,0</w:t>
            </w:r>
          </w:p>
        </w:tc>
        <w:tc>
          <w:tcPr>
            <w:tcW w:w="10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193,0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gridSpan w:val="12"/>
          </w:tcPr>
          <w:p w:rsidR="008741C3" w:rsidRPr="00011724" w:rsidRDefault="008741C3" w:rsidP="00F95F75">
            <w:pPr>
              <w:jc w:val="center"/>
              <w:rPr>
                <w:b/>
                <w:sz w:val="24"/>
              </w:rPr>
            </w:pPr>
            <w:r w:rsidRPr="00011724">
              <w:rPr>
                <w:b/>
                <w:sz w:val="24"/>
              </w:rPr>
              <w:t>Средства предприятий, организаций</w:t>
            </w:r>
          </w:p>
        </w:tc>
        <w:tc>
          <w:tcPr>
            <w:tcW w:w="1691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2200,0</w:t>
            </w:r>
          </w:p>
        </w:tc>
        <w:tc>
          <w:tcPr>
            <w:tcW w:w="982" w:type="dxa"/>
            <w:gridSpan w:val="11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1200,0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03" w:type="dxa"/>
            <w:gridSpan w:val="10"/>
            <w:tcBorders>
              <w:lef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8" w:type="dxa"/>
            <w:gridSpan w:val="10"/>
            <w:tcBorders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Pr="00421E3A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3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41C3" w:rsidRPr="00421E3A" w:rsidRDefault="008741C3" w:rsidP="002D41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Tr="008974F4">
        <w:trPr>
          <w:gridAfter w:val="2"/>
          <w:wAfter w:w="523" w:type="dxa"/>
        </w:trPr>
        <w:tc>
          <w:tcPr>
            <w:tcW w:w="15829" w:type="dxa"/>
            <w:gridSpan w:val="134"/>
          </w:tcPr>
          <w:p w:rsidR="008741C3" w:rsidRDefault="008741C3" w:rsidP="00F95F7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</w:t>
            </w:r>
            <w:r w:rsidRPr="00B93591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2</w:t>
            </w:r>
            <w:r w:rsidRPr="00B93591">
              <w:rPr>
                <w:b/>
                <w:sz w:val="24"/>
              </w:rPr>
              <w:t>. Меры по укреплению здоровья пожилых людей</w:t>
            </w:r>
          </w:p>
        </w:tc>
      </w:tr>
      <w:tr w:rsidR="008741C3" w:rsidRPr="00C37929" w:rsidTr="008974F4">
        <w:trPr>
          <w:gridAfter w:val="2"/>
          <w:wAfter w:w="52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регулярного активного патронажа на дому одиноких и престарелых граждан 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Снижение заболеваемости</w:t>
            </w:r>
          </w:p>
        </w:tc>
      </w:tr>
      <w:tr w:rsidR="008741C3" w:rsidRPr="00C37929" w:rsidTr="008974F4">
        <w:trPr>
          <w:gridAfter w:val="2"/>
          <w:wAfter w:w="52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выездных бригад  специалистов с целью проведения углубленного диспансерного обследования , консультаций, ведения стационара на дому для нетранспортабельных пациентов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Повышение доступности медицинской помощи</w:t>
            </w: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Оздоровление лиц с ограниченной подвижностью в условиях стационара и стационара на дому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Ежегодные медицинские осмотры ветеранов Великой Отечественной войны, супругов умерших инвалидов и участников Великой Отечественной войны, лиц, награжденных знаком «Жителю блокадного Ленинграда»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 w:rsidRPr="00A14C89">
              <w:rPr>
                <w:sz w:val="24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фармацевтической деятельности на фельдшерско-акушерских пунктах с целью обеспечения доступности лекарственных препаратов, доставки лекарственных средств по заявкам граждан пожилого  возраста, проживающих в отдаленных селах района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 w:rsidRPr="00A14C89">
              <w:rPr>
                <w:sz w:val="24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A14C89" w:rsidRDefault="008741C3" w:rsidP="00F95F75">
            <w:pPr>
              <w:jc w:val="center"/>
              <w:rPr>
                <w:sz w:val="24"/>
              </w:rPr>
            </w:pPr>
            <w:r w:rsidRPr="00A14C89">
              <w:rPr>
                <w:sz w:val="24"/>
              </w:rPr>
              <w:t>2.6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медицинских работников в льготном лекарственном обеспечении граждан, подлежащих льготному лекарственному обеспечению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 w:rsidRPr="00A14C89">
              <w:rPr>
                <w:sz w:val="24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9C6876" w:rsidRDefault="008741C3" w:rsidP="00F95F75">
            <w:pPr>
              <w:jc w:val="center"/>
              <w:rPr>
                <w:sz w:val="24"/>
              </w:rPr>
            </w:pPr>
            <w:r w:rsidRPr="009C6876">
              <w:rPr>
                <w:sz w:val="24"/>
              </w:rPr>
              <w:t>2.7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ежегодной диспансеризации лиц пожилого возраста согласно Приказа МЗРФ от 03.12.2012г.  № 1006н  « Об утверждении порядка проведения диспансеризации отдельных групп населения» и Приказа МЗ РФ от 06.12.2012г. №1011н «Об утверждении порядка проведения профилактических медицинских осмотров» 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 w:rsidRPr="009C6876">
              <w:rPr>
                <w:sz w:val="24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Профилактика и выявление заболеваний на ранней стадии ,снижение заболеваемости и преждевременной смерти</w:t>
            </w: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9C6876" w:rsidRDefault="008741C3" w:rsidP="00F95F75">
            <w:pPr>
              <w:jc w:val="center"/>
              <w:rPr>
                <w:sz w:val="24"/>
              </w:rPr>
            </w:pPr>
            <w:r w:rsidRPr="009C6876">
              <w:rPr>
                <w:sz w:val="24"/>
              </w:rPr>
              <w:t>2.8</w:t>
            </w:r>
          </w:p>
        </w:tc>
        <w:tc>
          <w:tcPr>
            <w:tcW w:w="2123" w:type="dxa"/>
            <w:gridSpan w:val="12"/>
          </w:tcPr>
          <w:p w:rsidR="008741C3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вовлечение лиц пожилого возраста в работу действующих школ здоровья:</w:t>
            </w:r>
          </w:p>
          <w:p w:rsidR="008741C3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- школа по артериальной гипертензии;</w:t>
            </w:r>
          </w:p>
          <w:p w:rsidR="008741C3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-школа по сахарному диабету;</w:t>
            </w:r>
          </w:p>
          <w:p w:rsidR="008741C3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-школа по бронхиальной астме;</w:t>
            </w:r>
          </w:p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-школа по заболеваниям опорно-двигательного аппарата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 w:rsidRPr="009C6876">
              <w:rPr>
                <w:sz w:val="24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Повышение уровня информированности населения об основах ухода за пожилыми гражданами и получения навыков ухода за ними</w:t>
            </w: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обследования и углубленного консультирования на базе «Центра здоровья»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 w:rsidRPr="009C6876">
              <w:rPr>
                <w:sz w:val="24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  <w:tc>
          <w:tcPr>
            <w:tcW w:w="2123" w:type="dxa"/>
            <w:gridSpan w:val="12"/>
          </w:tcPr>
          <w:p w:rsidR="008741C3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информационно-разъяснительной работы среди пожилого населения (лекции, беседы, индивидуальная работа, углубленное консультирование, проведение</w:t>
            </w:r>
          </w:p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круглых столов) на базе поликлиники,  «Центра здоровья», библиотек города, в учреждениях и на предприятиях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 w:rsidRPr="009C6876">
              <w:rPr>
                <w:sz w:val="24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Снижения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заболевае-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СМИ (газеты, радио, телевидение, Интернет) для профилактической и разъяснительной работы среди пожилого населения</w:t>
            </w: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 w:rsidRPr="001442F6">
              <w:rPr>
                <w:sz w:val="24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финансирование;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555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  <w:trHeight w:val="1380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2.9.3</w:t>
            </w:r>
          </w:p>
        </w:tc>
        <w:tc>
          <w:tcPr>
            <w:tcW w:w="2123" w:type="dxa"/>
            <w:gridSpan w:val="12"/>
          </w:tcPr>
          <w:p w:rsidR="008741C3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Адресная помощь ветеранам труда- медицинским работникам района в рамках проведения месячника «Пожилых людей»</w:t>
            </w:r>
          </w:p>
          <w:p w:rsidR="008741C3" w:rsidRPr="00C37929" w:rsidRDefault="008741C3" w:rsidP="00F95F75">
            <w:pPr>
              <w:jc w:val="both"/>
              <w:rPr>
                <w:sz w:val="24"/>
              </w:rPr>
            </w:pPr>
          </w:p>
        </w:tc>
        <w:tc>
          <w:tcPr>
            <w:tcW w:w="1691" w:type="dxa"/>
            <w:gridSpan w:val="12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ГБУЗ РМ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«Рузаевская межрайонная больница»</w:t>
            </w:r>
            <w:r w:rsidRPr="001442F6">
              <w:rPr>
                <w:sz w:val="24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Pr="001442F6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1509" w:type="dxa"/>
            <w:gridSpan w:val="9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Средства профсоюзного комитета медицинских работников</w:t>
            </w:r>
          </w:p>
        </w:tc>
        <w:tc>
          <w:tcPr>
            <w:tcW w:w="1555" w:type="dxa"/>
            <w:gridSpan w:val="4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2"/>
          <w:wAfter w:w="52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gridSpan w:val="12"/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B93591">
              <w:rPr>
                <w:b/>
                <w:sz w:val="24"/>
              </w:rPr>
              <w:t xml:space="preserve">Всего по разделу </w:t>
            </w:r>
            <w:r>
              <w:rPr>
                <w:b/>
                <w:sz w:val="24"/>
              </w:rPr>
              <w:t>2</w:t>
            </w:r>
            <w:r w:rsidRPr="00B93591">
              <w:rPr>
                <w:b/>
                <w:sz w:val="24"/>
              </w:rPr>
              <w:t>:</w:t>
            </w:r>
          </w:p>
          <w:p w:rsidR="008741C3" w:rsidRPr="00B93591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тыс.руб.</w:t>
            </w:r>
          </w:p>
        </w:tc>
        <w:tc>
          <w:tcPr>
            <w:tcW w:w="1691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gridSpan w:val="8"/>
            <w:tcBorders>
              <w:left w:val="single" w:sz="4" w:space="0" w:color="auto"/>
            </w:tcBorders>
          </w:tcPr>
          <w:p w:rsidR="008741C3" w:rsidRPr="00E667D2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</w:tcPr>
          <w:p w:rsidR="008741C3" w:rsidRPr="00E667D2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5" w:type="dxa"/>
            <w:gridSpan w:val="7"/>
            <w:tcBorders>
              <w:left w:val="single" w:sz="4" w:space="0" w:color="auto"/>
            </w:tcBorders>
          </w:tcPr>
          <w:p w:rsidR="008741C3" w:rsidRPr="00E667D2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53" w:type="dxa"/>
            <w:gridSpan w:val="9"/>
            <w:tcBorders>
              <w:left w:val="single" w:sz="4" w:space="0" w:color="auto"/>
            </w:tcBorders>
          </w:tcPr>
          <w:p w:rsidR="008741C3" w:rsidRPr="00E667D2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08" w:type="dxa"/>
            <w:gridSpan w:val="11"/>
            <w:tcBorders>
              <w:right w:val="single" w:sz="4" w:space="0" w:color="auto"/>
            </w:tcBorders>
          </w:tcPr>
          <w:p w:rsidR="008741C3" w:rsidRPr="00B1644B" w:rsidRDefault="008741C3" w:rsidP="00F95F75">
            <w:pPr>
              <w:jc w:val="center"/>
              <w:rPr>
                <w:b/>
                <w:sz w:val="24"/>
              </w:rPr>
            </w:pPr>
            <w:r w:rsidRPr="00B1644B">
              <w:rPr>
                <w:b/>
                <w:sz w:val="24"/>
              </w:rPr>
              <w:t>0</w:t>
            </w:r>
          </w:p>
        </w:tc>
        <w:tc>
          <w:tcPr>
            <w:tcW w:w="11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741C3" w:rsidRPr="00B1644B" w:rsidRDefault="008741C3" w:rsidP="00F95F75">
            <w:pPr>
              <w:jc w:val="center"/>
              <w:rPr>
                <w:b/>
                <w:sz w:val="24"/>
              </w:rPr>
            </w:pPr>
            <w:r w:rsidRPr="00B1644B">
              <w:rPr>
                <w:b/>
                <w:sz w:val="24"/>
              </w:rPr>
              <w:t>0</w:t>
            </w:r>
          </w:p>
        </w:tc>
        <w:tc>
          <w:tcPr>
            <w:tcW w:w="7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41C3" w:rsidRPr="00B1644B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0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Tr="008974F4">
        <w:trPr>
          <w:gridAfter w:val="3"/>
          <w:wAfter w:w="567" w:type="dxa"/>
        </w:trPr>
        <w:tc>
          <w:tcPr>
            <w:tcW w:w="15785" w:type="dxa"/>
            <w:gridSpan w:val="133"/>
          </w:tcPr>
          <w:p w:rsidR="008741C3" w:rsidRPr="00B93591" w:rsidRDefault="008741C3" w:rsidP="00F95F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</w:t>
            </w:r>
            <w:r w:rsidRPr="00B93591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3</w:t>
            </w:r>
            <w:r w:rsidRPr="00B93591">
              <w:rPr>
                <w:b/>
                <w:sz w:val="24"/>
              </w:rPr>
              <w:t>. Совершенствование мер социальной  защиты и социального обслуживания пожилых граждан,</w:t>
            </w:r>
          </w:p>
          <w:p w:rsidR="008741C3" w:rsidRDefault="008741C3" w:rsidP="00F95F7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п</w:t>
            </w:r>
            <w:r w:rsidRPr="00B93591">
              <w:rPr>
                <w:b/>
                <w:sz w:val="24"/>
              </w:rPr>
              <w:t>роживающих в сельской местности</w:t>
            </w:r>
          </w:p>
        </w:tc>
      </w:tr>
      <w:tr w:rsidR="008741C3" w:rsidRPr="00C37929" w:rsidTr="008974F4">
        <w:trPr>
          <w:gridAfter w:val="4"/>
          <w:wAfter w:w="79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мобильных социальных служб по оказанию социальных услуг гражданам пожилого возраста</w:t>
            </w:r>
          </w:p>
        </w:tc>
        <w:tc>
          <w:tcPr>
            <w:tcW w:w="1691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ГКУ «Социальная защита населения по Рузаевскому району Республики Мордовия»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285" w:type="dxa"/>
            <w:gridSpan w:val="2"/>
          </w:tcPr>
          <w:p w:rsidR="008741C3" w:rsidRPr="00C37929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удовлетворение  потребностей граждан пожилого возраста в различных видах социальных услуг</w:t>
            </w:r>
          </w:p>
        </w:tc>
      </w:tr>
      <w:tr w:rsidR="008741C3" w:rsidRPr="00C37929" w:rsidTr="008974F4">
        <w:trPr>
          <w:gridAfter w:val="4"/>
          <w:wAfter w:w="79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социально-медицинской услуги в рамках срочного социального обслуживания по доставке на дом лекарственных препаратов, назначенных по медицинским показаниям одиноким и одиноко проживающим гражданам пожилого возраста </w:t>
            </w:r>
          </w:p>
        </w:tc>
        <w:tc>
          <w:tcPr>
            <w:tcW w:w="1691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ГКУ «Социальная защита населения по Рузаевскому району Республики Мордовия»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5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285" w:type="dxa"/>
            <w:gridSpan w:val="2"/>
          </w:tcPr>
          <w:p w:rsidR="008741C3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Создание условий беспрепятствован-</w:t>
            </w:r>
          </w:p>
          <w:p w:rsidR="008741C3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 xml:space="preserve">ного обеспечения лекарственными препаратами </w:t>
            </w:r>
          </w:p>
          <w:p w:rsidR="008741C3" w:rsidRPr="00C37929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 xml:space="preserve">одиноких и одиноко проживающих граждан пожилого возраста </w:t>
            </w:r>
          </w:p>
        </w:tc>
      </w:tr>
      <w:tr w:rsidR="008741C3" w:rsidRPr="00C37929" w:rsidTr="008974F4">
        <w:trPr>
          <w:gridAfter w:val="4"/>
          <w:wAfter w:w="793" w:type="dxa"/>
        </w:trPr>
        <w:tc>
          <w:tcPr>
            <w:tcW w:w="846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123" w:type="dxa"/>
            <w:gridSpan w:val="12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 граждан пожилого возраста лекарственными препаратами, назначенными им по медицинским показаниям врачом (фельдшером),  в том числе по доставке на дом</w:t>
            </w:r>
          </w:p>
        </w:tc>
        <w:tc>
          <w:tcPr>
            <w:tcW w:w="1691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ГКУ «Социальная защита населения по Рузаевскому району Республики Мордовия»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122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050" w:type="dxa"/>
            <w:gridSpan w:val="11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5933" w:type="dxa"/>
            <w:gridSpan w:val="65"/>
            <w:tcBorders>
              <w:left w:val="single" w:sz="4" w:space="0" w:color="auto"/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509" w:type="dxa"/>
            <w:gridSpan w:val="9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1285" w:type="dxa"/>
            <w:gridSpan w:val="2"/>
          </w:tcPr>
          <w:p w:rsidR="008741C3" w:rsidRPr="00C37929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Обеспечение доступности лекарственного обеспечения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5"/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2A4F1C">
              <w:rPr>
                <w:b/>
                <w:sz w:val="24"/>
              </w:rPr>
              <w:t xml:space="preserve">Всего по разделу </w:t>
            </w:r>
            <w:r>
              <w:rPr>
                <w:b/>
                <w:sz w:val="24"/>
              </w:rPr>
              <w:t>3</w:t>
            </w:r>
            <w:r w:rsidRPr="002A4F1C">
              <w:rPr>
                <w:b/>
                <w:sz w:val="24"/>
              </w:rPr>
              <w:t>:</w:t>
            </w:r>
          </w:p>
          <w:p w:rsidR="008741C3" w:rsidRPr="002A4F1C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тыс.руб.</w:t>
            </w:r>
          </w:p>
        </w:tc>
        <w:tc>
          <w:tcPr>
            <w:tcW w:w="1609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9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11"/>
            <w:tcBorders>
              <w:left w:val="single" w:sz="4" w:space="0" w:color="auto"/>
            </w:tcBorders>
          </w:tcPr>
          <w:p w:rsidR="008741C3" w:rsidRPr="00916CB1" w:rsidRDefault="008741C3" w:rsidP="00F95F75">
            <w:pPr>
              <w:jc w:val="center"/>
              <w:rPr>
                <w:b/>
                <w:sz w:val="24"/>
              </w:rPr>
            </w:pPr>
            <w:r w:rsidRPr="00916CB1">
              <w:rPr>
                <w:b/>
                <w:sz w:val="24"/>
              </w:rPr>
              <w:t>0</w:t>
            </w:r>
          </w:p>
        </w:tc>
        <w:tc>
          <w:tcPr>
            <w:tcW w:w="741" w:type="dxa"/>
            <w:gridSpan w:val="6"/>
            <w:tcBorders>
              <w:left w:val="single" w:sz="4" w:space="0" w:color="auto"/>
            </w:tcBorders>
          </w:tcPr>
          <w:p w:rsidR="008741C3" w:rsidRPr="00916CB1" w:rsidRDefault="008741C3" w:rsidP="00F95F75">
            <w:pPr>
              <w:jc w:val="center"/>
              <w:rPr>
                <w:b/>
                <w:sz w:val="24"/>
              </w:rPr>
            </w:pPr>
            <w:r w:rsidRPr="00916CB1">
              <w:rPr>
                <w:b/>
                <w:sz w:val="24"/>
              </w:rPr>
              <w:t>0</w:t>
            </w:r>
          </w:p>
        </w:tc>
        <w:tc>
          <w:tcPr>
            <w:tcW w:w="841" w:type="dxa"/>
            <w:gridSpan w:val="7"/>
            <w:tcBorders>
              <w:left w:val="single" w:sz="4" w:space="0" w:color="auto"/>
            </w:tcBorders>
          </w:tcPr>
          <w:p w:rsidR="008741C3" w:rsidRPr="00916CB1" w:rsidRDefault="008741C3" w:rsidP="00F95F75">
            <w:pPr>
              <w:jc w:val="center"/>
              <w:rPr>
                <w:b/>
                <w:sz w:val="24"/>
              </w:rPr>
            </w:pPr>
            <w:r w:rsidRPr="00916CB1">
              <w:rPr>
                <w:b/>
                <w:sz w:val="24"/>
              </w:rPr>
              <w:t>0</w:t>
            </w:r>
          </w:p>
        </w:tc>
        <w:tc>
          <w:tcPr>
            <w:tcW w:w="860" w:type="dxa"/>
            <w:gridSpan w:val="10"/>
            <w:tcBorders>
              <w:left w:val="single" w:sz="4" w:space="0" w:color="auto"/>
            </w:tcBorders>
          </w:tcPr>
          <w:p w:rsidR="008741C3" w:rsidRPr="00916CB1" w:rsidRDefault="008741C3" w:rsidP="00F95F75">
            <w:pPr>
              <w:jc w:val="center"/>
              <w:rPr>
                <w:b/>
                <w:sz w:val="24"/>
              </w:rPr>
            </w:pPr>
            <w:r w:rsidRPr="00916CB1">
              <w:rPr>
                <w:b/>
                <w:sz w:val="24"/>
              </w:rPr>
              <w:t>0</w:t>
            </w:r>
          </w:p>
        </w:tc>
        <w:tc>
          <w:tcPr>
            <w:tcW w:w="850" w:type="dxa"/>
            <w:gridSpan w:val="11"/>
            <w:tcBorders>
              <w:right w:val="single" w:sz="4" w:space="0" w:color="auto"/>
            </w:tcBorders>
          </w:tcPr>
          <w:p w:rsidR="008741C3" w:rsidRPr="00916CB1" w:rsidRDefault="008741C3" w:rsidP="00F95F75">
            <w:pPr>
              <w:jc w:val="center"/>
              <w:rPr>
                <w:b/>
                <w:sz w:val="24"/>
              </w:rPr>
            </w:pPr>
            <w:r w:rsidRPr="00916CB1">
              <w:rPr>
                <w:b/>
                <w:sz w:val="24"/>
              </w:rPr>
              <w:t>0</w:t>
            </w:r>
          </w:p>
        </w:tc>
        <w:tc>
          <w:tcPr>
            <w:tcW w:w="8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916CB1" w:rsidRDefault="008741C3" w:rsidP="004267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41C3" w:rsidRPr="00916CB1" w:rsidRDefault="008741C3" w:rsidP="00BE4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17" w:type="dxa"/>
            <w:gridSpan w:val="9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6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Tr="008974F4">
        <w:tc>
          <w:tcPr>
            <w:tcW w:w="16152" w:type="dxa"/>
            <w:gridSpan w:val="136"/>
          </w:tcPr>
          <w:p w:rsidR="008741C3" w:rsidRPr="00C55985" w:rsidRDefault="008741C3" w:rsidP="00F95F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Pr="00C55985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4</w:t>
            </w:r>
            <w:r w:rsidRPr="00C55985">
              <w:rPr>
                <w:b/>
                <w:sz w:val="24"/>
              </w:rPr>
              <w:t>. Меры по совершенствованию коммуникационных связей и развитию интеллектуального потенциала</w:t>
            </w:r>
          </w:p>
          <w:p w:rsidR="008741C3" w:rsidRDefault="008741C3" w:rsidP="00F95F7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</w:t>
            </w:r>
            <w:r w:rsidRPr="00C55985">
              <w:rPr>
                <w:b/>
                <w:sz w:val="24"/>
              </w:rPr>
              <w:t xml:space="preserve"> пожилых людей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72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93" w:type="dxa"/>
            <w:gridSpan w:val="14"/>
          </w:tcPr>
          <w:p w:rsidR="008741C3" w:rsidRPr="00C37929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выявлению граждан пожилого возраста, нуждающихся в обучении компьютерной грамотности</w:t>
            </w:r>
          </w:p>
        </w:tc>
        <w:tc>
          <w:tcPr>
            <w:tcW w:w="1745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ГКУ «Социальная защита населения по Рузаевскому району Республики Мордовия»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59" w:type="dxa"/>
            <w:gridSpan w:val="11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2021гг.</w:t>
            </w:r>
          </w:p>
        </w:tc>
        <w:tc>
          <w:tcPr>
            <w:tcW w:w="880" w:type="dxa"/>
            <w:gridSpan w:val="10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6270" w:type="dxa"/>
            <w:gridSpan w:val="68"/>
            <w:tcBorders>
              <w:lef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770" w:type="dxa"/>
            <w:gridSpan w:val="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Республиканский бюджет</w:t>
            </w: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Создание условий для получения знаний в области технологии в целях повышения качества жизни пожилых людей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72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93" w:type="dxa"/>
            <w:gridSpan w:val="14"/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847ADB">
              <w:rPr>
                <w:b/>
                <w:sz w:val="24"/>
              </w:rPr>
              <w:t xml:space="preserve">Всего по разделу </w:t>
            </w:r>
            <w:r>
              <w:rPr>
                <w:b/>
                <w:sz w:val="24"/>
              </w:rPr>
              <w:t>4</w:t>
            </w:r>
            <w:r w:rsidRPr="00847ADB">
              <w:rPr>
                <w:b/>
                <w:sz w:val="24"/>
              </w:rPr>
              <w:t>:</w:t>
            </w:r>
          </w:p>
          <w:p w:rsidR="008741C3" w:rsidRPr="00847ADB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тыс.руб.</w:t>
            </w:r>
          </w:p>
        </w:tc>
        <w:tc>
          <w:tcPr>
            <w:tcW w:w="1745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11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10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gridSpan w:val="12"/>
            <w:tcBorders>
              <w:left w:val="single" w:sz="4" w:space="0" w:color="auto"/>
            </w:tcBorders>
          </w:tcPr>
          <w:p w:rsidR="008741C3" w:rsidRPr="00526E69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24" w:type="dxa"/>
            <w:gridSpan w:val="7"/>
            <w:tcBorders>
              <w:left w:val="single" w:sz="4" w:space="0" w:color="auto"/>
            </w:tcBorders>
          </w:tcPr>
          <w:p w:rsidR="008741C3" w:rsidRPr="00526E69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</w:tcBorders>
          </w:tcPr>
          <w:p w:rsidR="008741C3" w:rsidRPr="00526E69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1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741C3" w:rsidRPr="00526E69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41C3" w:rsidRPr="00526E69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526E69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4" w:type="dxa"/>
            <w:gridSpan w:val="9"/>
            <w:tcBorders>
              <w:left w:val="single" w:sz="4" w:space="0" w:color="auto"/>
            </w:tcBorders>
          </w:tcPr>
          <w:p w:rsidR="008741C3" w:rsidRPr="00526E69" w:rsidRDefault="008741C3" w:rsidP="00023A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70" w:type="dxa"/>
            <w:gridSpan w:val="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72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93" w:type="dxa"/>
            <w:gridSpan w:val="14"/>
          </w:tcPr>
          <w:p w:rsidR="008741C3" w:rsidRPr="00847ADB" w:rsidRDefault="008741C3" w:rsidP="00F95F75">
            <w:pPr>
              <w:jc w:val="center"/>
              <w:rPr>
                <w:b/>
                <w:sz w:val="24"/>
              </w:rPr>
            </w:pPr>
            <w:r w:rsidRPr="00847ADB">
              <w:rPr>
                <w:b/>
                <w:sz w:val="24"/>
              </w:rPr>
              <w:t>Бюджет Рузаевского муниципального района:</w:t>
            </w:r>
          </w:p>
        </w:tc>
        <w:tc>
          <w:tcPr>
            <w:tcW w:w="1745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11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10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gridSpan w:val="12"/>
            <w:tcBorders>
              <w:left w:val="single" w:sz="4" w:space="0" w:color="auto"/>
            </w:tcBorders>
          </w:tcPr>
          <w:p w:rsidR="008741C3" w:rsidRPr="00815E9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24" w:type="dxa"/>
            <w:gridSpan w:val="7"/>
            <w:tcBorders>
              <w:left w:val="single" w:sz="4" w:space="0" w:color="auto"/>
            </w:tcBorders>
          </w:tcPr>
          <w:p w:rsidR="008741C3" w:rsidRPr="00815E9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</w:tcBorders>
          </w:tcPr>
          <w:p w:rsidR="008741C3" w:rsidRPr="00815E9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1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741C3" w:rsidRPr="00815E9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41C3" w:rsidRPr="00815E9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815E9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4" w:type="dxa"/>
            <w:gridSpan w:val="9"/>
            <w:tcBorders>
              <w:left w:val="single" w:sz="4" w:space="0" w:color="auto"/>
            </w:tcBorders>
          </w:tcPr>
          <w:p w:rsidR="008741C3" w:rsidRPr="00815E9F" w:rsidRDefault="008741C3" w:rsidP="00023A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70" w:type="dxa"/>
            <w:gridSpan w:val="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3E0AE1" w:rsidTr="008974F4">
        <w:trPr>
          <w:trHeight w:val="430"/>
        </w:trPr>
        <w:tc>
          <w:tcPr>
            <w:tcW w:w="16152" w:type="dxa"/>
            <w:gridSpan w:val="136"/>
          </w:tcPr>
          <w:p w:rsidR="008741C3" w:rsidRPr="003E0AE1" w:rsidRDefault="008741C3" w:rsidP="00F95F7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</w:t>
            </w:r>
            <w:r w:rsidRPr="00C164D3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5</w:t>
            </w:r>
            <w:r w:rsidRPr="00C164D3">
              <w:rPr>
                <w:b/>
                <w:sz w:val="24"/>
              </w:rPr>
              <w:t>. Организация свободного времени культурного досуга пожилых граждан</w:t>
            </w:r>
          </w:p>
        </w:tc>
      </w:tr>
      <w:tr w:rsidR="008741C3" w:rsidRPr="003E0AE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717214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Pr="00717214">
              <w:rPr>
                <w:sz w:val="22"/>
                <w:szCs w:val="22"/>
              </w:rPr>
              <w:t>.1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 xml:space="preserve"> Концерт на открытой площадке для ветеранов войны</w:t>
            </w:r>
            <w:r>
              <w:rPr>
                <w:sz w:val="24"/>
              </w:rPr>
              <w:t xml:space="preserve">, </w:t>
            </w:r>
            <w:r w:rsidRPr="001C2C21">
              <w:rPr>
                <w:sz w:val="24"/>
              </w:rPr>
              <w:t>посвященный Дню Победы «Великая Страна-Великая Победа»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ДК «Орион»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2015г.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3E0AE1" w:rsidRDefault="008741C3" w:rsidP="00F95F75">
            <w:pPr>
              <w:rPr>
                <w:sz w:val="24"/>
              </w:rPr>
            </w:pPr>
            <w:r w:rsidRPr="003E0AE1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 w:rsidRPr="003E0AE1">
              <w:rPr>
                <w:sz w:val="24"/>
              </w:rPr>
              <w:t>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717214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Pr="00717214">
              <w:rPr>
                <w:sz w:val="22"/>
                <w:szCs w:val="22"/>
              </w:rPr>
              <w:t>.2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Концерт «Юности ушедшей пенсии» для ветеранов ОАО «Рузхиммаш» в рамках месячника «Пожилых людей»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ДК «Орион»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2015</w:t>
            </w:r>
            <w:r>
              <w:rPr>
                <w:sz w:val="24"/>
              </w:rPr>
              <w:t>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5.3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«Как молоды мы были». Выездные концерты для ветеранов села.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ДК «Орион»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2016г.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25</w:t>
            </w:r>
            <w:r>
              <w:rPr>
                <w:sz w:val="24"/>
              </w:rPr>
              <w:t>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25</w:t>
            </w:r>
            <w:r>
              <w:rPr>
                <w:sz w:val="24"/>
              </w:rPr>
              <w:t>,0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5.4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Концертная программа «Мы трудились во благо страны» для старшего поколения в рамках месячника «Пожилых людей»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ДК «Орион»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1C2C21">
              <w:rPr>
                <w:sz w:val="24"/>
              </w:rPr>
              <w:t>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5.5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«Гром войны мы заглушаем песнями»- концертная программа на открытой площадке для ветеранов войны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ДК «Орион»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1C2C21">
              <w:rPr>
                <w:sz w:val="24"/>
              </w:rPr>
              <w:t>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5.6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Киногостинная для ветеранов войны и труда «Вторая молодость приходит»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ДК «Орион»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1C2C21">
              <w:rPr>
                <w:sz w:val="24"/>
              </w:rPr>
              <w:t>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5.7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Концерт в рамках месячника «Пожилых людей» «Песня остается с человеком»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ДК «Орион»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2018г.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5.8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«Учитель жизни». Праздничная программа для ветеранов педагогического труда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ДК «Орион»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C2C21">
              <w:rPr>
                <w:sz w:val="24"/>
              </w:rPr>
              <w:t>018г.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rPr>
                <w:sz w:val="24"/>
              </w:rPr>
            </w:pPr>
            <w:r w:rsidRPr="001C2C21">
              <w:rPr>
                <w:sz w:val="24"/>
              </w:rPr>
              <w:t>Торжественное открытие месячника «Пожилых людей»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 xml:space="preserve">Управление культуры администрации Рузаевского муниципального района,  «ЦК им.А.В.Ухтом-ского»   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2015-2018гг.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C2C21">
              <w:rPr>
                <w:sz w:val="24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12</w:t>
            </w:r>
            <w:r>
              <w:rPr>
                <w:sz w:val="24"/>
              </w:rPr>
              <w:t>,0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5.9.1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rPr>
                <w:sz w:val="24"/>
              </w:rPr>
            </w:pPr>
            <w:r w:rsidRPr="001C2C21">
              <w:rPr>
                <w:sz w:val="24"/>
              </w:rPr>
              <w:t>Конкурсная развлекательная программа «Супер бабушки»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 xml:space="preserve">Управление культуры администрации Рузаевского муниципального района,  «ЦК им.А.В.Ухтом-ского» 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1C2C21">
              <w:rPr>
                <w:sz w:val="24"/>
              </w:rPr>
              <w:t>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5.9.2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rPr>
                <w:sz w:val="24"/>
              </w:rPr>
            </w:pPr>
            <w:r w:rsidRPr="001C2C21">
              <w:rPr>
                <w:sz w:val="24"/>
              </w:rPr>
              <w:t>Вечер - отдыха для ветеранов «В кругу добрых друзей»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 xml:space="preserve">Управление культуры администрации Рузаевского муниципального района, «ЦК им.А.В.Ухтом-ского» 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1C2C21">
              <w:rPr>
                <w:sz w:val="24"/>
              </w:rPr>
              <w:t>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5.9.3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rPr>
                <w:sz w:val="24"/>
              </w:rPr>
            </w:pPr>
            <w:r w:rsidRPr="001C2C21">
              <w:rPr>
                <w:sz w:val="24"/>
              </w:rPr>
              <w:t>Выездные вечера- встречи Народного хора ветеранов по Рузаевскому муниципальному району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 xml:space="preserve">Управление культуры администрации Рузаевского муниципального района,  «ЦК им.А.В.Ухтом-ского»  «ЦК им.А.В.Ухтом-ского» 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2015-20</w:t>
            </w:r>
            <w:r>
              <w:rPr>
                <w:sz w:val="24"/>
              </w:rPr>
              <w:t>20</w:t>
            </w:r>
            <w:r w:rsidRPr="001C2C21">
              <w:rPr>
                <w:sz w:val="24"/>
              </w:rPr>
              <w:t>гг.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5.9.4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rPr>
                <w:sz w:val="24"/>
              </w:rPr>
            </w:pPr>
            <w:r w:rsidRPr="001C2C21">
              <w:rPr>
                <w:sz w:val="24"/>
              </w:rPr>
              <w:t>Конкурсная театрализованная программа «Золотая свадьба»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 xml:space="preserve">Управление культуры администрации Рузаевского муниципального района, «ЦК им.А.В.Ухтом-ского» 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2018г.</w:t>
            </w:r>
          </w:p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5.9.5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rPr>
                <w:sz w:val="24"/>
              </w:rPr>
            </w:pPr>
            <w:r w:rsidRPr="001C2C21">
              <w:rPr>
                <w:sz w:val="24"/>
              </w:rPr>
              <w:t>Выездные вечера-встречи патриотического клуба «Подвиг»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 xml:space="preserve">Управление культуры администрации Рузаевского муниципального района,  «ЦК им.А.В.Ухтом-ского» 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2015-20</w:t>
            </w:r>
            <w:r>
              <w:rPr>
                <w:sz w:val="24"/>
              </w:rPr>
              <w:t>20</w:t>
            </w:r>
            <w:r w:rsidRPr="001C2C21">
              <w:rPr>
                <w:sz w:val="24"/>
              </w:rPr>
              <w:t>гг.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C2C21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5.9.6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rPr>
                <w:sz w:val="24"/>
              </w:rPr>
            </w:pPr>
            <w:r w:rsidRPr="001C2C21">
              <w:rPr>
                <w:sz w:val="24"/>
              </w:rPr>
              <w:t xml:space="preserve">Геронтологический клуб «Vita» 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ЦБС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2015-20</w:t>
            </w:r>
            <w:r>
              <w:rPr>
                <w:sz w:val="24"/>
              </w:rPr>
              <w:t>20</w:t>
            </w:r>
            <w:r w:rsidRPr="001C2C21">
              <w:rPr>
                <w:sz w:val="24"/>
              </w:rPr>
              <w:t>гг.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8</w:t>
            </w:r>
            <w:r>
              <w:rPr>
                <w:sz w:val="24"/>
              </w:rPr>
              <w:t>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8</w:t>
            </w:r>
            <w:r>
              <w:rPr>
                <w:sz w:val="24"/>
              </w:rPr>
              <w:t>,0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1050"/>
        </w:trPr>
        <w:tc>
          <w:tcPr>
            <w:tcW w:w="881" w:type="dxa"/>
            <w:gridSpan w:val="10"/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 </w:t>
            </w:r>
            <w:r>
              <w:rPr>
                <w:sz w:val="24"/>
              </w:rPr>
              <w:t>5.9.7</w:t>
            </w:r>
          </w:p>
        </w:tc>
        <w:tc>
          <w:tcPr>
            <w:tcW w:w="21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rPr>
                <w:sz w:val="24"/>
              </w:rPr>
            </w:pPr>
            <w:r w:rsidRPr="001C2C21">
              <w:rPr>
                <w:sz w:val="24"/>
              </w:rPr>
              <w:t>Клуб «Супер бабушки»</w:t>
            </w:r>
          </w:p>
        </w:tc>
        <w:tc>
          <w:tcPr>
            <w:tcW w:w="20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Управление культуры администрации Рузаевского муниципального района; ЦБС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2015-20</w:t>
            </w:r>
            <w:r>
              <w:rPr>
                <w:sz w:val="24"/>
              </w:rPr>
              <w:t>20</w:t>
            </w:r>
            <w:r w:rsidRPr="001C2C21">
              <w:rPr>
                <w:sz w:val="24"/>
              </w:rPr>
              <w:t>гг.</w:t>
            </w:r>
          </w:p>
        </w:tc>
        <w:tc>
          <w:tcPr>
            <w:tcW w:w="10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8</w:t>
            </w:r>
            <w:r>
              <w:rPr>
                <w:sz w:val="24"/>
              </w:rPr>
              <w:t>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center"/>
              <w:rPr>
                <w:sz w:val="24"/>
              </w:rPr>
            </w:pPr>
            <w:r w:rsidRPr="001C2C21">
              <w:rPr>
                <w:sz w:val="24"/>
              </w:rPr>
              <w:t>8</w:t>
            </w:r>
            <w:r>
              <w:rPr>
                <w:sz w:val="24"/>
              </w:rPr>
              <w:t>,0</w:t>
            </w:r>
          </w:p>
        </w:tc>
        <w:tc>
          <w:tcPr>
            <w:tcW w:w="36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C3" w:rsidRDefault="008741C3" w:rsidP="00F95F75">
            <w:r w:rsidRPr="00A24420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5.9.8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rPr>
                <w:sz w:val="24"/>
              </w:rPr>
            </w:pPr>
            <w:r w:rsidRPr="00DE6634">
              <w:rPr>
                <w:sz w:val="24"/>
              </w:rPr>
              <w:t xml:space="preserve"> Клуб «Встреча»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A24420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5.9.9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Юбилейно-творческий  вечер  Рузаевской поэтессы, члена литературного салона «Лира»</w:t>
            </w:r>
            <w:r>
              <w:rPr>
                <w:sz w:val="24"/>
              </w:rPr>
              <w:t xml:space="preserve"> Т.Ф.Федотовой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A24420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6.0.0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DE6634">
              <w:rPr>
                <w:sz w:val="24"/>
              </w:rPr>
              <w:t xml:space="preserve">узыкальный  и вечер-портрет «Лариса Рубальская: танго утраченных грёз» 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6.0.1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Лит</w:t>
            </w:r>
            <w:r w:rsidRPr="00DE6634">
              <w:rPr>
                <w:sz w:val="24"/>
              </w:rPr>
              <w:t>ературно-музыкальный вечер к 70- лет</w:t>
            </w:r>
            <w:r>
              <w:rPr>
                <w:sz w:val="24"/>
              </w:rPr>
              <w:t>и</w:t>
            </w:r>
            <w:r w:rsidRPr="00DE6634">
              <w:rPr>
                <w:sz w:val="24"/>
              </w:rPr>
              <w:t>ю Великой Победы ВОВ «Мы будем помнить поименно…»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1C2C21" w:rsidRDefault="008741C3" w:rsidP="00F95F75">
            <w:pPr>
              <w:jc w:val="both"/>
              <w:rPr>
                <w:sz w:val="24"/>
              </w:rPr>
            </w:pPr>
            <w:r w:rsidRPr="001C2C21">
              <w:rPr>
                <w:sz w:val="24"/>
              </w:rPr>
              <w:t>Бюджет Рузаевског</w:t>
            </w:r>
            <w:r>
              <w:rPr>
                <w:sz w:val="24"/>
              </w:rPr>
              <w:t>о</w:t>
            </w:r>
            <w:r w:rsidRPr="001C2C21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6.0.2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DE6634">
              <w:rPr>
                <w:sz w:val="24"/>
              </w:rPr>
              <w:t>ворческий вечер Рузаевского поэта, члена литературного салона «Лира» Г.В.Грацилева;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AB710F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6.0.3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DE6634">
              <w:rPr>
                <w:sz w:val="24"/>
              </w:rPr>
              <w:t>ворческий вечер Рузаевской поэтессы, члена литературного салона «Лира» Г.В.Гандюриной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AB710F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6.0.4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DE6634">
              <w:rPr>
                <w:sz w:val="24"/>
              </w:rPr>
              <w:t>итературно-музыкальная композиция «Возраст осени прекрасный»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AB710F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6.0.5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E6634">
              <w:rPr>
                <w:sz w:val="24"/>
              </w:rPr>
              <w:t>ечер отдыха «Служба хорошего настроения»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AB710F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6.0.6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E6634">
              <w:rPr>
                <w:sz w:val="24"/>
              </w:rPr>
              <w:t>екада  «Пожилых людей» «Золотая осень жизни»: цикл позновательных бесед и праздничная встреча «Как нам дороги ваши седины»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AB710F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6.0.7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E6634">
              <w:rPr>
                <w:sz w:val="24"/>
              </w:rPr>
              <w:t>ечер-встреча к Международному дню слепых «Талант не может быть незрячим»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791F6C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6.0.8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E6634">
              <w:rPr>
                <w:sz w:val="24"/>
              </w:rPr>
              <w:t>ечер</w:t>
            </w:r>
            <w:r>
              <w:rPr>
                <w:sz w:val="24"/>
              </w:rPr>
              <w:t xml:space="preserve"> </w:t>
            </w:r>
            <w:r w:rsidRPr="00DE6634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DE6634">
              <w:rPr>
                <w:sz w:val="24"/>
              </w:rPr>
              <w:t>встреч с интересными людьми « В день почитания мудрости»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791F6C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6.0.9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«Разговоры с Фаиной Раневской», посвященной 120-летию со дня рождения знаменитой актрисы;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791F6C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6.1.0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DE6634">
              <w:rPr>
                <w:sz w:val="24"/>
              </w:rPr>
              <w:t>итературный вечер в рамках Декады инвалидов «Пусть каждый  из дней будет солнцем согрет»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945BCA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2150" w:type="dxa"/>
            <w:gridSpan w:val="10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E6634">
              <w:rPr>
                <w:sz w:val="24"/>
              </w:rPr>
              <w:t>ень доброты «Милосердие не от милости - от сердца»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90" w:type="dxa"/>
            <w:gridSpan w:val="11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7" w:type="dxa"/>
            <w:gridSpan w:val="9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945BCA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E6634">
              <w:rPr>
                <w:sz w:val="24"/>
              </w:rPr>
              <w:t>ечер памяти «Праздником мира вошёл в календарь»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E6634">
              <w:rPr>
                <w:sz w:val="24"/>
              </w:rPr>
              <w:t>ечер досуга «Нить поколений»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C36FA8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Ли</w:t>
            </w:r>
            <w:r w:rsidRPr="00DE6634">
              <w:rPr>
                <w:sz w:val="24"/>
              </w:rPr>
              <w:t xml:space="preserve">тературно-музыкальная </w:t>
            </w:r>
            <w:r>
              <w:rPr>
                <w:sz w:val="24"/>
              </w:rPr>
              <w:t xml:space="preserve">композиция, </w:t>
            </w:r>
            <w:r w:rsidRPr="00DE6634">
              <w:rPr>
                <w:sz w:val="24"/>
              </w:rPr>
              <w:t>посвященная Дню матери «Ты одна такая-</w:t>
            </w:r>
            <w:r>
              <w:rPr>
                <w:sz w:val="24"/>
              </w:rPr>
              <w:t xml:space="preserve"> </w:t>
            </w:r>
            <w:r w:rsidRPr="00DE6634">
              <w:rPr>
                <w:sz w:val="24"/>
              </w:rPr>
              <w:t>любимая и родная»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C36FA8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DE6634">
              <w:rPr>
                <w:sz w:val="24"/>
              </w:rPr>
              <w:t>итературно-музыкальная гостиная «Романсы прошлых лет»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C36FA8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  <w:trHeight w:val="658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6.1.6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E6634">
              <w:rPr>
                <w:sz w:val="24"/>
              </w:rPr>
              <w:t>раздничная вст</w:t>
            </w:r>
            <w:r>
              <w:rPr>
                <w:sz w:val="24"/>
              </w:rPr>
              <w:t>р</w:t>
            </w:r>
            <w:r w:rsidRPr="00DE6634">
              <w:rPr>
                <w:sz w:val="24"/>
              </w:rPr>
              <w:t>еча, посвященная Международному женскому дню «Вы прекрасны, женщины России»;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C36FA8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6.1.7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E6634">
              <w:rPr>
                <w:sz w:val="24"/>
              </w:rPr>
              <w:t>онкурсная программа «Подари нам, осень, праздник!»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6.1.8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176" w:hanging="142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День белой трости «Мы видим сердцем»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900358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6.1.9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E6634">
              <w:rPr>
                <w:sz w:val="24"/>
              </w:rPr>
              <w:t>раздничная программа «От всей души  с поклоном и любовью»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администрации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900358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6.2.0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Огонёк «И осень прекрасна, когда в душе весна»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Арх-Голицинский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КДЦ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r w:rsidRPr="00900358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 Арх-Голицинского 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Огонёк  «Ваш возраст</w:t>
            </w:r>
            <w:r>
              <w:rPr>
                <w:sz w:val="24"/>
              </w:rPr>
              <w:t xml:space="preserve"> </w:t>
            </w:r>
            <w:r w:rsidRPr="00DE6634">
              <w:rPr>
                <w:sz w:val="24"/>
              </w:rPr>
              <w:t>- бархатный сезон»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Арх-Голицинский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31335A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 Арх-Голицинского 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Огонёк «Пусть  осень жизни будет золотой»</w:t>
            </w:r>
          </w:p>
        </w:tc>
        <w:tc>
          <w:tcPr>
            <w:tcW w:w="2014" w:type="dxa"/>
            <w:gridSpan w:val="14"/>
          </w:tcPr>
          <w:p w:rsidR="008741C3" w:rsidRPr="00362DE1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Арх-Голицинский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31335A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 Арх-Голицинского 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Огонёк «По жизни с вами веселей шагать, от всей души Вам говорим «спасибо»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Арх-Голицинский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31335A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 Арх-Голицинского 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Работа клубов цветоводов.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Арх-Голицинский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2015-2018гг.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9C73DB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 Арх-Голицинского 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E6634">
              <w:rPr>
                <w:sz w:val="24"/>
              </w:rPr>
              <w:t>Праздничное мероприятие «Нам года- не беда» в рамках месячника «Пожилых людей»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Болдовский 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9C73DB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Болдовского сельского поселения 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6.2.6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Праздничное мероприятие «Нам года- не беда» в рамках месячника «Пожилых людей» в с.Новая Муравьевка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Болдовский 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9C73DB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Болдовского сельского поселения 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6.2.7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Праздничное мероприятие, посвященное ко Дню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Болдовский 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9C73DB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Болдовского сельского поселения 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6.2.8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Праздничное мероприятие, посвященное ко Дню пожилых людей в с. Новая Муравьевка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Болдовский 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A56DD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Болдовского сельского поселения 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6.2.9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DE6634">
              <w:rPr>
                <w:sz w:val="24"/>
              </w:rPr>
              <w:t>Экскурсия по святым местам (поездка в с.Наровчаты)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Болдовский 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A56DD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Болдовского сельского поселения 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6.3.0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Конкурсно-развлекательная программа «Молод сердцем и душой»- ко Дню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Болдовский 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A56DD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Болдовского сельского поселения 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Конкурсно-развлекательная программа «Молод сердцем и душой»- ко Дню пожилых людей в с. Новая Муравьевка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Болдовский 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9D0FE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Болдовского сельского поселения 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Праздничное мероприятие в рамках месячника «Пожилых людей»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Болдовский 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9D0FE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Болдовского сельского поселения 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Конкурсно-развлекательная программа «Молод сердцем и душой»- ко Дню пожилых людей в с. Новая Муравьевка 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Болдовский 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9D0FE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Болдовского сельского поселения 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E6634">
              <w:rPr>
                <w:sz w:val="24"/>
              </w:rPr>
              <w:t>ечер-встреча ветеранов труда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Верхне-Урледимский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9D0FE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Верхне-Урледимского 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6.3.5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Праздничный концерт «Чтобы осень была золотой» ко Дню пожилого человека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Ключаревский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883DCC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6.3.6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Фольклорный праздник «Славная русская трапеза»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Ключаревский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883DCC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6.3.7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Pr="00DE6634">
              <w:rPr>
                <w:sz w:val="24"/>
              </w:rPr>
              <w:t>Праздничный концерт «День добра и уважения» ко Дню пожилого человека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Ключаревский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883DCC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6.3.8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Праздничный концерт ко Дню пожилого человека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Ключаревский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3F7D19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6.3.9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DE6634">
              <w:rPr>
                <w:sz w:val="24"/>
              </w:rPr>
              <w:t>Фотовыставка ко Дню пожилого человека «Милые, самые родные»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Ключаревский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3F7D19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6.4.0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Праздничный концерт «Вы много сделали такого, чтоб на земле оставить след» ко Дню пожилого человека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Ключаревский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3F7D19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6.4.1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Работа клуба  «Умелые ручки»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Ключаревский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2015-2018гг.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3F7D19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6.4.2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E6634">
              <w:rPr>
                <w:sz w:val="24"/>
              </w:rPr>
              <w:t>онцертная программа «Молодые души не стареют» в рамках месячника «Пожилых людей»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Красносельцовский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3F7D19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6.4.3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DE6634">
              <w:rPr>
                <w:sz w:val="24"/>
              </w:rPr>
              <w:t>отовыставка «За кадром» в рамках месячника «Пожилых людей»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Красносельцовский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5B0502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6.4.4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E6634">
              <w:rPr>
                <w:sz w:val="24"/>
              </w:rPr>
              <w:t>ечер-встреча за круглым столом с пожилыми людьми, выставка «Бабушкины рецепты»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Красносельцовский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5B0502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6.4.5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E6634">
              <w:rPr>
                <w:sz w:val="24"/>
              </w:rPr>
              <w:t>онцерт, посвященный Дню пожилого человека, конкурс рисунков «Моя бабушка лучше всех»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Красносельцовский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5B0502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Ключаревского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6.4.6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E6634">
              <w:rPr>
                <w:sz w:val="24"/>
              </w:rPr>
              <w:t>абота клуба «Мастерицы»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Левженский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C5E45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Левжинского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6.4.7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К К</w:t>
            </w:r>
            <w:r w:rsidRPr="00DE6634">
              <w:rPr>
                <w:sz w:val="24"/>
              </w:rPr>
              <w:t>онцертная программа «Сегодня славим</w:t>
            </w:r>
          </w:p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седину»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Левженский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C5E45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Левжинского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6.4.8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Вечер отдыха «Наши годы</w:t>
            </w:r>
            <w:r>
              <w:rPr>
                <w:sz w:val="24"/>
              </w:rPr>
              <w:t xml:space="preserve"> </w:t>
            </w:r>
            <w:r w:rsidRPr="00DE6634">
              <w:rPr>
                <w:sz w:val="24"/>
              </w:rPr>
              <w:t>- не беда»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Левженский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C5E45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Левжинского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6.4.9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DE6634">
              <w:rPr>
                <w:sz w:val="24"/>
              </w:rPr>
              <w:t>айны</w:t>
            </w:r>
            <w:r>
              <w:rPr>
                <w:sz w:val="24"/>
              </w:rPr>
              <w:t>й</w:t>
            </w:r>
            <w:r w:rsidRPr="00DE6634">
              <w:rPr>
                <w:sz w:val="24"/>
              </w:rPr>
              <w:t xml:space="preserve"> вечер «Для тех, кто года не считает»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Левженский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C5E45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Левжинского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6.5.0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E6634">
              <w:rPr>
                <w:sz w:val="24"/>
              </w:rPr>
              <w:t>раздничное мероприятие «Нам года- не беда» в рамках месячника «Пожилых людей»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Морд-Пишленский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C5E45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Морд-Пишленского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6.5.1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Конкурсно-игровая программа «А ну-ка, бабушки</w:t>
            </w:r>
            <w:r>
              <w:rPr>
                <w:sz w:val="24"/>
              </w:rPr>
              <w:t>!</w:t>
            </w:r>
            <w:r w:rsidRPr="00DE6634">
              <w:rPr>
                <w:sz w:val="24"/>
              </w:rPr>
              <w:t>»  в рамках месячника «Пожилых людей»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Морд-Пишленский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C5E45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Морд-Пишленского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6.5.2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E6634">
              <w:rPr>
                <w:sz w:val="24"/>
              </w:rPr>
              <w:t>онкурсно-развлекательная программа «Тряхнём стариной» в рамках месячника «Пожилых людей»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Морд-Пишленский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Морд-Пишленского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6.5.3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E6634">
              <w:rPr>
                <w:sz w:val="24"/>
              </w:rPr>
              <w:t>онцертная программа «Жили-были- не тужили»</w:t>
            </w:r>
          </w:p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в рамках месячника «Пожилых людей»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Морд-Пишленский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4B0B6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Морд-Пишленского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6.5.4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E6634">
              <w:rPr>
                <w:sz w:val="24"/>
              </w:rPr>
              <w:t>онкурсно-развлекательная программа для старшего поколения «Веселье да забава- сердцу отрада»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Морд-Пишленский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4B0B6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Морд-Пишленского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6.5.5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E6634">
              <w:rPr>
                <w:sz w:val="24"/>
              </w:rPr>
              <w:t>урьерская служба «Милосердие»-обслуживание на дому социально-незащищенных слоев населения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Морд-Пишленский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4B0B6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Морд-Пишленского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6.5.6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E6634">
              <w:rPr>
                <w:sz w:val="24"/>
              </w:rPr>
              <w:t>абота клуба «Хозяюшка»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Морд-Пишленский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4B0B6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Морд-Пишленского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6.5.7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Праздничный концерт «Мудрой осени счастливые мгновения» ко Дню пожилого человека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4B0B6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6.5.8</w:t>
            </w:r>
          </w:p>
        </w:tc>
        <w:tc>
          <w:tcPr>
            <w:tcW w:w="2160" w:type="dxa"/>
            <w:gridSpan w:val="11"/>
          </w:tcPr>
          <w:p w:rsidR="008741C3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Праздник «Никогда не старейте душой!», посвященный Дню пожилого человека</w:t>
            </w:r>
          </w:p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4B0B66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6.5.9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Конкурсная программа «А ну – ка, бабушки!»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6.6.0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DE6634">
              <w:rPr>
                <w:sz w:val="24"/>
              </w:rPr>
              <w:t>Праздничный концерт «Славим возраст Золотой!»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6.6.1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E6634">
              <w:rPr>
                <w:sz w:val="24"/>
              </w:rPr>
              <w:t>Работа кружка декоративно- прикладного творчества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Плодопитомнического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6.6.2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«Мои года – моё богатство</w:t>
            </w:r>
            <w:r>
              <w:rPr>
                <w:sz w:val="24"/>
              </w:rPr>
              <w:t>»</w:t>
            </w:r>
            <w:r w:rsidRPr="00DE6634">
              <w:rPr>
                <w:sz w:val="24"/>
              </w:rPr>
              <w:t xml:space="preserve"> ко дню пожилого человека»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Пайгармский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Пайгармского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6.6.3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«Есть в памяти слово «Победа», посвященный дню Победы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Пайгармский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Пайгармского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6.6.4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«Мы будем вечно прославлять ту женщину, чьё  имя Мать», посвященный дню Матери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Пайгармский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Пайгармского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6.6.5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 Масленичные посиделки, конкурсов блинов «Возраст делу не помеха»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Пайгармский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Пайгармского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6.6.6</w:t>
            </w:r>
          </w:p>
        </w:tc>
        <w:tc>
          <w:tcPr>
            <w:tcW w:w="2160" w:type="dxa"/>
            <w:gridSpan w:val="11"/>
          </w:tcPr>
          <w:p w:rsidR="008741C3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Поздравления долгожителей на дому</w:t>
            </w:r>
          </w:p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Пайгармский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Пайгармского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6.6.7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Вечер – встреча со старейшими жителями села «Людьми и памятью живёт мой край»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Пайгармский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Пайгармского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6.6.8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Вечер отдыха «Чтобы осень была золотой»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Пайгармский КДЦ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Пайгармского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6.6.9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DE6634">
              <w:rPr>
                <w:sz w:val="24"/>
              </w:rPr>
              <w:t>Выставка умельцев родного села «Творение добрых рук»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Пайгармский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Пайгармского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6.7.0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Работа клуба «Вдохновение»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Пайгармский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Пайгармского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6.7.1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Концерт «Будьте молоды душой, не смотря на возраст» в рамках месячника пожилых людей»           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Палаевский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Палаевского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6.7.2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 «Если ты полон бодрости, значит старости места нет» в рамках месячника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Палаевский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Палаевского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6.7.3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Конкурсно - развлекательная программа «Возраст не помеха» в рамках месячника пожилых людей»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Палаевский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Палаевского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6.7.4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Праздничное мероприятие «Как хорошо, что есть в календаре «День пожилого человека»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Палаевский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Палаевского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6.7.5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Концертная программа в рамках месячника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Перхляйский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Перхляйского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6.7.6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Чаепитие для пожилых людей «Старость можно отодвинуть»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Русско-Баймаковский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Русско-Баймаковского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6.7.7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«Мои года – мое богатство», посвященный Дню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Русско-Баймаковский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Русско-Баймаковского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6.7.8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Посиделки «Чтобы тело и душа были молоды»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Русско-Баймаковский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Русско-Баймаковского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6.7.9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Огонек «Нам года – не беда», посвященный Дню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Русско-Баймаковский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Русско-Баймаковского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6.8.0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Приобретение специализированной литературы: правовая литература, периодические издания и литература, способная оказать практическую и психологическую помощь пожилым людям;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Сузгарьевский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Сузгарьевского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6.8.1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Акция «Книга идёт к вам в гости». Обслуживание инвалидов и одиноких пенсионеров на дому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Сузгарьевский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2015-2021гг.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Сузгарьевского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6.8.2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Праздничная программа «И в старости и в радости» ко Дню пожилого человека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Сузгарьевский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Сузгарьевского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6.8.3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Чествование юбиляров, долгожителей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Сузгарьевский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2015-2018гг.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Сузгарьевского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6.8.4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художественной самодеятельности «От всей души»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Сузгарьевский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Сузгарьевского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6.8.5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Концерт «Нам года – не беда» в рамках месячника пожилых людей  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Тат-Пишленский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Тат-Пишленского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6.8.6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Вечер – встреча пожилых людей «место встречи изменить нельзя»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Тат-Пишленский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Тат-Пишленского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6.8.7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«Вы в наших сердцах» в рамках месячника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Тат-Пишленский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Тат-Пишленского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6.8.8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Вечер – встреча пожилых людей «В гармонии с возрастом»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Тат-Пишленский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Тат-Пишленского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6.8.9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«У природы нет плохой погоды» в рамках месячника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Трускляйский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Трускляйского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6.9.0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«</w:t>
            </w:r>
            <w:r>
              <w:rPr>
                <w:sz w:val="24"/>
              </w:rPr>
              <w:t>С</w:t>
            </w:r>
            <w:r w:rsidRPr="00DE6634">
              <w:rPr>
                <w:sz w:val="24"/>
              </w:rPr>
              <w:t>тарость нужно уважать» в рамках месячника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Трускляйский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Трускляйского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6.9.1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«</w:t>
            </w:r>
            <w:r>
              <w:rPr>
                <w:sz w:val="24"/>
              </w:rPr>
              <w:t>С</w:t>
            </w:r>
            <w:r w:rsidRPr="00DE6634">
              <w:rPr>
                <w:sz w:val="24"/>
              </w:rPr>
              <w:t>огреть своим сердцем» в рамках месячника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Трускляйский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Трускляйского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6.9.2</w:t>
            </w:r>
          </w:p>
        </w:tc>
        <w:tc>
          <w:tcPr>
            <w:tcW w:w="2160" w:type="dxa"/>
            <w:gridSpan w:val="11"/>
          </w:tcPr>
          <w:p w:rsidR="008741C3" w:rsidRDefault="008741C3" w:rsidP="00F95F75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«Согреем ладони, разгладим морщины» в рамках месячника пожилых людей</w:t>
            </w:r>
          </w:p>
          <w:p w:rsidR="008741C3" w:rsidRPr="00DE6634" w:rsidRDefault="008741C3" w:rsidP="00F95F75">
            <w:pPr>
              <w:ind w:left="34" w:hanging="34"/>
              <w:jc w:val="both"/>
              <w:rPr>
                <w:sz w:val="24"/>
              </w:rPr>
            </w:pP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Трускляйский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Трускляйского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6.9.3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Работа клуба «Умелые ручки»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Трускляйский КДЦ </w:t>
            </w:r>
            <w:r w:rsidRPr="00362DE1">
              <w:rPr>
                <w:sz w:val="24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Трускляйского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6.9.4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Праздничный концерт «Снег седины»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Хованщинский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Хованщинского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6.9.5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Праздничный концерт «Как молоды мы были»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Хованщинский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Хованщинского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6.9.6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 xml:space="preserve">Вечер воспоминаний «Когда мы были молодыми» 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Хованщинский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Хованщинского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6.9.7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DE6634">
              <w:rPr>
                <w:sz w:val="24"/>
              </w:rPr>
              <w:t>Чаепитие «Расскажу тебе кума»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Хованщинский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Хованщинского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6.9.8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Праздничный концерт «Дорогие мои старики»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Хованщинский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Хованщинского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6.9.9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Праздничный концерт «Осенний листопад»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Хованщинский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Хованщинского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7.0.0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Музыкальный вечер «Музыка 60 –х»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Хованщинский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Хованщинского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7.0.1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F95F75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Работа клуба «Умелые ручки»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Хованщинский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Хованщинского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  <w:p w:rsidR="008741C3" w:rsidRDefault="008741C3" w:rsidP="00F95F75">
            <w:pPr>
              <w:rPr>
                <w:sz w:val="24"/>
              </w:rPr>
            </w:pPr>
          </w:p>
          <w:p w:rsidR="008741C3" w:rsidRPr="001C2C21" w:rsidRDefault="008741C3" w:rsidP="00F95F75">
            <w:pPr>
              <w:rPr>
                <w:sz w:val="24"/>
              </w:rPr>
            </w:pPr>
          </w:p>
        </w:tc>
      </w:tr>
      <w:tr w:rsidR="008741C3" w:rsidRPr="001C2C21" w:rsidTr="008974F4">
        <w:trPr>
          <w:gridAfter w:val="1"/>
          <w:wAfter w:w="463" w:type="dxa"/>
        </w:trPr>
        <w:tc>
          <w:tcPr>
            <w:tcW w:w="881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7.0.2</w:t>
            </w:r>
          </w:p>
        </w:tc>
        <w:tc>
          <w:tcPr>
            <w:tcW w:w="2160" w:type="dxa"/>
            <w:gridSpan w:val="11"/>
          </w:tcPr>
          <w:p w:rsidR="008741C3" w:rsidRPr="00DE6634" w:rsidRDefault="008741C3" w:rsidP="00362DE1">
            <w:pPr>
              <w:ind w:left="34" w:hanging="34"/>
              <w:jc w:val="both"/>
              <w:rPr>
                <w:sz w:val="24"/>
              </w:rPr>
            </w:pPr>
            <w:r w:rsidRPr="00DE6634">
              <w:rPr>
                <w:sz w:val="24"/>
              </w:rPr>
              <w:t>Концерт в рамках месячника пожилых людей</w:t>
            </w:r>
          </w:p>
        </w:tc>
        <w:tc>
          <w:tcPr>
            <w:tcW w:w="2014" w:type="dxa"/>
            <w:gridSpan w:val="14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Шишкеевский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КДЦ </w:t>
            </w:r>
            <w:r w:rsidRPr="00362DE1">
              <w:rPr>
                <w:sz w:val="24"/>
              </w:rPr>
              <w:t>(по согласованию)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2015-2020гг.</w:t>
            </w:r>
          </w:p>
        </w:tc>
        <w:tc>
          <w:tcPr>
            <w:tcW w:w="1031" w:type="dxa"/>
            <w:gridSpan w:val="9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3685" w:type="dxa"/>
            <w:gridSpan w:val="41"/>
            <w:tcBorders>
              <w:left w:val="single" w:sz="4" w:space="0" w:color="auto"/>
            </w:tcBorders>
          </w:tcPr>
          <w:p w:rsidR="008741C3" w:rsidRPr="00362DE1" w:rsidRDefault="008741C3" w:rsidP="00F95F75">
            <w:pPr>
              <w:rPr>
                <w:sz w:val="24"/>
              </w:rPr>
            </w:pPr>
            <w:r w:rsidRPr="00C9173E">
              <w:rPr>
                <w:sz w:val="24"/>
              </w:rPr>
              <w:t>В пределах выделенных ассигнований на текущее финансирование</w:t>
            </w:r>
          </w:p>
        </w:tc>
        <w:tc>
          <w:tcPr>
            <w:tcW w:w="1210" w:type="dxa"/>
            <w:gridSpan w:val="10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Шишкеевского сельского поселения</w:t>
            </w:r>
          </w:p>
        </w:tc>
        <w:tc>
          <w:tcPr>
            <w:tcW w:w="2200" w:type="dxa"/>
            <w:gridSpan w:val="10"/>
          </w:tcPr>
          <w:p w:rsidR="008741C3" w:rsidRPr="001C2C21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Организация отдыха пожилых граждан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7.0.3</w:t>
            </w:r>
          </w:p>
        </w:tc>
        <w:tc>
          <w:tcPr>
            <w:tcW w:w="2200" w:type="dxa"/>
            <w:gridSpan w:val="15"/>
          </w:tcPr>
          <w:p w:rsidR="008741C3" w:rsidRDefault="008741C3" w:rsidP="00F95F7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спортивно-массовых мероприятий для лиц пожилого возраста в том числе: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соревнования 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дартсу;</w:t>
            </w:r>
          </w:p>
        </w:tc>
        <w:tc>
          <w:tcPr>
            <w:tcW w:w="2015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«Центр физической культуры и спорта» Рузаевского муниципального района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33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</w:t>
            </w:r>
          </w:p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2021гг.</w:t>
            </w:r>
          </w:p>
        </w:tc>
        <w:tc>
          <w:tcPr>
            <w:tcW w:w="1006" w:type="dxa"/>
            <w:gridSpan w:val="8"/>
            <w:tcBorders>
              <w:right w:val="single" w:sz="4" w:space="0" w:color="auto"/>
            </w:tcBorders>
          </w:tcPr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787788" w:rsidRDefault="008741C3" w:rsidP="00F95F75">
            <w:pPr>
              <w:jc w:val="center"/>
              <w:rPr>
                <w:b/>
                <w:sz w:val="24"/>
              </w:rPr>
            </w:pPr>
            <w:r w:rsidRPr="00787788">
              <w:rPr>
                <w:b/>
                <w:sz w:val="24"/>
              </w:rPr>
              <w:t>54,0</w:t>
            </w: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14184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13,0</w:t>
            </w: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14184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13,0</w:t>
            </w: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8741C3" w:rsidRPr="00E07C2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10"/>
            <w:tcBorders>
              <w:left w:val="single" w:sz="4" w:space="0" w:color="auto"/>
            </w:tcBorders>
          </w:tcPr>
          <w:p w:rsidR="008741C3" w:rsidRPr="00787788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787788">
              <w:rPr>
                <w:b/>
                <w:sz w:val="24"/>
              </w:rPr>
              <w:t>7,0</w:t>
            </w: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Pr="00787788" w:rsidRDefault="008741C3" w:rsidP="00F95F75">
            <w:pPr>
              <w:jc w:val="center"/>
              <w:rPr>
                <w:sz w:val="24"/>
              </w:rPr>
            </w:pPr>
            <w:r w:rsidRPr="00787788">
              <w:rPr>
                <w:sz w:val="24"/>
              </w:rPr>
              <w:t>1,0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Pr="00787788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787788">
              <w:rPr>
                <w:b/>
                <w:sz w:val="24"/>
              </w:rPr>
              <w:t>7,0</w:t>
            </w: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Pr="00787788" w:rsidRDefault="008741C3" w:rsidP="00F95F75">
            <w:pPr>
              <w:jc w:val="center"/>
              <w:rPr>
                <w:sz w:val="24"/>
              </w:rPr>
            </w:pPr>
            <w:r w:rsidRPr="00787788">
              <w:rPr>
                <w:sz w:val="24"/>
              </w:rPr>
              <w:t>1,0</w:t>
            </w:r>
          </w:p>
        </w:tc>
        <w:tc>
          <w:tcPr>
            <w:tcW w:w="8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787788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787788">
              <w:rPr>
                <w:b/>
                <w:sz w:val="24"/>
              </w:rPr>
              <w:t>7,0</w:t>
            </w: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Pr="00787788" w:rsidRDefault="008741C3" w:rsidP="00F95F75">
            <w:pPr>
              <w:jc w:val="center"/>
              <w:rPr>
                <w:sz w:val="24"/>
              </w:rPr>
            </w:pPr>
            <w:r w:rsidRPr="00787788">
              <w:rPr>
                <w:sz w:val="24"/>
              </w:rPr>
              <w:t>1,0</w:t>
            </w:r>
          </w:p>
        </w:tc>
        <w:tc>
          <w:tcPr>
            <w:tcW w:w="11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Pr="00787788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787788">
              <w:rPr>
                <w:b/>
                <w:sz w:val="24"/>
              </w:rPr>
              <w:t>7,0</w:t>
            </w: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Pr="00787788" w:rsidRDefault="008741C3" w:rsidP="00F95F75">
            <w:pPr>
              <w:jc w:val="center"/>
              <w:rPr>
                <w:sz w:val="24"/>
              </w:rPr>
            </w:pPr>
            <w:r w:rsidRPr="00787788">
              <w:rPr>
                <w:sz w:val="24"/>
              </w:rPr>
              <w:t>1,0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ED2A49">
              <w:rPr>
                <w:b/>
                <w:sz w:val="24"/>
              </w:rPr>
              <w:t>7,0</w:t>
            </w: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Default="008741C3" w:rsidP="00F95F75">
            <w:pPr>
              <w:jc w:val="center"/>
              <w:rPr>
                <w:b/>
                <w:sz w:val="24"/>
              </w:rPr>
            </w:pPr>
          </w:p>
          <w:p w:rsidR="008741C3" w:rsidRPr="00ED2A49" w:rsidRDefault="008741C3" w:rsidP="00F95F75">
            <w:pPr>
              <w:jc w:val="center"/>
              <w:rPr>
                <w:sz w:val="24"/>
              </w:rPr>
            </w:pPr>
            <w:r w:rsidRPr="00ED2A49">
              <w:rPr>
                <w:sz w:val="24"/>
              </w:rPr>
              <w:t>1,0</w:t>
            </w:r>
          </w:p>
        </w:tc>
        <w:tc>
          <w:tcPr>
            <w:tcW w:w="1110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 Рузаевского муниципального района</w:t>
            </w: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rPr>
                <w:sz w:val="24"/>
              </w:rPr>
            </w:pPr>
            <w:r>
              <w:rPr>
                <w:sz w:val="24"/>
              </w:rPr>
              <w:t>Приобщение граждан пожилого возраста к здоровому образу жизни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5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плаванию;</w:t>
            </w:r>
          </w:p>
        </w:tc>
        <w:tc>
          <w:tcPr>
            <w:tcW w:w="2015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8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F7694B">
              <w:rPr>
                <w:sz w:val="24"/>
              </w:rPr>
              <w:t>2,0</w:t>
            </w:r>
          </w:p>
        </w:tc>
        <w:tc>
          <w:tcPr>
            <w:tcW w:w="942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F7694B">
              <w:rPr>
                <w:sz w:val="24"/>
              </w:rPr>
              <w:t>2,0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F7694B">
              <w:rPr>
                <w:sz w:val="24"/>
              </w:rPr>
              <w:t>2,0</w:t>
            </w:r>
          </w:p>
        </w:tc>
        <w:tc>
          <w:tcPr>
            <w:tcW w:w="8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F7694B">
              <w:rPr>
                <w:sz w:val="24"/>
              </w:rPr>
              <w:t>2,0</w:t>
            </w:r>
          </w:p>
        </w:tc>
        <w:tc>
          <w:tcPr>
            <w:tcW w:w="11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F7694B">
              <w:rPr>
                <w:sz w:val="24"/>
              </w:rPr>
              <w:t>2,0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741C3" w:rsidRPr="00ED2A49" w:rsidRDefault="008741C3" w:rsidP="00F95F75">
            <w:pPr>
              <w:jc w:val="center"/>
            </w:pPr>
            <w:r w:rsidRPr="00ED2A49">
              <w:t>2,0</w:t>
            </w:r>
          </w:p>
        </w:tc>
        <w:tc>
          <w:tcPr>
            <w:tcW w:w="1110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5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настольному теннису;</w:t>
            </w:r>
          </w:p>
        </w:tc>
        <w:tc>
          <w:tcPr>
            <w:tcW w:w="2015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8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942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>
              <w:rPr>
                <w:sz w:val="24"/>
              </w:rPr>
              <w:t>0</w:t>
            </w:r>
            <w:r w:rsidRPr="0006155C">
              <w:rPr>
                <w:sz w:val="24"/>
              </w:rPr>
              <w:t>,0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>
              <w:rPr>
                <w:sz w:val="24"/>
              </w:rPr>
              <w:t>0</w:t>
            </w:r>
            <w:r w:rsidRPr="0006155C">
              <w:rPr>
                <w:sz w:val="24"/>
              </w:rPr>
              <w:t>,0</w:t>
            </w:r>
          </w:p>
        </w:tc>
        <w:tc>
          <w:tcPr>
            <w:tcW w:w="8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>
              <w:rPr>
                <w:sz w:val="24"/>
              </w:rPr>
              <w:t>0</w:t>
            </w:r>
            <w:r w:rsidRPr="0006155C">
              <w:rPr>
                <w:sz w:val="24"/>
              </w:rPr>
              <w:t>,0</w:t>
            </w:r>
          </w:p>
        </w:tc>
        <w:tc>
          <w:tcPr>
            <w:tcW w:w="11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>
              <w:rPr>
                <w:sz w:val="24"/>
              </w:rPr>
              <w:t>0</w:t>
            </w:r>
            <w:r w:rsidRPr="0006155C">
              <w:rPr>
                <w:sz w:val="24"/>
              </w:rPr>
              <w:t>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741C3" w:rsidRPr="00ED2A49" w:rsidRDefault="008741C3" w:rsidP="00F95F75">
            <w:pPr>
              <w:jc w:val="center"/>
            </w:pPr>
            <w:r>
              <w:t>0,0</w:t>
            </w:r>
          </w:p>
        </w:tc>
        <w:tc>
          <w:tcPr>
            <w:tcW w:w="1110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5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шашкам;</w:t>
            </w:r>
          </w:p>
        </w:tc>
        <w:tc>
          <w:tcPr>
            <w:tcW w:w="2015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8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942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8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11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741C3" w:rsidRPr="00ED2A49" w:rsidRDefault="008741C3" w:rsidP="00F95F75">
            <w:pPr>
              <w:jc w:val="center"/>
            </w:pPr>
            <w:r>
              <w:t>2,0</w:t>
            </w:r>
          </w:p>
        </w:tc>
        <w:tc>
          <w:tcPr>
            <w:tcW w:w="1110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5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шахматам;</w:t>
            </w:r>
          </w:p>
        </w:tc>
        <w:tc>
          <w:tcPr>
            <w:tcW w:w="2015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8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942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8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11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</w:pPr>
            <w:r w:rsidRPr="0006155C">
              <w:rPr>
                <w:sz w:val="24"/>
              </w:rPr>
              <w:t>2,0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741C3" w:rsidRPr="00ED2A49" w:rsidRDefault="008741C3" w:rsidP="00F95F75">
            <w:pPr>
              <w:jc w:val="center"/>
            </w:pPr>
            <w:r>
              <w:t>2,0</w:t>
            </w:r>
          </w:p>
        </w:tc>
        <w:tc>
          <w:tcPr>
            <w:tcW w:w="1110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5"/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комбинированная </w:t>
            </w:r>
          </w:p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  <w:tc>
          <w:tcPr>
            <w:tcW w:w="2015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8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42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741C3" w:rsidRPr="00ED2A4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0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5"/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E07C23">
              <w:rPr>
                <w:b/>
                <w:sz w:val="24"/>
              </w:rPr>
              <w:t xml:space="preserve">Всего по разделу </w:t>
            </w:r>
            <w:r>
              <w:rPr>
                <w:b/>
                <w:sz w:val="24"/>
              </w:rPr>
              <w:t>5</w:t>
            </w:r>
            <w:r w:rsidRPr="00E07C23">
              <w:rPr>
                <w:b/>
                <w:sz w:val="24"/>
              </w:rPr>
              <w:t>:</w:t>
            </w:r>
          </w:p>
          <w:p w:rsidR="008741C3" w:rsidRPr="00E07C23" w:rsidRDefault="008741C3" w:rsidP="00F95F75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8"/>
            <w:tcBorders>
              <w:right w:val="single" w:sz="4" w:space="0" w:color="auto"/>
            </w:tcBorders>
          </w:tcPr>
          <w:p w:rsidR="008741C3" w:rsidRPr="0014184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837,0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Pr="0014184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Pr="0014184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436,0</w:t>
            </w:r>
          </w:p>
        </w:tc>
        <w:tc>
          <w:tcPr>
            <w:tcW w:w="942" w:type="dxa"/>
            <w:gridSpan w:val="10"/>
            <w:tcBorders>
              <w:left w:val="single" w:sz="4" w:space="0" w:color="auto"/>
            </w:tcBorders>
          </w:tcPr>
          <w:p w:rsidR="008741C3" w:rsidRPr="0014184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Pr="0014184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8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14184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11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Pr="0014184F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741C3" w:rsidRPr="00F95F75" w:rsidRDefault="008741C3" w:rsidP="00F95F75">
            <w:pPr>
              <w:jc w:val="center"/>
              <w:rPr>
                <w:b/>
                <w:sz w:val="24"/>
              </w:rPr>
            </w:pPr>
            <w:r w:rsidRPr="00F95F75">
              <w:rPr>
                <w:b/>
                <w:sz w:val="24"/>
              </w:rPr>
              <w:t>7,0</w:t>
            </w:r>
          </w:p>
        </w:tc>
        <w:tc>
          <w:tcPr>
            <w:tcW w:w="1110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5"/>
          </w:tcPr>
          <w:p w:rsidR="008741C3" w:rsidRPr="00E07C2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 Рузаевского муниципального района:</w:t>
            </w:r>
          </w:p>
        </w:tc>
        <w:tc>
          <w:tcPr>
            <w:tcW w:w="2015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8"/>
            <w:tcBorders>
              <w:righ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384,0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194,0</w:t>
            </w:r>
          </w:p>
        </w:tc>
        <w:tc>
          <w:tcPr>
            <w:tcW w:w="942" w:type="dxa"/>
            <w:gridSpan w:val="10"/>
            <w:tcBorders>
              <w:lef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8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11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741C3" w:rsidRPr="00F95F75" w:rsidRDefault="008741C3" w:rsidP="00F95F75">
            <w:pPr>
              <w:jc w:val="center"/>
              <w:rPr>
                <w:b/>
                <w:sz w:val="24"/>
              </w:rPr>
            </w:pPr>
            <w:r w:rsidRPr="00F95F75">
              <w:rPr>
                <w:b/>
                <w:sz w:val="24"/>
              </w:rPr>
              <w:t>7,0</w:t>
            </w:r>
          </w:p>
        </w:tc>
        <w:tc>
          <w:tcPr>
            <w:tcW w:w="1110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865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5"/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Бюджеты сельских </w:t>
            </w:r>
          </w:p>
          <w:p w:rsidR="008741C3" w:rsidRPr="00E07C2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поселений:</w:t>
            </w:r>
          </w:p>
        </w:tc>
        <w:tc>
          <w:tcPr>
            <w:tcW w:w="2015" w:type="dxa"/>
            <w:gridSpan w:val="13"/>
          </w:tcPr>
          <w:p w:rsidR="008741C3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8"/>
            <w:tcBorders>
              <w:righ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453,0</w:t>
            </w:r>
          </w:p>
        </w:tc>
        <w:tc>
          <w:tcPr>
            <w:tcW w:w="916" w:type="dxa"/>
            <w:gridSpan w:val="10"/>
            <w:tcBorders>
              <w:lef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242,0</w:t>
            </w:r>
          </w:p>
        </w:tc>
        <w:tc>
          <w:tcPr>
            <w:tcW w:w="942" w:type="dxa"/>
            <w:gridSpan w:val="10"/>
            <w:tcBorders>
              <w:lef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9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Pr="004A14BD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741C3" w:rsidRPr="00ED2A49" w:rsidRDefault="008741C3" w:rsidP="00AD0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0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c>
          <w:tcPr>
            <w:tcW w:w="16152" w:type="dxa"/>
            <w:gridSpan w:val="136"/>
          </w:tcPr>
          <w:p w:rsidR="008741C3" w:rsidRDefault="008741C3" w:rsidP="00F95F75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                                                               </w:t>
            </w:r>
            <w:r w:rsidRPr="00AD11DE">
              <w:rPr>
                <w:b/>
                <w:sz w:val="24"/>
              </w:rPr>
              <w:t>Раз</w:t>
            </w:r>
            <w:r>
              <w:rPr>
                <w:b/>
                <w:sz w:val="24"/>
              </w:rPr>
              <w:t>де</w:t>
            </w:r>
            <w:r w:rsidRPr="00AD11DE">
              <w:rPr>
                <w:b/>
                <w:sz w:val="24"/>
              </w:rPr>
              <w:t xml:space="preserve">л </w:t>
            </w:r>
            <w:r>
              <w:rPr>
                <w:b/>
                <w:sz w:val="24"/>
              </w:rPr>
              <w:t>6</w:t>
            </w:r>
            <w:r w:rsidRPr="00AD11DE">
              <w:rPr>
                <w:b/>
                <w:sz w:val="24"/>
              </w:rPr>
              <w:t>. Кадровое обеспечение деятельности по работе с гражданами пожилого возраста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765" w:type="dxa"/>
            <w:gridSpan w:val="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309" w:type="dxa"/>
            <w:gridSpan w:val="22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мероприятий по повышению кадрового потенциала работников  государственных казенных учреждений социальной защиты населения Республики</w:t>
            </w:r>
          </w:p>
        </w:tc>
        <w:tc>
          <w:tcPr>
            <w:tcW w:w="2016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33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091" w:type="dxa"/>
            <w:gridSpan w:val="10"/>
            <w:tcBorders>
              <w:righ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5585" w:type="dxa"/>
            <w:gridSpan w:val="58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В пределах выделенных ассигнований на текущее финансирование</w:t>
            </w:r>
          </w:p>
        </w:tc>
        <w:tc>
          <w:tcPr>
            <w:tcW w:w="2110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80" w:type="dxa"/>
            <w:gridSpan w:val="4"/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Повышение уровня квалификации специалистов по социальной работе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765" w:type="dxa"/>
            <w:gridSpan w:val="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309" w:type="dxa"/>
            <w:gridSpan w:val="22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проведения курсов повышения квалификации персонала учреждений социального обслуживания населения</w:t>
            </w:r>
          </w:p>
        </w:tc>
        <w:tc>
          <w:tcPr>
            <w:tcW w:w="2016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33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091" w:type="dxa"/>
            <w:gridSpan w:val="10"/>
            <w:tcBorders>
              <w:righ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5585" w:type="dxa"/>
            <w:gridSpan w:val="58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В пределах выделенных ассигнований на текущее финансирование</w:t>
            </w:r>
          </w:p>
        </w:tc>
        <w:tc>
          <w:tcPr>
            <w:tcW w:w="2110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80" w:type="dxa"/>
            <w:gridSpan w:val="4"/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Повышение уровня квалификации специалистов социального обслуживания населения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765" w:type="dxa"/>
            <w:gridSpan w:val="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gridSpan w:val="22"/>
          </w:tcPr>
          <w:p w:rsidR="008741C3" w:rsidRPr="00A4172F" w:rsidRDefault="008741C3" w:rsidP="00F95F75">
            <w:pPr>
              <w:jc w:val="center"/>
              <w:rPr>
                <w:b/>
                <w:sz w:val="24"/>
              </w:rPr>
            </w:pPr>
            <w:r w:rsidRPr="00A4172F">
              <w:rPr>
                <w:b/>
                <w:sz w:val="24"/>
              </w:rPr>
              <w:t xml:space="preserve">Всего по разделу </w:t>
            </w:r>
            <w:r>
              <w:rPr>
                <w:b/>
                <w:sz w:val="24"/>
              </w:rPr>
              <w:t>6</w:t>
            </w:r>
            <w:r w:rsidRPr="00A4172F">
              <w:rPr>
                <w:b/>
                <w:sz w:val="24"/>
              </w:rPr>
              <w:t>:</w:t>
            </w:r>
          </w:p>
          <w:p w:rsidR="008741C3" w:rsidRPr="00A4172F" w:rsidRDefault="008741C3" w:rsidP="00F95F75">
            <w:pPr>
              <w:jc w:val="center"/>
              <w:rPr>
                <w:b/>
                <w:sz w:val="24"/>
              </w:rPr>
            </w:pPr>
            <w:r w:rsidRPr="00A4172F">
              <w:rPr>
                <w:b/>
                <w:sz w:val="24"/>
              </w:rPr>
              <w:t>0 тыс.руб.</w:t>
            </w:r>
          </w:p>
        </w:tc>
        <w:tc>
          <w:tcPr>
            <w:tcW w:w="2016" w:type="dxa"/>
            <w:gridSpan w:val="13"/>
          </w:tcPr>
          <w:p w:rsidR="008741C3" w:rsidRPr="00A4172F" w:rsidRDefault="008741C3" w:rsidP="00F95F75">
            <w:pPr>
              <w:jc w:val="center"/>
              <w:rPr>
                <w:b/>
                <w:sz w:val="24"/>
              </w:rPr>
            </w:pPr>
          </w:p>
        </w:tc>
        <w:tc>
          <w:tcPr>
            <w:tcW w:w="933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91" w:type="dxa"/>
            <w:gridSpan w:val="10"/>
            <w:tcBorders>
              <w:right w:val="single" w:sz="4" w:space="0" w:color="auto"/>
            </w:tcBorders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647" w:type="dxa"/>
            <w:gridSpan w:val="6"/>
            <w:tcBorders>
              <w:lef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 w:rsidRPr="00E11550">
              <w:rPr>
                <w:b/>
                <w:sz w:val="24"/>
              </w:rPr>
              <w:t>0</w:t>
            </w:r>
          </w:p>
        </w:tc>
        <w:tc>
          <w:tcPr>
            <w:tcW w:w="1033" w:type="dxa"/>
            <w:gridSpan w:val="8"/>
            <w:tcBorders>
              <w:lef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 w:rsidRPr="00E11550">
              <w:rPr>
                <w:b/>
                <w:sz w:val="24"/>
              </w:rPr>
              <w:t>0</w:t>
            </w:r>
          </w:p>
        </w:tc>
        <w:tc>
          <w:tcPr>
            <w:tcW w:w="933" w:type="dxa"/>
            <w:gridSpan w:val="9"/>
            <w:tcBorders>
              <w:lef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 w:rsidRPr="00E11550">
              <w:rPr>
                <w:b/>
                <w:sz w:val="24"/>
              </w:rPr>
              <w:t>0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8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 w:rsidRPr="00E11550">
              <w:rPr>
                <w:b/>
                <w:sz w:val="24"/>
              </w:rPr>
              <w:t>0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8741C3" w:rsidRPr="00E11550" w:rsidRDefault="008741C3" w:rsidP="00D936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67" w:type="dxa"/>
            <w:gridSpan w:val="8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c>
          <w:tcPr>
            <w:tcW w:w="16152" w:type="dxa"/>
            <w:gridSpan w:val="136"/>
          </w:tcPr>
          <w:p w:rsidR="008741C3" w:rsidRPr="005525F6" w:rsidRDefault="008741C3" w:rsidP="00F95F75">
            <w:pPr>
              <w:jc w:val="center"/>
              <w:rPr>
                <w:b/>
                <w:sz w:val="24"/>
              </w:rPr>
            </w:pPr>
            <w:r w:rsidRPr="005525F6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7</w:t>
            </w:r>
            <w:r w:rsidRPr="005525F6">
              <w:rPr>
                <w:b/>
                <w:sz w:val="24"/>
              </w:rPr>
              <w:t xml:space="preserve">. Научно-методическое и информационное сопровождение Программы 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925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155" w:type="dxa"/>
            <w:gridSpan w:val="13"/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информационно-разъяснительной работы о системе социального обслуживания населения  Рузаевского муниципального района, видах и условиях предоставления социальных услуг, организация информирования населения  о деятельности по социальному обслуживанию населения</w:t>
            </w:r>
          </w:p>
        </w:tc>
        <w:tc>
          <w:tcPr>
            <w:tcW w:w="2017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35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093" w:type="dxa"/>
            <w:gridSpan w:val="10"/>
            <w:tcBorders>
              <w:righ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6104" w:type="dxa"/>
            <w:gridSpan w:val="63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</w:t>
            </w:r>
          </w:p>
        </w:tc>
        <w:tc>
          <w:tcPr>
            <w:tcW w:w="1580" w:type="dxa"/>
            <w:gridSpan w:val="7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80" w:type="dxa"/>
            <w:gridSpan w:val="4"/>
          </w:tcPr>
          <w:p w:rsidR="008741C3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Повышение</w:t>
            </w:r>
          </w:p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уровня квалификации специалистов по социальной работе 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925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155" w:type="dxa"/>
            <w:gridSpan w:val="13"/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Оформление стендов с наглядной документацией о предоставлении мер социальной поддержки гражданам пожилого возраста  в ГКУ «Социальная защита населения по Рузаевскому району Республики Мордовия»</w:t>
            </w:r>
          </w:p>
        </w:tc>
        <w:tc>
          <w:tcPr>
            <w:tcW w:w="2017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35" w:type="dxa"/>
            <w:gridSpan w:val="13"/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2015-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2020гг.</w:t>
            </w:r>
          </w:p>
        </w:tc>
        <w:tc>
          <w:tcPr>
            <w:tcW w:w="1093" w:type="dxa"/>
            <w:gridSpan w:val="10"/>
            <w:tcBorders>
              <w:righ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6104" w:type="dxa"/>
            <w:gridSpan w:val="63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</w:t>
            </w:r>
          </w:p>
        </w:tc>
        <w:tc>
          <w:tcPr>
            <w:tcW w:w="1580" w:type="dxa"/>
            <w:gridSpan w:val="7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80" w:type="dxa"/>
            <w:gridSpan w:val="4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информирование населения о жизни деятельности пожилых людей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925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155" w:type="dxa"/>
            <w:gridSpan w:val="13"/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Публикации в средствах массовой информации материалов о ветеранах войны и труда, пожилых гражданах, об их проблемах</w:t>
            </w:r>
          </w:p>
        </w:tc>
        <w:tc>
          <w:tcPr>
            <w:tcW w:w="2017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35" w:type="dxa"/>
            <w:gridSpan w:val="13"/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2015-</w:t>
            </w: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2020гг.</w:t>
            </w:r>
          </w:p>
        </w:tc>
        <w:tc>
          <w:tcPr>
            <w:tcW w:w="1093" w:type="dxa"/>
            <w:gridSpan w:val="10"/>
            <w:tcBorders>
              <w:righ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6104" w:type="dxa"/>
            <w:gridSpan w:val="63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</w:t>
            </w:r>
          </w:p>
        </w:tc>
        <w:tc>
          <w:tcPr>
            <w:tcW w:w="1580" w:type="dxa"/>
            <w:gridSpan w:val="7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080" w:type="dxa"/>
            <w:gridSpan w:val="4"/>
          </w:tcPr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информирование населения о жизни деятельности пожилых людей</w:t>
            </w: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925" w:type="dxa"/>
            <w:gridSpan w:val="12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13"/>
          </w:tcPr>
          <w:p w:rsidR="008741C3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Информирование  о предоставлении услуги по доставке пожилым людям лекарственных препаратов на дом посредством размещения информации в государственных учреждениях социального обслуживания, медицинских и аптечных организациях, в многофункциональных центрах предоставления государственных и муниципальных услуг, посредством размещения в </w:t>
            </w:r>
          </w:p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информационно-телекоммуникационных сетях общего пользования</w:t>
            </w:r>
          </w:p>
        </w:tc>
        <w:tc>
          <w:tcPr>
            <w:tcW w:w="2017" w:type="dxa"/>
            <w:gridSpan w:val="13"/>
          </w:tcPr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Рузаевского муниципального района;</w:t>
            </w:r>
          </w:p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ГКУ «Социальная защита населения по Рузаевскому району Республики Мордовия» (по согласованию);</w:t>
            </w:r>
          </w:p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ГБУЗ РМ </w:t>
            </w:r>
          </w:p>
          <w:p w:rsidR="008741C3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«Рузаевская МБ» (по согласованию)</w:t>
            </w:r>
          </w:p>
          <w:p w:rsidR="008741C3" w:rsidRDefault="008741C3" w:rsidP="00F95F75">
            <w:pPr>
              <w:jc w:val="center"/>
              <w:rPr>
                <w:sz w:val="22"/>
              </w:rPr>
            </w:pPr>
          </w:p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935" w:type="dxa"/>
            <w:gridSpan w:val="13"/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093" w:type="dxa"/>
            <w:gridSpan w:val="10"/>
            <w:tcBorders>
              <w:righ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</w:p>
        </w:tc>
        <w:tc>
          <w:tcPr>
            <w:tcW w:w="6104" w:type="dxa"/>
            <w:gridSpan w:val="63"/>
            <w:tcBorders>
              <w:left w:val="single" w:sz="4" w:space="0" w:color="auto"/>
            </w:tcBorders>
          </w:tcPr>
          <w:p w:rsidR="008741C3" w:rsidRPr="00577178" w:rsidRDefault="008741C3" w:rsidP="00F95F7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пределах выделенных ассигнований на текущее финансирование</w:t>
            </w:r>
          </w:p>
        </w:tc>
        <w:tc>
          <w:tcPr>
            <w:tcW w:w="1580" w:type="dxa"/>
            <w:gridSpan w:val="7"/>
          </w:tcPr>
          <w:p w:rsidR="008741C3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Республиканский бюджет;</w:t>
            </w:r>
          </w:p>
          <w:p w:rsidR="008741C3" w:rsidRPr="00577178" w:rsidRDefault="008741C3" w:rsidP="00F95F7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Бюджет Рузаевского муниципального района</w:t>
            </w:r>
          </w:p>
        </w:tc>
        <w:tc>
          <w:tcPr>
            <w:tcW w:w="1080" w:type="dxa"/>
            <w:gridSpan w:val="4"/>
          </w:tcPr>
          <w:p w:rsidR="008741C3" w:rsidRPr="00577178" w:rsidRDefault="008741C3" w:rsidP="00F95F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информирование населения о деятельности учреждений социальной защиты населения Республики Мордовия</w:t>
            </w:r>
          </w:p>
        </w:tc>
      </w:tr>
      <w:tr w:rsidR="008741C3" w:rsidRPr="00C37929" w:rsidTr="008974F4">
        <w:tc>
          <w:tcPr>
            <w:tcW w:w="898" w:type="dxa"/>
            <w:gridSpan w:val="11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gridSpan w:val="11"/>
          </w:tcPr>
          <w:p w:rsidR="008741C3" w:rsidRPr="005525F6" w:rsidRDefault="008741C3" w:rsidP="00F95F75">
            <w:pPr>
              <w:jc w:val="center"/>
              <w:rPr>
                <w:b/>
                <w:sz w:val="24"/>
              </w:rPr>
            </w:pPr>
            <w:r w:rsidRPr="005525F6">
              <w:rPr>
                <w:b/>
                <w:sz w:val="24"/>
              </w:rPr>
              <w:t xml:space="preserve">Всего по разделу </w:t>
            </w:r>
            <w:r>
              <w:rPr>
                <w:b/>
                <w:sz w:val="24"/>
              </w:rPr>
              <w:t>7</w:t>
            </w:r>
            <w:r w:rsidRPr="005525F6">
              <w:rPr>
                <w:b/>
                <w:sz w:val="24"/>
              </w:rPr>
              <w:t xml:space="preserve">. </w:t>
            </w:r>
          </w:p>
          <w:p w:rsidR="008741C3" w:rsidRPr="005525F6" w:rsidRDefault="008741C3" w:rsidP="00F95F75">
            <w:pPr>
              <w:jc w:val="center"/>
              <w:rPr>
                <w:b/>
                <w:sz w:val="24"/>
              </w:rPr>
            </w:pPr>
            <w:r w:rsidRPr="005525F6">
              <w:rPr>
                <w:b/>
                <w:sz w:val="24"/>
              </w:rPr>
              <w:t>0 тыс.руб.</w:t>
            </w:r>
          </w:p>
        </w:tc>
        <w:tc>
          <w:tcPr>
            <w:tcW w:w="2055" w:type="dxa"/>
            <w:gridSpan w:val="1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10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10"/>
            <w:tcBorders>
              <w:right w:val="single" w:sz="4" w:space="0" w:color="auto"/>
            </w:tcBorders>
          </w:tcPr>
          <w:p w:rsidR="008741C3" w:rsidRPr="008560BA" w:rsidRDefault="008741C3" w:rsidP="00F95F75">
            <w:pPr>
              <w:jc w:val="center"/>
              <w:rPr>
                <w:b/>
                <w:sz w:val="24"/>
              </w:rPr>
            </w:pPr>
            <w:r w:rsidRPr="008560BA">
              <w:rPr>
                <w:b/>
                <w:sz w:val="24"/>
              </w:rPr>
              <w:t>0</w:t>
            </w:r>
          </w:p>
        </w:tc>
        <w:tc>
          <w:tcPr>
            <w:tcW w:w="851" w:type="dxa"/>
            <w:gridSpan w:val="8"/>
            <w:tcBorders>
              <w:lef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 w:rsidRPr="00E11550">
              <w:rPr>
                <w:b/>
                <w:sz w:val="24"/>
              </w:rPr>
              <w:t>0</w:t>
            </w:r>
          </w:p>
        </w:tc>
        <w:tc>
          <w:tcPr>
            <w:tcW w:w="882" w:type="dxa"/>
            <w:gridSpan w:val="9"/>
            <w:tcBorders>
              <w:lef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 w:rsidRPr="00E11550">
              <w:rPr>
                <w:b/>
                <w:sz w:val="24"/>
              </w:rPr>
              <w:t>0</w:t>
            </w:r>
          </w:p>
        </w:tc>
        <w:tc>
          <w:tcPr>
            <w:tcW w:w="868" w:type="dxa"/>
            <w:gridSpan w:val="5"/>
            <w:tcBorders>
              <w:lef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 w:rsidRPr="00E11550">
              <w:rPr>
                <w:b/>
                <w:sz w:val="24"/>
              </w:rPr>
              <w:t>0</w:t>
            </w:r>
          </w:p>
        </w:tc>
        <w:tc>
          <w:tcPr>
            <w:tcW w:w="7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 w:rsidRPr="00E11550">
              <w:rPr>
                <w:b/>
                <w:sz w:val="24"/>
              </w:rPr>
              <w:t>0</w:t>
            </w:r>
          </w:p>
        </w:tc>
        <w:tc>
          <w:tcPr>
            <w:tcW w:w="10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Pr="00E11550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6" w:type="dxa"/>
            <w:gridSpan w:val="10"/>
            <w:tcBorders>
              <w:left w:val="single" w:sz="4" w:space="0" w:color="auto"/>
            </w:tcBorders>
          </w:tcPr>
          <w:p w:rsidR="008741C3" w:rsidRPr="00E11550" w:rsidRDefault="008741C3" w:rsidP="00F95F75">
            <w:pPr>
              <w:ind w:hanging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928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13"/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 w:rsidRPr="005525F6">
              <w:rPr>
                <w:b/>
                <w:sz w:val="24"/>
              </w:rPr>
              <w:t>Всего по программе:</w:t>
            </w:r>
          </w:p>
          <w:p w:rsidR="008741C3" w:rsidRPr="005525F6" w:rsidRDefault="008741C3" w:rsidP="00F95F75">
            <w:pPr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10"/>
            <w:tcBorders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4951,0</w:t>
            </w:r>
          </w:p>
        </w:tc>
        <w:tc>
          <w:tcPr>
            <w:tcW w:w="847" w:type="dxa"/>
            <w:gridSpan w:val="8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1823,0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2328,0</w:t>
            </w:r>
          </w:p>
        </w:tc>
        <w:tc>
          <w:tcPr>
            <w:tcW w:w="881" w:type="dxa"/>
            <w:gridSpan w:val="7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7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03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886" w:type="dxa"/>
            <w:gridSpan w:val="10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58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928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13"/>
          </w:tcPr>
          <w:p w:rsidR="008741C3" w:rsidRPr="005525F6" w:rsidRDefault="008741C3" w:rsidP="00F95F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Республиканский бюджет:</w:t>
            </w:r>
          </w:p>
        </w:tc>
        <w:tc>
          <w:tcPr>
            <w:tcW w:w="2024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10"/>
            <w:tcBorders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22,0</w:t>
            </w:r>
          </w:p>
        </w:tc>
        <w:tc>
          <w:tcPr>
            <w:tcW w:w="847" w:type="dxa"/>
            <w:gridSpan w:val="8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12,0</w:t>
            </w:r>
          </w:p>
        </w:tc>
        <w:tc>
          <w:tcPr>
            <w:tcW w:w="881" w:type="dxa"/>
            <w:gridSpan w:val="7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3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6" w:type="dxa"/>
            <w:gridSpan w:val="10"/>
            <w:tcBorders>
              <w:left w:val="single" w:sz="4" w:space="0" w:color="auto"/>
            </w:tcBorders>
          </w:tcPr>
          <w:p w:rsidR="008741C3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928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13"/>
          </w:tcPr>
          <w:p w:rsidR="008741C3" w:rsidRPr="005525F6" w:rsidRDefault="008741C3" w:rsidP="00F95F75">
            <w:pPr>
              <w:rPr>
                <w:b/>
                <w:sz w:val="24"/>
              </w:rPr>
            </w:pPr>
            <w:r w:rsidRPr="005525F6">
              <w:rPr>
                <w:b/>
                <w:sz w:val="24"/>
              </w:rPr>
              <w:t>Бюджет Рузаевского муниципального района</w:t>
            </w:r>
          </w:p>
        </w:tc>
        <w:tc>
          <w:tcPr>
            <w:tcW w:w="2024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10"/>
            <w:tcBorders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2276,0</w:t>
            </w:r>
          </w:p>
        </w:tc>
        <w:tc>
          <w:tcPr>
            <w:tcW w:w="847" w:type="dxa"/>
            <w:gridSpan w:val="8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602,0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874,0</w:t>
            </w:r>
          </w:p>
        </w:tc>
        <w:tc>
          <w:tcPr>
            <w:tcW w:w="881" w:type="dxa"/>
            <w:gridSpan w:val="7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7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03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886" w:type="dxa"/>
            <w:gridSpan w:val="10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58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928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13"/>
          </w:tcPr>
          <w:p w:rsidR="008741C3" w:rsidRPr="005525F6" w:rsidRDefault="008741C3" w:rsidP="00F95F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Бюджет  предприятий, организаций</w:t>
            </w:r>
          </w:p>
        </w:tc>
        <w:tc>
          <w:tcPr>
            <w:tcW w:w="2024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10"/>
            <w:tcBorders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2200,0</w:t>
            </w:r>
          </w:p>
        </w:tc>
        <w:tc>
          <w:tcPr>
            <w:tcW w:w="847" w:type="dxa"/>
            <w:gridSpan w:val="8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1200,0</w:t>
            </w:r>
          </w:p>
        </w:tc>
        <w:tc>
          <w:tcPr>
            <w:tcW w:w="881" w:type="dxa"/>
            <w:gridSpan w:val="7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3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6" w:type="dxa"/>
            <w:gridSpan w:val="10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  <w:tr w:rsidR="008741C3" w:rsidRPr="00C37929" w:rsidTr="008974F4">
        <w:trPr>
          <w:gridAfter w:val="1"/>
          <w:wAfter w:w="463" w:type="dxa"/>
        </w:trPr>
        <w:tc>
          <w:tcPr>
            <w:tcW w:w="928" w:type="dxa"/>
            <w:gridSpan w:val="13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gridSpan w:val="13"/>
          </w:tcPr>
          <w:p w:rsidR="008741C3" w:rsidRPr="005525F6" w:rsidRDefault="008741C3" w:rsidP="00F95F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Бюджеты сельских поселений Рузаевского муниципального района</w:t>
            </w:r>
          </w:p>
        </w:tc>
        <w:tc>
          <w:tcPr>
            <w:tcW w:w="2024" w:type="dxa"/>
            <w:gridSpan w:val="1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9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10"/>
            <w:tcBorders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453,0</w:t>
            </w:r>
          </w:p>
        </w:tc>
        <w:tc>
          <w:tcPr>
            <w:tcW w:w="847" w:type="dxa"/>
            <w:gridSpan w:val="8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211,0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242,0</w:t>
            </w:r>
          </w:p>
        </w:tc>
        <w:tc>
          <w:tcPr>
            <w:tcW w:w="881" w:type="dxa"/>
            <w:gridSpan w:val="7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3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41C3" w:rsidRPr="00A67F17" w:rsidRDefault="008741C3" w:rsidP="00C15B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86" w:type="dxa"/>
            <w:gridSpan w:val="10"/>
            <w:tcBorders>
              <w:left w:val="single" w:sz="4" w:space="0" w:color="auto"/>
            </w:tcBorders>
          </w:tcPr>
          <w:p w:rsidR="008741C3" w:rsidRPr="00A67F17" w:rsidRDefault="008741C3" w:rsidP="00F95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0" w:type="dxa"/>
            <w:gridSpan w:val="7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8741C3" w:rsidRPr="00C37929" w:rsidRDefault="008741C3" w:rsidP="00F95F75">
            <w:pPr>
              <w:jc w:val="center"/>
              <w:rPr>
                <w:sz w:val="24"/>
              </w:rPr>
            </w:pPr>
          </w:p>
        </w:tc>
      </w:tr>
    </w:tbl>
    <w:p w:rsidR="008741C3" w:rsidRDefault="008741C3" w:rsidP="00D17A01">
      <w:pPr>
        <w:jc w:val="right"/>
      </w:pPr>
    </w:p>
    <w:p w:rsidR="008741C3" w:rsidRDefault="008741C3" w:rsidP="00D17A01">
      <w:pPr>
        <w:rPr>
          <w:b/>
          <w:sz w:val="24"/>
        </w:rPr>
      </w:pPr>
    </w:p>
    <w:p w:rsidR="008741C3" w:rsidRPr="00AD11DE" w:rsidRDefault="008741C3" w:rsidP="00D17A01">
      <w:pPr>
        <w:rPr>
          <w:b/>
          <w:sz w:val="24"/>
        </w:rPr>
      </w:pPr>
    </w:p>
    <w:p w:rsidR="008741C3" w:rsidRDefault="008741C3" w:rsidP="00CF2D70">
      <w:pPr>
        <w:ind w:left="-567"/>
      </w:pPr>
    </w:p>
    <w:sectPr w:rsidR="008741C3" w:rsidSect="00FF08D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B44"/>
    <w:multiLevelType w:val="hybridMultilevel"/>
    <w:tmpl w:val="D5E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B3BB3"/>
    <w:multiLevelType w:val="hybridMultilevel"/>
    <w:tmpl w:val="A0B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D38"/>
    <w:multiLevelType w:val="hybridMultilevel"/>
    <w:tmpl w:val="BEB0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05BC9"/>
    <w:multiLevelType w:val="hybridMultilevel"/>
    <w:tmpl w:val="A0B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674E1"/>
    <w:multiLevelType w:val="hybridMultilevel"/>
    <w:tmpl w:val="6640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E11C84"/>
    <w:multiLevelType w:val="hybridMultilevel"/>
    <w:tmpl w:val="625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19"/>
    <w:rsid w:val="00011724"/>
    <w:rsid w:val="00020627"/>
    <w:rsid w:val="00023ADF"/>
    <w:rsid w:val="0005772C"/>
    <w:rsid w:val="0006155C"/>
    <w:rsid w:val="000816B4"/>
    <w:rsid w:val="000974AC"/>
    <w:rsid w:val="000A3C58"/>
    <w:rsid w:val="000D6DF9"/>
    <w:rsid w:val="000E4456"/>
    <w:rsid w:val="000F46C2"/>
    <w:rsid w:val="001179DA"/>
    <w:rsid w:val="001411ED"/>
    <w:rsid w:val="0014184F"/>
    <w:rsid w:val="001442F6"/>
    <w:rsid w:val="00160FF0"/>
    <w:rsid w:val="00165366"/>
    <w:rsid w:val="00187127"/>
    <w:rsid w:val="001C2C21"/>
    <w:rsid w:val="001E71A2"/>
    <w:rsid w:val="001F0082"/>
    <w:rsid w:val="001F3A09"/>
    <w:rsid w:val="00206302"/>
    <w:rsid w:val="002166D8"/>
    <w:rsid w:val="00224A78"/>
    <w:rsid w:val="00242A08"/>
    <w:rsid w:val="002609BE"/>
    <w:rsid w:val="00261CF5"/>
    <w:rsid w:val="002A4F1C"/>
    <w:rsid w:val="002A52C5"/>
    <w:rsid w:val="002B11FF"/>
    <w:rsid w:val="002D419E"/>
    <w:rsid w:val="002F6496"/>
    <w:rsid w:val="00304A34"/>
    <w:rsid w:val="0031335A"/>
    <w:rsid w:val="00362DE1"/>
    <w:rsid w:val="003648D9"/>
    <w:rsid w:val="00365B3C"/>
    <w:rsid w:val="003C36F7"/>
    <w:rsid w:val="003C42AC"/>
    <w:rsid w:val="003C4966"/>
    <w:rsid w:val="003C7B29"/>
    <w:rsid w:val="003E0AE1"/>
    <w:rsid w:val="003F7D19"/>
    <w:rsid w:val="004019D4"/>
    <w:rsid w:val="004065FE"/>
    <w:rsid w:val="004217A3"/>
    <w:rsid w:val="00421E3A"/>
    <w:rsid w:val="00422874"/>
    <w:rsid w:val="0042675B"/>
    <w:rsid w:val="004377FB"/>
    <w:rsid w:val="004464FB"/>
    <w:rsid w:val="00473E1D"/>
    <w:rsid w:val="004958EE"/>
    <w:rsid w:val="004A14BD"/>
    <w:rsid w:val="004A3E36"/>
    <w:rsid w:val="004A5987"/>
    <w:rsid w:val="004B0B66"/>
    <w:rsid w:val="004D67DF"/>
    <w:rsid w:val="004E59ED"/>
    <w:rsid w:val="004F6531"/>
    <w:rsid w:val="004F6536"/>
    <w:rsid w:val="00500AA2"/>
    <w:rsid w:val="00517F57"/>
    <w:rsid w:val="00526B90"/>
    <w:rsid w:val="00526E69"/>
    <w:rsid w:val="00530CCC"/>
    <w:rsid w:val="005525F6"/>
    <w:rsid w:val="0055755D"/>
    <w:rsid w:val="005620D8"/>
    <w:rsid w:val="005742E6"/>
    <w:rsid w:val="005747B5"/>
    <w:rsid w:val="00577178"/>
    <w:rsid w:val="00581192"/>
    <w:rsid w:val="00586EE5"/>
    <w:rsid w:val="005A32BA"/>
    <w:rsid w:val="005B0502"/>
    <w:rsid w:val="005B3430"/>
    <w:rsid w:val="005E19EB"/>
    <w:rsid w:val="00603121"/>
    <w:rsid w:val="00607903"/>
    <w:rsid w:val="00646107"/>
    <w:rsid w:val="00647AC7"/>
    <w:rsid w:val="006746DF"/>
    <w:rsid w:val="006747B6"/>
    <w:rsid w:val="00674F26"/>
    <w:rsid w:val="006B28C6"/>
    <w:rsid w:val="006D5040"/>
    <w:rsid w:val="006E57E5"/>
    <w:rsid w:val="00717214"/>
    <w:rsid w:val="00720559"/>
    <w:rsid w:val="007348CC"/>
    <w:rsid w:val="00742758"/>
    <w:rsid w:val="00762F27"/>
    <w:rsid w:val="00784854"/>
    <w:rsid w:val="00787788"/>
    <w:rsid w:val="00791F6C"/>
    <w:rsid w:val="007C2C3D"/>
    <w:rsid w:val="007C468F"/>
    <w:rsid w:val="00803D2E"/>
    <w:rsid w:val="00807FE6"/>
    <w:rsid w:val="00815E9F"/>
    <w:rsid w:val="008217B8"/>
    <w:rsid w:val="00843BBB"/>
    <w:rsid w:val="00847ADB"/>
    <w:rsid w:val="008560BA"/>
    <w:rsid w:val="0086275D"/>
    <w:rsid w:val="008741C3"/>
    <w:rsid w:val="0087483C"/>
    <w:rsid w:val="00876CDC"/>
    <w:rsid w:val="0088179E"/>
    <w:rsid w:val="00883DCC"/>
    <w:rsid w:val="00891CBE"/>
    <w:rsid w:val="0089381F"/>
    <w:rsid w:val="00894325"/>
    <w:rsid w:val="008974F4"/>
    <w:rsid w:val="008B0EC3"/>
    <w:rsid w:val="008C0F86"/>
    <w:rsid w:val="008D24B6"/>
    <w:rsid w:val="008F4351"/>
    <w:rsid w:val="00900358"/>
    <w:rsid w:val="00916CB1"/>
    <w:rsid w:val="00930C15"/>
    <w:rsid w:val="00932D7F"/>
    <w:rsid w:val="00940D5B"/>
    <w:rsid w:val="00945BCA"/>
    <w:rsid w:val="00946FF4"/>
    <w:rsid w:val="00954575"/>
    <w:rsid w:val="0098352B"/>
    <w:rsid w:val="0099425F"/>
    <w:rsid w:val="009A5DBC"/>
    <w:rsid w:val="009B160E"/>
    <w:rsid w:val="009B346D"/>
    <w:rsid w:val="009B3F4E"/>
    <w:rsid w:val="009B776F"/>
    <w:rsid w:val="009C6876"/>
    <w:rsid w:val="009C73DB"/>
    <w:rsid w:val="009D0960"/>
    <w:rsid w:val="009D0FE6"/>
    <w:rsid w:val="009D19D8"/>
    <w:rsid w:val="009E4A4A"/>
    <w:rsid w:val="009E5606"/>
    <w:rsid w:val="009E57E6"/>
    <w:rsid w:val="009F2698"/>
    <w:rsid w:val="009F7A6E"/>
    <w:rsid w:val="00A03286"/>
    <w:rsid w:val="00A14C89"/>
    <w:rsid w:val="00A23F10"/>
    <w:rsid w:val="00A24420"/>
    <w:rsid w:val="00A4172F"/>
    <w:rsid w:val="00A44B28"/>
    <w:rsid w:val="00A53677"/>
    <w:rsid w:val="00A61AC1"/>
    <w:rsid w:val="00A67F17"/>
    <w:rsid w:val="00A77222"/>
    <w:rsid w:val="00A8410C"/>
    <w:rsid w:val="00A90051"/>
    <w:rsid w:val="00A97FEA"/>
    <w:rsid w:val="00AA3330"/>
    <w:rsid w:val="00AA3989"/>
    <w:rsid w:val="00AA5127"/>
    <w:rsid w:val="00AB710F"/>
    <w:rsid w:val="00AC55A7"/>
    <w:rsid w:val="00AD0B6E"/>
    <w:rsid w:val="00AD11DE"/>
    <w:rsid w:val="00AF4D65"/>
    <w:rsid w:val="00B1644B"/>
    <w:rsid w:val="00B24AA3"/>
    <w:rsid w:val="00B24E73"/>
    <w:rsid w:val="00B32A75"/>
    <w:rsid w:val="00B42304"/>
    <w:rsid w:val="00B42FF5"/>
    <w:rsid w:val="00B62654"/>
    <w:rsid w:val="00B65C11"/>
    <w:rsid w:val="00B93591"/>
    <w:rsid w:val="00B97A88"/>
    <w:rsid w:val="00BA60B0"/>
    <w:rsid w:val="00BB3637"/>
    <w:rsid w:val="00BC65A0"/>
    <w:rsid w:val="00BE44C2"/>
    <w:rsid w:val="00BE5706"/>
    <w:rsid w:val="00C15BA7"/>
    <w:rsid w:val="00C164D3"/>
    <w:rsid w:val="00C20838"/>
    <w:rsid w:val="00C31720"/>
    <w:rsid w:val="00C36FA8"/>
    <w:rsid w:val="00C37929"/>
    <w:rsid w:val="00C55985"/>
    <w:rsid w:val="00C9173E"/>
    <w:rsid w:val="00CA56DD"/>
    <w:rsid w:val="00CC5E45"/>
    <w:rsid w:val="00CD49C6"/>
    <w:rsid w:val="00CE28C3"/>
    <w:rsid w:val="00CE5CBB"/>
    <w:rsid w:val="00CF2D70"/>
    <w:rsid w:val="00D01820"/>
    <w:rsid w:val="00D121C5"/>
    <w:rsid w:val="00D17A01"/>
    <w:rsid w:val="00D36A77"/>
    <w:rsid w:val="00D4652A"/>
    <w:rsid w:val="00D54DFA"/>
    <w:rsid w:val="00D87F3F"/>
    <w:rsid w:val="00D936ED"/>
    <w:rsid w:val="00DA1119"/>
    <w:rsid w:val="00DB01B8"/>
    <w:rsid w:val="00DB0552"/>
    <w:rsid w:val="00DC49A2"/>
    <w:rsid w:val="00DD424C"/>
    <w:rsid w:val="00DE6634"/>
    <w:rsid w:val="00DF39AD"/>
    <w:rsid w:val="00E061F5"/>
    <w:rsid w:val="00E066F0"/>
    <w:rsid w:val="00E07C23"/>
    <w:rsid w:val="00E11550"/>
    <w:rsid w:val="00E15F08"/>
    <w:rsid w:val="00E3458E"/>
    <w:rsid w:val="00E3571B"/>
    <w:rsid w:val="00E667D2"/>
    <w:rsid w:val="00EB34FD"/>
    <w:rsid w:val="00EB7F4E"/>
    <w:rsid w:val="00EC17DD"/>
    <w:rsid w:val="00ED2A49"/>
    <w:rsid w:val="00EE1300"/>
    <w:rsid w:val="00EF44A0"/>
    <w:rsid w:val="00EF44CF"/>
    <w:rsid w:val="00F11ED9"/>
    <w:rsid w:val="00F34173"/>
    <w:rsid w:val="00F43B68"/>
    <w:rsid w:val="00F463BE"/>
    <w:rsid w:val="00F6533E"/>
    <w:rsid w:val="00F671DB"/>
    <w:rsid w:val="00F754DD"/>
    <w:rsid w:val="00F7694B"/>
    <w:rsid w:val="00F95F75"/>
    <w:rsid w:val="00FB042C"/>
    <w:rsid w:val="00FF08D8"/>
    <w:rsid w:val="00FF4648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19"/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A77222"/>
  </w:style>
  <w:style w:type="character" w:customStyle="1" w:styleId="Absatz-Standardschriftart">
    <w:name w:val="Absatz-Standardschriftart"/>
    <w:uiPriority w:val="99"/>
    <w:rsid w:val="00A77222"/>
  </w:style>
  <w:style w:type="character" w:customStyle="1" w:styleId="1">
    <w:name w:val="Основной шрифт абзаца1"/>
    <w:uiPriority w:val="99"/>
    <w:rsid w:val="00A77222"/>
  </w:style>
  <w:style w:type="paragraph" w:customStyle="1" w:styleId="a">
    <w:name w:val="Заголовок"/>
    <w:basedOn w:val="Normal"/>
    <w:next w:val="BodyText"/>
    <w:uiPriority w:val="99"/>
    <w:rsid w:val="00A77222"/>
    <w:pPr>
      <w:keepNext/>
      <w:spacing w:before="240" w:after="120"/>
    </w:pPr>
    <w:rPr>
      <w:rFonts w:ascii="Arial" w:eastAsia="Calibri" w:hAnsi="Arial" w:cs="Tahoma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77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72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A77222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A772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Normal"/>
    <w:uiPriority w:val="99"/>
    <w:rsid w:val="00A77222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A772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A7722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semiHidden/>
    <w:rsid w:val="00A772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22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2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A77222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A091A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A77222"/>
    <w:pPr>
      <w:suppressLineNumbers/>
    </w:pPr>
  </w:style>
  <w:style w:type="paragraph" w:customStyle="1" w:styleId="a1">
    <w:name w:val="Заголовок таблицы"/>
    <w:basedOn w:val="a0"/>
    <w:uiPriority w:val="99"/>
    <w:rsid w:val="00A77222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A77222"/>
  </w:style>
  <w:style w:type="table" w:styleId="TableGrid">
    <w:name w:val="Table Grid"/>
    <w:basedOn w:val="TableNormal"/>
    <w:uiPriority w:val="99"/>
    <w:rsid w:val="00A772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222"/>
    <w:rPr>
      <w:rFonts w:ascii="Tahoma" w:hAnsi="Tahoma" w:cs="Tahoma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772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A091A"/>
    <w:rPr>
      <w:rFonts w:ascii="Times New Roman" w:eastAsia="Times New Roman" w:hAnsi="Times New Roman"/>
      <w:sz w:val="0"/>
      <w:szCs w:val="0"/>
      <w:lang w:eastAsia="ar-SA"/>
    </w:rPr>
  </w:style>
  <w:style w:type="character" w:styleId="Hyperlink">
    <w:name w:val="Hyperlink"/>
    <w:basedOn w:val="DefaultParagraphFont"/>
    <w:uiPriority w:val="99"/>
    <w:rsid w:val="008974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46</Pages>
  <Words>10221</Words>
  <Characters>-32766</Characters>
  <Application>Microsoft Office Outlook</Application>
  <DocSecurity>0</DocSecurity>
  <Lines>0</Lines>
  <Paragraphs>0</Paragraphs>
  <ScaleCrop>false</ScaleCrop>
  <Company>ГКУ СЗН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baybikovadh</dc:creator>
  <cp:keywords/>
  <dc:description/>
  <cp:lastModifiedBy>1</cp:lastModifiedBy>
  <cp:revision>2</cp:revision>
  <dcterms:created xsi:type="dcterms:W3CDTF">2018-11-26T15:21:00Z</dcterms:created>
  <dcterms:modified xsi:type="dcterms:W3CDTF">2018-11-26T15:21:00Z</dcterms:modified>
</cp:coreProperties>
</file>