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4" w:rsidRDefault="004E20E4" w:rsidP="00F279C6">
      <w:pPr>
        <w:tabs>
          <w:tab w:val="left" w:pos="1635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4E20E4" w:rsidRPr="00FF3EA2" w:rsidRDefault="004E20E4" w:rsidP="00F279C6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 РУЗАЕВСКОГО</w:t>
      </w:r>
    </w:p>
    <w:p w:rsidR="004E20E4" w:rsidRPr="00FF3EA2" w:rsidRDefault="004E20E4" w:rsidP="00F279C6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4E20E4" w:rsidRPr="00FF3EA2" w:rsidRDefault="004E20E4" w:rsidP="00F279C6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4E20E4" w:rsidRDefault="004E20E4" w:rsidP="00F279C6">
      <w:pPr>
        <w:spacing w:line="276" w:lineRule="auto"/>
        <w:jc w:val="center"/>
        <w:rPr>
          <w:b/>
          <w:sz w:val="34"/>
          <w:szCs w:val="28"/>
        </w:rPr>
      </w:pPr>
    </w:p>
    <w:p w:rsidR="004E20E4" w:rsidRDefault="004E20E4" w:rsidP="00F279C6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4E20E4" w:rsidRDefault="004E20E4" w:rsidP="00F279C6">
      <w:pPr>
        <w:spacing w:line="276" w:lineRule="auto"/>
        <w:jc w:val="center"/>
        <w:rPr>
          <w:b/>
          <w:sz w:val="28"/>
          <w:szCs w:val="28"/>
        </w:rPr>
      </w:pPr>
    </w:p>
    <w:p w:rsidR="004E20E4" w:rsidRDefault="004E20E4" w:rsidP="00F279C6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25.10.2022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FE5C0D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 664</w:t>
      </w:r>
    </w:p>
    <w:p w:rsidR="004E20E4" w:rsidRDefault="004E20E4" w:rsidP="00F279C6">
      <w:pPr>
        <w:spacing w:line="276" w:lineRule="auto"/>
        <w:rPr>
          <w:sz w:val="28"/>
          <w:szCs w:val="28"/>
        </w:rPr>
      </w:pPr>
    </w:p>
    <w:p w:rsidR="004E20E4" w:rsidRPr="00236647" w:rsidRDefault="004E20E4" w:rsidP="00F279C6">
      <w:pPr>
        <w:spacing w:line="276" w:lineRule="auto"/>
        <w:jc w:val="center"/>
        <w:rPr>
          <w:sz w:val="26"/>
          <w:szCs w:val="26"/>
        </w:rPr>
      </w:pPr>
      <w:r w:rsidRPr="00236647">
        <w:rPr>
          <w:sz w:val="26"/>
          <w:szCs w:val="26"/>
        </w:rPr>
        <w:t>г. Рузаевка</w:t>
      </w:r>
    </w:p>
    <w:p w:rsidR="004E20E4" w:rsidRDefault="004E20E4" w:rsidP="00F279C6">
      <w:pPr>
        <w:spacing w:line="276" w:lineRule="auto"/>
        <w:jc w:val="center"/>
        <w:rPr>
          <w:b/>
          <w:sz w:val="24"/>
          <w:szCs w:val="24"/>
        </w:rPr>
      </w:pPr>
    </w:p>
    <w:p w:rsidR="004E20E4" w:rsidRPr="00C33E63" w:rsidRDefault="004E20E4" w:rsidP="00F279C6">
      <w:pPr>
        <w:tabs>
          <w:tab w:val="left" w:pos="3060"/>
        </w:tabs>
        <w:jc w:val="center"/>
        <w:rPr>
          <w:b/>
          <w:sz w:val="26"/>
          <w:szCs w:val="26"/>
        </w:rPr>
      </w:pPr>
      <w:r w:rsidRPr="00C33E63">
        <w:rPr>
          <w:b/>
          <w:sz w:val="26"/>
          <w:szCs w:val="26"/>
        </w:rPr>
        <w:t xml:space="preserve">О внесении изменений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Республики Мордовия от 05 февраля </w:t>
      </w:r>
      <w:smartTag w:uri="urn:schemas-microsoft-com:office:smarttags" w:element="metricconverter">
        <w:smartTagPr>
          <w:attr w:name="ProductID" w:val="2015 г"/>
        </w:smartTagPr>
        <w:r w:rsidRPr="00C33E63">
          <w:rPr>
            <w:b/>
            <w:sz w:val="26"/>
            <w:szCs w:val="26"/>
          </w:rPr>
          <w:t>2015 г</w:t>
        </w:r>
      </w:smartTag>
      <w:r w:rsidRPr="00C33E63">
        <w:rPr>
          <w:b/>
          <w:sz w:val="26"/>
          <w:szCs w:val="26"/>
        </w:rPr>
        <w:t>. № 141</w:t>
      </w:r>
    </w:p>
    <w:p w:rsidR="004E20E4" w:rsidRDefault="004E20E4" w:rsidP="00F279C6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</w:p>
    <w:p w:rsidR="004E20E4" w:rsidRPr="00C33E63" w:rsidRDefault="004E20E4" w:rsidP="00F279C6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</w:p>
    <w:p w:rsidR="004E20E4" w:rsidRPr="00C33E63" w:rsidRDefault="004E20E4" w:rsidP="00F279C6">
      <w:pPr>
        <w:tabs>
          <w:tab w:val="left" w:pos="3060"/>
        </w:tabs>
        <w:ind w:firstLine="567"/>
        <w:jc w:val="both"/>
        <w:rPr>
          <w:sz w:val="26"/>
          <w:szCs w:val="26"/>
        </w:rPr>
      </w:pPr>
      <w:r w:rsidRPr="00C33E63">
        <w:rPr>
          <w:sz w:val="26"/>
          <w:szCs w:val="26"/>
        </w:rPr>
        <w:t xml:space="preserve"> </w:t>
      </w:r>
      <w:r w:rsidRPr="00C33E63">
        <w:rPr>
          <w:bCs/>
          <w:color w:val="000000"/>
          <w:sz w:val="26"/>
          <w:szCs w:val="26"/>
        </w:rPr>
        <w:t xml:space="preserve">На основании решения Совета депутатов Рузаевского муниципального района Республики Мордовия от 27 октября </w:t>
      </w:r>
      <w:smartTag w:uri="urn:schemas-microsoft-com:office:smarttags" w:element="metricconverter">
        <w:smartTagPr>
          <w:attr w:name="ProductID" w:val="2008 г"/>
        </w:smartTagPr>
        <w:r w:rsidRPr="00C33E63">
          <w:rPr>
            <w:bCs/>
            <w:color w:val="000000"/>
            <w:sz w:val="26"/>
            <w:szCs w:val="26"/>
          </w:rPr>
          <w:t>2008 г</w:t>
        </w:r>
      </w:smartTag>
      <w:r w:rsidRPr="00C33E63">
        <w:rPr>
          <w:bCs/>
          <w:color w:val="000000"/>
          <w:sz w:val="26"/>
          <w:szCs w:val="26"/>
        </w:rPr>
        <w:t>. №8/122 «Об основах организации оплаты труда работников муниципальных учреждений»</w:t>
      </w:r>
      <w:r w:rsidRPr="00C33E63">
        <w:rPr>
          <w:sz w:val="26"/>
          <w:szCs w:val="26"/>
        </w:rPr>
        <w:t>, Администрация Рузаевского муниципального района Республики Мордовия   п о с т а н о в л я е т:</w:t>
      </w:r>
    </w:p>
    <w:p w:rsidR="004E20E4" w:rsidRPr="00C33E63" w:rsidRDefault="004E20E4" w:rsidP="00F279C6">
      <w:pPr>
        <w:tabs>
          <w:tab w:val="left" w:pos="3060"/>
        </w:tabs>
        <w:ind w:firstLine="567"/>
        <w:jc w:val="both"/>
        <w:rPr>
          <w:sz w:val="26"/>
          <w:szCs w:val="26"/>
        </w:rPr>
      </w:pPr>
      <w:r w:rsidRPr="00C33E63">
        <w:rPr>
          <w:sz w:val="26"/>
          <w:szCs w:val="26"/>
        </w:rPr>
        <w:t xml:space="preserve">1. Внести изменения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Республики Мордовия от 05 февраля </w:t>
      </w:r>
      <w:smartTag w:uri="urn:schemas-microsoft-com:office:smarttags" w:element="metricconverter">
        <w:smartTagPr>
          <w:attr w:name="ProductID" w:val="2015 г"/>
        </w:smartTagPr>
        <w:r w:rsidRPr="00C33E63">
          <w:rPr>
            <w:sz w:val="26"/>
            <w:szCs w:val="26"/>
          </w:rPr>
          <w:t>2015 г</w:t>
        </w:r>
      </w:smartTag>
      <w:r w:rsidRPr="00C33E63">
        <w:rPr>
          <w:sz w:val="26"/>
          <w:szCs w:val="26"/>
        </w:rPr>
        <w:t xml:space="preserve">. № 141 (с изм. от 31 марта </w:t>
      </w:r>
      <w:smartTag w:uri="urn:schemas-microsoft-com:office:smarttags" w:element="metricconverter">
        <w:smartTagPr>
          <w:attr w:name="ProductID" w:val="2015 г"/>
        </w:smartTagPr>
        <w:r w:rsidRPr="00C33E63">
          <w:rPr>
            <w:sz w:val="26"/>
            <w:szCs w:val="26"/>
          </w:rPr>
          <w:t>2015 г</w:t>
        </w:r>
      </w:smartTag>
      <w:r w:rsidRPr="00C33E63">
        <w:rPr>
          <w:sz w:val="26"/>
          <w:szCs w:val="26"/>
        </w:rPr>
        <w:t xml:space="preserve">. № 451, 24 февраля </w:t>
      </w:r>
      <w:smartTag w:uri="urn:schemas-microsoft-com:office:smarttags" w:element="metricconverter">
        <w:smartTagPr>
          <w:attr w:name="ProductID" w:val="2016 г"/>
        </w:smartTagPr>
        <w:r w:rsidRPr="00C33E63">
          <w:rPr>
            <w:sz w:val="26"/>
            <w:szCs w:val="26"/>
          </w:rPr>
          <w:t>2016 г</w:t>
        </w:r>
      </w:smartTag>
      <w:r w:rsidRPr="00C33E63">
        <w:rPr>
          <w:sz w:val="26"/>
          <w:szCs w:val="26"/>
        </w:rPr>
        <w:t xml:space="preserve">. № 189, от 25 октября </w:t>
      </w:r>
      <w:smartTag w:uri="urn:schemas-microsoft-com:office:smarttags" w:element="metricconverter">
        <w:smartTagPr>
          <w:attr w:name="ProductID" w:val="2016 г"/>
        </w:smartTagPr>
        <w:r w:rsidRPr="00C33E63">
          <w:rPr>
            <w:sz w:val="26"/>
            <w:szCs w:val="26"/>
          </w:rPr>
          <w:t>2016 г</w:t>
        </w:r>
      </w:smartTag>
      <w:r w:rsidRPr="00C33E63">
        <w:rPr>
          <w:sz w:val="26"/>
          <w:szCs w:val="26"/>
        </w:rPr>
        <w:t xml:space="preserve">. № 1283, 07 февраля </w:t>
      </w:r>
      <w:smartTag w:uri="urn:schemas-microsoft-com:office:smarttags" w:element="metricconverter">
        <w:smartTagPr>
          <w:attr w:name="ProductID" w:val="2017 г"/>
        </w:smartTagPr>
        <w:r w:rsidRPr="00C33E63">
          <w:rPr>
            <w:sz w:val="26"/>
            <w:szCs w:val="26"/>
          </w:rPr>
          <w:t>2017 г</w:t>
        </w:r>
      </w:smartTag>
      <w:r w:rsidRPr="00C33E63">
        <w:rPr>
          <w:sz w:val="26"/>
          <w:szCs w:val="26"/>
        </w:rPr>
        <w:t xml:space="preserve">. № 35, 27 июня </w:t>
      </w:r>
      <w:smartTag w:uri="urn:schemas-microsoft-com:office:smarttags" w:element="metricconverter">
        <w:smartTagPr>
          <w:attr w:name="ProductID" w:val="2017 г"/>
        </w:smartTagPr>
        <w:r w:rsidRPr="00C33E63">
          <w:rPr>
            <w:sz w:val="26"/>
            <w:szCs w:val="26"/>
          </w:rPr>
          <w:t>2017 г</w:t>
        </w:r>
      </w:smartTag>
      <w:r w:rsidRPr="00C33E63">
        <w:rPr>
          <w:sz w:val="26"/>
          <w:szCs w:val="26"/>
        </w:rPr>
        <w:t xml:space="preserve">. № 512, 28 декабря </w:t>
      </w:r>
      <w:smartTag w:uri="urn:schemas-microsoft-com:office:smarttags" w:element="metricconverter">
        <w:smartTagPr>
          <w:attr w:name="ProductID" w:val="2017 г"/>
        </w:smartTagPr>
        <w:r w:rsidRPr="00C33E63">
          <w:rPr>
            <w:sz w:val="26"/>
            <w:szCs w:val="26"/>
          </w:rPr>
          <w:t>2017 г</w:t>
        </w:r>
      </w:smartTag>
      <w:r w:rsidRPr="00C33E63">
        <w:rPr>
          <w:sz w:val="26"/>
          <w:szCs w:val="26"/>
        </w:rPr>
        <w:t xml:space="preserve">. № 1153, 26 марта </w:t>
      </w:r>
      <w:smartTag w:uri="urn:schemas-microsoft-com:office:smarttags" w:element="metricconverter">
        <w:smartTagPr>
          <w:attr w:name="ProductID" w:val="2018 г"/>
        </w:smartTagPr>
        <w:r w:rsidRPr="00C33E63">
          <w:rPr>
            <w:sz w:val="26"/>
            <w:szCs w:val="26"/>
          </w:rPr>
          <w:t>2018 г</w:t>
        </w:r>
      </w:smartTag>
      <w:r w:rsidRPr="00C33E63">
        <w:rPr>
          <w:sz w:val="26"/>
          <w:szCs w:val="26"/>
        </w:rPr>
        <w:t xml:space="preserve">. № 200, 20 марта </w:t>
      </w:r>
      <w:smartTag w:uri="urn:schemas-microsoft-com:office:smarttags" w:element="metricconverter">
        <w:smartTagPr>
          <w:attr w:name="ProductID" w:val="2019 г"/>
        </w:smartTagPr>
        <w:r w:rsidRPr="00C33E63">
          <w:rPr>
            <w:sz w:val="26"/>
            <w:szCs w:val="26"/>
          </w:rPr>
          <w:t>2019 г</w:t>
        </w:r>
      </w:smartTag>
      <w:r w:rsidRPr="00C33E63">
        <w:rPr>
          <w:sz w:val="26"/>
          <w:szCs w:val="26"/>
        </w:rPr>
        <w:t xml:space="preserve">. № 133, 10 октября </w:t>
      </w:r>
      <w:smartTag w:uri="urn:schemas-microsoft-com:office:smarttags" w:element="metricconverter">
        <w:smartTagPr>
          <w:attr w:name="ProductID" w:val="2019 г"/>
        </w:smartTagPr>
        <w:r w:rsidRPr="00C33E63">
          <w:rPr>
            <w:sz w:val="26"/>
            <w:szCs w:val="26"/>
          </w:rPr>
          <w:t>2019 г</w:t>
        </w:r>
      </w:smartTag>
      <w:r w:rsidRPr="00C33E63">
        <w:rPr>
          <w:sz w:val="26"/>
          <w:szCs w:val="26"/>
        </w:rPr>
        <w:t xml:space="preserve">. № 688, 22 апреля </w:t>
      </w:r>
      <w:smartTag w:uri="urn:schemas-microsoft-com:office:smarttags" w:element="metricconverter">
        <w:smartTagPr>
          <w:attr w:name="ProductID" w:val="2020 г"/>
        </w:smartTagPr>
        <w:r w:rsidRPr="00C33E63">
          <w:rPr>
            <w:sz w:val="26"/>
            <w:szCs w:val="26"/>
          </w:rPr>
          <w:t>2020 г</w:t>
        </w:r>
      </w:smartTag>
      <w:r w:rsidRPr="00C33E63">
        <w:rPr>
          <w:sz w:val="26"/>
          <w:szCs w:val="26"/>
        </w:rPr>
        <w:t xml:space="preserve">. № 219, 20 февраля </w:t>
      </w:r>
      <w:smartTag w:uri="urn:schemas-microsoft-com:office:smarttags" w:element="metricconverter">
        <w:smartTagPr>
          <w:attr w:name="ProductID" w:val="2021 г"/>
        </w:smartTagPr>
        <w:r w:rsidRPr="00C33E63">
          <w:rPr>
            <w:sz w:val="26"/>
            <w:szCs w:val="26"/>
          </w:rPr>
          <w:t>2021 г</w:t>
        </w:r>
      </w:smartTag>
      <w:r w:rsidRPr="00C33E63">
        <w:rPr>
          <w:sz w:val="26"/>
          <w:szCs w:val="26"/>
        </w:rPr>
        <w:t xml:space="preserve">. № 87, 24 ноября </w:t>
      </w:r>
      <w:smartTag w:uri="urn:schemas-microsoft-com:office:smarttags" w:element="metricconverter">
        <w:smartTagPr>
          <w:attr w:name="ProductID" w:val="2021 г"/>
        </w:smartTagPr>
        <w:r w:rsidRPr="00C33E63">
          <w:rPr>
            <w:sz w:val="26"/>
            <w:szCs w:val="26"/>
          </w:rPr>
          <w:t>2021 г</w:t>
        </w:r>
      </w:smartTag>
      <w:r w:rsidRPr="00C33E63">
        <w:rPr>
          <w:sz w:val="26"/>
          <w:szCs w:val="26"/>
        </w:rPr>
        <w:t>. № 735), следующего содержания:</w:t>
      </w:r>
    </w:p>
    <w:p w:rsidR="004E20E4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1.1. </w:t>
      </w:r>
      <w:r>
        <w:rPr>
          <w:bCs/>
          <w:color w:val="000000"/>
          <w:sz w:val="26"/>
          <w:szCs w:val="26"/>
        </w:rPr>
        <w:t xml:space="preserve">в </w:t>
      </w:r>
      <w:r w:rsidRPr="00345821">
        <w:rPr>
          <w:bCs/>
          <w:color w:val="000000"/>
          <w:sz w:val="26"/>
          <w:szCs w:val="26"/>
        </w:rPr>
        <w:t>пункт</w:t>
      </w:r>
      <w:r>
        <w:rPr>
          <w:bCs/>
          <w:color w:val="000000"/>
          <w:sz w:val="26"/>
          <w:szCs w:val="26"/>
        </w:rPr>
        <w:t>е</w:t>
      </w:r>
      <w:r w:rsidRPr="00345821">
        <w:rPr>
          <w:bCs/>
          <w:color w:val="000000"/>
          <w:sz w:val="26"/>
          <w:szCs w:val="26"/>
        </w:rPr>
        <w:t xml:space="preserve"> 1</w:t>
      </w:r>
      <w:r>
        <w:rPr>
          <w:bCs/>
          <w:color w:val="000000"/>
          <w:sz w:val="26"/>
          <w:szCs w:val="26"/>
        </w:rPr>
        <w:t>:</w:t>
      </w:r>
    </w:p>
    <w:p w:rsidR="004E20E4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34582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строку «</w:t>
      </w:r>
      <w:r w:rsidRPr="00345821">
        <w:rPr>
          <w:bCs/>
          <w:color w:val="000000"/>
          <w:sz w:val="26"/>
          <w:szCs w:val="26"/>
        </w:rPr>
        <w:t>Общеобразовательные учреждения:</w:t>
      </w:r>
      <w:r>
        <w:rPr>
          <w:bCs/>
          <w:color w:val="000000"/>
          <w:sz w:val="26"/>
          <w:szCs w:val="26"/>
        </w:rPr>
        <w:t xml:space="preserve">» </w:t>
      </w:r>
      <w:r w:rsidRPr="00345821">
        <w:rPr>
          <w:bCs/>
          <w:color w:val="000000"/>
          <w:sz w:val="26"/>
          <w:szCs w:val="26"/>
        </w:rPr>
        <w:t>изложить в следующей редакции:</w:t>
      </w:r>
    </w:p>
    <w:p w:rsidR="004E20E4" w:rsidRPr="00345821" w:rsidRDefault="004E20E4" w:rsidP="00AB48B3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345821">
        <w:rPr>
          <w:bCs/>
          <w:color w:val="000000"/>
          <w:sz w:val="26"/>
          <w:szCs w:val="26"/>
        </w:rPr>
        <w:t>Общеобразовательные учреждения: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 группа - коэффициент 1,6</w:t>
      </w:r>
      <w:r w:rsidRPr="00345821">
        <w:rPr>
          <w:bCs/>
          <w:color w:val="000000"/>
          <w:sz w:val="26"/>
          <w:szCs w:val="26"/>
        </w:rPr>
        <w:t>;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 группа - коэффициент 1,45</w:t>
      </w:r>
      <w:r w:rsidRPr="00345821">
        <w:rPr>
          <w:bCs/>
          <w:color w:val="000000"/>
          <w:sz w:val="26"/>
          <w:szCs w:val="26"/>
        </w:rPr>
        <w:t>;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 группа - коэффициент 1,35</w:t>
      </w:r>
      <w:r w:rsidRPr="00345821">
        <w:rPr>
          <w:bCs/>
          <w:color w:val="000000"/>
          <w:sz w:val="26"/>
          <w:szCs w:val="26"/>
        </w:rPr>
        <w:t>;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 группа - коэффициент 1,27»;</w:t>
      </w:r>
    </w:p>
    <w:p w:rsidR="004E20E4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строку «</w:t>
      </w:r>
      <w:r w:rsidRPr="00345821">
        <w:rPr>
          <w:bCs/>
          <w:color w:val="000000"/>
          <w:sz w:val="26"/>
          <w:szCs w:val="26"/>
        </w:rPr>
        <w:t>Дошкольные образовательные</w:t>
      </w:r>
      <w:r>
        <w:rPr>
          <w:bCs/>
          <w:color w:val="000000"/>
          <w:sz w:val="26"/>
          <w:szCs w:val="26"/>
        </w:rPr>
        <w:t xml:space="preserve"> </w:t>
      </w:r>
      <w:r w:rsidRPr="00345821">
        <w:rPr>
          <w:bCs/>
          <w:color w:val="000000"/>
          <w:sz w:val="26"/>
          <w:szCs w:val="26"/>
        </w:rPr>
        <w:t>учреждения:</w:t>
      </w:r>
      <w:r>
        <w:rPr>
          <w:bCs/>
          <w:color w:val="000000"/>
          <w:sz w:val="26"/>
          <w:szCs w:val="26"/>
        </w:rPr>
        <w:t xml:space="preserve">» </w:t>
      </w:r>
      <w:r w:rsidRPr="00345821">
        <w:rPr>
          <w:bCs/>
          <w:color w:val="000000"/>
          <w:sz w:val="26"/>
          <w:szCs w:val="26"/>
        </w:rPr>
        <w:t>изложить в следующей редакции: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345821">
        <w:rPr>
          <w:bCs/>
          <w:color w:val="000000"/>
          <w:sz w:val="26"/>
          <w:szCs w:val="26"/>
        </w:rPr>
        <w:t>Дошкольные образовательные учреждения</w:t>
      </w:r>
      <w:r>
        <w:rPr>
          <w:bCs/>
          <w:color w:val="000000"/>
          <w:sz w:val="26"/>
          <w:szCs w:val="26"/>
        </w:rPr>
        <w:t xml:space="preserve">: 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 группа - коэффициент 1,8</w:t>
      </w:r>
      <w:r w:rsidRPr="00345821">
        <w:rPr>
          <w:bCs/>
          <w:color w:val="000000"/>
          <w:sz w:val="26"/>
          <w:szCs w:val="26"/>
        </w:rPr>
        <w:t>;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 группа - коэффициент 1,6</w:t>
      </w:r>
      <w:r w:rsidRPr="00345821">
        <w:rPr>
          <w:bCs/>
          <w:color w:val="000000"/>
          <w:sz w:val="26"/>
          <w:szCs w:val="26"/>
        </w:rPr>
        <w:t>;</w:t>
      </w:r>
    </w:p>
    <w:p w:rsidR="004E20E4" w:rsidRPr="00345821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 группа - коэффициент 1,5</w:t>
      </w:r>
      <w:r w:rsidRPr="00345821">
        <w:rPr>
          <w:bCs/>
          <w:color w:val="000000"/>
          <w:sz w:val="26"/>
          <w:szCs w:val="26"/>
        </w:rPr>
        <w:t>;</w:t>
      </w:r>
    </w:p>
    <w:p w:rsidR="004E20E4" w:rsidRDefault="004E20E4" w:rsidP="00AB48B3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4 группа - коэффициент 1,3.</w:t>
      </w:r>
      <w:r>
        <w:rPr>
          <w:bCs/>
          <w:color w:val="000000"/>
          <w:sz w:val="26"/>
          <w:szCs w:val="26"/>
        </w:rPr>
        <w:t>»;</w:t>
      </w:r>
    </w:p>
    <w:p w:rsidR="004E20E4" w:rsidRDefault="004E20E4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</w:t>
      </w:r>
      <w:r w:rsidRPr="00C33E63">
        <w:rPr>
          <w:bCs/>
          <w:color w:val="000000"/>
          <w:sz w:val="26"/>
          <w:szCs w:val="26"/>
        </w:rPr>
        <w:t>приложение 7 к Положению изложить в следующей редакции:</w:t>
      </w:r>
    </w:p>
    <w:p w:rsidR="004E20E4" w:rsidRPr="00C33E63" w:rsidRDefault="004E20E4" w:rsidP="00F279C6">
      <w:pPr>
        <w:tabs>
          <w:tab w:val="right" w:pos="10205"/>
        </w:tabs>
        <w:ind w:firstLine="709"/>
        <w:jc w:val="both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ab/>
        <w:t xml:space="preserve"> «</w:t>
      </w:r>
      <w:r w:rsidRPr="00C33E63">
        <w:rPr>
          <w:rStyle w:val="a2"/>
          <w:b w:val="0"/>
          <w:color w:val="000000"/>
          <w:sz w:val="26"/>
          <w:szCs w:val="26"/>
        </w:rPr>
        <w:t>Приложение 7</w:t>
      </w:r>
    </w:p>
    <w:p w:rsidR="004E20E4" w:rsidRPr="00C33E63" w:rsidRDefault="004E20E4" w:rsidP="00F279C6">
      <w:pPr>
        <w:ind w:firstLine="698"/>
        <w:jc w:val="right"/>
        <w:rPr>
          <w:sz w:val="26"/>
          <w:szCs w:val="26"/>
        </w:rPr>
      </w:pPr>
      <w:r w:rsidRPr="00C33E63">
        <w:rPr>
          <w:rStyle w:val="a2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C33E63">
          <w:rPr>
            <w:rStyle w:val="a"/>
            <w:b w:val="0"/>
            <w:bCs/>
            <w:color w:val="000000"/>
            <w:sz w:val="26"/>
            <w:szCs w:val="26"/>
            <w:u w:val="none"/>
          </w:rPr>
          <w:t>Положению</w:t>
        </w:r>
      </w:hyperlink>
    </w:p>
    <w:p w:rsidR="004E20E4" w:rsidRPr="00C33E63" w:rsidRDefault="004E20E4" w:rsidP="00F279C6">
      <w:pPr>
        <w:ind w:firstLine="698"/>
        <w:jc w:val="right"/>
        <w:rPr>
          <w:sz w:val="26"/>
          <w:szCs w:val="26"/>
        </w:rPr>
      </w:pPr>
    </w:p>
    <w:p w:rsidR="004E20E4" w:rsidRPr="00C33E63" w:rsidRDefault="004E20E4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 xml:space="preserve">Основные показатели результативности работы руководителей </w:t>
      </w:r>
    </w:p>
    <w:p w:rsidR="004E20E4" w:rsidRPr="00C33E63" w:rsidRDefault="004E20E4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>общеобразовательных учреждений Рузаевского муниципального района</w:t>
      </w:r>
    </w:p>
    <w:p w:rsidR="004E20E4" w:rsidRPr="00C33E63" w:rsidRDefault="004E20E4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6420"/>
        <w:gridCol w:w="3446"/>
      </w:tblGrid>
      <w:tr w:rsidR="004E20E4" w:rsidRPr="00C33E63" w:rsidTr="00512A74">
        <w:trPr>
          <w:trHeight w:val="145"/>
        </w:trPr>
        <w:tc>
          <w:tcPr>
            <w:tcW w:w="644" w:type="dxa"/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420" w:type="dxa"/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 xml:space="preserve">Критерии премирования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Размер выплаты</w:t>
            </w:r>
          </w:p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(кол-во баллов)</w:t>
            </w:r>
          </w:p>
        </w:tc>
      </w:tr>
      <w:tr w:rsidR="004E20E4" w:rsidRPr="00C33E63" w:rsidTr="00512A74">
        <w:trPr>
          <w:trHeight w:val="70"/>
        </w:trPr>
        <w:tc>
          <w:tcPr>
            <w:tcW w:w="644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</w:t>
            </w:r>
          </w:p>
        </w:tc>
        <w:tc>
          <w:tcPr>
            <w:tcW w:w="6420" w:type="dxa"/>
          </w:tcPr>
          <w:p w:rsidR="004E20E4" w:rsidRPr="00C33E63" w:rsidRDefault="004E20E4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Выплата за качество, интенсивность и результативность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50</w:t>
            </w:r>
          </w:p>
        </w:tc>
      </w:tr>
      <w:tr w:rsidR="004E20E4" w:rsidRPr="00C33E63" w:rsidTr="00512A74">
        <w:trPr>
          <w:trHeight w:val="1679"/>
        </w:trPr>
        <w:tc>
          <w:tcPr>
            <w:tcW w:w="644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1.1.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b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Результаты внешнего мониторинга (независимые исследования, региональные и муниципальные контрольные работы, тестирование и др.) (</w:t>
            </w:r>
            <w:r w:rsidRPr="00C33E63">
              <w:rPr>
                <w:b/>
                <w:sz w:val="26"/>
                <w:szCs w:val="26"/>
              </w:rPr>
              <w:t>по мере проведения)</w:t>
            </w:r>
          </w:p>
          <w:p w:rsidR="004E20E4" w:rsidRPr="00C33E63" w:rsidRDefault="004E20E4" w:rsidP="00F279C6">
            <w:pPr>
              <w:snapToGrid w:val="0"/>
              <w:ind w:left="-51" w:right="-51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Качество обучения:</w:t>
            </w:r>
          </w:p>
          <w:p w:rsidR="004E20E4" w:rsidRPr="00C33E63" w:rsidRDefault="004E20E4" w:rsidP="00F279C6">
            <w:pPr>
              <w:ind w:left="-51" w:right="-51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71 – 80% 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61 – 70%  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50 – 60 %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50 %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</w:t>
            </w:r>
          </w:p>
        </w:tc>
      </w:tr>
      <w:tr w:rsidR="004E20E4" w:rsidRPr="00C33E63" w:rsidTr="00512A74">
        <w:trPr>
          <w:trHeight w:val="682"/>
        </w:trPr>
        <w:tc>
          <w:tcPr>
            <w:tcW w:w="644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1.2.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Эффективное участие образовательного учреждения, педагогов в профессиональных и творческих конкурсах и </w:t>
            </w:r>
            <w:r w:rsidRPr="00C33E63">
              <w:rPr>
                <w:sz w:val="26"/>
                <w:szCs w:val="26"/>
              </w:rPr>
              <w:t>конкурсах на получение грантовой поддержки</w:t>
            </w:r>
            <w:r w:rsidRPr="00C33E6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 победителя: 3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 призера: 2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15</w:t>
            </w:r>
          </w:p>
        </w:tc>
      </w:tr>
      <w:tr w:rsidR="004E20E4" w:rsidRPr="00C33E63" w:rsidTr="00512A74">
        <w:trPr>
          <w:trHeight w:val="642"/>
        </w:trPr>
        <w:tc>
          <w:tcPr>
            <w:tcW w:w="644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1.3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Проведение мероприятий различного уровня в соответствии с Планом работы Управления</w:t>
            </w:r>
            <w:r>
              <w:rPr>
                <w:sz w:val="26"/>
                <w:szCs w:val="26"/>
              </w:rPr>
              <w:t xml:space="preserve"> образования А</w:t>
            </w:r>
            <w:r w:rsidRPr="00C33E63">
              <w:rPr>
                <w:sz w:val="26"/>
                <w:szCs w:val="26"/>
              </w:rPr>
              <w:t>дминистрации Рузаевского муниципального района или по приказам Министерства образования Р</w:t>
            </w:r>
            <w:r>
              <w:rPr>
                <w:sz w:val="26"/>
                <w:szCs w:val="26"/>
              </w:rPr>
              <w:t xml:space="preserve">еспублики </w:t>
            </w:r>
            <w:r w:rsidRPr="00C33E6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ордовия</w:t>
            </w:r>
            <w:r w:rsidRPr="00C33E63">
              <w:rPr>
                <w:sz w:val="26"/>
                <w:szCs w:val="26"/>
              </w:rPr>
              <w:t xml:space="preserve"> и управления образования</w:t>
            </w:r>
            <w:r>
              <w:rPr>
                <w:sz w:val="26"/>
                <w:szCs w:val="26"/>
              </w:rPr>
              <w:t xml:space="preserve"> А</w:t>
            </w:r>
            <w:r w:rsidRPr="00C33E63">
              <w:rPr>
                <w:sz w:val="26"/>
                <w:szCs w:val="26"/>
              </w:rPr>
              <w:t>дминистрации Рузаевского муниципального района:  муниципальных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</w:t>
            </w:r>
            <w:r w:rsidRPr="00C33E63">
              <w:rPr>
                <w:sz w:val="26"/>
                <w:szCs w:val="26"/>
              </w:rPr>
              <w:t xml:space="preserve">республиканских 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</w:t>
            </w:r>
            <w:r w:rsidRPr="00C33E63">
              <w:rPr>
                <w:sz w:val="26"/>
                <w:szCs w:val="26"/>
              </w:rPr>
              <w:t>российских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7 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</w:tc>
      </w:tr>
      <w:tr w:rsidR="004E20E4" w:rsidRPr="00C33E63" w:rsidTr="00512A74">
        <w:trPr>
          <w:trHeight w:val="145"/>
        </w:trPr>
        <w:tc>
          <w:tcPr>
            <w:tcW w:w="644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1.4.</w:t>
            </w:r>
          </w:p>
        </w:tc>
        <w:tc>
          <w:tcPr>
            <w:tcW w:w="6420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Высокий уровень инновационной и экспериментальной деятельности: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наличие экспериментальной площадки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муниципального уровня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республиканского уровня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российского уровня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внедрение новых направлений и форм работы.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3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145"/>
        </w:trPr>
        <w:tc>
          <w:tcPr>
            <w:tcW w:w="644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</w:t>
            </w:r>
          </w:p>
        </w:tc>
        <w:tc>
          <w:tcPr>
            <w:tcW w:w="6420" w:type="dxa"/>
          </w:tcPr>
          <w:p w:rsidR="004E20E4" w:rsidRPr="00C33E63" w:rsidRDefault="004E20E4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Качество управленческой  деятельности: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50</w:t>
            </w:r>
          </w:p>
        </w:tc>
      </w:tr>
      <w:tr w:rsidR="004E20E4" w:rsidRPr="00C33E63" w:rsidTr="00512A74">
        <w:trPr>
          <w:trHeight w:val="590"/>
        </w:trPr>
        <w:tc>
          <w:tcPr>
            <w:tcW w:w="644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2.1.</w:t>
            </w:r>
          </w:p>
        </w:tc>
        <w:tc>
          <w:tcPr>
            <w:tcW w:w="6420" w:type="dxa"/>
          </w:tcPr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Информационная открытость:</w:t>
            </w:r>
          </w:p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</w:t>
            </w:r>
            <w:r w:rsidRPr="00C33E63">
              <w:rPr>
                <w:color w:val="000000"/>
                <w:sz w:val="26"/>
                <w:szCs w:val="26"/>
              </w:rPr>
              <w:t>систематическая работа в ЕИС (Единой информационной системе)</w:t>
            </w:r>
            <w:r w:rsidRPr="00C33E6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590"/>
        </w:trPr>
        <w:tc>
          <w:tcPr>
            <w:tcW w:w="644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2.2.</w:t>
            </w:r>
          </w:p>
        </w:tc>
        <w:tc>
          <w:tcPr>
            <w:tcW w:w="6420" w:type="dxa"/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Сетевое взаимодействие с организациями на договорной основе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Российский уровень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5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8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10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1407"/>
        </w:trPr>
        <w:tc>
          <w:tcPr>
            <w:tcW w:w="644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2.3.</w:t>
            </w:r>
          </w:p>
        </w:tc>
        <w:tc>
          <w:tcPr>
            <w:tcW w:w="6420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Организация горячего питания в соответствии с требованиями СанПин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91 % и более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81 – 90%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менее 80 %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</w:t>
            </w:r>
          </w:p>
        </w:tc>
      </w:tr>
      <w:tr w:rsidR="004E20E4" w:rsidRPr="00C33E63" w:rsidTr="007769C1">
        <w:trPr>
          <w:trHeight w:val="2130"/>
        </w:trPr>
        <w:tc>
          <w:tcPr>
            <w:tcW w:w="644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2.4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Организация безопасных школьных перевозок: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- проведение предрейсовых и послерейсовых инструктажей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проведение тренировочных мероприятий с обучающимися с привлечением сотрудников ОГИБДД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</w:tc>
      </w:tr>
      <w:tr w:rsidR="004E20E4" w:rsidRPr="00C33E63" w:rsidTr="007769C1">
        <w:trPr>
          <w:trHeight w:val="15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  <w:lang w:val="en-US"/>
              </w:rPr>
              <w:t>2</w:t>
            </w:r>
            <w:r w:rsidRPr="00C33E63">
              <w:rPr>
                <w:sz w:val="26"/>
                <w:szCs w:val="26"/>
              </w:rPr>
              <w:t>.5.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-авария, выход из строя коммунальных систем;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4E20E4" w:rsidRPr="00C33E63" w:rsidTr="007769C1">
        <w:trPr>
          <w:trHeight w:val="134"/>
        </w:trPr>
        <w:tc>
          <w:tcPr>
            <w:tcW w:w="644" w:type="dxa"/>
            <w:tcBorders>
              <w:top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2.6.</w:t>
            </w:r>
          </w:p>
        </w:tc>
        <w:tc>
          <w:tcPr>
            <w:tcW w:w="6420" w:type="dxa"/>
            <w:tcBorders>
              <w:top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color w:val="22272F"/>
                <w:sz w:val="26"/>
                <w:szCs w:val="26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4E20E4" w:rsidRPr="00C33E63" w:rsidTr="00512A74">
        <w:trPr>
          <w:trHeight w:val="145"/>
        </w:trPr>
        <w:tc>
          <w:tcPr>
            <w:tcW w:w="644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</w:tc>
        <w:tc>
          <w:tcPr>
            <w:tcW w:w="6420" w:type="dxa"/>
          </w:tcPr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left="-51" w:right="-51"/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100</w:t>
            </w:r>
          </w:p>
        </w:tc>
      </w:tr>
    </w:tbl>
    <w:p w:rsidR="004E20E4" w:rsidRPr="00C33E63" w:rsidRDefault="004E20E4" w:rsidP="00F279C6">
      <w:pPr>
        <w:rPr>
          <w:sz w:val="26"/>
          <w:szCs w:val="26"/>
        </w:rPr>
      </w:pPr>
    </w:p>
    <w:p w:rsidR="004E20E4" w:rsidRPr="00C33E63" w:rsidRDefault="004E20E4" w:rsidP="00F279C6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1.3</w:t>
      </w:r>
      <w:r w:rsidRPr="00C33E63">
        <w:rPr>
          <w:bCs/>
          <w:color w:val="000000"/>
          <w:sz w:val="26"/>
          <w:szCs w:val="26"/>
        </w:rPr>
        <w:t>.  приложение 8 к Положению изложить в следующей редакции:</w:t>
      </w:r>
    </w:p>
    <w:p w:rsidR="004E20E4" w:rsidRPr="00C33E63" w:rsidRDefault="004E20E4" w:rsidP="00F279C6">
      <w:pPr>
        <w:ind w:firstLine="567"/>
        <w:jc w:val="right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 «</w:t>
      </w:r>
      <w:r w:rsidRPr="00C33E63">
        <w:rPr>
          <w:rStyle w:val="a2"/>
          <w:b w:val="0"/>
          <w:color w:val="000000"/>
          <w:sz w:val="26"/>
          <w:szCs w:val="26"/>
        </w:rPr>
        <w:t>Приложение 8</w:t>
      </w:r>
    </w:p>
    <w:p w:rsidR="004E20E4" w:rsidRPr="00C33E63" w:rsidRDefault="004E20E4" w:rsidP="00F279C6">
      <w:pPr>
        <w:ind w:firstLine="567"/>
        <w:jc w:val="right"/>
        <w:rPr>
          <w:sz w:val="26"/>
          <w:szCs w:val="26"/>
        </w:rPr>
      </w:pPr>
      <w:r w:rsidRPr="00C33E63">
        <w:rPr>
          <w:rStyle w:val="a2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C33E63">
          <w:rPr>
            <w:rStyle w:val="a"/>
            <w:b w:val="0"/>
            <w:bCs/>
            <w:color w:val="000000"/>
            <w:sz w:val="26"/>
            <w:szCs w:val="26"/>
            <w:u w:val="none"/>
          </w:rPr>
          <w:t>Положению</w:t>
        </w:r>
      </w:hyperlink>
    </w:p>
    <w:p w:rsidR="004E20E4" w:rsidRPr="00C33E63" w:rsidRDefault="004E20E4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C33E63">
        <w:rPr>
          <w:b/>
          <w:color w:val="000000"/>
          <w:sz w:val="26"/>
          <w:szCs w:val="26"/>
        </w:rPr>
        <w:t xml:space="preserve">Основные показатели </w:t>
      </w:r>
      <w:r w:rsidRPr="00C33E63">
        <w:rPr>
          <w:b/>
          <w:color w:val="000000"/>
          <w:sz w:val="26"/>
          <w:szCs w:val="26"/>
        </w:rPr>
        <w:br/>
        <w:t xml:space="preserve">результативности работы руководителей муниципальных дошкольных </w:t>
      </w:r>
    </w:p>
    <w:p w:rsidR="004E20E4" w:rsidRPr="00C33E63" w:rsidRDefault="004E20E4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C33E63">
        <w:rPr>
          <w:b/>
          <w:color w:val="000000"/>
          <w:sz w:val="26"/>
          <w:szCs w:val="26"/>
        </w:rPr>
        <w:t>образовательных учреждений Рузаевского муниципального района</w:t>
      </w:r>
    </w:p>
    <w:p w:rsidR="004E20E4" w:rsidRPr="00C33E63" w:rsidRDefault="004E20E4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05"/>
        <w:gridCol w:w="1205"/>
      </w:tblGrid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Критерии премирования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 xml:space="preserve">Размер выплаты (количество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баллов)</w:t>
            </w:r>
          </w:p>
        </w:tc>
      </w:tr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Выплата за качество, интенсивность и результативность: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50</w:t>
            </w:r>
          </w:p>
        </w:tc>
      </w:tr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Эффективное участие обучающихся интеллектуальных и творческих конкурсах, спортивных соревнованиях, научно – практических конференциях.  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Муниципальных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Республиканских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Всероссийских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победителя: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1,5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призера: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0,1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0,2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0,3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5</w:t>
            </w:r>
          </w:p>
        </w:tc>
      </w:tr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Эффективное участие образовательного учреждения, педагогов в профессиональных и творческих конкурсах и конкурсах на получение грантовой поддержки.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 победителя: 3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призера: 2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15</w:t>
            </w:r>
          </w:p>
        </w:tc>
      </w:tr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Проведение мероприятий различного уровня в соответствии с Планом работы Управления образования администрации Рузаевского муниципального района или по приказам Министерства образования РМ и управления образования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муниципальных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республиканских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           российских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5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7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10</w:t>
            </w:r>
          </w:p>
        </w:tc>
      </w:tr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Высокий уровень инновационной и экспериментальной деятельности: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наличие экспериментальной площадки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муниципального уровня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республиканского уровня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российского уровня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внедрение новых направлений и форм работы.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3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Качество управленческой деятельности: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50</w:t>
            </w:r>
          </w:p>
        </w:tc>
      </w:tr>
      <w:tr w:rsidR="004E20E4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Обобщение и распространение передового педагогического опыта  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Российский уровень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10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15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1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Информационная открытость:</w:t>
            </w:r>
          </w:p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</w:t>
            </w:r>
            <w:r w:rsidRPr="00C33E63">
              <w:rPr>
                <w:color w:val="000000"/>
                <w:sz w:val="26"/>
                <w:szCs w:val="26"/>
              </w:rPr>
              <w:t>систематическая работа в ЕИС (Единой информационной системе)</w:t>
            </w:r>
            <w:r w:rsidRPr="00C33E6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left="-51" w:right="-51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7769C1">
        <w:trPr>
          <w:trHeight w:val="28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Сетевое взаимодействие с организациями на договорной основе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Российский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15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7769C1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-авария, выход из строя коммунальных систем;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4E20E4" w:rsidRPr="00C33E63" w:rsidTr="00512A74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color w:val="22272F"/>
                <w:sz w:val="26"/>
                <w:szCs w:val="26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4E20E4" w:rsidRPr="00C33E63" w:rsidTr="00512A74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:rsidR="004E20E4" w:rsidRPr="00C33E63" w:rsidRDefault="004E20E4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4E20E4" w:rsidRPr="00C33E63" w:rsidRDefault="004E20E4" w:rsidP="00F279C6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1.4</w:t>
      </w:r>
      <w:bookmarkStart w:id="0" w:name="_GoBack"/>
      <w:bookmarkEnd w:id="0"/>
      <w:r w:rsidRPr="00C33E63">
        <w:rPr>
          <w:bCs/>
          <w:color w:val="000000"/>
          <w:sz w:val="26"/>
          <w:szCs w:val="26"/>
        </w:rPr>
        <w:t>.  приложение 9 к Положению изложить в следующей редакции:</w:t>
      </w:r>
    </w:p>
    <w:p w:rsidR="004E20E4" w:rsidRPr="00C33E63" w:rsidRDefault="004E20E4" w:rsidP="00F279C6">
      <w:pPr>
        <w:ind w:firstLine="567"/>
        <w:jc w:val="right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 «</w:t>
      </w:r>
      <w:r w:rsidRPr="00C33E63">
        <w:rPr>
          <w:rStyle w:val="a2"/>
          <w:b w:val="0"/>
          <w:color w:val="000000"/>
          <w:sz w:val="26"/>
          <w:szCs w:val="26"/>
        </w:rPr>
        <w:t>Приложение 9</w:t>
      </w:r>
    </w:p>
    <w:p w:rsidR="004E20E4" w:rsidRPr="00C33E63" w:rsidRDefault="004E20E4" w:rsidP="00F279C6">
      <w:pPr>
        <w:ind w:firstLine="567"/>
        <w:jc w:val="right"/>
        <w:rPr>
          <w:sz w:val="26"/>
          <w:szCs w:val="26"/>
        </w:rPr>
      </w:pPr>
      <w:r w:rsidRPr="00C33E63">
        <w:rPr>
          <w:rStyle w:val="a2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C33E63">
          <w:rPr>
            <w:rStyle w:val="a"/>
            <w:b w:val="0"/>
            <w:bCs/>
            <w:color w:val="000000"/>
            <w:sz w:val="26"/>
            <w:szCs w:val="26"/>
            <w:u w:val="none"/>
          </w:rPr>
          <w:t>Положению</w:t>
        </w:r>
      </w:hyperlink>
    </w:p>
    <w:p w:rsidR="004E20E4" w:rsidRPr="00C33E63" w:rsidRDefault="004E20E4" w:rsidP="00F279C6">
      <w:pPr>
        <w:ind w:firstLine="567"/>
        <w:jc w:val="right"/>
        <w:rPr>
          <w:sz w:val="26"/>
          <w:szCs w:val="26"/>
        </w:rPr>
      </w:pPr>
    </w:p>
    <w:p w:rsidR="004E20E4" w:rsidRPr="00C33E63" w:rsidRDefault="004E20E4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 xml:space="preserve">Основные показатели </w:t>
      </w:r>
      <w:r w:rsidRPr="00C33E63">
        <w:rPr>
          <w:b/>
          <w:bCs/>
          <w:color w:val="000000"/>
          <w:sz w:val="26"/>
          <w:szCs w:val="26"/>
        </w:rPr>
        <w:br/>
        <w:t xml:space="preserve">результативности работы руководителей муниципальных учреждений </w:t>
      </w:r>
    </w:p>
    <w:p w:rsidR="004E20E4" w:rsidRDefault="004E20E4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 xml:space="preserve">дополнительного образования Рузаевского муниципального района </w:t>
      </w:r>
    </w:p>
    <w:p w:rsidR="004E20E4" w:rsidRPr="00C33E63" w:rsidRDefault="004E20E4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"/>
        <w:gridCol w:w="7336"/>
        <w:gridCol w:w="1134"/>
        <w:gridCol w:w="1275"/>
      </w:tblGrid>
      <w:tr w:rsidR="004E20E4" w:rsidRPr="00C33E63" w:rsidTr="00512A74">
        <w:trPr>
          <w:trHeight w:val="145"/>
        </w:trPr>
        <w:tc>
          <w:tcPr>
            <w:tcW w:w="745" w:type="dxa"/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 xml:space="preserve">Критерии премирования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Размер выплаты</w:t>
            </w:r>
          </w:p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(кол-во баллов)</w:t>
            </w:r>
          </w:p>
        </w:tc>
      </w:tr>
      <w:tr w:rsidR="004E20E4" w:rsidRPr="00C33E63" w:rsidTr="00512A74">
        <w:trPr>
          <w:trHeight w:val="70"/>
        </w:trPr>
        <w:tc>
          <w:tcPr>
            <w:tcW w:w="745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Выплата за качество, интенсивность и результативность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60</w:t>
            </w:r>
          </w:p>
        </w:tc>
      </w:tr>
      <w:tr w:rsidR="004E20E4" w:rsidRPr="00C33E63" w:rsidTr="00512A74">
        <w:trPr>
          <w:trHeight w:val="1764"/>
        </w:trPr>
        <w:tc>
          <w:tcPr>
            <w:tcW w:w="745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1.1.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Качество воспитания: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вовлечение несовершеннолетних и семей детей, находящихся в социально-опасном положении в кружки по интересам;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проведение работы, направленной на снижение количества случаев правонарушений и преступлений, в сравнении с предыдущим периодом.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несовершеннолетнего 1, но не более 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каждое мероприятие 2, но не более 5.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682"/>
        </w:trPr>
        <w:tc>
          <w:tcPr>
            <w:tcW w:w="745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1.2.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Эффективное участие обучающихся в предметных олимпиадах интеллектуальных и творческих конкурсах, спортивных соревнованиях, научно – практических конференциях.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(учитывается очный тур)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Муниципальных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Республиканских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Всероссийских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Международных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победи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теля: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1,5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Не 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более 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призера: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0,1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0,2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0,3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Не 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более 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4E20E4" w:rsidRPr="00C33E63" w:rsidTr="00512A74">
        <w:trPr>
          <w:trHeight w:val="145"/>
        </w:trPr>
        <w:tc>
          <w:tcPr>
            <w:tcW w:w="745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1.3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Эффективное участие образовательного учреждения, педагогов в профессиональных и творческих конкурсах и </w:t>
            </w:r>
            <w:r w:rsidRPr="00C33E63">
              <w:rPr>
                <w:sz w:val="26"/>
                <w:szCs w:val="26"/>
              </w:rPr>
              <w:t>конкурсах на получение грантовой поддержки</w:t>
            </w:r>
            <w:r w:rsidRPr="00C33E6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 победителя: 3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за каждого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призера: 2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10</w:t>
            </w:r>
          </w:p>
        </w:tc>
      </w:tr>
      <w:tr w:rsidR="004E20E4" w:rsidRPr="00C33E63" w:rsidTr="00512A74">
        <w:trPr>
          <w:trHeight w:val="145"/>
        </w:trPr>
        <w:tc>
          <w:tcPr>
            <w:tcW w:w="745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1.4.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Проведение мероприятий различного уровня в соответствии с Планом работы Управления образованием администрации Рузаевского муниципального района или по приказам Министерства образования РМ и управления образования:             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       муниципальных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республиканских 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российских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7 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</w:tc>
      </w:tr>
      <w:tr w:rsidR="004E20E4" w:rsidRPr="00C33E63" w:rsidTr="00512A74">
        <w:trPr>
          <w:trHeight w:val="145"/>
        </w:trPr>
        <w:tc>
          <w:tcPr>
            <w:tcW w:w="745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1.5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Высокий уровень инновационной и экспериментальной деятельности: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наличие экспериментальной площадки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муниципального уровня</w:t>
            </w:r>
          </w:p>
          <w:p w:rsidR="004E20E4" w:rsidRPr="00C33E63" w:rsidRDefault="004E20E4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республиканского уровня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российского уровня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внедрение новых направлений и форм работы.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3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145"/>
        </w:trPr>
        <w:tc>
          <w:tcPr>
            <w:tcW w:w="745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Качество управленческой  деятельности: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40</w:t>
            </w:r>
          </w:p>
        </w:tc>
      </w:tr>
      <w:tr w:rsidR="004E20E4" w:rsidRPr="00C33E63" w:rsidTr="00512A74">
        <w:trPr>
          <w:trHeight w:val="590"/>
        </w:trPr>
        <w:tc>
          <w:tcPr>
            <w:tcW w:w="745" w:type="dxa"/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Информационная открытость:</w:t>
            </w:r>
          </w:p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</w:t>
            </w:r>
            <w:r w:rsidRPr="00C33E63">
              <w:rPr>
                <w:color w:val="000000"/>
                <w:sz w:val="26"/>
                <w:szCs w:val="26"/>
              </w:rPr>
              <w:t>систематическая работа в ЕИС (Единой информационной системе)</w:t>
            </w:r>
            <w:r w:rsidRPr="00C33E6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left="-51" w:right="-51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512A74">
        <w:trPr>
          <w:trHeight w:val="590"/>
        </w:trPr>
        <w:tc>
          <w:tcPr>
            <w:tcW w:w="745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2.2</w:t>
            </w:r>
          </w:p>
        </w:tc>
        <w:tc>
          <w:tcPr>
            <w:tcW w:w="7336" w:type="dxa"/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Сетевое взаимодействие с организациями на договорной основе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Российский уровень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8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4E20E4" w:rsidRPr="00C33E63" w:rsidTr="007769C1">
        <w:trPr>
          <w:trHeight w:val="1215"/>
        </w:trPr>
        <w:tc>
          <w:tcPr>
            <w:tcW w:w="745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Сохранность контингента за отчетный период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95% и более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71 – 94 %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менее 70 %</w:t>
            </w:r>
          </w:p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</w:t>
            </w:r>
          </w:p>
        </w:tc>
      </w:tr>
      <w:tr w:rsidR="004E20E4" w:rsidRPr="00C33E63" w:rsidTr="007769C1">
        <w:trPr>
          <w:trHeight w:val="265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2.4.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-авария, выход из строя коммунальных систем;</w:t>
            </w:r>
          </w:p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4E20E4" w:rsidRPr="00C33E63" w:rsidTr="007769C1">
        <w:trPr>
          <w:trHeight w:val="205"/>
        </w:trPr>
        <w:tc>
          <w:tcPr>
            <w:tcW w:w="745" w:type="dxa"/>
            <w:tcBorders>
              <w:top w:val="single" w:sz="4" w:space="0" w:color="auto"/>
            </w:tcBorders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2.5.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color w:val="22272F"/>
                <w:sz w:val="26"/>
                <w:szCs w:val="26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20E4" w:rsidRPr="00C33E63" w:rsidRDefault="004E20E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4E20E4" w:rsidRPr="00C33E63" w:rsidTr="00512A74">
        <w:trPr>
          <w:trHeight w:val="145"/>
        </w:trPr>
        <w:tc>
          <w:tcPr>
            <w:tcW w:w="745" w:type="dxa"/>
          </w:tcPr>
          <w:p w:rsidR="004E20E4" w:rsidRPr="00C33E63" w:rsidRDefault="004E20E4" w:rsidP="00F279C6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4E20E4" w:rsidRPr="00C33E63" w:rsidRDefault="004E20E4" w:rsidP="00F279C6">
            <w:pPr>
              <w:snapToGrid w:val="0"/>
              <w:ind w:left="-51" w:right="-51"/>
              <w:jc w:val="both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E20E4" w:rsidRPr="00C33E63" w:rsidRDefault="004E20E4" w:rsidP="00F279C6">
            <w:pPr>
              <w:snapToGrid w:val="0"/>
              <w:ind w:left="-51" w:right="-51"/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100</w:t>
            </w:r>
          </w:p>
        </w:tc>
      </w:tr>
    </w:tbl>
    <w:p w:rsidR="004E20E4" w:rsidRPr="00C33E63" w:rsidRDefault="004E20E4" w:rsidP="00F279C6">
      <w:pPr>
        <w:rPr>
          <w:sz w:val="26"/>
          <w:szCs w:val="26"/>
        </w:rPr>
      </w:pPr>
      <w:r w:rsidRPr="00C33E63">
        <w:rPr>
          <w:sz w:val="26"/>
          <w:szCs w:val="26"/>
        </w:rPr>
        <w:t xml:space="preserve">». </w:t>
      </w:r>
    </w:p>
    <w:p w:rsidR="004E20E4" w:rsidRPr="00C33E63" w:rsidRDefault="004E20E4" w:rsidP="00F279C6">
      <w:pPr>
        <w:ind w:firstLine="567"/>
        <w:jc w:val="both"/>
        <w:rPr>
          <w:bCs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заместителя Главы района по социальным вопросам. </w:t>
      </w:r>
    </w:p>
    <w:p w:rsidR="004E20E4" w:rsidRPr="00C33E63" w:rsidRDefault="004E20E4" w:rsidP="00F279C6">
      <w:pPr>
        <w:ind w:firstLine="567"/>
        <w:jc w:val="both"/>
        <w:rPr>
          <w:bCs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3.  Настоящее постановление вступает в силу после дня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  </w:t>
      </w:r>
      <w:r>
        <w:rPr>
          <w:bCs/>
          <w:color w:val="000000"/>
          <w:sz w:val="26"/>
          <w:szCs w:val="26"/>
        </w:rPr>
        <w:t xml:space="preserve">и распространяет свое действие на правоотношения, возникшие с 05 августа 2022 г. </w:t>
      </w:r>
    </w:p>
    <w:p w:rsidR="004E20E4" w:rsidRPr="00C33E63" w:rsidRDefault="004E20E4" w:rsidP="00F279C6">
      <w:pPr>
        <w:ind w:firstLine="567"/>
        <w:jc w:val="both"/>
        <w:rPr>
          <w:bCs/>
          <w:color w:val="000000"/>
          <w:sz w:val="26"/>
          <w:szCs w:val="26"/>
        </w:rPr>
      </w:pPr>
    </w:p>
    <w:p w:rsidR="004E20E4" w:rsidRPr="00C33E63" w:rsidRDefault="004E20E4" w:rsidP="00F279C6">
      <w:pPr>
        <w:ind w:firstLine="567"/>
        <w:jc w:val="both"/>
        <w:rPr>
          <w:color w:val="000000"/>
          <w:sz w:val="26"/>
          <w:szCs w:val="26"/>
        </w:rPr>
      </w:pPr>
    </w:p>
    <w:p w:rsidR="004E20E4" w:rsidRPr="00C33E63" w:rsidRDefault="004E20E4" w:rsidP="00F279C6">
      <w:pPr>
        <w:ind w:firstLine="567"/>
        <w:jc w:val="both"/>
        <w:rPr>
          <w:color w:val="000000"/>
          <w:sz w:val="26"/>
          <w:szCs w:val="26"/>
        </w:rPr>
      </w:pPr>
    </w:p>
    <w:p w:rsidR="004E20E4" w:rsidRPr="00C33E63" w:rsidRDefault="004E20E4" w:rsidP="00F279C6">
      <w:pPr>
        <w:ind w:firstLine="567"/>
        <w:jc w:val="both"/>
        <w:rPr>
          <w:color w:val="000000"/>
          <w:sz w:val="26"/>
          <w:szCs w:val="26"/>
        </w:rPr>
      </w:pPr>
    </w:p>
    <w:p w:rsidR="004E20E4" w:rsidRPr="00C33E63" w:rsidRDefault="004E20E4" w:rsidP="00F279C6">
      <w:pPr>
        <w:jc w:val="both"/>
        <w:rPr>
          <w:color w:val="000000"/>
          <w:sz w:val="26"/>
          <w:szCs w:val="26"/>
        </w:rPr>
      </w:pPr>
      <w:r w:rsidRPr="00C33E63">
        <w:rPr>
          <w:color w:val="000000"/>
          <w:sz w:val="26"/>
          <w:szCs w:val="26"/>
        </w:rPr>
        <w:t xml:space="preserve">Глава Рузаевского </w:t>
      </w:r>
    </w:p>
    <w:p w:rsidR="004E20E4" w:rsidRPr="00C33E63" w:rsidRDefault="004E20E4" w:rsidP="00F279C6">
      <w:pPr>
        <w:jc w:val="both"/>
        <w:rPr>
          <w:color w:val="000000"/>
          <w:sz w:val="26"/>
          <w:szCs w:val="26"/>
        </w:rPr>
      </w:pPr>
      <w:r w:rsidRPr="00C33E63">
        <w:rPr>
          <w:color w:val="000000"/>
          <w:sz w:val="26"/>
          <w:szCs w:val="26"/>
        </w:rPr>
        <w:t xml:space="preserve">муниципального района             </w:t>
      </w:r>
    </w:p>
    <w:p w:rsidR="004E20E4" w:rsidRPr="00C33E63" w:rsidRDefault="004E20E4" w:rsidP="00F279C6">
      <w:pPr>
        <w:jc w:val="both"/>
        <w:rPr>
          <w:color w:val="000000"/>
          <w:sz w:val="26"/>
          <w:szCs w:val="26"/>
        </w:rPr>
      </w:pPr>
      <w:r w:rsidRPr="00C33E63">
        <w:rPr>
          <w:color w:val="000000"/>
          <w:sz w:val="26"/>
          <w:szCs w:val="26"/>
        </w:rPr>
        <w:t xml:space="preserve">Республики Мордовия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Pr="00C33E63">
        <w:rPr>
          <w:color w:val="000000"/>
          <w:sz w:val="26"/>
          <w:szCs w:val="26"/>
        </w:rPr>
        <w:t xml:space="preserve">   А.Б. Юткин</w:t>
      </w:r>
    </w:p>
    <w:p w:rsidR="004E20E4" w:rsidRPr="00C33E63" w:rsidRDefault="004E20E4" w:rsidP="00F279C6">
      <w:pPr>
        <w:ind w:firstLine="567"/>
        <w:jc w:val="both"/>
        <w:rPr>
          <w:color w:val="000000"/>
          <w:sz w:val="26"/>
          <w:szCs w:val="26"/>
        </w:rPr>
      </w:pPr>
    </w:p>
    <w:p w:rsidR="004E20E4" w:rsidRPr="00C33E63" w:rsidRDefault="004E20E4" w:rsidP="00F279C6">
      <w:pPr>
        <w:ind w:firstLine="567"/>
        <w:jc w:val="both"/>
        <w:rPr>
          <w:color w:val="000000"/>
          <w:sz w:val="26"/>
          <w:szCs w:val="26"/>
        </w:rPr>
      </w:pPr>
    </w:p>
    <w:p w:rsidR="004E20E4" w:rsidRPr="00C33E63" w:rsidRDefault="004E20E4" w:rsidP="00F279C6">
      <w:pPr>
        <w:ind w:firstLine="567"/>
        <w:jc w:val="both"/>
        <w:rPr>
          <w:color w:val="000000"/>
          <w:sz w:val="26"/>
          <w:szCs w:val="26"/>
        </w:rPr>
      </w:pPr>
    </w:p>
    <w:p w:rsidR="004E20E4" w:rsidRPr="00C33E63" w:rsidRDefault="004E20E4" w:rsidP="00F279C6">
      <w:pPr>
        <w:rPr>
          <w:sz w:val="26"/>
          <w:szCs w:val="26"/>
        </w:rPr>
      </w:pPr>
    </w:p>
    <w:p w:rsidR="004E20E4" w:rsidRPr="00C33E63" w:rsidRDefault="004E20E4" w:rsidP="00F279C6">
      <w:pPr>
        <w:rPr>
          <w:sz w:val="26"/>
          <w:szCs w:val="26"/>
        </w:rPr>
      </w:pPr>
    </w:p>
    <w:p w:rsidR="004E20E4" w:rsidRPr="00C33E63" w:rsidRDefault="004E20E4" w:rsidP="00F279C6">
      <w:pPr>
        <w:rPr>
          <w:sz w:val="26"/>
          <w:szCs w:val="26"/>
        </w:rPr>
      </w:pPr>
    </w:p>
    <w:p w:rsidR="004E20E4" w:rsidRPr="00C33E63" w:rsidRDefault="004E20E4" w:rsidP="00F279C6">
      <w:pPr>
        <w:rPr>
          <w:sz w:val="26"/>
          <w:szCs w:val="26"/>
        </w:rPr>
      </w:pPr>
    </w:p>
    <w:p w:rsidR="004E20E4" w:rsidRPr="00C33E63" w:rsidRDefault="004E20E4" w:rsidP="00F279C6">
      <w:pPr>
        <w:rPr>
          <w:sz w:val="26"/>
          <w:szCs w:val="26"/>
        </w:rPr>
      </w:pPr>
    </w:p>
    <w:p w:rsidR="004E20E4" w:rsidRPr="00C33E63" w:rsidRDefault="004E20E4" w:rsidP="00F279C6">
      <w:pPr>
        <w:rPr>
          <w:sz w:val="26"/>
          <w:szCs w:val="26"/>
        </w:rPr>
      </w:pPr>
    </w:p>
    <w:sectPr w:rsidR="004E20E4" w:rsidRPr="00C33E63" w:rsidSect="00422A51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E4" w:rsidRDefault="004E20E4" w:rsidP="00175D7E">
      <w:r>
        <w:separator/>
      </w:r>
    </w:p>
  </w:endnote>
  <w:endnote w:type="continuationSeparator" w:id="0">
    <w:p w:rsidR="004E20E4" w:rsidRDefault="004E20E4" w:rsidP="0017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E4" w:rsidRDefault="004E20E4" w:rsidP="00175D7E">
      <w:r>
        <w:separator/>
      </w:r>
    </w:p>
  </w:footnote>
  <w:footnote w:type="continuationSeparator" w:id="0">
    <w:p w:rsidR="004E20E4" w:rsidRDefault="004E20E4" w:rsidP="00175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4" w:rsidRDefault="004E20E4" w:rsidP="00175D7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51"/>
    <w:rsid w:val="00005E8F"/>
    <w:rsid w:val="00051D3D"/>
    <w:rsid w:val="0005644C"/>
    <w:rsid w:val="00061D22"/>
    <w:rsid w:val="000772E8"/>
    <w:rsid w:val="000A2AA8"/>
    <w:rsid w:val="000D13B9"/>
    <w:rsid w:val="00106F21"/>
    <w:rsid w:val="00112B76"/>
    <w:rsid w:val="00154832"/>
    <w:rsid w:val="001576B5"/>
    <w:rsid w:val="00162040"/>
    <w:rsid w:val="001748A2"/>
    <w:rsid w:val="00175D7E"/>
    <w:rsid w:val="00176BA6"/>
    <w:rsid w:val="00197247"/>
    <w:rsid w:val="001B6780"/>
    <w:rsid w:val="00201B2B"/>
    <w:rsid w:val="00217C02"/>
    <w:rsid w:val="002258B1"/>
    <w:rsid w:val="00236647"/>
    <w:rsid w:val="002615AC"/>
    <w:rsid w:val="002846A1"/>
    <w:rsid w:val="002862FE"/>
    <w:rsid w:val="002A0E0C"/>
    <w:rsid w:val="002E3BFC"/>
    <w:rsid w:val="002F694F"/>
    <w:rsid w:val="00305472"/>
    <w:rsid w:val="00344B4F"/>
    <w:rsid w:val="00345821"/>
    <w:rsid w:val="00365289"/>
    <w:rsid w:val="00370292"/>
    <w:rsid w:val="00382C24"/>
    <w:rsid w:val="003B0FAB"/>
    <w:rsid w:val="003C526A"/>
    <w:rsid w:val="00422A51"/>
    <w:rsid w:val="00425894"/>
    <w:rsid w:val="00426CDF"/>
    <w:rsid w:val="00447EC9"/>
    <w:rsid w:val="004A2668"/>
    <w:rsid w:val="004A6996"/>
    <w:rsid w:val="004B33CB"/>
    <w:rsid w:val="004B3DA6"/>
    <w:rsid w:val="004C52FD"/>
    <w:rsid w:val="004D62A3"/>
    <w:rsid w:val="004E0762"/>
    <w:rsid w:val="004E20E4"/>
    <w:rsid w:val="004E37C5"/>
    <w:rsid w:val="004F1EDD"/>
    <w:rsid w:val="00512A74"/>
    <w:rsid w:val="00543714"/>
    <w:rsid w:val="0057068E"/>
    <w:rsid w:val="005834B8"/>
    <w:rsid w:val="0059008A"/>
    <w:rsid w:val="005A0A79"/>
    <w:rsid w:val="005B18E4"/>
    <w:rsid w:val="005B1CC3"/>
    <w:rsid w:val="005B6CAE"/>
    <w:rsid w:val="005C2C1C"/>
    <w:rsid w:val="005E064E"/>
    <w:rsid w:val="005F5DAD"/>
    <w:rsid w:val="00602964"/>
    <w:rsid w:val="00614A41"/>
    <w:rsid w:val="00685148"/>
    <w:rsid w:val="006925BE"/>
    <w:rsid w:val="00696051"/>
    <w:rsid w:val="006B08A5"/>
    <w:rsid w:val="006B4B33"/>
    <w:rsid w:val="006D5801"/>
    <w:rsid w:val="007145E0"/>
    <w:rsid w:val="00730C63"/>
    <w:rsid w:val="00737923"/>
    <w:rsid w:val="007412D1"/>
    <w:rsid w:val="007733E8"/>
    <w:rsid w:val="007769C1"/>
    <w:rsid w:val="00795E92"/>
    <w:rsid w:val="00816069"/>
    <w:rsid w:val="00852978"/>
    <w:rsid w:val="00882EC8"/>
    <w:rsid w:val="0088450D"/>
    <w:rsid w:val="00887C87"/>
    <w:rsid w:val="008B77B6"/>
    <w:rsid w:val="008D3240"/>
    <w:rsid w:val="008E71F7"/>
    <w:rsid w:val="00914DBA"/>
    <w:rsid w:val="009159E0"/>
    <w:rsid w:val="009217DC"/>
    <w:rsid w:val="00921D47"/>
    <w:rsid w:val="009257C2"/>
    <w:rsid w:val="00964F88"/>
    <w:rsid w:val="009A6CF2"/>
    <w:rsid w:val="009C4F51"/>
    <w:rsid w:val="009C536C"/>
    <w:rsid w:val="009C6CD4"/>
    <w:rsid w:val="009C70CE"/>
    <w:rsid w:val="009D5CE7"/>
    <w:rsid w:val="009D6CCC"/>
    <w:rsid w:val="00A0261D"/>
    <w:rsid w:val="00A12C06"/>
    <w:rsid w:val="00A156A0"/>
    <w:rsid w:val="00A17565"/>
    <w:rsid w:val="00A404B0"/>
    <w:rsid w:val="00A468E8"/>
    <w:rsid w:val="00A80AA5"/>
    <w:rsid w:val="00A9543D"/>
    <w:rsid w:val="00AB4546"/>
    <w:rsid w:val="00AB48B3"/>
    <w:rsid w:val="00AE6370"/>
    <w:rsid w:val="00AF5E80"/>
    <w:rsid w:val="00B25848"/>
    <w:rsid w:val="00B37DD4"/>
    <w:rsid w:val="00B4388C"/>
    <w:rsid w:val="00B67E3A"/>
    <w:rsid w:val="00B80FAA"/>
    <w:rsid w:val="00BC5703"/>
    <w:rsid w:val="00BE2A4F"/>
    <w:rsid w:val="00C04465"/>
    <w:rsid w:val="00C22519"/>
    <w:rsid w:val="00C33E63"/>
    <w:rsid w:val="00C60F83"/>
    <w:rsid w:val="00C85BCF"/>
    <w:rsid w:val="00C879D5"/>
    <w:rsid w:val="00CA086F"/>
    <w:rsid w:val="00CC1D8D"/>
    <w:rsid w:val="00CD7DD8"/>
    <w:rsid w:val="00CD7F5F"/>
    <w:rsid w:val="00D25C65"/>
    <w:rsid w:val="00D31A51"/>
    <w:rsid w:val="00D40EAA"/>
    <w:rsid w:val="00D64666"/>
    <w:rsid w:val="00D73DCF"/>
    <w:rsid w:val="00D751A9"/>
    <w:rsid w:val="00D8618F"/>
    <w:rsid w:val="00D94375"/>
    <w:rsid w:val="00DA4B13"/>
    <w:rsid w:val="00E116AF"/>
    <w:rsid w:val="00E742B8"/>
    <w:rsid w:val="00E91B54"/>
    <w:rsid w:val="00E969C2"/>
    <w:rsid w:val="00EB2D2F"/>
    <w:rsid w:val="00ED5B33"/>
    <w:rsid w:val="00F0569F"/>
    <w:rsid w:val="00F20B4F"/>
    <w:rsid w:val="00F279C6"/>
    <w:rsid w:val="00F470F8"/>
    <w:rsid w:val="00F64E89"/>
    <w:rsid w:val="00F96CB8"/>
    <w:rsid w:val="00F96D25"/>
    <w:rsid w:val="00FC76FA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A51"/>
    <w:pPr>
      <w:keepNext/>
      <w:outlineLvl w:val="0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A51"/>
    <w:rPr>
      <w:rFonts w:ascii="Times New Roman" w:hAnsi="Times New Roman"/>
      <w:b/>
      <w:sz w:val="20"/>
      <w:lang w:eastAsia="ru-RU"/>
    </w:rPr>
  </w:style>
  <w:style w:type="character" w:customStyle="1" w:styleId="a">
    <w:name w:val="Гипертекстовая ссылка"/>
    <w:uiPriority w:val="99"/>
    <w:rsid w:val="00422A51"/>
    <w:rPr>
      <w:b/>
      <w:color w:val="008000"/>
      <w:sz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422A51"/>
    <w:rPr>
      <w:rFonts w:cs="Times New Roman"/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2">
    <w:name w:val="Цветовое выделение"/>
    <w:uiPriority w:val="99"/>
    <w:rsid w:val="00422A51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4B3DA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A6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75D7E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5D7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175D7E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D7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1847</Words>
  <Characters>10534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2022-10-11T06:47:00Z</cp:lastPrinted>
  <dcterms:created xsi:type="dcterms:W3CDTF">2022-10-25T05:55:00Z</dcterms:created>
  <dcterms:modified xsi:type="dcterms:W3CDTF">2022-10-25T05:55:00Z</dcterms:modified>
</cp:coreProperties>
</file>