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22E" w:rsidRDefault="004A422E" w:rsidP="00E13BB9">
      <w:pPr>
        <w:jc w:val="center"/>
        <w:rPr>
          <w:sz w:val="28"/>
          <w:szCs w:val="28"/>
        </w:rPr>
      </w:pPr>
    </w:p>
    <w:p w:rsidR="004A422E" w:rsidRPr="00FF3EA2" w:rsidRDefault="004A422E" w:rsidP="00E13BB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РУЗАЕВСКОГО</w:t>
      </w:r>
    </w:p>
    <w:p w:rsidR="004A422E" w:rsidRPr="00FF3EA2" w:rsidRDefault="004A422E" w:rsidP="00E13BB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4A422E" w:rsidRPr="00FF3EA2" w:rsidRDefault="004A422E" w:rsidP="00E13BB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4A422E" w:rsidRPr="00FF3EA2" w:rsidRDefault="004A422E" w:rsidP="00E13BB9">
      <w:pPr>
        <w:jc w:val="center"/>
        <w:rPr>
          <w:sz w:val="28"/>
          <w:szCs w:val="28"/>
        </w:rPr>
      </w:pPr>
    </w:p>
    <w:p w:rsidR="004A422E" w:rsidRDefault="004A422E" w:rsidP="00E13BB9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4A422E" w:rsidRDefault="004A422E" w:rsidP="00E13BB9">
      <w:pPr>
        <w:jc w:val="center"/>
        <w:rPr>
          <w:sz w:val="28"/>
          <w:szCs w:val="28"/>
        </w:rPr>
      </w:pPr>
    </w:p>
    <w:p w:rsidR="004A422E" w:rsidRPr="00FE5C0D" w:rsidRDefault="004A422E" w:rsidP="00E13BB9">
      <w:pPr>
        <w:rPr>
          <w:sz w:val="28"/>
          <w:szCs w:val="28"/>
        </w:rPr>
      </w:pPr>
      <w:r>
        <w:rPr>
          <w:sz w:val="28"/>
          <w:szCs w:val="28"/>
        </w:rPr>
        <w:t xml:space="preserve">       от 24.10.2022</w:t>
      </w:r>
      <w:r w:rsidRPr="00FE5C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662</w:t>
      </w:r>
    </w:p>
    <w:p w:rsidR="004A422E" w:rsidRDefault="004A422E" w:rsidP="00E13BB9">
      <w:pPr>
        <w:jc w:val="center"/>
        <w:rPr>
          <w:sz w:val="28"/>
          <w:szCs w:val="28"/>
        </w:rPr>
      </w:pPr>
    </w:p>
    <w:p w:rsidR="004A422E" w:rsidRDefault="004A422E" w:rsidP="00E13B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4A422E" w:rsidRDefault="004A422E" w:rsidP="002D2799">
      <w:pPr>
        <w:suppressAutoHyphens w:val="0"/>
        <w:spacing w:line="360" w:lineRule="auto"/>
        <w:ind w:firstLine="720"/>
        <w:jc w:val="center"/>
        <w:rPr>
          <w:sz w:val="28"/>
          <w:szCs w:val="28"/>
          <w:lang w:eastAsia="ru-RU"/>
        </w:rPr>
      </w:pPr>
    </w:p>
    <w:p w:rsidR="004A422E" w:rsidRPr="002D2799" w:rsidRDefault="004A422E" w:rsidP="00B078AD">
      <w:pPr>
        <w:pStyle w:val="BodyText"/>
        <w:ind w:right="-1"/>
        <w:jc w:val="center"/>
        <w:rPr>
          <w:b/>
        </w:rPr>
      </w:pPr>
      <w:r w:rsidRPr="002D2799">
        <w:rPr>
          <w:b/>
        </w:rPr>
        <w:t>Об утверждении основных направлений бюджетной политики и основных направлений налоговой политики Рузаевског</w:t>
      </w:r>
      <w:r>
        <w:rPr>
          <w:b/>
        </w:rPr>
        <w:t>о муниципального района Республики Мордовия на 2023 год и плановый период 2024 и 2025</w:t>
      </w:r>
      <w:r w:rsidRPr="002D2799">
        <w:rPr>
          <w:b/>
        </w:rPr>
        <w:t xml:space="preserve"> год</w:t>
      </w:r>
      <w:r>
        <w:rPr>
          <w:b/>
        </w:rPr>
        <w:t>ов</w:t>
      </w:r>
    </w:p>
    <w:p w:rsidR="004A422E" w:rsidRDefault="004A422E" w:rsidP="002D2799">
      <w:pPr>
        <w:suppressAutoHyphens w:val="0"/>
        <w:spacing w:line="360" w:lineRule="auto"/>
        <w:ind w:firstLine="720"/>
        <w:jc w:val="center"/>
        <w:rPr>
          <w:sz w:val="28"/>
          <w:szCs w:val="28"/>
          <w:lang w:eastAsia="ru-RU"/>
        </w:rPr>
      </w:pPr>
    </w:p>
    <w:p w:rsidR="004A422E" w:rsidRPr="00DD3DB5" w:rsidRDefault="004A422E" w:rsidP="00BD74E2">
      <w:pPr>
        <w:suppressAutoHyphens w:val="0"/>
        <w:ind w:firstLine="709"/>
        <w:jc w:val="both"/>
      </w:pPr>
      <w:r w:rsidRPr="009E5545">
        <w:rPr>
          <w:sz w:val="28"/>
          <w:szCs w:val="28"/>
        </w:rPr>
        <w:t xml:space="preserve">В целях обеспечения бюджетного процесса и в соответствии со статьей </w:t>
      </w:r>
      <w:r>
        <w:rPr>
          <w:sz w:val="28"/>
          <w:szCs w:val="28"/>
        </w:rPr>
        <w:t>172</w:t>
      </w:r>
      <w:r w:rsidRPr="009E554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9E5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2D2799">
        <w:rPr>
          <w:sz w:val="28"/>
          <w:szCs w:val="28"/>
          <w:lang w:eastAsia="ru-RU"/>
        </w:rPr>
        <w:t>п о с т а н о в л я е т:</w:t>
      </w:r>
    </w:p>
    <w:p w:rsidR="004A422E" w:rsidRDefault="004A422E" w:rsidP="00767EAE">
      <w:pPr>
        <w:pStyle w:val="BodyText"/>
        <w:ind w:firstLine="709"/>
      </w:pPr>
      <w:r w:rsidRPr="00DD3DB5">
        <w:t xml:space="preserve">1. Утвердить прилагаемые </w:t>
      </w:r>
      <w:r>
        <w:t>основные</w:t>
      </w:r>
      <w:r w:rsidRPr="00B44C56">
        <w:t xml:space="preserve"> направлени</w:t>
      </w:r>
      <w:r>
        <w:t>я</w:t>
      </w:r>
      <w:r w:rsidRPr="00B44C56">
        <w:t xml:space="preserve"> бюджетной политики и основны</w:t>
      </w:r>
      <w:r>
        <w:t>е</w:t>
      </w:r>
      <w:r w:rsidRPr="00B44C56">
        <w:t xml:space="preserve"> направлени</w:t>
      </w:r>
      <w:r>
        <w:t>я</w:t>
      </w:r>
      <w:r w:rsidRPr="00B44C56">
        <w:t xml:space="preserve"> налоговой политики Рузаевского муниципального района</w:t>
      </w:r>
      <w:r w:rsidRPr="00B078AD">
        <w:t xml:space="preserve"> </w:t>
      </w:r>
      <w:r>
        <w:t>Республики Мордовия</w:t>
      </w:r>
      <w:r w:rsidRPr="00DD3DB5">
        <w:t xml:space="preserve"> на </w:t>
      </w:r>
      <w:r>
        <w:t>2023 год и плановый период 2024 и 2025</w:t>
      </w:r>
      <w:r w:rsidRPr="000D6C2A">
        <w:t xml:space="preserve"> годов</w:t>
      </w:r>
      <w:r>
        <w:t>.</w:t>
      </w:r>
    </w:p>
    <w:p w:rsidR="004A422E" w:rsidRDefault="004A422E" w:rsidP="00767EAE">
      <w:pPr>
        <w:pStyle w:val="BodyText"/>
        <w:ind w:firstLine="709"/>
      </w:pPr>
      <w:r>
        <w:t xml:space="preserve">2. </w:t>
      </w:r>
      <w:r w:rsidRPr="00DD3DB5">
        <w:t>Контроль за исполнением настоящего постановления возложить</w:t>
      </w:r>
      <w:r>
        <w:t xml:space="preserve"> на заместителя Главы района – начальника финансового управления.</w:t>
      </w:r>
    </w:p>
    <w:p w:rsidR="004A422E" w:rsidRPr="00767EAE" w:rsidRDefault="004A422E" w:rsidP="00B33B37">
      <w:pPr>
        <w:pStyle w:val="BodyText"/>
        <w:ind w:firstLine="709"/>
      </w:pPr>
      <w:r>
        <w:t>3</w:t>
      </w:r>
      <w:r w:rsidRPr="00DD3DB5">
        <w:t xml:space="preserve">. </w:t>
      </w:r>
      <w:r w:rsidRPr="009937AD">
        <w:rPr>
          <w:bCs/>
        </w:rPr>
        <w:t xml:space="preserve">Настоящее </w:t>
      </w:r>
      <w:r>
        <w:rPr>
          <w:bCs/>
        </w:rPr>
        <w:t>постановление</w:t>
      </w:r>
      <w:r w:rsidRPr="009937AD">
        <w:rPr>
          <w:bCs/>
        </w:rPr>
        <w:t xml:space="preserve"> вступает в силу </w:t>
      </w:r>
      <w:r>
        <w:rPr>
          <w:bCs/>
        </w:rPr>
        <w:t>после</w:t>
      </w:r>
      <w:r w:rsidRPr="009937AD">
        <w:rPr>
          <w:bCs/>
        </w:rPr>
        <w:t xml:space="preserve"> </w:t>
      </w:r>
      <w:r>
        <w:rPr>
          <w:bCs/>
        </w:rPr>
        <w:t>дня</w:t>
      </w:r>
      <w:r w:rsidRPr="009937AD">
        <w:rPr>
          <w:bCs/>
        </w:rPr>
        <w:t xml:space="preserve"> официального опубликования </w:t>
      </w:r>
      <w:r w:rsidRPr="009937AD">
        <w:t>на официальном сайте органов местного самоуправления Рузаевского муниципального района</w:t>
      </w:r>
      <w:r w:rsidRPr="00B078AD">
        <w:t xml:space="preserve"> </w:t>
      </w:r>
      <w:r>
        <w:t>Республики Мордовия</w:t>
      </w:r>
      <w:r w:rsidRPr="009937AD">
        <w:t xml:space="preserve"> в сети «Интернет» по адресу: </w:t>
      </w:r>
      <w:r w:rsidRPr="009937AD">
        <w:rPr>
          <w:lang w:val="en-US"/>
        </w:rPr>
        <w:t>ruzaevka</w:t>
      </w:r>
      <w:r w:rsidRPr="009937AD">
        <w:t>-</w:t>
      </w:r>
      <w:r w:rsidRPr="009937AD">
        <w:rPr>
          <w:lang w:val="en-US"/>
        </w:rPr>
        <w:t>rm</w:t>
      </w:r>
      <w:r w:rsidRPr="009937AD">
        <w:t>.</w:t>
      </w:r>
      <w:r w:rsidRPr="009937AD">
        <w:rPr>
          <w:lang w:val="en-US"/>
        </w:rPr>
        <w:t>ru</w:t>
      </w:r>
    </w:p>
    <w:p w:rsidR="004A422E" w:rsidRDefault="004A422E" w:rsidP="00DD3DB5">
      <w:pPr>
        <w:pStyle w:val="BodyText"/>
        <w:ind w:firstLine="709"/>
      </w:pPr>
    </w:p>
    <w:p w:rsidR="004A422E" w:rsidRDefault="004A422E" w:rsidP="00DD3DB5">
      <w:pPr>
        <w:pStyle w:val="BodyText"/>
        <w:ind w:firstLine="709"/>
      </w:pPr>
    </w:p>
    <w:p w:rsidR="004A422E" w:rsidRDefault="004A422E" w:rsidP="00DD3DB5">
      <w:pPr>
        <w:pStyle w:val="BodyText"/>
        <w:ind w:firstLine="709"/>
      </w:pPr>
    </w:p>
    <w:p w:rsidR="004A422E" w:rsidRPr="00732DCC" w:rsidRDefault="004A422E" w:rsidP="009E55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732DCC">
        <w:rPr>
          <w:sz w:val="28"/>
          <w:szCs w:val="28"/>
          <w:lang w:eastAsia="ru-RU"/>
        </w:rPr>
        <w:t xml:space="preserve"> Рузаевского </w:t>
      </w:r>
    </w:p>
    <w:p w:rsidR="004A422E" w:rsidRDefault="004A422E" w:rsidP="009E55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</w:t>
      </w:r>
      <w:r w:rsidRPr="00732DCC">
        <w:rPr>
          <w:sz w:val="28"/>
          <w:szCs w:val="28"/>
          <w:lang w:eastAsia="ru-RU"/>
        </w:rPr>
        <w:t>район</w:t>
      </w:r>
      <w:r>
        <w:rPr>
          <w:sz w:val="28"/>
          <w:szCs w:val="28"/>
          <w:lang w:eastAsia="ru-RU"/>
        </w:rPr>
        <w:t xml:space="preserve">а </w:t>
      </w:r>
    </w:p>
    <w:p w:rsidR="004A422E" w:rsidRDefault="004A422E" w:rsidP="009E554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Мордовия                                                                             А.Б. Юткин</w:t>
      </w:r>
    </w:p>
    <w:p w:rsidR="004A422E" w:rsidRPr="003A4D17" w:rsidRDefault="004A422E" w:rsidP="003A4D17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3A4D17">
        <w:rPr>
          <w:sz w:val="28"/>
          <w:szCs w:val="28"/>
        </w:rPr>
        <w:t xml:space="preserve">Утверждено </w:t>
      </w:r>
    </w:p>
    <w:p w:rsidR="004A422E" w:rsidRPr="003A4D17" w:rsidRDefault="004A422E" w:rsidP="003A4D17">
      <w:pPr>
        <w:jc w:val="right"/>
        <w:rPr>
          <w:color w:val="000000"/>
          <w:sz w:val="28"/>
          <w:szCs w:val="28"/>
        </w:rPr>
      </w:pPr>
      <w:r w:rsidRPr="003A4D17">
        <w:rPr>
          <w:color w:val="000000"/>
          <w:sz w:val="28"/>
          <w:szCs w:val="28"/>
        </w:rPr>
        <w:t>постановлением А</w:t>
      </w:r>
      <w:bookmarkStart w:id="0" w:name="_GoBack"/>
      <w:bookmarkEnd w:id="0"/>
      <w:r w:rsidRPr="003A4D17">
        <w:rPr>
          <w:color w:val="000000"/>
          <w:sz w:val="28"/>
          <w:szCs w:val="28"/>
        </w:rPr>
        <w:t xml:space="preserve">дминистрации </w:t>
      </w:r>
    </w:p>
    <w:p w:rsidR="004A422E" w:rsidRPr="003A4D17" w:rsidRDefault="004A422E" w:rsidP="003A4D17">
      <w:pPr>
        <w:jc w:val="right"/>
        <w:rPr>
          <w:color w:val="000000"/>
          <w:sz w:val="28"/>
          <w:szCs w:val="28"/>
        </w:rPr>
      </w:pPr>
      <w:r w:rsidRPr="003A4D17">
        <w:rPr>
          <w:color w:val="000000"/>
          <w:sz w:val="28"/>
          <w:szCs w:val="28"/>
        </w:rPr>
        <w:t xml:space="preserve">Рузаевского муниципального района </w:t>
      </w:r>
    </w:p>
    <w:p w:rsidR="004A422E" w:rsidRPr="003A4D17" w:rsidRDefault="004A422E" w:rsidP="003A4D17">
      <w:pPr>
        <w:jc w:val="right"/>
        <w:rPr>
          <w:color w:val="000000"/>
          <w:sz w:val="28"/>
          <w:szCs w:val="28"/>
        </w:rPr>
      </w:pPr>
      <w:r w:rsidRPr="003A4D17">
        <w:rPr>
          <w:color w:val="000000"/>
          <w:sz w:val="28"/>
          <w:szCs w:val="28"/>
        </w:rPr>
        <w:t>Республики Мордовия</w:t>
      </w:r>
    </w:p>
    <w:p w:rsidR="004A422E" w:rsidRPr="003A4D17" w:rsidRDefault="004A422E" w:rsidP="003A4D17">
      <w:pPr>
        <w:jc w:val="right"/>
        <w:rPr>
          <w:color w:val="000000"/>
          <w:sz w:val="28"/>
          <w:szCs w:val="28"/>
        </w:rPr>
      </w:pPr>
      <w:r w:rsidRPr="003A4D17">
        <w:rPr>
          <w:color w:val="000000"/>
          <w:sz w:val="28"/>
          <w:szCs w:val="28"/>
        </w:rPr>
        <w:t xml:space="preserve">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24.10.</w:t>
      </w:r>
      <w:r w:rsidRPr="003A4D17">
        <w:rPr>
          <w:color w:val="000000"/>
          <w:sz w:val="28"/>
          <w:szCs w:val="28"/>
        </w:rPr>
        <w:t xml:space="preserve">2022 г. № </w:t>
      </w:r>
      <w:r>
        <w:rPr>
          <w:color w:val="000000"/>
          <w:sz w:val="28"/>
          <w:szCs w:val="28"/>
        </w:rPr>
        <w:t xml:space="preserve"> 662</w:t>
      </w:r>
    </w:p>
    <w:p w:rsidR="004A422E" w:rsidRDefault="004A422E">
      <w:pPr>
        <w:jc w:val="center"/>
        <w:rPr>
          <w:b/>
          <w:color w:val="000000"/>
          <w:sz w:val="28"/>
          <w:szCs w:val="28"/>
        </w:rPr>
      </w:pPr>
    </w:p>
    <w:p w:rsidR="004A422E" w:rsidRDefault="004A42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44C56">
        <w:rPr>
          <w:b/>
          <w:color w:val="000000"/>
          <w:sz w:val="28"/>
          <w:szCs w:val="28"/>
        </w:rPr>
        <w:t>сновные направления бюджетной политики и основные</w:t>
      </w:r>
    </w:p>
    <w:p w:rsidR="004A422E" w:rsidRPr="00B078AD" w:rsidRDefault="004A422E" w:rsidP="00B078AD">
      <w:pPr>
        <w:jc w:val="center"/>
        <w:rPr>
          <w:b/>
          <w:color w:val="000000"/>
          <w:sz w:val="28"/>
          <w:szCs w:val="28"/>
        </w:rPr>
      </w:pPr>
      <w:r w:rsidRPr="00B44C56">
        <w:rPr>
          <w:b/>
          <w:color w:val="000000"/>
          <w:sz w:val="28"/>
          <w:szCs w:val="28"/>
        </w:rPr>
        <w:t>направления налогово</w:t>
      </w:r>
      <w:r w:rsidRPr="00CC5A43">
        <w:rPr>
          <w:b/>
          <w:color w:val="000000"/>
          <w:sz w:val="28"/>
          <w:szCs w:val="28"/>
        </w:rPr>
        <w:t>й политики</w:t>
      </w:r>
      <w:r>
        <w:rPr>
          <w:b/>
          <w:color w:val="000000"/>
          <w:sz w:val="28"/>
          <w:szCs w:val="28"/>
        </w:rPr>
        <w:t xml:space="preserve"> </w:t>
      </w:r>
      <w:r w:rsidRPr="00CC5A43">
        <w:rPr>
          <w:b/>
          <w:color w:val="000000"/>
          <w:sz w:val="28"/>
          <w:szCs w:val="28"/>
        </w:rPr>
        <w:t>Рузаевского муниципального района</w:t>
      </w:r>
      <w:r>
        <w:rPr>
          <w:b/>
          <w:color w:val="000000"/>
          <w:sz w:val="28"/>
          <w:szCs w:val="28"/>
        </w:rPr>
        <w:t xml:space="preserve"> Республики Мордовия </w:t>
      </w:r>
      <w:r w:rsidRPr="00EB2009">
        <w:rPr>
          <w:b/>
          <w:color w:val="000000"/>
          <w:sz w:val="28"/>
          <w:szCs w:val="28"/>
        </w:rPr>
        <w:t>на 2023 и плановый период 2024 и 2025 годов</w:t>
      </w:r>
    </w:p>
    <w:p w:rsidR="004A422E" w:rsidRPr="00AD4264" w:rsidRDefault="004A422E">
      <w:pPr>
        <w:ind w:firstLine="709"/>
        <w:jc w:val="center"/>
        <w:rPr>
          <w:color w:val="000000"/>
        </w:rPr>
      </w:pPr>
    </w:p>
    <w:p w:rsidR="004A422E" w:rsidRPr="00B74456" w:rsidRDefault="004A422E" w:rsidP="003F7CE5">
      <w:pPr>
        <w:pStyle w:val="NormalWeb"/>
        <w:spacing w:after="0"/>
        <w:ind w:firstLine="720"/>
        <w:jc w:val="both"/>
        <w:rPr>
          <w:color w:val="000000"/>
          <w:sz w:val="28"/>
          <w:szCs w:val="28"/>
        </w:rPr>
      </w:pPr>
      <w:r w:rsidRPr="00B33A73">
        <w:rPr>
          <w:color w:val="000000"/>
          <w:sz w:val="28"/>
          <w:szCs w:val="28"/>
        </w:rPr>
        <w:t xml:space="preserve">Основные направления бюджетной и налоговой политики Рузаевского муниципального района Республики Мордовия (далее – муниципальный район) </w:t>
      </w:r>
      <w:r w:rsidRPr="00EB2009">
        <w:rPr>
          <w:color w:val="000000"/>
          <w:sz w:val="28"/>
          <w:szCs w:val="28"/>
        </w:rPr>
        <w:t>на 2023 год и плановый период 2024 и 2025 годов</w:t>
      </w:r>
      <w:r w:rsidRPr="00B33A73">
        <w:rPr>
          <w:color w:val="000000"/>
          <w:sz w:val="28"/>
          <w:szCs w:val="28"/>
        </w:rPr>
        <w:t xml:space="preserve"> определяют на ближайший трехлетний период базовые принципы, условия и подходы, используемые при составлении бюджета </w:t>
      </w:r>
      <w:r>
        <w:rPr>
          <w:color w:val="000000"/>
          <w:sz w:val="28"/>
          <w:szCs w:val="28"/>
        </w:rPr>
        <w:t>Рузаевского муниципального района</w:t>
      </w:r>
      <w:r w:rsidRPr="00B33A73">
        <w:rPr>
          <w:color w:val="000000"/>
          <w:sz w:val="28"/>
          <w:szCs w:val="28"/>
        </w:rPr>
        <w:t xml:space="preserve"> </w:t>
      </w:r>
      <w:r w:rsidRPr="00EB2009">
        <w:rPr>
          <w:color w:val="000000"/>
          <w:sz w:val="28"/>
          <w:szCs w:val="28"/>
        </w:rPr>
        <w:t>на 2023 год и плановый период 2024 и 2025 годов</w:t>
      </w:r>
      <w:r>
        <w:rPr>
          <w:color w:val="000000"/>
          <w:sz w:val="28"/>
          <w:szCs w:val="28"/>
        </w:rPr>
        <w:t xml:space="preserve"> </w:t>
      </w:r>
      <w:r w:rsidRPr="008F6606">
        <w:rPr>
          <w:color w:val="000000"/>
          <w:sz w:val="28"/>
          <w:szCs w:val="28"/>
        </w:rPr>
        <w:t xml:space="preserve">и сохраняют преемственность определенных в предыдущие годы приоритетов с учетом целей и задач, определенных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8F6606">
          <w:rPr>
            <w:color w:val="000000"/>
            <w:sz w:val="28"/>
            <w:szCs w:val="28"/>
          </w:rPr>
          <w:t>2018 г</w:t>
        </w:r>
      </w:smartTag>
      <w:r w:rsidRPr="008F66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8F6606">
        <w:rPr>
          <w:color w:val="000000"/>
          <w:sz w:val="28"/>
          <w:szCs w:val="28"/>
        </w:rPr>
        <w:t xml:space="preserve"> 204 </w:t>
      </w:r>
      <w:r>
        <w:rPr>
          <w:color w:val="000000"/>
          <w:sz w:val="28"/>
          <w:szCs w:val="28"/>
        </w:rPr>
        <w:t>«</w:t>
      </w:r>
      <w:r w:rsidRPr="008F6606">
        <w:rPr>
          <w:color w:val="000000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color w:val="000000"/>
          <w:sz w:val="28"/>
          <w:szCs w:val="28"/>
        </w:rPr>
        <w:t>»</w:t>
      </w:r>
      <w:r w:rsidRPr="008F6606">
        <w:rPr>
          <w:color w:val="000000"/>
          <w:sz w:val="28"/>
          <w:szCs w:val="28"/>
        </w:rPr>
        <w:t xml:space="preserve">, от 21 июля </w:t>
      </w:r>
      <w:smartTag w:uri="urn:schemas-microsoft-com:office:smarttags" w:element="metricconverter">
        <w:smartTagPr>
          <w:attr w:name="ProductID" w:val="2020 г"/>
        </w:smartTagPr>
        <w:r w:rsidRPr="008F6606">
          <w:rPr>
            <w:color w:val="000000"/>
            <w:sz w:val="28"/>
            <w:szCs w:val="28"/>
          </w:rPr>
          <w:t>2020 г</w:t>
        </w:r>
      </w:smartTag>
      <w:r w:rsidRPr="008F66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8F6606">
        <w:rPr>
          <w:color w:val="000000"/>
          <w:sz w:val="28"/>
          <w:szCs w:val="28"/>
        </w:rPr>
        <w:t xml:space="preserve"> 474 </w:t>
      </w:r>
      <w:r>
        <w:rPr>
          <w:color w:val="000000"/>
          <w:sz w:val="28"/>
          <w:szCs w:val="28"/>
        </w:rPr>
        <w:t>«</w:t>
      </w:r>
      <w:r w:rsidRPr="008F6606">
        <w:rPr>
          <w:color w:val="000000"/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color w:val="000000"/>
          <w:sz w:val="28"/>
          <w:szCs w:val="28"/>
        </w:rPr>
        <w:t>»</w:t>
      </w:r>
      <w:r w:rsidRPr="008F6606">
        <w:rPr>
          <w:color w:val="000000"/>
          <w:sz w:val="28"/>
          <w:szCs w:val="28"/>
        </w:rPr>
        <w:t xml:space="preserve"> и </w:t>
      </w:r>
      <w:r w:rsidRPr="00B74456">
        <w:rPr>
          <w:color w:val="000000"/>
          <w:sz w:val="28"/>
          <w:szCs w:val="28"/>
        </w:rPr>
        <w:t>Послании Президента Российской Федерации Федеральному Собранию Российской Федерации от 21 апреля 2021 года.</w:t>
      </w:r>
    </w:p>
    <w:p w:rsidR="004A422E" w:rsidRDefault="004A422E" w:rsidP="003F7CE5">
      <w:pPr>
        <w:pStyle w:val="NormalWeb"/>
        <w:spacing w:after="0"/>
        <w:ind w:firstLine="720"/>
        <w:jc w:val="both"/>
        <w:rPr>
          <w:color w:val="000000"/>
          <w:sz w:val="28"/>
          <w:szCs w:val="28"/>
        </w:rPr>
      </w:pPr>
      <w:r w:rsidRPr="00B74456">
        <w:rPr>
          <w:color w:val="000000"/>
          <w:sz w:val="28"/>
          <w:szCs w:val="28"/>
        </w:rPr>
        <w:t>Основные направления бюджетной и налоговой политики Рузаевского муниципального района Республики Мордовия сформированы исходя из обеспечения развития экономики в условиях внешнего санкционного давления, новых экономических условий, складывающихся на фоне ситуации вызванной распространением новой коронавирусной инфекции и принятием мер по устранению ее последствий.</w:t>
      </w:r>
    </w:p>
    <w:p w:rsidR="004A422E" w:rsidRDefault="004A422E" w:rsidP="003F7CE5">
      <w:pPr>
        <w:pStyle w:val="NormalWeb"/>
        <w:spacing w:after="0"/>
        <w:ind w:firstLine="720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Основными целями </w:t>
      </w:r>
      <w:r>
        <w:rPr>
          <w:color w:val="000000"/>
          <w:sz w:val="28"/>
          <w:szCs w:val="28"/>
        </w:rPr>
        <w:t>бюджетной и налоговой политики муниципального района</w:t>
      </w:r>
      <w:r w:rsidRPr="00B078AD">
        <w:rPr>
          <w:sz w:val="28"/>
          <w:szCs w:val="28"/>
        </w:rPr>
        <w:t xml:space="preserve"> </w:t>
      </w:r>
      <w:r w:rsidRPr="00AD4264">
        <w:rPr>
          <w:color w:val="000000"/>
          <w:sz w:val="28"/>
          <w:szCs w:val="28"/>
        </w:rPr>
        <w:t xml:space="preserve">являются повышение бюджетной устойчивости, сбалансированности, эффективности управления общественными финансами, поддержание экономической и социальной стабильности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>.</w:t>
      </w:r>
    </w:p>
    <w:p w:rsidR="004A422E" w:rsidRPr="00AD4264" w:rsidRDefault="004A422E" w:rsidP="003F7CE5">
      <w:pPr>
        <w:pStyle w:val="NormalWeb"/>
        <w:spacing w:after="0"/>
        <w:ind w:firstLine="720"/>
        <w:jc w:val="both"/>
        <w:rPr>
          <w:color w:val="000000"/>
        </w:rPr>
      </w:pPr>
    </w:p>
    <w:p w:rsidR="004A422E" w:rsidRPr="00AD4264" w:rsidRDefault="004A422E" w:rsidP="00B33A73">
      <w:pPr>
        <w:jc w:val="center"/>
        <w:rPr>
          <w:b/>
          <w:color w:val="000000"/>
          <w:sz w:val="28"/>
          <w:szCs w:val="28"/>
        </w:rPr>
      </w:pPr>
      <w:r w:rsidRPr="00AD4264">
        <w:rPr>
          <w:b/>
          <w:color w:val="000000"/>
          <w:sz w:val="28"/>
          <w:szCs w:val="28"/>
        </w:rPr>
        <w:t>Основные направления бюджетной политики</w:t>
      </w:r>
      <w:r>
        <w:rPr>
          <w:b/>
          <w:color w:val="000000"/>
          <w:sz w:val="28"/>
          <w:szCs w:val="28"/>
        </w:rPr>
        <w:t xml:space="preserve"> </w:t>
      </w:r>
      <w:r w:rsidRPr="00B33A73">
        <w:rPr>
          <w:b/>
          <w:color w:val="000000"/>
          <w:sz w:val="28"/>
          <w:szCs w:val="28"/>
        </w:rPr>
        <w:t xml:space="preserve">Рузаевского муниципального района </w:t>
      </w:r>
      <w:r w:rsidRPr="009B244D">
        <w:rPr>
          <w:b/>
          <w:color w:val="000000"/>
          <w:sz w:val="28"/>
          <w:szCs w:val="28"/>
        </w:rPr>
        <w:t>на 2023 год и плановый период 2024 и 2025 годов</w:t>
      </w:r>
    </w:p>
    <w:p w:rsidR="004A422E" w:rsidRPr="00B33A7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B33A73">
        <w:rPr>
          <w:color w:val="000000"/>
          <w:sz w:val="28"/>
          <w:szCs w:val="28"/>
        </w:rPr>
        <w:t>В 2020</w:t>
      </w:r>
      <w:r>
        <w:rPr>
          <w:color w:val="000000"/>
          <w:sz w:val="28"/>
          <w:szCs w:val="28"/>
        </w:rPr>
        <w:t>-2021</w:t>
      </w:r>
      <w:r w:rsidRPr="00B33A7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г.</w:t>
      </w:r>
      <w:r w:rsidRPr="00B33A73">
        <w:rPr>
          <w:color w:val="000000"/>
          <w:sz w:val="28"/>
          <w:szCs w:val="28"/>
        </w:rPr>
        <w:t xml:space="preserve"> меры по ограничению распространения новой коронавирусной инфекции привели к снижению деловой активности и, как следствие, к снижению </w:t>
      </w:r>
      <w:r>
        <w:rPr>
          <w:color w:val="000000"/>
          <w:sz w:val="28"/>
          <w:szCs w:val="28"/>
        </w:rPr>
        <w:t xml:space="preserve">темпа роста </w:t>
      </w:r>
      <w:r w:rsidRPr="00B33A73">
        <w:rPr>
          <w:color w:val="000000"/>
          <w:sz w:val="28"/>
          <w:szCs w:val="28"/>
        </w:rPr>
        <w:t xml:space="preserve">налоговых и неналоговых доходов в </w:t>
      </w:r>
      <w:r>
        <w:rPr>
          <w:color w:val="000000"/>
          <w:sz w:val="28"/>
          <w:szCs w:val="28"/>
        </w:rPr>
        <w:t>консолидированный бюджет Рузаевского муниципального района</w:t>
      </w:r>
      <w:r w:rsidRPr="00B33A73">
        <w:rPr>
          <w:color w:val="000000"/>
          <w:sz w:val="28"/>
          <w:szCs w:val="28"/>
        </w:rPr>
        <w:t>.</w:t>
      </w:r>
    </w:p>
    <w:p w:rsidR="004A422E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B33A73">
        <w:rPr>
          <w:color w:val="000000"/>
          <w:sz w:val="28"/>
          <w:szCs w:val="28"/>
        </w:rPr>
        <w:t xml:space="preserve">В таких достаточно сложных экономических условиях основными ориентирами и приоритетами бюджетной политики </w:t>
      </w:r>
      <w:r>
        <w:rPr>
          <w:color w:val="000000"/>
          <w:sz w:val="28"/>
          <w:szCs w:val="28"/>
        </w:rPr>
        <w:t>муниципального района</w:t>
      </w:r>
      <w:r w:rsidRPr="00B33A73">
        <w:rPr>
          <w:color w:val="000000"/>
          <w:sz w:val="28"/>
          <w:szCs w:val="28"/>
        </w:rPr>
        <w:t xml:space="preserve"> являются сохранение сбалансированности и финансовой устойчивости бюджетной системы Республики Мордовия,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предпринимательство.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Определить основными направлениями бюджетной политики муниципального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</w:t>
      </w:r>
      <w:r w:rsidRPr="009B244D">
        <w:rPr>
          <w:color w:val="000000"/>
          <w:sz w:val="28"/>
          <w:szCs w:val="28"/>
        </w:rPr>
        <w:t>на 2023 год и плановый период 2024 и 2025 годов</w:t>
      </w:r>
      <w:r w:rsidRPr="00AD4264">
        <w:rPr>
          <w:color w:val="000000"/>
          <w:sz w:val="28"/>
          <w:szCs w:val="28"/>
        </w:rPr>
        <w:t>:</w:t>
      </w:r>
    </w:p>
    <w:p w:rsidR="004A422E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обеспечение </w:t>
      </w:r>
      <w:r w:rsidRPr="00AD4264">
        <w:rPr>
          <w:color w:val="000000"/>
          <w:sz w:val="28"/>
          <w:szCs w:val="28"/>
        </w:rPr>
        <w:t xml:space="preserve">долгосрочной сбалансированности и финансовой </w:t>
      </w:r>
      <w:r>
        <w:rPr>
          <w:color w:val="000000"/>
          <w:sz w:val="28"/>
          <w:szCs w:val="28"/>
        </w:rPr>
        <w:t xml:space="preserve">устойчивости бюджетной системы </w:t>
      </w:r>
      <w:r w:rsidRPr="00AD4264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 xml:space="preserve"> при безусловном исполнении всех принятых на себя обязательств</w:t>
      </w:r>
      <w:r>
        <w:rPr>
          <w:color w:val="000000"/>
          <w:sz w:val="28"/>
          <w:szCs w:val="28"/>
        </w:rPr>
        <w:t xml:space="preserve"> </w:t>
      </w:r>
      <w:r w:rsidRPr="00324A23">
        <w:rPr>
          <w:color w:val="000000"/>
          <w:sz w:val="28"/>
          <w:szCs w:val="28"/>
        </w:rPr>
        <w:t>в условиях ухудшения экономической ситуации, связанной с распространением новой коронавирусной инфекции</w:t>
      </w:r>
      <w:r w:rsidRPr="00AD4264">
        <w:rPr>
          <w:color w:val="000000"/>
          <w:sz w:val="28"/>
          <w:szCs w:val="28"/>
        </w:rPr>
        <w:t>; проведение ответственной бюджетной политики</w:t>
      </w:r>
      <w:r>
        <w:rPr>
          <w:color w:val="000000"/>
          <w:sz w:val="28"/>
          <w:szCs w:val="28"/>
        </w:rPr>
        <w:t>;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24A23">
        <w:rPr>
          <w:color w:val="000000"/>
          <w:sz w:val="28"/>
          <w:szCs w:val="28"/>
        </w:rPr>
        <w:t>концентрация финансовых ресурсов на достижении целей, показателей и результатов региональных проектов, направленных на достижение соответствующих результатов федеральных проектов</w:t>
      </w:r>
      <w:r>
        <w:rPr>
          <w:color w:val="000000"/>
          <w:sz w:val="28"/>
          <w:szCs w:val="28"/>
        </w:rPr>
        <w:t xml:space="preserve"> и региональных проектов</w:t>
      </w:r>
      <w:r w:rsidRPr="00324A23">
        <w:rPr>
          <w:color w:val="000000"/>
          <w:sz w:val="28"/>
          <w:szCs w:val="28"/>
        </w:rPr>
        <w:t>.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3) повышение эффективности использования бюджетных средств путем принятия мер, направленных на:</w:t>
      </w:r>
    </w:p>
    <w:p w:rsidR="004A422E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32A7F">
        <w:rPr>
          <w:color w:val="000000"/>
          <w:sz w:val="28"/>
          <w:szCs w:val="28"/>
        </w:rPr>
        <w:t>неустановл</w:t>
      </w:r>
      <w:r>
        <w:rPr>
          <w:color w:val="000000"/>
          <w:sz w:val="28"/>
          <w:szCs w:val="28"/>
        </w:rPr>
        <w:t>ение</w:t>
      </w:r>
      <w:r w:rsidRPr="00332A7F">
        <w:rPr>
          <w:color w:val="000000"/>
          <w:sz w:val="28"/>
          <w:szCs w:val="28"/>
        </w:rPr>
        <w:t xml:space="preserve"> расходны</w:t>
      </w:r>
      <w:r>
        <w:rPr>
          <w:color w:val="000000"/>
          <w:sz w:val="28"/>
          <w:szCs w:val="28"/>
        </w:rPr>
        <w:t>х</w:t>
      </w:r>
      <w:r w:rsidRPr="00332A7F">
        <w:rPr>
          <w:color w:val="000000"/>
          <w:sz w:val="28"/>
          <w:szCs w:val="28"/>
        </w:rPr>
        <w:t xml:space="preserve"> обязательств, не</w:t>
      </w:r>
      <w:r>
        <w:rPr>
          <w:color w:val="000000"/>
          <w:sz w:val="28"/>
          <w:szCs w:val="28"/>
        </w:rPr>
        <w:t xml:space="preserve"> </w:t>
      </w:r>
      <w:r w:rsidRPr="00332A7F">
        <w:rPr>
          <w:color w:val="000000"/>
          <w:sz w:val="28"/>
          <w:szCs w:val="28"/>
        </w:rPr>
        <w:t>связанные с решением вопросов, отнесенных Конституцией Российской</w:t>
      </w:r>
      <w:r>
        <w:rPr>
          <w:color w:val="000000"/>
          <w:sz w:val="28"/>
          <w:szCs w:val="28"/>
        </w:rPr>
        <w:t xml:space="preserve"> </w:t>
      </w:r>
      <w:r w:rsidRPr="00332A7F">
        <w:rPr>
          <w:color w:val="000000"/>
          <w:sz w:val="28"/>
          <w:szCs w:val="28"/>
        </w:rPr>
        <w:t>Федерации и федеральными законами к полномочиям органов местного</w:t>
      </w:r>
      <w:r>
        <w:rPr>
          <w:color w:val="000000"/>
          <w:sz w:val="28"/>
          <w:szCs w:val="28"/>
        </w:rPr>
        <w:t xml:space="preserve"> </w:t>
      </w:r>
      <w:r w:rsidRPr="00332A7F">
        <w:rPr>
          <w:color w:val="000000"/>
          <w:sz w:val="28"/>
          <w:szCs w:val="28"/>
        </w:rPr>
        <w:t>самоуправления;</w:t>
      </w:r>
    </w:p>
    <w:p w:rsidR="004A422E" w:rsidRPr="00FB12AD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FB12AD">
        <w:rPr>
          <w:color w:val="000000"/>
          <w:sz w:val="28"/>
          <w:szCs w:val="28"/>
        </w:rPr>
        <w:t>проведение работы по привлечению средств из вышестоящих бюджетов путем участия в республиканских программах на условиях софинансирования;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FB12AD">
        <w:rPr>
          <w:color w:val="000000"/>
          <w:sz w:val="28"/>
          <w:szCs w:val="28"/>
        </w:rPr>
        <w:t>повышение прозрачности и открытости бюджетного процесса, обеспечение прозрачности финансово-хозяйственной деятельности каждого муниципального учреждения, гарантировать достоверность и открытость их деятельности, предусматривать возможность участия граждан, общественных организаций в формировании бюджета;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предоставление мер социальной поддержки с соблюдением критериев адресности и нуждаемости;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неувеличение штатной численности работников аппаратов органов </w:t>
      </w:r>
      <w:r>
        <w:rPr>
          <w:color w:val="000000"/>
          <w:sz w:val="28"/>
          <w:szCs w:val="28"/>
        </w:rPr>
        <w:t>местного самоуправления</w:t>
      </w:r>
      <w:r w:rsidRPr="00324A23">
        <w:rPr>
          <w:color w:val="000000"/>
          <w:sz w:val="28"/>
          <w:szCs w:val="28"/>
        </w:rPr>
        <w:t>, за исключением случаев, связанных с изменением функций и полномочий в соответствии с законодательством Российской Федерации и Республики Мордовия;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соблюдение норматива формирования расходов на содержание органов государственной власти Республики Мордовия, установленного Правительством Российской Федерации;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совершенствование системы закупок товаров, работ, услуг для обеспечения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нужд </w:t>
      </w:r>
      <w:r>
        <w:rPr>
          <w:color w:val="000000"/>
          <w:sz w:val="28"/>
          <w:szCs w:val="28"/>
        </w:rPr>
        <w:t>муниципального района</w:t>
      </w:r>
      <w:r w:rsidRPr="00324A23">
        <w:rPr>
          <w:color w:val="000000"/>
          <w:sz w:val="28"/>
          <w:szCs w:val="28"/>
        </w:rPr>
        <w:t>, в том числе путем: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планирования закупок для обеспечения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нужд в неразрывной связи с бюджетным процессом;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- расширения практики проведения совместных процедур определения поставщиков в целях консолидации закупок одной и той же продукции;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повышение эффективности работы с </w:t>
      </w:r>
      <w:r>
        <w:rPr>
          <w:color w:val="000000"/>
          <w:sz w:val="28"/>
          <w:szCs w:val="28"/>
        </w:rPr>
        <w:t>муниципальным имуществом</w:t>
      </w:r>
      <w:r w:rsidRPr="00324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 w:rsidRPr="00324A23">
        <w:rPr>
          <w:color w:val="000000"/>
          <w:sz w:val="28"/>
          <w:szCs w:val="28"/>
        </w:rPr>
        <w:t xml:space="preserve"> в целях оптимизации расходов на содержание </w:t>
      </w:r>
      <w:r>
        <w:rPr>
          <w:color w:val="000000"/>
          <w:sz w:val="28"/>
          <w:szCs w:val="28"/>
        </w:rPr>
        <w:t xml:space="preserve">муниципального </w:t>
      </w:r>
      <w:r w:rsidRPr="00324A23">
        <w:rPr>
          <w:color w:val="000000"/>
          <w:sz w:val="28"/>
          <w:szCs w:val="28"/>
        </w:rPr>
        <w:t>имущества, а именно: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проведение мероприятий по изъятию, продаже или сдаче в аренду в установленном порядке излишнего, неиспользуемого или используемого не по назначению </w:t>
      </w:r>
      <w:r>
        <w:rPr>
          <w:color w:val="000000"/>
          <w:sz w:val="28"/>
          <w:szCs w:val="28"/>
        </w:rPr>
        <w:t>муниципального</w:t>
      </w:r>
      <w:r w:rsidRPr="00324A23">
        <w:rPr>
          <w:color w:val="000000"/>
          <w:sz w:val="28"/>
          <w:szCs w:val="28"/>
        </w:rPr>
        <w:t xml:space="preserve"> имущества, а также по постановке на учет неучтенных объектов, выявленных после проведения инвентаризации;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проведение приватизации </w:t>
      </w:r>
      <w:r>
        <w:rPr>
          <w:color w:val="000000"/>
          <w:sz w:val="28"/>
          <w:szCs w:val="28"/>
        </w:rPr>
        <w:t xml:space="preserve">муниципального </w:t>
      </w:r>
      <w:r w:rsidRPr="00324A23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муниципального района</w:t>
      </w:r>
      <w:r w:rsidRPr="00324A23">
        <w:rPr>
          <w:color w:val="000000"/>
          <w:sz w:val="28"/>
          <w:szCs w:val="28"/>
        </w:rPr>
        <w:t xml:space="preserve"> в соответствии с прогнозным планом;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недопущение роста кредиторской и дебиторской задолженности и принятие мер по их ликвидации;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>развитие и совершенствование системы финансового контроля путем: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стандартизации контрольной деятельности в соответствии с федеральными стандартами внутреннего </w:t>
      </w:r>
      <w:r>
        <w:rPr>
          <w:color w:val="000000"/>
          <w:sz w:val="28"/>
          <w:szCs w:val="28"/>
        </w:rPr>
        <w:t>муниципального</w:t>
      </w:r>
      <w:r w:rsidRPr="00324A23">
        <w:rPr>
          <w:color w:val="000000"/>
          <w:sz w:val="28"/>
          <w:szCs w:val="28"/>
        </w:rPr>
        <w:t xml:space="preserve"> финансового контроля, предусматривающую единые принципы контрольной деятельности, правила планирования контрольных мероприятий, оформления и реализации их результатов;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усиления контроля за соблюдением требований к обоснованию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закупок, правил нормирования, обоснования начальной максимальной цены контракта и за исполнением контрактов;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ориентации </w:t>
      </w:r>
      <w:r>
        <w:rPr>
          <w:color w:val="000000"/>
          <w:sz w:val="28"/>
          <w:szCs w:val="28"/>
        </w:rPr>
        <w:t>муниципального</w:t>
      </w:r>
      <w:r w:rsidRPr="00324A23">
        <w:rPr>
          <w:color w:val="000000"/>
          <w:sz w:val="28"/>
          <w:szCs w:val="28"/>
        </w:rPr>
        <w:t xml:space="preserve"> финансового контроля на оценку эффективности </w:t>
      </w:r>
      <w:r>
        <w:rPr>
          <w:color w:val="000000"/>
          <w:sz w:val="28"/>
          <w:szCs w:val="28"/>
        </w:rPr>
        <w:t>муниципальных</w:t>
      </w:r>
      <w:r w:rsidRPr="00324A23">
        <w:rPr>
          <w:color w:val="000000"/>
          <w:sz w:val="28"/>
          <w:szCs w:val="28"/>
        </w:rPr>
        <w:t xml:space="preserve"> ресурсов, переход с контроля над финансовыми потоками к контролю за результатами их использования;</w:t>
      </w:r>
    </w:p>
    <w:p w:rsidR="004A422E" w:rsidRPr="00324A23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324A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организация </w:t>
      </w:r>
      <w:r w:rsidRPr="00324A23">
        <w:rPr>
          <w:color w:val="000000"/>
          <w:sz w:val="28"/>
          <w:szCs w:val="28"/>
        </w:rPr>
        <w:t>внутреннего финансового аудита;</w:t>
      </w:r>
    </w:p>
    <w:p w:rsidR="004A422E" w:rsidRPr="00FB12AD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FB12AD">
        <w:rPr>
          <w:color w:val="000000"/>
          <w:sz w:val="28"/>
          <w:szCs w:val="28"/>
        </w:rPr>
        <w:t>проведение работы по эффективному управлению муниципальным долгом, направленное на сохранение безопасного уровня долговой нагрузки</w:t>
      </w:r>
      <w:r>
        <w:rPr>
          <w:color w:val="000000"/>
          <w:sz w:val="28"/>
          <w:szCs w:val="28"/>
        </w:rPr>
        <w:t>.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4) развитие системы межбюджетных отношений.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Важнейшей задачей развития межбюджетных отношений является расширение финансовой самостоятельности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поселений Рузаевскогого муниципального района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, создание стимулов для дальнейшего наращивания налогового потенциала, повышения качества управления муниципальными финансами, сокращения неэффективных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комплекс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мер, направленных на повышение эффективности и оптимизацию расходов бюджетов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 Рузаевского муниципального района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, ограничение дефицита и уровня муниципального долга.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 местного самоуправления поселений разработать и утвердить Программы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оздоровления муниципальных финансов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ограниченности бюджетных ресурсов и имеющихся рисков несбалансированности бюджетов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взвешенную </w:t>
      </w:r>
      <w:r w:rsidRPr="00EA776D">
        <w:rPr>
          <w:rFonts w:ascii="Times New Roman" w:hAnsi="Times New Roman" w:cs="Times New Roman"/>
          <w:color w:val="000000"/>
          <w:sz w:val="28"/>
          <w:szCs w:val="28"/>
        </w:rPr>
        <w:t>бюджетную политику в части: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безусловного исполнения принятых расходных обязательств;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оптимизации и повышения эффективности бюджетных расходов и увеличения собственных доходов местных бюджетов;</w:t>
      </w:r>
    </w:p>
    <w:p w:rsidR="004A422E" w:rsidRPr="00EA776D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6D">
        <w:rPr>
          <w:rFonts w:ascii="Times New Roman" w:hAnsi="Times New Roman" w:cs="Times New Roman"/>
          <w:color w:val="000000"/>
          <w:sz w:val="28"/>
          <w:szCs w:val="28"/>
        </w:rPr>
        <w:t>сокращения муниципального долга.</w:t>
      </w:r>
    </w:p>
    <w:p w:rsidR="004A422E" w:rsidRPr="004738C9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5) обеспечение прозрачности и открытости бюджетного процесса, доступности информации 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финансах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посредством:</w:t>
      </w:r>
    </w:p>
    <w:p w:rsidR="004A422E" w:rsidRPr="004738C9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>проведения публичных слушаний по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и годового отчета об исполнении бюджета;</w:t>
      </w:r>
    </w:p>
    <w:p w:rsidR="004A422E" w:rsidRPr="004738C9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публикации электронной информационной брошюры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22E" w:rsidRPr="004738C9" w:rsidRDefault="004A422E" w:rsidP="002A7A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годовых отчетов о ходе реализации и оценке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73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22E" w:rsidRDefault="004A422E" w:rsidP="002A7AD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8C9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мероприятий, направленных на повышение бюджетной и финансовой грамотности населения.</w:t>
      </w:r>
    </w:p>
    <w:p w:rsidR="004A422E" w:rsidRPr="00AD4264" w:rsidRDefault="004A422E" w:rsidP="002A7AD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Приоритетами политики расходования бюджетных средств на 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годы являются:</w:t>
      </w:r>
    </w:p>
    <w:p w:rsidR="004A422E" w:rsidRPr="00AD4264" w:rsidRDefault="004A422E" w:rsidP="002A7AD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полноты и своевременности выплаты заработной платы работникам бюджетной сферы;</w:t>
      </w:r>
    </w:p>
    <w:p w:rsidR="004A422E" w:rsidRPr="00AD4264" w:rsidRDefault="004A422E" w:rsidP="002A7AD4">
      <w:pPr>
        <w:pStyle w:val="ConsPlusNormal"/>
        <w:widowControl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расходов за счет дорожного фонда, с усилением контроля за качеством работ произведенных за счет средств дорожного фонда;</w:t>
      </w:r>
    </w:p>
    <w:p w:rsidR="004A422E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D4264">
        <w:rPr>
          <w:color w:val="000000"/>
          <w:sz w:val="28"/>
          <w:szCs w:val="28"/>
        </w:rPr>
        <w:t>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ним.</w:t>
      </w:r>
    </w:p>
    <w:p w:rsidR="004A422E" w:rsidRPr="00AD4264" w:rsidRDefault="004A422E" w:rsidP="002A7AD4">
      <w:pPr>
        <w:pStyle w:val="BodyTextIndent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Формирование расходов бюджета на </w:t>
      </w:r>
      <w:r>
        <w:rPr>
          <w:color w:val="000000"/>
          <w:sz w:val="28"/>
          <w:szCs w:val="28"/>
        </w:rPr>
        <w:t xml:space="preserve">2023-2025 </w:t>
      </w:r>
      <w:r w:rsidRPr="00AD4264">
        <w:rPr>
          <w:color w:val="000000"/>
          <w:sz w:val="28"/>
          <w:szCs w:val="28"/>
        </w:rPr>
        <w:t>годы ба</w:t>
      </w:r>
      <w:r>
        <w:rPr>
          <w:color w:val="000000"/>
          <w:sz w:val="28"/>
          <w:szCs w:val="28"/>
        </w:rPr>
        <w:t xml:space="preserve">зируется на исполнении основных </w:t>
      </w:r>
      <w:r w:rsidRPr="00AD4264">
        <w:rPr>
          <w:color w:val="000000"/>
          <w:sz w:val="28"/>
          <w:szCs w:val="28"/>
        </w:rPr>
        <w:t xml:space="preserve">задач, направленных на повышение эффективности бюджетных расходов </w:t>
      </w:r>
      <w:r>
        <w:rPr>
          <w:color w:val="000000"/>
          <w:sz w:val="28"/>
          <w:szCs w:val="28"/>
        </w:rPr>
        <w:t>района</w:t>
      </w:r>
      <w:r w:rsidRPr="00AD4264">
        <w:rPr>
          <w:color w:val="000000"/>
          <w:sz w:val="28"/>
          <w:szCs w:val="28"/>
        </w:rPr>
        <w:t>, а именно:</w:t>
      </w:r>
    </w:p>
    <w:p w:rsidR="004A422E" w:rsidRPr="00AD4264" w:rsidRDefault="004A422E" w:rsidP="002A7AD4">
      <w:pPr>
        <w:pStyle w:val="-13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программных принципов 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ганизации деятельности органов 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D4264">
        <w:rPr>
          <w:color w:val="000000"/>
          <w:sz w:val="28"/>
          <w:szCs w:val="28"/>
        </w:rPr>
        <w:t xml:space="preserve"> Повышение эффективност</w:t>
      </w:r>
      <w:r>
        <w:rPr>
          <w:color w:val="000000"/>
          <w:sz w:val="28"/>
          <w:szCs w:val="28"/>
        </w:rPr>
        <w:t xml:space="preserve">и предоставления муниципальных </w:t>
      </w:r>
      <w:r w:rsidRPr="00AD4264">
        <w:rPr>
          <w:color w:val="000000"/>
          <w:sz w:val="28"/>
          <w:szCs w:val="28"/>
        </w:rPr>
        <w:t>услуг.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4264">
        <w:rPr>
          <w:color w:val="000000"/>
          <w:sz w:val="28"/>
          <w:szCs w:val="28"/>
        </w:rPr>
        <w:t xml:space="preserve"> Повышение эффективности распределения бюджетных средств и качества бюджетного планирования.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Необходимо: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продолжить практику трехлетнего бюджетн</w:t>
      </w:r>
      <w:r>
        <w:rPr>
          <w:color w:val="000000"/>
          <w:sz w:val="28"/>
          <w:szCs w:val="28"/>
        </w:rPr>
        <w:t xml:space="preserve">ого планирования и утверждения </w:t>
      </w:r>
      <w:r w:rsidRPr="00AD426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муниципального района</w:t>
      </w:r>
      <w:r w:rsidRPr="00AD4264">
        <w:rPr>
          <w:color w:val="000000"/>
          <w:sz w:val="28"/>
          <w:szCs w:val="28"/>
        </w:rPr>
        <w:t xml:space="preserve"> на очередной финансовый год и плановый период, но при этом, обеспечить максимальную преемственность показателей расходов бюджета планового периода </w:t>
      </w:r>
      <w:r>
        <w:rPr>
          <w:color w:val="000000"/>
          <w:sz w:val="28"/>
          <w:szCs w:val="28"/>
        </w:rPr>
        <w:t>и предстоящего финансового года;</w:t>
      </w:r>
    </w:p>
    <w:p w:rsidR="004A422E" w:rsidRPr="00AD4264" w:rsidRDefault="004A422E" w:rsidP="002A7AD4">
      <w:pPr>
        <w:ind w:firstLine="708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- обеспечить ежегодное проведение инвента</w:t>
      </w:r>
      <w:r>
        <w:rPr>
          <w:color w:val="000000"/>
          <w:sz w:val="28"/>
          <w:szCs w:val="28"/>
        </w:rPr>
        <w:t xml:space="preserve">ризации расходных обязательств </w:t>
      </w:r>
      <w:r w:rsidRPr="00AD4264">
        <w:rPr>
          <w:color w:val="000000"/>
          <w:sz w:val="28"/>
          <w:szCs w:val="28"/>
        </w:rPr>
        <w:t>с последующей оптимизацией перечня расходных обязательств и корректировкой</w:t>
      </w:r>
      <w:r>
        <w:rPr>
          <w:color w:val="000000"/>
          <w:sz w:val="28"/>
          <w:szCs w:val="28"/>
        </w:rPr>
        <w:t xml:space="preserve"> оценки стоимости их исполнения;</w:t>
      </w:r>
    </w:p>
    <w:p w:rsidR="004A422E" w:rsidRPr="00AD4264" w:rsidRDefault="004A422E" w:rsidP="002A7AD4">
      <w:pPr>
        <w:ind w:firstLine="708"/>
        <w:jc w:val="both"/>
        <w:rPr>
          <w:b/>
          <w:color w:val="000000"/>
          <w:sz w:val="28"/>
        </w:rPr>
      </w:pPr>
      <w:r w:rsidRPr="00AD4264">
        <w:rPr>
          <w:color w:val="000000"/>
          <w:sz w:val="28"/>
          <w:szCs w:val="28"/>
        </w:rPr>
        <w:t>- принимать</w:t>
      </w:r>
      <w:r>
        <w:rPr>
          <w:color w:val="000000"/>
          <w:sz w:val="28"/>
          <w:szCs w:val="28"/>
        </w:rPr>
        <w:t xml:space="preserve"> новые расходные обязательства </w:t>
      </w:r>
      <w:r w:rsidRPr="00AD4264">
        <w:rPr>
          <w:color w:val="000000"/>
          <w:sz w:val="28"/>
          <w:szCs w:val="28"/>
        </w:rPr>
        <w:t xml:space="preserve">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</w:t>
      </w:r>
    </w:p>
    <w:p w:rsidR="004A422E" w:rsidRPr="00AD4264" w:rsidRDefault="004A422E" w:rsidP="003F7CE5">
      <w:pPr>
        <w:ind w:firstLine="709"/>
        <w:jc w:val="both"/>
        <w:rPr>
          <w:b/>
          <w:color w:val="000000"/>
          <w:sz w:val="28"/>
          <w:szCs w:val="28"/>
        </w:rPr>
      </w:pPr>
    </w:p>
    <w:p w:rsidR="004A422E" w:rsidRDefault="004A422E" w:rsidP="002A7AD4">
      <w:pPr>
        <w:jc w:val="center"/>
        <w:rPr>
          <w:b/>
          <w:color w:val="000000"/>
          <w:sz w:val="28"/>
          <w:szCs w:val="28"/>
        </w:rPr>
      </w:pPr>
      <w:r w:rsidRPr="001C0422">
        <w:rPr>
          <w:b/>
          <w:color w:val="000000"/>
          <w:sz w:val="28"/>
          <w:szCs w:val="28"/>
        </w:rPr>
        <w:t xml:space="preserve">Основные направления налоговой политики Рузаевского муниципального района </w:t>
      </w:r>
      <w:r w:rsidRPr="009B244D">
        <w:rPr>
          <w:b/>
          <w:color w:val="000000"/>
          <w:sz w:val="28"/>
          <w:szCs w:val="28"/>
        </w:rPr>
        <w:t>на 2023 год и плановый период 2024 и 2025 годов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 xml:space="preserve">Налоговая политика </w:t>
      </w:r>
      <w:r>
        <w:rPr>
          <w:color w:val="000000"/>
          <w:sz w:val="28"/>
          <w:szCs w:val="28"/>
        </w:rPr>
        <w:t>муниципального района</w:t>
      </w:r>
      <w:r w:rsidRPr="001C0422">
        <w:rPr>
          <w:color w:val="000000"/>
          <w:sz w:val="28"/>
          <w:szCs w:val="28"/>
        </w:rPr>
        <w:t xml:space="preserve"> в предстоящий трехлетний период стратегически увязана с обеспечением восстановительного роста и развития экономики, увеличением поступлений налоговых и неналоговых доходов </w:t>
      </w:r>
      <w:r>
        <w:rPr>
          <w:color w:val="000000"/>
          <w:sz w:val="28"/>
          <w:szCs w:val="28"/>
        </w:rPr>
        <w:t xml:space="preserve">консолидированного </w:t>
      </w:r>
      <w:r w:rsidRPr="001C0422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Рузаевского муниципального района </w:t>
      </w:r>
      <w:r w:rsidRPr="001C0422">
        <w:rPr>
          <w:color w:val="000000"/>
          <w:sz w:val="28"/>
          <w:szCs w:val="28"/>
        </w:rPr>
        <w:t>(далее - консолидированный бюджет) и направлена на: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укрепление доходной базы консолидированного бюджета за счет наращивания стабильных доходных источников и мобилизации в бюджет имеющихся резервов;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повышение эффективности администрирования налоговых доходов, подлежащих зачислению в консолидированный бюджет;</w:t>
      </w:r>
    </w:p>
    <w:p w:rsidR="004A422E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развития в районе патентной системы налогообложения;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продолжение политики обоснованности и эффективности применения льгот по местным налогам;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отмена неэффективных и невостребованных налоговых льгот по местным налогам;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проведение мероприятий по выявлению юридических и физических лиц, осуществляющих деятельность на территории района без постановки на налоговый учет и уплаты налогов;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продолжение работы с организациями и предпринимателями имеющие задолженность по налоговым и неналоговым доходам в консолидированный бюджет Рузаевского муниципального района Республики Мордовия;</w:t>
      </w:r>
    </w:p>
    <w:p w:rsidR="004A422E" w:rsidRPr="001C0422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осуществление мероприятий по легализации «теневой» заработной платы в районе, а также по предотвращению уклонения от уплаты налогов и других платежей в бюджеты всех уровней.</w:t>
      </w:r>
    </w:p>
    <w:p w:rsidR="004A422E" w:rsidRDefault="004A422E" w:rsidP="001C0422">
      <w:pPr>
        <w:ind w:firstLine="720"/>
        <w:jc w:val="both"/>
        <w:rPr>
          <w:color w:val="000000"/>
          <w:sz w:val="28"/>
          <w:szCs w:val="28"/>
        </w:rPr>
      </w:pPr>
      <w:r w:rsidRPr="001C0422">
        <w:rPr>
          <w:color w:val="000000"/>
          <w:sz w:val="28"/>
          <w:szCs w:val="28"/>
        </w:rPr>
        <w:t>- продолжение реализации Программы оздоровления муниципальных финансов Рузаевского муниципального района и муниципальных финансов поселений Рузаевского муниципального района</w:t>
      </w:r>
      <w:r w:rsidRPr="00511FF6">
        <w:rPr>
          <w:color w:val="000000"/>
          <w:sz w:val="28"/>
          <w:szCs w:val="28"/>
        </w:rPr>
        <w:t>.</w:t>
      </w:r>
    </w:p>
    <w:sectPr w:rsidR="004A422E" w:rsidSect="00032FA9">
      <w:footerReference w:type="first" r:id="rId7"/>
      <w:pgSz w:w="11906" w:h="16838"/>
      <w:pgMar w:top="567" w:right="567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2E" w:rsidRDefault="004A422E">
      <w:r>
        <w:separator/>
      </w:r>
    </w:p>
  </w:endnote>
  <w:endnote w:type="continuationSeparator" w:id="0">
    <w:p w:rsidR="004A422E" w:rsidRDefault="004A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2E" w:rsidRDefault="004A422E">
    <w:pPr>
      <w:pStyle w:val="Footer"/>
    </w:pPr>
  </w:p>
  <w:p w:rsidR="004A422E" w:rsidRDefault="004A4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2E" w:rsidRDefault="004A422E">
      <w:r>
        <w:separator/>
      </w:r>
    </w:p>
  </w:footnote>
  <w:footnote w:type="continuationSeparator" w:id="0">
    <w:p w:rsidR="004A422E" w:rsidRDefault="004A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cs="Times New Roman"/>
        <w:sz w:val="28"/>
        <w:szCs w:val="28"/>
      </w:rPr>
    </w:lvl>
  </w:abstractNum>
  <w:abstractNum w:abstractNumId="5">
    <w:nsid w:val="09A3541F"/>
    <w:multiLevelType w:val="hybridMultilevel"/>
    <w:tmpl w:val="C89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8488A"/>
    <w:multiLevelType w:val="hybridMultilevel"/>
    <w:tmpl w:val="A77CCA04"/>
    <w:lvl w:ilvl="0" w:tplc="4E5ED8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65C5C8D"/>
    <w:multiLevelType w:val="hybridMultilevel"/>
    <w:tmpl w:val="561E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A5218"/>
    <w:multiLevelType w:val="hybridMultilevel"/>
    <w:tmpl w:val="041E439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1A93ECA"/>
    <w:multiLevelType w:val="hybridMultilevel"/>
    <w:tmpl w:val="97E0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C30E5"/>
    <w:multiLevelType w:val="hybridMultilevel"/>
    <w:tmpl w:val="6FE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2C4C55"/>
    <w:multiLevelType w:val="hybridMultilevel"/>
    <w:tmpl w:val="5786153C"/>
    <w:lvl w:ilvl="0" w:tplc="EE442C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9724B5F"/>
    <w:multiLevelType w:val="hybridMultilevel"/>
    <w:tmpl w:val="D1CE6170"/>
    <w:lvl w:ilvl="0" w:tplc="26CEF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B5007DA"/>
    <w:multiLevelType w:val="hybridMultilevel"/>
    <w:tmpl w:val="DC10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8C"/>
    <w:rsid w:val="000119F5"/>
    <w:rsid w:val="00024950"/>
    <w:rsid w:val="00027910"/>
    <w:rsid w:val="00032FA9"/>
    <w:rsid w:val="000375FA"/>
    <w:rsid w:val="000407A7"/>
    <w:rsid w:val="00053094"/>
    <w:rsid w:val="0005520D"/>
    <w:rsid w:val="00061CF5"/>
    <w:rsid w:val="000753D6"/>
    <w:rsid w:val="00093580"/>
    <w:rsid w:val="000A55C6"/>
    <w:rsid w:val="000D1A69"/>
    <w:rsid w:val="000D3988"/>
    <w:rsid w:val="000D5035"/>
    <w:rsid w:val="000D6C2A"/>
    <w:rsid w:val="000F28DD"/>
    <w:rsid w:val="00110A66"/>
    <w:rsid w:val="00111355"/>
    <w:rsid w:val="00112FD1"/>
    <w:rsid w:val="00113B40"/>
    <w:rsid w:val="00123B64"/>
    <w:rsid w:val="00123DEE"/>
    <w:rsid w:val="00133B7D"/>
    <w:rsid w:val="00160E17"/>
    <w:rsid w:val="00186961"/>
    <w:rsid w:val="001A367A"/>
    <w:rsid w:val="001C0422"/>
    <w:rsid w:val="001C0BF7"/>
    <w:rsid w:val="001C3F00"/>
    <w:rsid w:val="001F4A6C"/>
    <w:rsid w:val="0020087D"/>
    <w:rsid w:val="002041A7"/>
    <w:rsid w:val="002045FB"/>
    <w:rsid w:val="0021161A"/>
    <w:rsid w:val="00241E27"/>
    <w:rsid w:val="002467A1"/>
    <w:rsid w:val="00251E8D"/>
    <w:rsid w:val="00252D8E"/>
    <w:rsid w:val="00260D3B"/>
    <w:rsid w:val="002632F0"/>
    <w:rsid w:val="002A7AD4"/>
    <w:rsid w:val="002C5338"/>
    <w:rsid w:val="002C75EA"/>
    <w:rsid w:val="002D22ED"/>
    <w:rsid w:val="002D2627"/>
    <w:rsid w:val="002D2799"/>
    <w:rsid w:val="002E31E3"/>
    <w:rsid w:val="002F7F85"/>
    <w:rsid w:val="003016E1"/>
    <w:rsid w:val="00301DED"/>
    <w:rsid w:val="00324A23"/>
    <w:rsid w:val="00332A7F"/>
    <w:rsid w:val="00333806"/>
    <w:rsid w:val="00351F0D"/>
    <w:rsid w:val="00381C4D"/>
    <w:rsid w:val="00384AC9"/>
    <w:rsid w:val="00391E7A"/>
    <w:rsid w:val="00394B63"/>
    <w:rsid w:val="003A42F8"/>
    <w:rsid w:val="003A4D17"/>
    <w:rsid w:val="003A6F8C"/>
    <w:rsid w:val="003D17AF"/>
    <w:rsid w:val="003D6C7C"/>
    <w:rsid w:val="003D7FA1"/>
    <w:rsid w:val="003F7CE5"/>
    <w:rsid w:val="00411A00"/>
    <w:rsid w:val="00412A59"/>
    <w:rsid w:val="00436C0D"/>
    <w:rsid w:val="004507AC"/>
    <w:rsid w:val="004738C9"/>
    <w:rsid w:val="004840B0"/>
    <w:rsid w:val="004A28D9"/>
    <w:rsid w:val="004A422E"/>
    <w:rsid w:val="004E5FD7"/>
    <w:rsid w:val="00507B33"/>
    <w:rsid w:val="00511FF6"/>
    <w:rsid w:val="00531146"/>
    <w:rsid w:val="005518EC"/>
    <w:rsid w:val="00552297"/>
    <w:rsid w:val="005642D4"/>
    <w:rsid w:val="00570DBE"/>
    <w:rsid w:val="0058527F"/>
    <w:rsid w:val="005A37FA"/>
    <w:rsid w:val="005C0514"/>
    <w:rsid w:val="005D7E91"/>
    <w:rsid w:val="005F32C7"/>
    <w:rsid w:val="005F7BA3"/>
    <w:rsid w:val="00602C4F"/>
    <w:rsid w:val="00620920"/>
    <w:rsid w:val="006215B4"/>
    <w:rsid w:val="006366A2"/>
    <w:rsid w:val="0064170B"/>
    <w:rsid w:val="00642322"/>
    <w:rsid w:val="00650D2B"/>
    <w:rsid w:val="00652E88"/>
    <w:rsid w:val="00660542"/>
    <w:rsid w:val="006642A7"/>
    <w:rsid w:val="0068323A"/>
    <w:rsid w:val="006850F5"/>
    <w:rsid w:val="006E13C1"/>
    <w:rsid w:val="006E2A9D"/>
    <w:rsid w:val="006E635C"/>
    <w:rsid w:val="00732DCC"/>
    <w:rsid w:val="0073700C"/>
    <w:rsid w:val="00753BFB"/>
    <w:rsid w:val="00767EAE"/>
    <w:rsid w:val="007812D7"/>
    <w:rsid w:val="007924C0"/>
    <w:rsid w:val="00796165"/>
    <w:rsid w:val="007B2805"/>
    <w:rsid w:val="007B543D"/>
    <w:rsid w:val="007D189D"/>
    <w:rsid w:val="007D244E"/>
    <w:rsid w:val="007D71B9"/>
    <w:rsid w:val="007F0B9C"/>
    <w:rsid w:val="008030C4"/>
    <w:rsid w:val="008104BD"/>
    <w:rsid w:val="00811DFA"/>
    <w:rsid w:val="0082138C"/>
    <w:rsid w:val="00822104"/>
    <w:rsid w:val="0083400F"/>
    <w:rsid w:val="00840FA1"/>
    <w:rsid w:val="00840FAA"/>
    <w:rsid w:val="00844E9D"/>
    <w:rsid w:val="0084652D"/>
    <w:rsid w:val="00852BB8"/>
    <w:rsid w:val="0086709F"/>
    <w:rsid w:val="008714EB"/>
    <w:rsid w:val="008A0F80"/>
    <w:rsid w:val="008A6FA7"/>
    <w:rsid w:val="008B0D16"/>
    <w:rsid w:val="008D18A7"/>
    <w:rsid w:val="008E014E"/>
    <w:rsid w:val="008E17C3"/>
    <w:rsid w:val="008E6730"/>
    <w:rsid w:val="008F6606"/>
    <w:rsid w:val="00905AFB"/>
    <w:rsid w:val="00914257"/>
    <w:rsid w:val="009233CB"/>
    <w:rsid w:val="00933DB6"/>
    <w:rsid w:val="00936DFB"/>
    <w:rsid w:val="009445BB"/>
    <w:rsid w:val="009514FA"/>
    <w:rsid w:val="00952713"/>
    <w:rsid w:val="00952DFC"/>
    <w:rsid w:val="009553EE"/>
    <w:rsid w:val="00955B8E"/>
    <w:rsid w:val="00971A1F"/>
    <w:rsid w:val="00981E14"/>
    <w:rsid w:val="0099261F"/>
    <w:rsid w:val="009937AD"/>
    <w:rsid w:val="009A4741"/>
    <w:rsid w:val="009B244D"/>
    <w:rsid w:val="009D631E"/>
    <w:rsid w:val="009E5545"/>
    <w:rsid w:val="009E6143"/>
    <w:rsid w:val="00A04FC3"/>
    <w:rsid w:val="00A07AA0"/>
    <w:rsid w:val="00A33322"/>
    <w:rsid w:val="00A37ADA"/>
    <w:rsid w:val="00A42598"/>
    <w:rsid w:val="00A64E8B"/>
    <w:rsid w:val="00A73B27"/>
    <w:rsid w:val="00AA3C32"/>
    <w:rsid w:val="00AC02AD"/>
    <w:rsid w:val="00AD4264"/>
    <w:rsid w:val="00AD61B0"/>
    <w:rsid w:val="00AE058F"/>
    <w:rsid w:val="00B0787F"/>
    <w:rsid w:val="00B078AD"/>
    <w:rsid w:val="00B2217D"/>
    <w:rsid w:val="00B33A73"/>
    <w:rsid w:val="00B33B37"/>
    <w:rsid w:val="00B40BA8"/>
    <w:rsid w:val="00B44C56"/>
    <w:rsid w:val="00B50F4F"/>
    <w:rsid w:val="00B67BFA"/>
    <w:rsid w:val="00B72632"/>
    <w:rsid w:val="00B74456"/>
    <w:rsid w:val="00B74947"/>
    <w:rsid w:val="00B77557"/>
    <w:rsid w:val="00B840FD"/>
    <w:rsid w:val="00B921B9"/>
    <w:rsid w:val="00B92456"/>
    <w:rsid w:val="00BB493F"/>
    <w:rsid w:val="00BB6398"/>
    <w:rsid w:val="00BC7C64"/>
    <w:rsid w:val="00BD1C31"/>
    <w:rsid w:val="00BD5B26"/>
    <w:rsid w:val="00BD7477"/>
    <w:rsid w:val="00BD74E2"/>
    <w:rsid w:val="00BE23D2"/>
    <w:rsid w:val="00C07A42"/>
    <w:rsid w:val="00C171AA"/>
    <w:rsid w:val="00C31FA9"/>
    <w:rsid w:val="00C42FE4"/>
    <w:rsid w:val="00C4580C"/>
    <w:rsid w:val="00C52FF2"/>
    <w:rsid w:val="00C62C3A"/>
    <w:rsid w:val="00C66A18"/>
    <w:rsid w:val="00CA1D6E"/>
    <w:rsid w:val="00CA6C56"/>
    <w:rsid w:val="00CB0B9F"/>
    <w:rsid w:val="00CC5A43"/>
    <w:rsid w:val="00CD0A07"/>
    <w:rsid w:val="00CE1605"/>
    <w:rsid w:val="00CF2A6C"/>
    <w:rsid w:val="00CF7176"/>
    <w:rsid w:val="00D23B88"/>
    <w:rsid w:val="00D363B7"/>
    <w:rsid w:val="00D412B1"/>
    <w:rsid w:val="00D46875"/>
    <w:rsid w:val="00D51BF8"/>
    <w:rsid w:val="00D51ED1"/>
    <w:rsid w:val="00D55BAF"/>
    <w:rsid w:val="00D869E8"/>
    <w:rsid w:val="00D90D29"/>
    <w:rsid w:val="00D91CBF"/>
    <w:rsid w:val="00DA0694"/>
    <w:rsid w:val="00DA1AF8"/>
    <w:rsid w:val="00DB3517"/>
    <w:rsid w:val="00DC0EB8"/>
    <w:rsid w:val="00DC255B"/>
    <w:rsid w:val="00DD3DB5"/>
    <w:rsid w:val="00DE5683"/>
    <w:rsid w:val="00E129DE"/>
    <w:rsid w:val="00E13BB9"/>
    <w:rsid w:val="00E160D7"/>
    <w:rsid w:val="00E16FB1"/>
    <w:rsid w:val="00E23259"/>
    <w:rsid w:val="00E27307"/>
    <w:rsid w:val="00E431E3"/>
    <w:rsid w:val="00E53482"/>
    <w:rsid w:val="00E6418D"/>
    <w:rsid w:val="00E946F8"/>
    <w:rsid w:val="00EA5097"/>
    <w:rsid w:val="00EA51EF"/>
    <w:rsid w:val="00EA6AB4"/>
    <w:rsid w:val="00EA776D"/>
    <w:rsid w:val="00EB2009"/>
    <w:rsid w:val="00EC1365"/>
    <w:rsid w:val="00EC3AE3"/>
    <w:rsid w:val="00EF208C"/>
    <w:rsid w:val="00EF257E"/>
    <w:rsid w:val="00EF2BBC"/>
    <w:rsid w:val="00EF677A"/>
    <w:rsid w:val="00F14473"/>
    <w:rsid w:val="00F1776C"/>
    <w:rsid w:val="00F317AF"/>
    <w:rsid w:val="00F34472"/>
    <w:rsid w:val="00F36FCA"/>
    <w:rsid w:val="00F440E0"/>
    <w:rsid w:val="00F62E65"/>
    <w:rsid w:val="00F6517A"/>
    <w:rsid w:val="00F96221"/>
    <w:rsid w:val="00FA3551"/>
    <w:rsid w:val="00FA517E"/>
    <w:rsid w:val="00FB0748"/>
    <w:rsid w:val="00FB12AD"/>
    <w:rsid w:val="00FC2052"/>
    <w:rsid w:val="00FE0DAF"/>
    <w:rsid w:val="00FE5C0D"/>
    <w:rsid w:val="00FF2779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E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DBE"/>
    <w:pPr>
      <w:keepNext/>
      <w:numPr>
        <w:ilvl w:val="2"/>
        <w:numId w:val="1"/>
      </w:numPr>
      <w:spacing w:before="240" w:after="60"/>
      <w:ind w:left="0"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82F4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570DBE"/>
    <w:rPr>
      <w:b/>
      <w:sz w:val="28"/>
    </w:rPr>
  </w:style>
  <w:style w:type="character" w:customStyle="1" w:styleId="WW8Num1z1">
    <w:name w:val="WW8Num1z1"/>
    <w:uiPriority w:val="99"/>
    <w:rsid w:val="00570DBE"/>
  </w:style>
  <w:style w:type="character" w:customStyle="1" w:styleId="WW8Num1z2">
    <w:name w:val="WW8Num1z2"/>
    <w:uiPriority w:val="99"/>
    <w:rsid w:val="00570DBE"/>
  </w:style>
  <w:style w:type="character" w:customStyle="1" w:styleId="WW8Num1z3">
    <w:name w:val="WW8Num1z3"/>
    <w:uiPriority w:val="99"/>
    <w:rsid w:val="00570DBE"/>
  </w:style>
  <w:style w:type="character" w:customStyle="1" w:styleId="WW8Num1z4">
    <w:name w:val="WW8Num1z4"/>
    <w:uiPriority w:val="99"/>
    <w:rsid w:val="00570DBE"/>
  </w:style>
  <w:style w:type="character" w:customStyle="1" w:styleId="WW8Num1z5">
    <w:name w:val="WW8Num1z5"/>
    <w:uiPriority w:val="99"/>
    <w:rsid w:val="00570DBE"/>
  </w:style>
  <w:style w:type="character" w:customStyle="1" w:styleId="WW8Num1z6">
    <w:name w:val="WW8Num1z6"/>
    <w:uiPriority w:val="99"/>
    <w:rsid w:val="00570DBE"/>
  </w:style>
  <w:style w:type="character" w:customStyle="1" w:styleId="WW8Num1z7">
    <w:name w:val="WW8Num1z7"/>
    <w:uiPriority w:val="99"/>
    <w:rsid w:val="00570DBE"/>
  </w:style>
  <w:style w:type="character" w:customStyle="1" w:styleId="WW8Num1z8">
    <w:name w:val="WW8Num1z8"/>
    <w:uiPriority w:val="99"/>
    <w:rsid w:val="00570DBE"/>
  </w:style>
  <w:style w:type="character" w:customStyle="1" w:styleId="WW8Num2z0">
    <w:name w:val="WW8Num2z0"/>
    <w:uiPriority w:val="99"/>
    <w:rsid w:val="00570DBE"/>
  </w:style>
  <w:style w:type="character" w:customStyle="1" w:styleId="WW8Num2z1">
    <w:name w:val="WW8Num2z1"/>
    <w:uiPriority w:val="99"/>
    <w:rsid w:val="00570DBE"/>
  </w:style>
  <w:style w:type="character" w:customStyle="1" w:styleId="WW8Num2z2">
    <w:name w:val="WW8Num2z2"/>
    <w:uiPriority w:val="99"/>
    <w:rsid w:val="00570DBE"/>
  </w:style>
  <w:style w:type="character" w:customStyle="1" w:styleId="WW8Num2z3">
    <w:name w:val="WW8Num2z3"/>
    <w:uiPriority w:val="99"/>
    <w:rsid w:val="00570DBE"/>
  </w:style>
  <w:style w:type="character" w:customStyle="1" w:styleId="WW8Num2z4">
    <w:name w:val="WW8Num2z4"/>
    <w:uiPriority w:val="99"/>
    <w:rsid w:val="00570DBE"/>
  </w:style>
  <w:style w:type="character" w:customStyle="1" w:styleId="WW8Num2z5">
    <w:name w:val="WW8Num2z5"/>
    <w:uiPriority w:val="99"/>
    <w:rsid w:val="00570DBE"/>
  </w:style>
  <w:style w:type="character" w:customStyle="1" w:styleId="WW8Num2z6">
    <w:name w:val="WW8Num2z6"/>
    <w:uiPriority w:val="99"/>
    <w:rsid w:val="00570DBE"/>
  </w:style>
  <w:style w:type="character" w:customStyle="1" w:styleId="WW8Num2z7">
    <w:name w:val="WW8Num2z7"/>
    <w:uiPriority w:val="99"/>
    <w:rsid w:val="00570DBE"/>
  </w:style>
  <w:style w:type="character" w:customStyle="1" w:styleId="WW8Num2z8">
    <w:name w:val="WW8Num2z8"/>
    <w:uiPriority w:val="99"/>
    <w:rsid w:val="00570DBE"/>
  </w:style>
  <w:style w:type="character" w:customStyle="1" w:styleId="WW8Num3z0">
    <w:name w:val="WW8Num3z0"/>
    <w:uiPriority w:val="99"/>
    <w:rsid w:val="00570DBE"/>
  </w:style>
  <w:style w:type="character" w:customStyle="1" w:styleId="WW8Num3z1">
    <w:name w:val="WW8Num3z1"/>
    <w:uiPriority w:val="99"/>
    <w:rsid w:val="00570DBE"/>
  </w:style>
  <w:style w:type="character" w:customStyle="1" w:styleId="WW8Num3z2">
    <w:name w:val="WW8Num3z2"/>
    <w:uiPriority w:val="99"/>
    <w:rsid w:val="00570DBE"/>
  </w:style>
  <w:style w:type="character" w:customStyle="1" w:styleId="WW8Num3z3">
    <w:name w:val="WW8Num3z3"/>
    <w:uiPriority w:val="99"/>
    <w:rsid w:val="00570DBE"/>
  </w:style>
  <w:style w:type="character" w:customStyle="1" w:styleId="WW8Num3z4">
    <w:name w:val="WW8Num3z4"/>
    <w:uiPriority w:val="99"/>
    <w:rsid w:val="00570DBE"/>
  </w:style>
  <w:style w:type="character" w:customStyle="1" w:styleId="WW8Num3z5">
    <w:name w:val="WW8Num3z5"/>
    <w:uiPriority w:val="99"/>
    <w:rsid w:val="00570DBE"/>
  </w:style>
  <w:style w:type="character" w:customStyle="1" w:styleId="WW8Num3z6">
    <w:name w:val="WW8Num3z6"/>
    <w:uiPriority w:val="99"/>
    <w:rsid w:val="00570DBE"/>
  </w:style>
  <w:style w:type="character" w:customStyle="1" w:styleId="WW8Num3z7">
    <w:name w:val="WW8Num3z7"/>
    <w:uiPriority w:val="99"/>
    <w:rsid w:val="00570DBE"/>
  </w:style>
  <w:style w:type="character" w:customStyle="1" w:styleId="WW8Num3z8">
    <w:name w:val="WW8Num3z8"/>
    <w:uiPriority w:val="99"/>
    <w:rsid w:val="00570DBE"/>
  </w:style>
  <w:style w:type="character" w:customStyle="1" w:styleId="WW8Num4z0">
    <w:name w:val="WW8Num4z0"/>
    <w:uiPriority w:val="99"/>
    <w:rsid w:val="00570DBE"/>
  </w:style>
  <w:style w:type="character" w:customStyle="1" w:styleId="WW8Num4z1">
    <w:name w:val="WW8Num4z1"/>
    <w:uiPriority w:val="99"/>
    <w:rsid w:val="00570DBE"/>
  </w:style>
  <w:style w:type="character" w:customStyle="1" w:styleId="WW8Num4z2">
    <w:name w:val="WW8Num4z2"/>
    <w:uiPriority w:val="99"/>
    <w:rsid w:val="00570DBE"/>
  </w:style>
  <w:style w:type="character" w:customStyle="1" w:styleId="WW8Num4z3">
    <w:name w:val="WW8Num4z3"/>
    <w:uiPriority w:val="99"/>
    <w:rsid w:val="00570DBE"/>
  </w:style>
  <w:style w:type="character" w:customStyle="1" w:styleId="WW8Num4z4">
    <w:name w:val="WW8Num4z4"/>
    <w:uiPriority w:val="99"/>
    <w:rsid w:val="00570DBE"/>
  </w:style>
  <w:style w:type="character" w:customStyle="1" w:styleId="WW8Num4z5">
    <w:name w:val="WW8Num4z5"/>
    <w:uiPriority w:val="99"/>
    <w:rsid w:val="00570DBE"/>
  </w:style>
  <w:style w:type="character" w:customStyle="1" w:styleId="WW8Num4z6">
    <w:name w:val="WW8Num4z6"/>
    <w:uiPriority w:val="99"/>
    <w:rsid w:val="00570DBE"/>
  </w:style>
  <w:style w:type="character" w:customStyle="1" w:styleId="WW8Num4z7">
    <w:name w:val="WW8Num4z7"/>
    <w:uiPriority w:val="99"/>
    <w:rsid w:val="00570DBE"/>
  </w:style>
  <w:style w:type="character" w:customStyle="1" w:styleId="WW8Num4z8">
    <w:name w:val="WW8Num4z8"/>
    <w:uiPriority w:val="99"/>
    <w:rsid w:val="00570DBE"/>
  </w:style>
  <w:style w:type="character" w:customStyle="1" w:styleId="WW8Num5z0">
    <w:name w:val="WW8Num5z0"/>
    <w:uiPriority w:val="99"/>
    <w:rsid w:val="00570DBE"/>
    <w:rPr>
      <w:sz w:val="28"/>
    </w:rPr>
  </w:style>
  <w:style w:type="character" w:customStyle="1" w:styleId="WW8Num5z1">
    <w:name w:val="WW8Num5z1"/>
    <w:uiPriority w:val="99"/>
    <w:rsid w:val="00570DBE"/>
  </w:style>
  <w:style w:type="character" w:customStyle="1" w:styleId="WW8Num5z2">
    <w:name w:val="WW8Num5z2"/>
    <w:uiPriority w:val="99"/>
    <w:rsid w:val="00570DBE"/>
  </w:style>
  <w:style w:type="character" w:customStyle="1" w:styleId="WW8Num5z3">
    <w:name w:val="WW8Num5z3"/>
    <w:uiPriority w:val="99"/>
    <w:rsid w:val="00570DBE"/>
  </w:style>
  <w:style w:type="character" w:customStyle="1" w:styleId="WW8Num5z4">
    <w:name w:val="WW8Num5z4"/>
    <w:uiPriority w:val="99"/>
    <w:rsid w:val="00570DBE"/>
  </w:style>
  <w:style w:type="character" w:customStyle="1" w:styleId="WW8Num5z5">
    <w:name w:val="WW8Num5z5"/>
    <w:uiPriority w:val="99"/>
    <w:rsid w:val="00570DBE"/>
  </w:style>
  <w:style w:type="character" w:customStyle="1" w:styleId="WW8Num5z6">
    <w:name w:val="WW8Num5z6"/>
    <w:uiPriority w:val="99"/>
    <w:rsid w:val="00570DBE"/>
  </w:style>
  <w:style w:type="character" w:customStyle="1" w:styleId="WW8Num5z7">
    <w:name w:val="WW8Num5z7"/>
    <w:uiPriority w:val="99"/>
    <w:rsid w:val="00570DBE"/>
  </w:style>
  <w:style w:type="character" w:customStyle="1" w:styleId="WW8Num5z8">
    <w:name w:val="WW8Num5z8"/>
    <w:uiPriority w:val="99"/>
    <w:rsid w:val="00570DBE"/>
  </w:style>
  <w:style w:type="character" w:customStyle="1" w:styleId="1">
    <w:name w:val="Основной шрифт абзаца1"/>
    <w:uiPriority w:val="99"/>
    <w:rsid w:val="00570DBE"/>
  </w:style>
  <w:style w:type="character" w:customStyle="1" w:styleId="-">
    <w:name w:val="опред-е"/>
    <w:uiPriority w:val="99"/>
    <w:rsid w:val="00570DBE"/>
    <w:rPr>
      <w:b/>
    </w:rPr>
  </w:style>
  <w:style w:type="character" w:styleId="PageNumber">
    <w:name w:val="page number"/>
    <w:basedOn w:val="1"/>
    <w:uiPriority w:val="99"/>
    <w:rsid w:val="00570DBE"/>
    <w:rPr>
      <w:rFonts w:cs="Times New Roman"/>
    </w:rPr>
  </w:style>
  <w:style w:type="character" w:customStyle="1" w:styleId="ConsPlusTitle">
    <w:name w:val="ConsPlusTitle Знак"/>
    <w:uiPriority w:val="99"/>
    <w:rsid w:val="00570DBE"/>
    <w:rPr>
      <w:b/>
      <w:sz w:val="28"/>
      <w:lang w:val="ru-RU"/>
    </w:rPr>
  </w:style>
  <w:style w:type="character" w:customStyle="1" w:styleId="a">
    <w:name w:val="Основной текст с отступом Знак"/>
    <w:uiPriority w:val="99"/>
    <w:rsid w:val="00570DBE"/>
    <w:rPr>
      <w:sz w:val="24"/>
    </w:rPr>
  </w:style>
  <w:style w:type="character" w:customStyle="1" w:styleId="a0">
    <w:name w:val="Текст выноски Знак"/>
    <w:uiPriority w:val="99"/>
    <w:rsid w:val="00570DBE"/>
    <w:rPr>
      <w:rFonts w:ascii="Tahoma" w:hAnsi="Tahoma"/>
      <w:sz w:val="16"/>
    </w:rPr>
  </w:style>
  <w:style w:type="paragraph" w:styleId="Title">
    <w:name w:val="Title"/>
    <w:basedOn w:val="Normal"/>
    <w:next w:val="BodyText"/>
    <w:link w:val="TitleChar"/>
    <w:uiPriority w:val="99"/>
    <w:qFormat/>
    <w:rsid w:val="00570DBE"/>
    <w:pPr>
      <w:ind w:firstLine="709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82F4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570DB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F4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570DBE"/>
    <w:rPr>
      <w:rFonts w:cs="Lucida Sans"/>
    </w:rPr>
  </w:style>
  <w:style w:type="paragraph" w:styleId="Caption">
    <w:name w:val="caption"/>
    <w:basedOn w:val="Normal"/>
    <w:uiPriority w:val="99"/>
    <w:qFormat/>
    <w:rsid w:val="00570DBE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rsid w:val="00570DBE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Normal"/>
    <w:uiPriority w:val="99"/>
    <w:rsid w:val="00570DBE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70DB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570DBE"/>
    <w:pPr>
      <w:spacing w:after="168"/>
    </w:pPr>
  </w:style>
  <w:style w:type="paragraph" w:customStyle="1" w:styleId="a1">
    <w:name w:val="Знак"/>
    <w:basedOn w:val="Normal"/>
    <w:uiPriority w:val="99"/>
    <w:rsid w:val="00570DB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70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F40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70DB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WW-">
    <w:name w:val="WW-Базовый"/>
    <w:uiPriority w:val="99"/>
    <w:rsid w:val="00570DBE"/>
    <w:pPr>
      <w:widowControl w:val="0"/>
      <w:tabs>
        <w:tab w:val="left" w:pos="706"/>
      </w:tabs>
      <w:suppressAutoHyphens/>
      <w:spacing w:after="200" w:line="276" w:lineRule="auto"/>
    </w:pPr>
    <w:rPr>
      <w:rFonts w:cs="Tahoma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70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2F40"/>
    <w:rPr>
      <w:sz w:val="24"/>
      <w:szCs w:val="24"/>
      <w:lang w:eastAsia="zh-CN"/>
    </w:rPr>
  </w:style>
  <w:style w:type="paragraph" w:customStyle="1" w:styleId="-13">
    <w:name w:val="Цветной список - Акцент 13"/>
    <w:basedOn w:val="Normal"/>
    <w:uiPriority w:val="99"/>
    <w:rsid w:val="00570DB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70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40"/>
    <w:rPr>
      <w:sz w:val="0"/>
      <w:szCs w:val="0"/>
      <w:lang w:eastAsia="zh-CN"/>
    </w:rPr>
  </w:style>
  <w:style w:type="paragraph" w:customStyle="1" w:styleId="a2">
    <w:name w:val="Содержимое таблицы"/>
    <w:basedOn w:val="Normal"/>
    <w:uiPriority w:val="99"/>
    <w:rsid w:val="00570DBE"/>
    <w:pPr>
      <w:suppressLineNumbers/>
    </w:pPr>
  </w:style>
  <w:style w:type="paragraph" w:customStyle="1" w:styleId="a3">
    <w:name w:val="Заголовок таблицы"/>
    <w:basedOn w:val="a2"/>
    <w:uiPriority w:val="99"/>
    <w:rsid w:val="00570DBE"/>
    <w:pPr>
      <w:jc w:val="center"/>
    </w:pPr>
    <w:rPr>
      <w:b/>
      <w:bCs/>
    </w:rPr>
  </w:style>
  <w:style w:type="paragraph" w:customStyle="1" w:styleId="a4">
    <w:name w:val="Содержимое врезки"/>
    <w:basedOn w:val="Normal"/>
    <w:uiPriority w:val="99"/>
    <w:rsid w:val="00570DBE"/>
  </w:style>
  <w:style w:type="paragraph" w:styleId="Footer">
    <w:name w:val="footer"/>
    <w:basedOn w:val="Normal"/>
    <w:link w:val="FooterChar"/>
    <w:uiPriority w:val="99"/>
    <w:rsid w:val="00B078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7F"/>
    <w:rPr>
      <w:sz w:val="24"/>
      <w:lang w:eastAsia="zh-CN"/>
    </w:rPr>
  </w:style>
  <w:style w:type="paragraph" w:styleId="NoSpacing">
    <w:name w:val="No Spacing"/>
    <w:uiPriority w:val="99"/>
    <w:qFormat/>
    <w:rsid w:val="00DC0EB8"/>
    <w:pPr>
      <w:suppressAutoHyphens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67EAE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  <w:style w:type="paragraph" w:customStyle="1" w:styleId="a5">
    <w:name w:val="Стиль"/>
    <w:basedOn w:val="Normal"/>
    <w:uiPriority w:val="99"/>
    <w:rsid w:val="00E13BB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1935</Words>
  <Characters>11035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ShelestIV</dc:creator>
  <cp:keywords/>
  <dc:description/>
  <cp:lastModifiedBy>1</cp:lastModifiedBy>
  <cp:revision>2</cp:revision>
  <cp:lastPrinted>2022-10-21T11:28:00Z</cp:lastPrinted>
  <dcterms:created xsi:type="dcterms:W3CDTF">2022-10-24T07:20:00Z</dcterms:created>
  <dcterms:modified xsi:type="dcterms:W3CDTF">2022-10-24T07:20:00Z</dcterms:modified>
</cp:coreProperties>
</file>