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B8" w:rsidRPr="0007694D" w:rsidRDefault="006A33B8" w:rsidP="00B6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6A33B8" w:rsidRPr="0007694D" w:rsidRDefault="006A33B8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МУНИЦИПАЛЬНОГО РАЙОНА</w:t>
      </w: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РЕСПУБЛИКИ МОРДОВИЯ</w:t>
      </w: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3B8" w:rsidRPr="001B7583" w:rsidRDefault="006A33B8" w:rsidP="00076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7583">
        <w:rPr>
          <w:rFonts w:ascii="Times New Roman" w:hAnsi="Times New Roman"/>
          <w:b/>
          <w:sz w:val="32"/>
          <w:szCs w:val="32"/>
        </w:rPr>
        <w:t>РАСПОРЯЖЕНИЕ</w:t>
      </w: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B8" w:rsidRDefault="006A33B8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18.01.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</w:t>
        </w:r>
        <w:r w:rsidRPr="00B90FCA">
          <w:rPr>
            <w:rFonts w:ascii="Times New Roman" w:hAnsi="Times New Roman"/>
            <w:sz w:val="28"/>
            <w:szCs w:val="28"/>
          </w:rPr>
          <w:t xml:space="preserve">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10-Р</w:t>
      </w:r>
    </w:p>
    <w:p w:rsidR="006A33B8" w:rsidRDefault="006A33B8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6A33B8" w:rsidRDefault="006A33B8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3B8" w:rsidRDefault="006A33B8" w:rsidP="00897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94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состав рабочей группы по содействию развитию конкуренции на территории Рузаевского муниципального района Республики Мордовия, утвержденный распоряжением Администрации Рузаевского муниципального района Республики Мордовия от 14 марта 2017 года № 59-р</w:t>
      </w:r>
    </w:p>
    <w:p w:rsidR="006A33B8" w:rsidRDefault="006A33B8" w:rsidP="00E37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3B8" w:rsidRPr="00497BD9" w:rsidRDefault="006A33B8" w:rsidP="00745B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BD9"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 для развития конкуренции на рынках товаров, работ и услуг на территории Рузаевского муниципального района Республики Мордовия: </w:t>
      </w:r>
    </w:p>
    <w:p w:rsidR="006A33B8" w:rsidRPr="00497BD9" w:rsidRDefault="006A33B8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7BD9">
        <w:rPr>
          <w:rFonts w:ascii="Times New Roman" w:hAnsi="Times New Roman"/>
          <w:sz w:val="28"/>
          <w:szCs w:val="28"/>
        </w:rPr>
        <w:t>Внести изменения в состав рабочей группы по содействию развитию конкуренции на территории Рузаевского муниципального района Республики Мордов</w:t>
      </w:r>
      <w:r>
        <w:rPr>
          <w:rFonts w:ascii="Times New Roman" w:hAnsi="Times New Roman"/>
          <w:sz w:val="28"/>
          <w:szCs w:val="28"/>
        </w:rPr>
        <w:t>ия, утвержденный распоряжением А</w:t>
      </w:r>
      <w:r w:rsidRPr="00497BD9">
        <w:rPr>
          <w:rFonts w:ascii="Times New Roman" w:hAnsi="Times New Roman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497BD9">
        <w:rPr>
          <w:rFonts w:ascii="Times New Roman" w:hAnsi="Times New Roman"/>
          <w:sz w:val="28"/>
          <w:szCs w:val="28"/>
        </w:rPr>
        <w:t xml:space="preserve"> от 14 марта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7BD9">
        <w:rPr>
          <w:rFonts w:ascii="Times New Roman" w:hAnsi="Times New Roman"/>
          <w:sz w:val="28"/>
          <w:szCs w:val="28"/>
        </w:rPr>
        <w:t xml:space="preserve"> № 59-р  </w:t>
      </w:r>
      <w:r>
        <w:rPr>
          <w:rFonts w:ascii="Times New Roman" w:hAnsi="Times New Roman"/>
          <w:sz w:val="28"/>
          <w:szCs w:val="28"/>
        </w:rPr>
        <w:t xml:space="preserve">(с изменениями от 19 ноября 2019 года № 270-р; от 08 сентября 2020 года № 196-Р), изложив его в редакции, </w:t>
      </w:r>
      <w:r w:rsidRPr="00497BD9">
        <w:rPr>
          <w:rFonts w:ascii="Times New Roman" w:hAnsi="Times New Roman"/>
          <w:sz w:val="28"/>
          <w:szCs w:val="28"/>
        </w:rPr>
        <w:t>согласно прилож</w:t>
      </w:r>
      <w:r>
        <w:rPr>
          <w:rFonts w:ascii="Times New Roman" w:hAnsi="Times New Roman"/>
          <w:sz w:val="28"/>
          <w:szCs w:val="28"/>
        </w:rPr>
        <w:t>ению к настоящему распоряжению.</w:t>
      </w:r>
    </w:p>
    <w:p w:rsidR="006A33B8" w:rsidRPr="00497BD9" w:rsidRDefault="006A33B8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7BD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</w:t>
      </w:r>
      <w:r w:rsidRPr="00497BD9">
        <w:rPr>
          <w:rFonts w:ascii="Times New Roman" w:hAnsi="Times New Roman"/>
          <w:sz w:val="28"/>
          <w:szCs w:val="28"/>
        </w:rPr>
        <w:t xml:space="preserve"> возложить на  заместителя Главы</w:t>
      </w:r>
      <w:r>
        <w:rPr>
          <w:rFonts w:ascii="Times New Roman" w:hAnsi="Times New Roman"/>
          <w:sz w:val="28"/>
          <w:szCs w:val="28"/>
        </w:rPr>
        <w:t xml:space="preserve">  района – н</w:t>
      </w:r>
      <w:r w:rsidRPr="00497BD9">
        <w:rPr>
          <w:rFonts w:ascii="Times New Roman" w:hAnsi="Times New Roman"/>
          <w:sz w:val="28"/>
          <w:szCs w:val="28"/>
        </w:rPr>
        <w:t xml:space="preserve">ачальника управления экономического анализа и прогнозирования </w:t>
      </w:r>
      <w:r w:rsidRPr="00164F29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BD9">
        <w:rPr>
          <w:rFonts w:ascii="Times New Roman" w:hAnsi="Times New Roman"/>
          <w:sz w:val="28"/>
          <w:szCs w:val="28"/>
        </w:rPr>
        <w:t>Орехова</w:t>
      </w:r>
      <w:r>
        <w:rPr>
          <w:rFonts w:ascii="Times New Roman" w:hAnsi="Times New Roman"/>
          <w:sz w:val="28"/>
          <w:szCs w:val="28"/>
        </w:rPr>
        <w:t>.</w:t>
      </w:r>
      <w:r w:rsidRPr="00497BD9">
        <w:rPr>
          <w:rFonts w:ascii="Times New Roman" w:hAnsi="Times New Roman"/>
          <w:sz w:val="28"/>
          <w:szCs w:val="28"/>
        </w:rPr>
        <w:t xml:space="preserve"> </w:t>
      </w:r>
    </w:p>
    <w:p w:rsidR="006A33B8" w:rsidRPr="00497BD9" w:rsidRDefault="006A33B8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Настоящее распоряжение</w:t>
      </w:r>
      <w:r w:rsidRPr="00497BD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A33B8" w:rsidRPr="00497BD9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33B8" w:rsidRPr="00497BD9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33B8" w:rsidRPr="00497BD9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F37E7E">
        <w:rPr>
          <w:rFonts w:ascii="Times New Roman" w:hAnsi="Times New Roman"/>
          <w:sz w:val="28"/>
          <w:szCs w:val="28"/>
        </w:rPr>
        <w:t xml:space="preserve"> района</w:t>
      </w: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Б. Юткин</w:t>
      </w: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3B8" w:rsidRDefault="006A33B8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3B8" w:rsidRDefault="006A33B8" w:rsidP="00E37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распоряжению</w:t>
      </w:r>
    </w:p>
    <w:p w:rsidR="006A33B8" w:rsidRDefault="006A33B8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Рузаевского</w:t>
      </w:r>
    </w:p>
    <w:p w:rsidR="006A33B8" w:rsidRDefault="006A33B8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33B8" w:rsidRDefault="006A33B8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6A33B8" w:rsidRDefault="006A33B8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18.01.2022 № 10-Р</w:t>
      </w:r>
    </w:p>
    <w:p w:rsidR="006A33B8" w:rsidRDefault="006A33B8" w:rsidP="00F37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3B8" w:rsidRPr="00F37E7E" w:rsidRDefault="006A33B8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Состав рабочей группы по содействию развитию конкуренции</w:t>
      </w:r>
    </w:p>
    <w:p w:rsidR="006A33B8" w:rsidRPr="00F37E7E" w:rsidRDefault="006A33B8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на территории Рузаевского муниципального района</w:t>
      </w:r>
    </w:p>
    <w:p w:rsidR="006A33B8" w:rsidRDefault="006A33B8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A33B8" w:rsidRDefault="006A33B8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Юткин Александр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Борисович</w:t>
            </w: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Глава Рузаевского муниципального района, руководитель рабочей группы;</w:t>
            </w:r>
          </w:p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Орехов Александр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 xml:space="preserve"> Заместитель Главы района – начальник управления экономического анализа и прогнозирования, заместитель руководителя рабочей группы;</w:t>
            </w:r>
          </w:p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Уляшкина Екатерина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Начальник управления поддержки ТОСЭР, предпринимательства и торговли, секретарь рабочей группы;</w:t>
            </w:r>
          </w:p>
        </w:tc>
      </w:tr>
    </w:tbl>
    <w:p w:rsidR="006A33B8" w:rsidRDefault="006A33B8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3B8" w:rsidRDefault="006A33B8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рабочей группы: </w:t>
      </w:r>
    </w:p>
    <w:p w:rsidR="006A33B8" w:rsidRDefault="006A33B8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6A33B8" w:rsidRPr="000830D7" w:rsidTr="000830D7">
        <w:trPr>
          <w:trHeight w:val="647"/>
        </w:trPr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Антонов Олег Львович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– Директор МАУ «Центр физической культуры и спорта»;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B8" w:rsidRPr="000830D7" w:rsidTr="000830D7">
        <w:trPr>
          <w:trHeight w:val="647"/>
        </w:trPr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Артюшкина Светлана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поддержки ТОСЭР, предпринимательства и торговли; </w:t>
            </w:r>
          </w:p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B8" w:rsidRPr="000830D7" w:rsidTr="000830D7">
        <w:trPr>
          <w:trHeight w:val="642"/>
        </w:trPr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Байчурина Гельфиря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Абдулловна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– Консультант управления поддержки ТОСЭР, предпринимательства и торговли;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Винокурова Ирина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30D7">
              <w:rPr>
                <w:rFonts w:ascii="Times New Roman" w:hAnsi="Times New Roman"/>
                <w:sz w:val="28"/>
                <w:szCs w:val="28"/>
                <w:lang w:val="en-US"/>
              </w:rPr>
              <w:t>– Начальник управления образования;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Вотякова Ксения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- Директор МАУ «Центр молодежной политики и туризма»;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Горшков Сергей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Заместитель Главы района</w:t>
            </w: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начальник управления по работе с АПК, ЛПХ и сельскими поселениями;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Грачева Татьяна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Начальник управления культуры;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Домнин Алексей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- Глава администрации городского поселения Рузаевка (по согласованию);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Ерофеев Виталий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– Заместитель Главы  района  – начальник финансового управления;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Крылова Оксана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анализа и прогнозирования;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Ларина Венера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Раисовна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- Заместитель Главы района по социальным вопросам;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Лисенкова Екатерина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- Начальник юридического управления;</w:t>
            </w: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Марчков Вячеслав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- Председатель Совета депутатов Рузаевского муниципального района, директор ГКУ «Социальная защита населения по Рузаевскому району Республики Мордовия» (по согласованию);</w:t>
            </w:r>
          </w:p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Сундукова Людмила 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- Директор ГКУ «Центр занятости населения Рузаевского муниципального района Республики Мордовия» (по согласованию);</w:t>
            </w:r>
          </w:p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3B8" w:rsidRPr="000830D7" w:rsidTr="000830D7">
        <w:tc>
          <w:tcPr>
            <w:tcW w:w="2943" w:type="dxa"/>
          </w:tcPr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>Шепелева Елена</w:t>
            </w:r>
          </w:p>
          <w:p w:rsidR="006A33B8" w:rsidRPr="000830D7" w:rsidRDefault="006A33B8" w:rsidP="000830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0D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6628" w:type="dxa"/>
          </w:tcPr>
          <w:p w:rsidR="006A33B8" w:rsidRPr="000830D7" w:rsidRDefault="006A33B8" w:rsidP="0008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30D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830D7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Рузаевского муниципального района.</w:t>
            </w:r>
          </w:p>
        </w:tc>
      </w:tr>
    </w:tbl>
    <w:p w:rsidR="006A33B8" w:rsidRDefault="006A33B8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3B8" w:rsidRDefault="006A33B8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A33B8" w:rsidSect="00DA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A7A"/>
    <w:multiLevelType w:val="hybridMultilevel"/>
    <w:tmpl w:val="4F4CAB3E"/>
    <w:lvl w:ilvl="0" w:tplc="42AAF5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F84FB6"/>
    <w:multiLevelType w:val="hybridMultilevel"/>
    <w:tmpl w:val="293A15FA"/>
    <w:lvl w:ilvl="0" w:tplc="50CE6B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4D"/>
    <w:rsid w:val="000129E0"/>
    <w:rsid w:val="0007694D"/>
    <w:rsid w:val="000830D7"/>
    <w:rsid w:val="000E6EB9"/>
    <w:rsid w:val="000F13D3"/>
    <w:rsid w:val="00101379"/>
    <w:rsid w:val="00164F29"/>
    <w:rsid w:val="00175B1B"/>
    <w:rsid w:val="00190CCD"/>
    <w:rsid w:val="001B7583"/>
    <w:rsid w:val="002C14D9"/>
    <w:rsid w:val="002D7C91"/>
    <w:rsid w:val="00366E42"/>
    <w:rsid w:val="00395545"/>
    <w:rsid w:val="003E1CD6"/>
    <w:rsid w:val="00416AB7"/>
    <w:rsid w:val="00462E86"/>
    <w:rsid w:val="004865A3"/>
    <w:rsid w:val="00497BD9"/>
    <w:rsid w:val="00545FEF"/>
    <w:rsid w:val="00556E47"/>
    <w:rsid w:val="005E1765"/>
    <w:rsid w:val="00632434"/>
    <w:rsid w:val="00654D07"/>
    <w:rsid w:val="00697F08"/>
    <w:rsid w:val="006A33B8"/>
    <w:rsid w:val="00745BE6"/>
    <w:rsid w:val="00897D44"/>
    <w:rsid w:val="009346C8"/>
    <w:rsid w:val="009B7A30"/>
    <w:rsid w:val="009F1217"/>
    <w:rsid w:val="00B60D7A"/>
    <w:rsid w:val="00B66562"/>
    <w:rsid w:val="00B90FCA"/>
    <w:rsid w:val="00C768E4"/>
    <w:rsid w:val="00CC034B"/>
    <w:rsid w:val="00CC212A"/>
    <w:rsid w:val="00D17DAB"/>
    <w:rsid w:val="00D76CA2"/>
    <w:rsid w:val="00DA3A8D"/>
    <w:rsid w:val="00E3744C"/>
    <w:rsid w:val="00E45ABF"/>
    <w:rsid w:val="00EC4299"/>
    <w:rsid w:val="00F37E7E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9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E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555</Words>
  <Characters>3165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Андрей Александрович Коленченко</dc:creator>
  <cp:keywords/>
  <dc:description/>
  <cp:lastModifiedBy>1</cp:lastModifiedBy>
  <cp:revision>2</cp:revision>
  <cp:lastPrinted>2020-09-03T14:20:00Z</cp:lastPrinted>
  <dcterms:created xsi:type="dcterms:W3CDTF">2022-01-18T08:57:00Z</dcterms:created>
  <dcterms:modified xsi:type="dcterms:W3CDTF">2022-01-18T08:57:00Z</dcterms:modified>
</cp:coreProperties>
</file>