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763" w:rsidRPr="00D21763" w:rsidRDefault="00D21763" w:rsidP="00816020">
      <w:pPr>
        <w:spacing w:after="375" w:line="240" w:lineRule="auto"/>
        <w:ind w:left="-284" w:right="-285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32"/>
          <w:szCs w:val="32"/>
          <w:lang w:eastAsia="ru-RU"/>
        </w:rPr>
      </w:pPr>
      <w:r w:rsidRPr="00D21763"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32"/>
          <w:szCs w:val="32"/>
          <w:lang w:eastAsia="ru-RU"/>
        </w:rPr>
        <w:t>Что такое снюс и чем он опасен? Наркотик или нет? Как принимается и как действует?</w:t>
      </w:r>
    </w:p>
    <w:p w:rsidR="00D21763" w:rsidRPr="00D21763" w:rsidRDefault="00D21763" w:rsidP="00D21763">
      <w:pPr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76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6E43C201" wp14:editId="38769939">
            <wp:extent cx="3343275" cy="2562225"/>
            <wp:effectExtent l="0" t="0" r="9525" b="9525"/>
            <wp:docPr id="1" name="Рисунок 1" descr="https://stop-zavisimost.ru/netcat_files/17/10/Crafted_Snus_Whisky_White_Open_thum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op-zavisimost.ru/netcat_files/17/10/Crafted_Snus_Whisky_White_Open_thumb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763" w:rsidRPr="00D21763" w:rsidRDefault="00D21763" w:rsidP="00D21763">
      <w:pPr>
        <w:spacing w:after="375" w:line="240" w:lineRule="auto"/>
        <w:ind w:left="-284" w:right="-285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proofErr w:type="spellStart"/>
      <w:r w:rsidRPr="00D21763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>Снюс</w:t>
      </w:r>
      <w:proofErr w:type="spellEnd"/>
      <w:r w:rsidRPr="00D21763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 xml:space="preserve"> </w:t>
      </w:r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– бездымный табачный продукт, который выпускается в разных формах и применяется как </w:t>
      </w:r>
      <w:r w:rsidRPr="00D21763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>жевательный табак</w:t>
      </w:r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. Его в виде порционных пакетиков или рассыпного табака помещают между десной и верхней (иногда нижней) губой на 5 – 30 минут для того, чтобы никотин всасывался в кровь и поступал в организм, минуя гортань и легкие. Это вещество не является только табаком. В его состав входит табак, вода как увлажнитель, сода для усиления вкуса и соль или сахар как консервант. В некоторые смеси для дополнительного аромата добавляют эфирные масла листья других трав, кусочки ягод и фруктов.</w:t>
      </w:r>
    </w:p>
    <w:p w:rsidR="00D21763" w:rsidRPr="00D21763" w:rsidRDefault="00D21763" w:rsidP="00D21763">
      <w:pPr>
        <w:spacing w:after="375" w:line="240" w:lineRule="auto"/>
        <w:ind w:left="-284" w:right="-285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</w:pPr>
      <w:r w:rsidRPr="00D21763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  <w:t>Немного истории и о распространении снюса</w:t>
      </w:r>
    </w:p>
    <w:p w:rsidR="00D21763" w:rsidRPr="00D21763" w:rsidRDefault="00D21763" w:rsidP="00D21763">
      <w:pPr>
        <w:spacing w:after="375" w:line="240" w:lineRule="auto"/>
        <w:ind w:left="-284" w:right="-285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proofErr w:type="spellStart"/>
      <w:r w:rsidRPr="00D21763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>Снюс</w:t>
      </w:r>
      <w:proofErr w:type="spellEnd"/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впервые появился в Швеции в 1637 году и до сегодняшнего времени он в большей мере производился и употреблялся именно в этой стране. По данным 2007 года в Швеции </w:t>
      </w:r>
      <w:proofErr w:type="spellStart"/>
      <w:r w:rsidRPr="00D21763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>снюс</w:t>
      </w:r>
      <w:proofErr w:type="spellEnd"/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употреблялся 24% мужчин и 3% женщин, а в 1999 году эти цифры составляли всего 19 и 1%. Это означает, что этот вид жевательного табака стал еще более популярным.</w:t>
      </w:r>
    </w:p>
    <w:p w:rsidR="00D21763" w:rsidRPr="00D21763" w:rsidRDefault="00D21763" w:rsidP="00D21763">
      <w:pPr>
        <w:spacing w:after="375" w:line="240" w:lineRule="auto"/>
        <w:ind w:left="-284" w:right="-285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Распространилось употребление </w:t>
      </w:r>
      <w:proofErr w:type="spellStart"/>
      <w:r w:rsidRPr="00D21763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>снюса</w:t>
      </w:r>
      <w:proofErr w:type="spellEnd"/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и в другие страны. Он стал чрезвычайно популярным в Норвегии и завоевал определенную популярность и в странах ЕС, США и России. Во всех странах, кроме США, Швеции и Норвегии, его продажа была запрещена из-за его вредного влияния на организм. </w:t>
      </w:r>
      <w:r w:rsidRPr="00D21763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 xml:space="preserve">Вред </w:t>
      </w:r>
      <w:proofErr w:type="spellStart"/>
      <w:r w:rsidRPr="00D21763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>снюса</w:t>
      </w:r>
      <w:proofErr w:type="spellEnd"/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оценивается как более сильный, чем от </w:t>
      </w:r>
      <w:r w:rsidRPr="00D21763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>курения табака</w:t>
      </w:r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.</w:t>
      </w:r>
    </w:p>
    <w:p w:rsidR="00D21763" w:rsidRPr="00D21763" w:rsidRDefault="00D21763" w:rsidP="00D21763">
      <w:pPr>
        <w:spacing w:after="375" w:line="240" w:lineRule="auto"/>
        <w:ind w:left="-284" w:right="-285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В странах Европы, кроме Швеции, благодаря стараниям ВОЗ </w:t>
      </w:r>
      <w:proofErr w:type="spellStart"/>
      <w:r w:rsidRPr="00D21763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>снюс</w:t>
      </w:r>
      <w:proofErr w:type="spellEnd"/>
      <w:r w:rsidRPr="00D21763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 xml:space="preserve"> </w:t>
      </w:r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попал под запрет законодательства с 1993 году. В РФ запрет на эту форму сосательного табака был введен в 2015 году. Однако его до сих пор продолжают ввозить в страну под видом жевательного табака и свободно продают в интернете и других торговых точках в разных городах страны.</w:t>
      </w:r>
    </w:p>
    <w:p w:rsidR="00D21763" w:rsidRPr="00D21763" w:rsidRDefault="00D21763" w:rsidP="00D21763">
      <w:pPr>
        <w:spacing w:after="375" w:line="240" w:lineRule="auto"/>
        <w:ind w:left="-284" w:right="-285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</w:pPr>
      <w:r w:rsidRPr="00D21763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  <w:lastRenderedPageBreak/>
        <w:t xml:space="preserve">Виды </w:t>
      </w:r>
      <w:r w:rsidRPr="00D21763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u w:val="single"/>
          <w:lang w:eastAsia="ru-RU"/>
        </w:rPr>
        <w:t>снюса</w:t>
      </w:r>
    </w:p>
    <w:p w:rsidR="00D21763" w:rsidRPr="00D21763" w:rsidRDefault="00D21763" w:rsidP="00D21763">
      <w:pPr>
        <w:spacing w:after="375" w:line="240" w:lineRule="auto"/>
        <w:ind w:left="-284" w:right="-285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Промышленность выпускает два вида </w:t>
      </w:r>
      <w:proofErr w:type="spellStart"/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снюса</w:t>
      </w:r>
      <w:proofErr w:type="spellEnd"/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:</w:t>
      </w:r>
    </w:p>
    <w:p w:rsidR="00D21763" w:rsidRPr="00D21763" w:rsidRDefault="00D21763" w:rsidP="00D21763">
      <w:pPr>
        <w:numPr>
          <w:ilvl w:val="0"/>
          <w:numId w:val="1"/>
        </w:numPr>
        <w:spacing w:before="100" w:beforeAutospacing="1" w:after="150" w:line="240" w:lineRule="auto"/>
        <w:ind w:left="-284" w:right="-285" w:firstLine="0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порционный – упаковывается в небольшие похожие на чайные пакетики по 0, 3 – 2 г;</w:t>
      </w:r>
    </w:p>
    <w:p w:rsidR="00D21763" w:rsidRPr="00D21763" w:rsidRDefault="00D21763" w:rsidP="00D21763">
      <w:pPr>
        <w:numPr>
          <w:ilvl w:val="0"/>
          <w:numId w:val="1"/>
        </w:numPr>
        <w:spacing w:before="100" w:beforeAutospacing="1" w:after="150" w:line="240" w:lineRule="auto"/>
        <w:ind w:left="-284" w:right="-285" w:firstLine="0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рассыпной – он продается на вес в картонных упаковках с пластиковой крышкой.</w:t>
      </w:r>
    </w:p>
    <w:p w:rsidR="00D21763" w:rsidRPr="00D21763" w:rsidRDefault="00D21763" w:rsidP="00D21763">
      <w:pPr>
        <w:spacing w:after="375" w:line="240" w:lineRule="auto"/>
        <w:ind w:left="-284" w:right="-285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proofErr w:type="gramStart"/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Порционный </w:t>
      </w:r>
      <w:proofErr w:type="spellStart"/>
      <w:r w:rsidRPr="00D21763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>снюс</w:t>
      </w:r>
      <w:proofErr w:type="spellEnd"/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появился в 1979 году и стал более популярным.</w:t>
      </w:r>
      <w:proofErr w:type="gramEnd"/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Его фасуют в разные пакеты;</w:t>
      </w:r>
    </w:p>
    <w:p w:rsidR="00D21763" w:rsidRPr="00D21763" w:rsidRDefault="00D21763" w:rsidP="00D21763">
      <w:pPr>
        <w:numPr>
          <w:ilvl w:val="0"/>
          <w:numId w:val="2"/>
        </w:numPr>
        <w:spacing w:before="100" w:beforeAutospacing="1" w:after="150" w:line="240" w:lineRule="auto"/>
        <w:ind w:left="-284" w:right="-285" w:firstLine="0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мини – 0, 3 – 0, 4 г;</w:t>
      </w:r>
    </w:p>
    <w:p w:rsidR="00D21763" w:rsidRPr="00D21763" w:rsidRDefault="00D21763" w:rsidP="00D21763">
      <w:pPr>
        <w:numPr>
          <w:ilvl w:val="0"/>
          <w:numId w:val="2"/>
        </w:numPr>
        <w:spacing w:before="100" w:beforeAutospacing="1" w:after="150" w:line="240" w:lineRule="auto"/>
        <w:ind w:left="-284" w:right="-285" w:firstLine="0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стандартный (или большой) – 0, 8 – 1 г;</w:t>
      </w:r>
    </w:p>
    <w:p w:rsidR="00D21763" w:rsidRPr="00D21763" w:rsidRDefault="00D21763" w:rsidP="00D21763">
      <w:pPr>
        <w:numPr>
          <w:ilvl w:val="0"/>
          <w:numId w:val="2"/>
        </w:numPr>
        <w:spacing w:before="100" w:beforeAutospacing="1" w:after="150" w:line="240" w:lineRule="auto"/>
        <w:ind w:left="-284" w:right="-285" w:firstLine="0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макси – 1, 5 – 2 г.</w:t>
      </w:r>
    </w:p>
    <w:p w:rsidR="00D21763" w:rsidRPr="00D21763" w:rsidRDefault="00D21763" w:rsidP="00D21763">
      <w:pPr>
        <w:spacing w:after="375" w:line="240" w:lineRule="auto"/>
        <w:ind w:left="-284" w:right="-285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Женщины обычно предпочитают принимать мини пакеты, а мужчины – стандартные.</w:t>
      </w:r>
    </w:p>
    <w:p w:rsidR="00D21763" w:rsidRPr="00D21763" w:rsidRDefault="00D21763" w:rsidP="00D21763">
      <w:pPr>
        <w:spacing w:after="375" w:line="240" w:lineRule="auto"/>
        <w:ind w:left="-284" w:right="-285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Пакеты могут быть коричне</w:t>
      </w:r>
      <w:r w:rsidR="00816020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выми – их окрашивают на последне</w:t>
      </w:r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м этапе производства табаком</w:t>
      </w:r>
      <w:r w:rsidR="00816020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и опрыскивают водой</w:t>
      </w:r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. Мужчины обычно предпочитают коричневые упаковки, а женщины – белые.</w:t>
      </w:r>
    </w:p>
    <w:p w:rsidR="00D21763" w:rsidRPr="00D21763" w:rsidRDefault="00D21763" w:rsidP="00D21763">
      <w:pPr>
        <w:spacing w:after="375" w:line="240" w:lineRule="auto"/>
        <w:ind w:left="-284" w:right="-285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Рассыпной </w:t>
      </w:r>
      <w:proofErr w:type="spellStart"/>
      <w:r w:rsidRPr="00D21763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>снюс</w:t>
      </w:r>
      <w:proofErr w:type="spellEnd"/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покупают на развес и обычно употребляют по 1 – 2 г, закладывая за верхнюю губу. Перед введением при помощи пальцев или специального дозатора из него формируют комок.</w:t>
      </w:r>
    </w:p>
    <w:p w:rsidR="00D21763" w:rsidRPr="00D21763" w:rsidRDefault="00D21763" w:rsidP="00D21763">
      <w:pPr>
        <w:spacing w:after="375" w:line="240" w:lineRule="auto"/>
        <w:ind w:left="-284" w:right="-285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Большая часть </w:t>
      </w:r>
      <w:proofErr w:type="spellStart"/>
      <w:r w:rsidRPr="00D21763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>снюса</w:t>
      </w:r>
      <w:proofErr w:type="spellEnd"/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выпускается без </w:t>
      </w:r>
      <w:proofErr w:type="spellStart"/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ароматизаторов</w:t>
      </w:r>
      <w:proofErr w:type="spellEnd"/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и имеет вкус и запах табака. </w:t>
      </w:r>
      <w:proofErr w:type="gramStart"/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Однако есть и ароматизированные сорта с такими добавками как мята, лаванда, лайм, кофе, ваниль, дыня, ментол, малина, бергамот, дыня, виски и пр.</w:t>
      </w:r>
      <w:proofErr w:type="gramEnd"/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Чаще </w:t>
      </w:r>
      <w:proofErr w:type="gramStart"/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ароматизированный</w:t>
      </w:r>
      <w:proofErr w:type="gramEnd"/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</w:t>
      </w:r>
      <w:proofErr w:type="spellStart"/>
      <w:r w:rsidRPr="00D21763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>снюс</w:t>
      </w:r>
      <w:proofErr w:type="spellEnd"/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продается в порционном виде.</w:t>
      </w:r>
    </w:p>
    <w:p w:rsidR="00D21763" w:rsidRPr="00D21763" w:rsidRDefault="00D21763" w:rsidP="00D21763">
      <w:pPr>
        <w:spacing w:after="375" w:line="240" w:lineRule="auto"/>
        <w:ind w:left="-284" w:right="-285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</w:pPr>
      <w:r w:rsidRPr="00D21763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  <w:t>Как действует снюс?</w:t>
      </w:r>
    </w:p>
    <w:p w:rsidR="00D21763" w:rsidRPr="00D21763" w:rsidRDefault="00D21763" w:rsidP="00D21763">
      <w:pPr>
        <w:spacing w:after="375" w:line="240" w:lineRule="auto"/>
        <w:ind w:left="-284" w:right="-285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D21763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 xml:space="preserve">Употребление </w:t>
      </w:r>
      <w:proofErr w:type="spellStart"/>
      <w:r w:rsidRPr="00D21763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>снюса</w:t>
      </w:r>
      <w:proofErr w:type="spellEnd"/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, как и курение сигарет, направлено на поступление в организм никотина. </w:t>
      </w:r>
      <w:proofErr w:type="gramStart"/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В жевательном табаке содержится намного больше никотина, чем в курительном.</w:t>
      </w:r>
      <w:proofErr w:type="gramEnd"/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Однако в кровь попадает примерно одинаковое его количество. Через 30 минут после закладки порции </w:t>
      </w:r>
      <w:proofErr w:type="spellStart"/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снюса</w:t>
      </w:r>
      <w:proofErr w:type="spellEnd"/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в крови определяется около 15 </w:t>
      </w:r>
      <w:proofErr w:type="spellStart"/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нг</w:t>
      </w:r>
      <w:proofErr w:type="spellEnd"/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/мл никотина, а затем на протяжении делительного времени удерживается показатель 30 </w:t>
      </w:r>
      <w:proofErr w:type="spellStart"/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нг</w:t>
      </w:r>
      <w:proofErr w:type="spellEnd"/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/мл. При этом в отличие от курения, при употреблении </w:t>
      </w:r>
      <w:proofErr w:type="spellStart"/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снюса</w:t>
      </w:r>
      <w:proofErr w:type="spellEnd"/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в организм не попадает табачный дым и вещества, находящиеся в нем. Именно поэтому поначалу </w:t>
      </w:r>
      <w:r w:rsidRPr="00D21763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 xml:space="preserve">употребление </w:t>
      </w:r>
      <w:proofErr w:type="spellStart"/>
      <w:r w:rsidRPr="00D21763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>снюса</w:t>
      </w:r>
      <w:proofErr w:type="spellEnd"/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может казаться безопасным и менее вредным. Именно так оно и позиционируется производителями.</w:t>
      </w:r>
    </w:p>
    <w:p w:rsidR="00D21763" w:rsidRPr="00D21763" w:rsidRDefault="00D21763" w:rsidP="00D21763">
      <w:pPr>
        <w:spacing w:after="375" w:line="240" w:lineRule="auto"/>
        <w:ind w:left="-284" w:right="-285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</w:pPr>
      <w:r w:rsidRPr="00D21763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  <w:lastRenderedPageBreak/>
        <w:t>Зависимость от снюса</w:t>
      </w:r>
    </w:p>
    <w:p w:rsidR="00D21763" w:rsidRPr="00D21763" w:rsidRDefault="00D21763" w:rsidP="00D21763">
      <w:pPr>
        <w:spacing w:after="375" w:line="240" w:lineRule="auto"/>
        <w:ind w:left="-284" w:right="-285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proofErr w:type="spellStart"/>
      <w:r w:rsidRPr="00D21763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>Снюс</w:t>
      </w:r>
      <w:proofErr w:type="spellEnd"/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, как и табак для курения, неминуемо вызывает никотиновую зависимость. Многие специалисты уверенны, что физическая и психическая зависимость от </w:t>
      </w:r>
      <w:proofErr w:type="spellStart"/>
      <w:r w:rsidRPr="00D21763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>снюса</w:t>
      </w:r>
      <w:proofErr w:type="spellEnd"/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намного сильнее и избавиться от нее крайне трудно. Именно поэтому по сложности лечения ее нередко ее ставят в один ряд, если не наркотической, то с алкогольной или табачной зависимостью.</w:t>
      </w:r>
    </w:p>
    <w:p w:rsidR="00D21763" w:rsidRPr="00D21763" w:rsidRDefault="00D21763" w:rsidP="00D21763">
      <w:pPr>
        <w:spacing w:after="375" w:line="240" w:lineRule="auto"/>
        <w:ind w:left="-284" w:right="-285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Производители распространяют такой миф о </w:t>
      </w:r>
      <w:proofErr w:type="spellStart"/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снюсе</w:t>
      </w:r>
      <w:proofErr w:type="spellEnd"/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– этот продукт может снижать тягу к курению и даже помогает справляться с табачной зависимостью. Истиной является только первая часть мифа – </w:t>
      </w:r>
      <w:proofErr w:type="spellStart"/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снюс</w:t>
      </w:r>
      <w:proofErr w:type="spellEnd"/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действительно может сократить количество выкуриваемых сигарет до минимума или даже вы можете вовсе </w:t>
      </w:r>
      <w:r w:rsidRPr="00D21763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>бросить курить сигареты</w:t>
      </w:r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. Однако вторая часть мифа – полнейшая ложь, так как желание курить сменится тягой к закладыванию табака за губу и никотиновая зависимость никуда не денется.</w:t>
      </w:r>
    </w:p>
    <w:p w:rsidR="00D21763" w:rsidRPr="00D21763" w:rsidRDefault="00D21763" w:rsidP="00D21763">
      <w:pPr>
        <w:spacing w:after="375" w:line="240" w:lineRule="auto"/>
        <w:ind w:left="-284" w:right="-285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Привыкание при приеме </w:t>
      </w:r>
      <w:proofErr w:type="spellStart"/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снюса</w:t>
      </w:r>
      <w:proofErr w:type="spellEnd"/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возника</w:t>
      </w:r>
      <w:r w:rsidR="00816020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ет намного быстрее, практически</w:t>
      </w:r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молниеносно, и зависимость от никотина выражена в большей мере. Даже при попытках держать </w:t>
      </w:r>
      <w:proofErr w:type="spellStart"/>
      <w:r w:rsidRPr="00D21763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>снюс</w:t>
      </w:r>
      <w:proofErr w:type="spellEnd"/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во рту всего 5 – 10 минут в кровь поступать большая доза никотина. Попытку заменять сосательным табаком курение можно сравнить с попыткой отказаться от приема легкого наркотика путем «перепрыгивания» на более </w:t>
      </w:r>
      <w:proofErr w:type="gramStart"/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тяжелый</w:t>
      </w:r>
      <w:proofErr w:type="gramEnd"/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. Кроме этого, наблюдения специалистов показывают, что многие поклонники </w:t>
      </w:r>
      <w:proofErr w:type="spellStart"/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снюса</w:t>
      </w:r>
      <w:proofErr w:type="spellEnd"/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впоследствии вновь переходят на курение сигарет.</w:t>
      </w:r>
    </w:p>
    <w:p w:rsidR="00D21763" w:rsidRPr="00D21763" w:rsidRDefault="00D21763" w:rsidP="00D21763">
      <w:pPr>
        <w:spacing w:after="375" w:line="240" w:lineRule="auto"/>
        <w:ind w:left="-284" w:right="-285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Потенциал развития зависимости зависит от скорости поступления </w:t>
      </w:r>
      <w:proofErr w:type="spellStart"/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психоактивного</w:t>
      </w:r>
      <w:proofErr w:type="spellEnd"/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вещества в головной мозг. При сосании табака никотин попадает в мозг, минуя бронхи и легкие, намного быстрее. Кроме этого, в самой распространенной среди потребителей порции </w:t>
      </w:r>
      <w:proofErr w:type="spellStart"/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снюса</w:t>
      </w:r>
      <w:proofErr w:type="spellEnd"/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содержится в 5 раз больше никотина, чем в сигарете. Именно поэтому зависимость от сосательного табака развивается быстрее и проявляется сильнее. Нередко справиться с такой зависимостью без помощи специалиста просто невозможно.</w:t>
      </w:r>
    </w:p>
    <w:p w:rsidR="00D21763" w:rsidRPr="00D21763" w:rsidRDefault="00D21763" w:rsidP="00D21763">
      <w:pPr>
        <w:spacing w:after="375" w:line="240" w:lineRule="auto"/>
        <w:ind w:left="-284" w:right="-285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</w:pPr>
      <w:r w:rsidRPr="00D21763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  <w:t>Является ли снюс наркотиком?</w:t>
      </w:r>
    </w:p>
    <w:p w:rsidR="00D21763" w:rsidRPr="00D21763" w:rsidRDefault="00D21763" w:rsidP="00D21763">
      <w:pPr>
        <w:spacing w:after="375" w:line="240" w:lineRule="auto"/>
        <w:ind w:left="-284" w:right="-285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proofErr w:type="spellStart"/>
      <w:r w:rsidRPr="00D21763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>Снюс</w:t>
      </w:r>
      <w:proofErr w:type="spellEnd"/>
      <w:r w:rsidRPr="00D21763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 xml:space="preserve"> </w:t>
      </w:r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состоит из табака, соли (или сахара), соды и воды. </w:t>
      </w:r>
      <w:r w:rsidRPr="00D21763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u w:val="single"/>
          <w:lang w:eastAsia="ru-RU"/>
        </w:rPr>
        <w:t>Все эти вещества не являются наркотическими и поэтому сосательный табак нельзя считать наркотиком.</w:t>
      </w:r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Такую аналогию обычно проводят в связи с появлением тяжелой никотиновой зависимости от </w:t>
      </w:r>
      <w:proofErr w:type="spellStart"/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снюса</w:t>
      </w:r>
      <w:proofErr w:type="spellEnd"/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. Иногда родителей настораживает форма приема сосательного табака в виде пакетиков, и они думают, что подросток начал принимать наркотики.</w:t>
      </w:r>
    </w:p>
    <w:p w:rsidR="00D21763" w:rsidRPr="00D21763" w:rsidRDefault="00D21763" w:rsidP="00D21763">
      <w:pPr>
        <w:spacing w:after="375" w:line="240" w:lineRule="auto"/>
        <w:ind w:left="-284" w:right="-285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proofErr w:type="spellStart"/>
      <w:r w:rsidRPr="00D21763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>Снюс</w:t>
      </w:r>
      <w:proofErr w:type="spellEnd"/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не является наркотиком, однако он оказывает очень вредное воздействие на организм и возникающая на фоне его приема </w:t>
      </w:r>
      <w:r w:rsidRPr="00D21763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>никотиновая зависимость</w:t>
      </w:r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нуждается в лечении. Борьба с его приемом должна начинаться как можно раньше, так как </w:t>
      </w:r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lastRenderedPageBreak/>
        <w:t xml:space="preserve">зависимость развивается очень быстро и тяжелее поддается терапии. </w:t>
      </w:r>
      <w:r w:rsidRPr="00D21763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 xml:space="preserve">Вред </w:t>
      </w:r>
      <w:proofErr w:type="spellStart"/>
      <w:r w:rsidRPr="00D21763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>снюса</w:t>
      </w:r>
      <w:proofErr w:type="spellEnd"/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очевиден и его нельзя </w:t>
      </w:r>
      <w:proofErr w:type="gramStart"/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считать</w:t>
      </w:r>
      <w:proofErr w:type="gramEnd"/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безопасной альтернативой курению.</w:t>
      </w:r>
    </w:p>
    <w:p w:rsidR="00D21763" w:rsidRPr="00D21763" w:rsidRDefault="00D21763" w:rsidP="00D21763">
      <w:pPr>
        <w:spacing w:after="375" w:line="240" w:lineRule="auto"/>
        <w:ind w:left="-284" w:right="-285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</w:pPr>
      <w:r w:rsidRPr="00D21763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  <w:t>Последствия от снюса</w:t>
      </w:r>
    </w:p>
    <w:p w:rsidR="00D21763" w:rsidRPr="00D21763" w:rsidRDefault="00D21763" w:rsidP="00D21763">
      <w:pPr>
        <w:numPr>
          <w:ilvl w:val="0"/>
          <w:numId w:val="3"/>
        </w:numPr>
        <w:spacing w:before="100" w:beforeAutospacing="1" w:after="150" w:line="240" w:lineRule="auto"/>
        <w:ind w:left="-284" w:right="-285" w:firstLine="0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Сосание </w:t>
      </w:r>
      <w:proofErr w:type="spellStart"/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снюса</w:t>
      </w:r>
      <w:proofErr w:type="spellEnd"/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почти в 100% случаев приводит к появлению неопухолевых поражений слизистой рта. Она постоянно подвергается раздражению, и клетки прекращают нормально функционировать и развиваться. Особенно опасен </w:t>
      </w:r>
      <w:proofErr w:type="spellStart"/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снюс</w:t>
      </w:r>
      <w:proofErr w:type="spellEnd"/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для лиц до 18 лет. Он вызывает быстрое ее ороговение даже после месяца приема сосательного табака. Это ее состояние является предраковым. </w:t>
      </w:r>
      <w:proofErr w:type="gramStart"/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Исследования</w:t>
      </w:r>
      <w:proofErr w:type="gramEnd"/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проведенные </w:t>
      </w:r>
      <w:proofErr w:type="spellStart"/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American</w:t>
      </w:r>
      <w:proofErr w:type="spellEnd"/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</w:t>
      </w:r>
      <w:proofErr w:type="spellStart"/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Cancer</w:t>
      </w:r>
      <w:proofErr w:type="spellEnd"/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</w:t>
      </w:r>
      <w:proofErr w:type="spellStart"/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Society</w:t>
      </w:r>
      <w:proofErr w:type="spellEnd"/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показывают, что в </w:t>
      </w:r>
      <w:proofErr w:type="spellStart"/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снюсе</w:t>
      </w:r>
      <w:proofErr w:type="spellEnd"/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выявляется до 28 канцерогенов. Это никель, </w:t>
      </w:r>
      <w:proofErr w:type="spellStart"/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нитрозамины</w:t>
      </w:r>
      <w:proofErr w:type="spellEnd"/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, радиоактивный полониум-210. Они чрезвычайно опасны и повышают вероятность развития рака щек, десен и внутренней поверхности губ в 40 раз.</w:t>
      </w:r>
    </w:p>
    <w:p w:rsidR="00D21763" w:rsidRPr="00D21763" w:rsidRDefault="00D21763" w:rsidP="00D21763">
      <w:pPr>
        <w:numPr>
          <w:ilvl w:val="0"/>
          <w:numId w:val="3"/>
        </w:numPr>
        <w:spacing w:before="100" w:beforeAutospacing="1" w:after="150" w:line="240" w:lineRule="auto"/>
        <w:ind w:left="-284" w:right="-285" w:firstLine="0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По данным исследований из-за приема </w:t>
      </w:r>
      <w:proofErr w:type="spellStart"/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снюса</w:t>
      </w:r>
      <w:proofErr w:type="spellEnd"/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риск развития рака поджелудочной в США возрос на 40%, а в Норвегии – до 67%. По данным других исследований, опубликованных в медицинском журнале «</w:t>
      </w:r>
      <w:proofErr w:type="spellStart"/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The</w:t>
      </w:r>
      <w:proofErr w:type="spellEnd"/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</w:t>
      </w:r>
      <w:proofErr w:type="spellStart"/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Lancet</w:t>
      </w:r>
      <w:proofErr w:type="spellEnd"/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», этот показатель повышает риск появления раковой опухоли в этой железе в 2 раза.</w:t>
      </w:r>
    </w:p>
    <w:p w:rsidR="00D21763" w:rsidRPr="00D21763" w:rsidRDefault="00D21763" w:rsidP="00D21763">
      <w:pPr>
        <w:numPr>
          <w:ilvl w:val="0"/>
          <w:numId w:val="3"/>
        </w:numPr>
        <w:spacing w:before="100" w:beforeAutospacing="1" w:after="150" w:line="240" w:lineRule="auto"/>
        <w:ind w:left="-284" w:right="-285" w:firstLine="0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proofErr w:type="spellStart"/>
      <w:r w:rsidRPr="00D21763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>Снюс</w:t>
      </w:r>
      <w:proofErr w:type="spellEnd"/>
      <w:r w:rsidRPr="00D21763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 xml:space="preserve"> </w:t>
      </w:r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может способствовать развитию рака молочной железы у женщин до 55 лет.</w:t>
      </w:r>
    </w:p>
    <w:p w:rsidR="00D21763" w:rsidRPr="00D21763" w:rsidRDefault="00D21763" w:rsidP="00D21763">
      <w:pPr>
        <w:numPr>
          <w:ilvl w:val="0"/>
          <w:numId w:val="3"/>
        </w:numPr>
        <w:spacing w:before="100" w:beforeAutospacing="1" w:after="150" w:line="240" w:lineRule="auto"/>
        <w:ind w:left="-284" w:right="-285" w:firstLine="0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Прием сосательного табака во время беременности категорически запрещается, так как он может вызывать преждевременные роды и негативно отражается на развитии плода.</w:t>
      </w:r>
    </w:p>
    <w:p w:rsidR="00D21763" w:rsidRPr="00D21763" w:rsidRDefault="00D21763" w:rsidP="00D21763">
      <w:pPr>
        <w:numPr>
          <w:ilvl w:val="0"/>
          <w:numId w:val="3"/>
        </w:numPr>
        <w:spacing w:before="100" w:beforeAutospacing="1" w:after="150" w:line="240" w:lineRule="auto"/>
        <w:ind w:left="-284" w:right="-285" w:firstLine="0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Прием сосательного табака приводит к появлению никотина в крови и способствует </w:t>
      </w:r>
      <w:proofErr w:type="spellStart"/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спазмированию</w:t>
      </w:r>
      <w:proofErr w:type="spellEnd"/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и сужению сосудов. Такое их состояние повышает риск развития ишемической болезни сердца, артериальной гипертензии, атеросклероза и инсультов.</w:t>
      </w:r>
    </w:p>
    <w:p w:rsidR="00D21763" w:rsidRPr="00D21763" w:rsidRDefault="00D21763" w:rsidP="00D21763">
      <w:pPr>
        <w:numPr>
          <w:ilvl w:val="0"/>
          <w:numId w:val="3"/>
        </w:numPr>
        <w:spacing w:before="100" w:beforeAutospacing="1" w:after="150" w:line="240" w:lineRule="auto"/>
        <w:ind w:left="-284" w:right="-285" w:firstLine="0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proofErr w:type="spellStart"/>
      <w:r w:rsidRPr="00D21763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>Снюс</w:t>
      </w:r>
      <w:proofErr w:type="spellEnd"/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существенно вредит зубам. Постоянное воспаление десен, разрушительное воздействие на эмаль – все эти факторы увеличивают вероятность развития кариеса и пародонтоза, способствуют потемнению и разрушению малых коренных зубов, резцов и клыков.</w:t>
      </w:r>
    </w:p>
    <w:p w:rsidR="00D21763" w:rsidRPr="00D21763" w:rsidRDefault="00D21763" w:rsidP="00D21763">
      <w:pPr>
        <w:numPr>
          <w:ilvl w:val="0"/>
          <w:numId w:val="3"/>
        </w:numPr>
        <w:spacing w:before="100" w:beforeAutospacing="1" w:after="150" w:line="240" w:lineRule="auto"/>
        <w:ind w:left="-284" w:right="-285" w:firstLine="0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Прием сосательного табака сопровождается сильным слюноотделением и слюна, смешиваясь с никотином и канцерогенами, поступает после проглатывания в пищеварительные органы. Из-за этого слизистые желудка и кишечника, как и при приеме </w:t>
      </w:r>
      <w:r w:rsidRPr="00D21763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>жевательного табака</w:t>
      </w:r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, постоянно подвергаются раздражению, воспаляются и на них могут формироваться эрозии и язвы. Поступление в органы пищеварения канцерогенов повышается вероятность развития рака желудка и кишечника.</w:t>
      </w:r>
    </w:p>
    <w:p w:rsidR="00D21763" w:rsidRPr="00D21763" w:rsidRDefault="00D21763" w:rsidP="00D21763">
      <w:pPr>
        <w:numPr>
          <w:ilvl w:val="0"/>
          <w:numId w:val="3"/>
        </w:numPr>
        <w:spacing w:before="100" w:beforeAutospacing="1" w:after="150" w:line="240" w:lineRule="auto"/>
        <w:ind w:left="-284" w:right="-285" w:firstLine="0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Исследования показывают, что заядлые поклонники </w:t>
      </w:r>
      <w:proofErr w:type="spellStart"/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снюса</w:t>
      </w:r>
      <w:proofErr w:type="spellEnd"/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могут принимать до 3 банок сосательного табака. Если он содержит сахар, то такое его поступление в организм повышает риск развития сахарного диабета в разы.</w:t>
      </w:r>
    </w:p>
    <w:p w:rsidR="00D21763" w:rsidRPr="00D21763" w:rsidRDefault="00D21763" w:rsidP="00D21763">
      <w:pPr>
        <w:numPr>
          <w:ilvl w:val="0"/>
          <w:numId w:val="3"/>
        </w:numPr>
        <w:spacing w:before="100" w:beforeAutospacing="1" w:after="150" w:line="240" w:lineRule="auto"/>
        <w:ind w:left="-284" w:right="-285" w:firstLine="0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proofErr w:type="spellStart"/>
      <w:r w:rsidRPr="00D21763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lastRenderedPageBreak/>
        <w:t>Снюс</w:t>
      </w:r>
      <w:proofErr w:type="spellEnd"/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содержит никотин и его употребление негативно отражается на потенции. При приеме сосательного табака кровеносные сосуды сужаются, и у мужчин не может достаточно </w:t>
      </w:r>
      <w:proofErr w:type="spellStart"/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кровонаполняться</w:t>
      </w:r>
      <w:proofErr w:type="spellEnd"/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половой орган. По данным статистики регулярное и частое употребление любых табачных изделий повышает риск развития импотенции на 65%. Кроме этого, страдает и качество спермы и риск появления проблем с зачатием возрастает на 75%.</w:t>
      </w:r>
    </w:p>
    <w:p w:rsidR="00D21763" w:rsidRPr="00D21763" w:rsidRDefault="00D21763" w:rsidP="00D21763">
      <w:pPr>
        <w:spacing w:after="375" w:line="240" w:lineRule="auto"/>
        <w:ind w:left="-284" w:right="-285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Риски при приеме </w:t>
      </w:r>
      <w:proofErr w:type="spellStart"/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снюса</w:t>
      </w:r>
      <w:proofErr w:type="spellEnd"/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чр</w:t>
      </w:r>
      <w:r w:rsidR="00816020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езвычайно велики и их сложно </w:t>
      </w:r>
      <w:proofErr w:type="gramStart"/>
      <w:r w:rsidR="00816020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пре</w:t>
      </w:r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уменьшить</w:t>
      </w:r>
      <w:proofErr w:type="gramEnd"/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. Тем более что зависимость от сосания табака намного сильнее, чем при курении сигарет. Пожалуй, единственным его преимуществом перед курением табака является тот факт, что он не горит, и в организм не поступают содержащиеся в табачном дыме смолянистые канцерогены, наносящие сильнейшие удары по тканям легких. Однако этот факт не может быть оправданием приема </w:t>
      </w:r>
      <w:r w:rsidRPr="00D21763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>жевательного табака</w:t>
      </w:r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или </w:t>
      </w:r>
      <w:proofErr w:type="spellStart"/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снюса</w:t>
      </w:r>
      <w:proofErr w:type="spellEnd"/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. Даже в такой форме прием табачных изделий наносит непоправимый вред организму.</w:t>
      </w:r>
    </w:p>
    <w:p w:rsidR="00D21763" w:rsidRPr="00D21763" w:rsidRDefault="00D21763" w:rsidP="00D21763">
      <w:pPr>
        <w:spacing w:after="375" w:line="240" w:lineRule="auto"/>
        <w:ind w:left="-284" w:right="-285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</w:pPr>
      <w:r w:rsidRPr="00D21763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  <w:t xml:space="preserve">Чем еще </w:t>
      </w:r>
      <w:proofErr w:type="gramStart"/>
      <w:r w:rsidRPr="00D21763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  <w:t>опасен</w:t>
      </w:r>
      <w:proofErr w:type="gramEnd"/>
      <w:r w:rsidRPr="00D21763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  <w:t xml:space="preserve"> снюс для подростков?</w:t>
      </w:r>
    </w:p>
    <w:p w:rsidR="00D21763" w:rsidRPr="00D21763" w:rsidRDefault="00D21763" w:rsidP="00D21763">
      <w:pPr>
        <w:spacing w:after="375" w:line="240" w:lineRule="auto"/>
        <w:ind w:left="-284" w:right="-285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proofErr w:type="spellStart"/>
      <w:r w:rsidRPr="00D21763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>Снюс</w:t>
      </w:r>
      <w:proofErr w:type="spellEnd"/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особенно </w:t>
      </w:r>
      <w:proofErr w:type="gramStart"/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популярен</w:t>
      </w:r>
      <w:proofErr w:type="gramEnd"/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среди подростков и молодежи. Среди этой категории он считается не только безопасным, но еще и модным. Кроме этого, некоторые подростки начинают употреблять именно </w:t>
      </w:r>
      <w:proofErr w:type="spellStart"/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снюс</w:t>
      </w:r>
      <w:proofErr w:type="spellEnd"/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, так как его прием не так заметен родителям как курение сигарет.</w:t>
      </w:r>
    </w:p>
    <w:p w:rsidR="00D21763" w:rsidRPr="00D21763" w:rsidRDefault="00D21763" w:rsidP="00D21763">
      <w:pPr>
        <w:spacing w:after="375" w:line="240" w:lineRule="auto"/>
        <w:ind w:left="-284" w:right="-285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Прием сосательного табака особенно опасен именно в подростковом возрасте, так как организм еще не сформирован окончательно. </w:t>
      </w:r>
      <w:proofErr w:type="spellStart"/>
      <w:r w:rsidRPr="00D21763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>Снюс</w:t>
      </w:r>
      <w:proofErr w:type="spellEnd"/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наносит такой вред:</w:t>
      </w:r>
    </w:p>
    <w:p w:rsidR="00D21763" w:rsidRPr="00D21763" w:rsidRDefault="00D21763" w:rsidP="00D21763">
      <w:pPr>
        <w:numPr>
          <w:ilvl w:val="0"/>
          <w:numId w:val="4"/>
        </w:numPr>
        <w:spacing w:before="100" w:beforeAutospacing="1" w:after="150" w:line="240" w:lineRule="auto"/>
        <w:ind w:left="-284" w:right="-285" w:firstLine="0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замедление и остановка роста;</w:t>
      </w:r>
    </w:p>
    <w:p w:rsidR="00D21763" w:rsidRPr="00D21763" w:rsidRDefault="00D21763" w:rsidP="00D21763">
      <w:pPr>
        <w:numPr>
          <w:ilvl w:val="0"/>
          <w:numId w:val="4"/>
        </w:numPr>
        <w:spacing w:before="100" w:beforeAutospacing="1" w:after="150" w:line="240" w:lineRule="auto"/>
        <w:ind w:left="-284" w:right="-285" w:firstLine="0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нарушение когнитивных процессов;</w:t>
      </w:r>
    </w:p>
    <w:p w:rsidR="00D21763" w:rsidRPr="00D21763" w:rsidRDefault="00D21763" w:rsidP="00D21763">
      <w:pPr>
        <w:numPr>
          <w:ilvl w:val="0"/>
          <w:numId w:val="4"/>
        </w:numPr>
        <w:spacing w:before="100" w:beforeAutospacing="1" w:after="150" w:line="240" w:lineRule="auto"/>
        <w:ind w:left="-284" w:right="-285" w:firstLine="0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ухудшение концентрации внимания и памяти;</w:t>
      </w:r>
    </w:p>
    <w:p w:rsidR="00D21763" w:rsidRPr="00D21763" w:rsidRDefault="00D21763" w:rsidP="00D21763">
      <w:pPr>
        <w:numPr>
          <w:ilvl w:val="0"/>
          <w:numId w:val="4"/>
        </w:numPr>
        <w:spacing w:before="100" w:beforeAutospacing="1" w:after="150" w:line="240" w:lineRule="auto"/>
        <w:ind w:left="-284" w:right="-285" w:firstLine="0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повышенная раздражительность и агрессивность;</w:t>
      </w:r>
    </w:p>
    <w:p w:rsidR="00D21763" w:rsidRPr="00D21763" w:rsidRDefault="00D21763" w:rsidP="00D21763">
      <w:pPr>
        <w:numPr>
          <w:ilvl w:val="0"/>
          <w:numId w:val="4"/>
        </w:numPr>
        <w:spacing w:before="100" w:beforeAutospacing="1" w:after="150" w:line="240" w:lineRule="auto"/>
        <w:ind w:left="-284" w:right="-285" w:firstLine="0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ослабление иммунитета и повышенная восприимчивость к инфекционным заболеваниям;</w:t>
      </w:r>
    </w:p>
    <w:p w:rsidR="00D21763" w:rsidRPr="00D21763" w:rsidRDefault="00D21763" w:rsidP="00D21763">
      <w:pPr>
        <w:numPr>
          <w:ilvl w:val="0"/>
          <w:numId w:val="4"/>
        </w:numPr>
        <w:spacing w:before="100" w:beforeAutospacing="1" w:after="150" w:line="240" w:lineRule="auto"/>
        <w:ind w:left="-284" w:right="-285" w:firstLine="0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более высокий риск развития онкологических заболеваний полости рта, желудка и поджелудочной железы.</w:t>
      </w:r>
    </w:p>
    <w:p w:rsidR="00D21763" w:rsidRPr="00D21763" w:rsidRDefault="00D21763" w:rsidP="00D21763">
      <w:pPr>
        <w:spacing w:after="375" w:line="240" w:lineRule="auto"/>
        <w:ind w:left="-284" w:right="-285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Некоторые исследования показывают, что почти все подростки, которые начали свой табачный стаж со </w:t>
      </w:r>
      <w:proofErr w:type="spellStart"/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снюса</w:t>
      </w:r>
      <w:proofErr w:type="spellEnd"/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в течение четырех лет начинают курить сигареты. Это означает, что ко всем вышеописанным рискам добавляется еще и вред от курения табака.</w:t>
      </w:r>
    </w:p>
    <w:p w:rsidR="00D21763" w:rsidRPr="00D21763" w:rsidRDefault="00D21763" w:rsidP="00D21763">
      <w:pPr>
        <w:spacing w:after="375" w:line="240" w:lineRule="auto"/>
        <w:ind w:left="-284" w:right="-285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</w:pPr>
      <w:r w:rsidRPr="00D21763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  <w:t>Отказ от снюса</w:t>
      </w:r>
    </w:p>
    <w:p w:rsidR="00D21763" w:rsidRPr="00D21763" w:rsidRDefault="00D21763" w:rsidP="00D21763">
      <w:pPr>
        <w:spacing w:after="375" w:line="240" w:lineRule="auto"/>
        <w:ind w:left="-284" w:right="-285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D21763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lastRenderedPageBreak/>
        <w:t>Бросить курить сигареты</w:t>
      </w:r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, а тем более отказаться от приема </w:t>
      </w:r>
      <w:proofErr w:type="spellStart"/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снюса</w:t>
      </w:r>
      <w:proofErr w:type="spellEnd"/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, очень нелегко. Многим </w:t>
      </w:r>
      <w:proofErr w:type="spellStart"/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никотинозависимым</w:t>
      </w:r>
      <w:proofErr w:type="spellEnd"/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для успеха необходима не одна, а несколько попыток для борьбы с пристрастием к табаку. Самостоятельные попытки только в 5% случаев оказываются успешными, и эта форма зависимости считается одной из самых непобедимых. Расстаться с нею можно только при комплексном подходе и проведении психологической реабилитации.</w:t>
      </w:r>
    </w:p>
    <w:p w:rsidR="00D21763" w:rsidRPr="00D21763" w:rsidRDefault="00D21763" w:rsidP="00D21763">
      <w:pPr>
        <w:spacing w:after="375" w:line="240" w:lineRule="auto"/>
        <w:ind w:left="-284" w:right="-285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Зависимость от </w:t>
      </w:r>
      <w:proofErr w:type="spellStart"/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снюса</w:t>
      </w:r>
      <w:proofErr w:type="spellEnd"/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даже сильнее, чем от курения. Для ее преодоления понадобиться специальное лечение:</w:t>
      </w:r>
    </w:p>
    <w:p w:rsidR="00D21763" w:rsidRPr="00D21763" w:rsidRDefault="00D21763" w:rsidP="00D21763">
      <w:pPr>
        <w:numPr>
          <w:ilvl w:val="0"/>
          <w:numId w:val="5"/>
        </w:numPr>
        <w:spacing w:before="100" w:beforeAutospacing="1" w:after="150" w:line="240" w:lineRule="auto"/>
        <w:ind w:left="-284" w:right="-285" w:firstLine="0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proofErr w:type="spellStart"/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никотинзаместительная</w:t>
      </w:r>
      <w:proofErr w:type="spellEnd"/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терапия – </w:t>
      </w:r>
      <w:proofErr w:type="spellStart"/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трансдермальные</w:t>
      </w:r>
      <w:proofErr w:type="spellEnd"/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пластыри и жевательные резинки;</w:t>
      </w:r>
    </w:p>
    <w:p w:rsidR="00D21763" w:rsidRPr="00D21763" w:rsidRDefault="00D21763" w:rsidP="00D21763">
      <w:pPr>
        <w:numPr>
          <w:ilvl w:val="0"/>
          <w:numId w:val="5"/>
        </w:numPr>
        <w:spacing w:before="100" w:beforeAutospacing="1" w:after="150" w:line="240" w:lineRule="auto"/>
        <w:ind w:left="-284" w:right="-285" w:firstLine="0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антиникотиновые препараты – </w:t>
      </w:r>
      <w:proofErr w:type="spellStart"/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Цитизин</w:t>
      </w:r>
      <w:proofErr w:type="spellEnd"/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, </w:t>
      </w:r>
      <w:proofErr w:type="spellStart"/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Чампикс</w:t>
      </w:r>
      <w:proofErr w:type="spellEnd"/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, </w:t>
      </w:r>
      <w:proofErr w:type="spellStart"/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Бупропион</w:t>
      </w:r>
      <w:proofErr w:type="spellEnd"/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и др.;</w:t>
      </w:r>
    </w:p>
    <w:p w:rsidR="00D21763" w:rsidRPr="00D21763" w:rsidRDefault="00D21763" w:rsidP="00D21763">
      <w:pPr>
        <w:numPr>
          <w:ilvl w:val="0"/>
          <w:numId w:val="5"/>
        </w:numPr>
        <w:spacing w:before="100" w:beforeAutospacing="1" w:after="150" w:line="240" w:lineRule="auto"/>
        <w:ind w:left="-284" w:right="-285" w:firstLine="0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психотерапия – групповые и индивидуальные занятия;</w:t>
      </w:r>
    </w:p>
    <w:p w:rsidR="00D21763" w:rsidRPr="00D21763" w:rsidRDefault="00D21763" w:rsidP="00D21763">
      <w:pPr>
        <w:numPr>
          <w:ilvl w:val="0"/>
          <w:numId w:val="5"/>
        </w:numPr>
        <w:spacing w:before="100" w:beforeAutospacing="1" w:after="150" w:line="240" w:lineRule="auto"/>
        <w:ind w:left="-284" w:right="-285" w:firstLine="0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гипноз – воздействие на психику в состоянии гипнотического транса закрепляет установку на отказ от употребления табака;</w:t>
      </w:r>
    </w:p>
    <w:p w:rsidR="00D21763" w:rsidRPr="00D21763" w:rsidRDefault="00D21763" w:rsidP="00D21763">
      <w:pPr>
        <w:numPr>
          <w:ilvl w:val="0"/>
          <w:numId w:val="5"/>
        </w:numPr>
        <w:spacing w:before="100" w:beforeAutospacing="1" w:after="150" w:line="240" w:lineRule="auto"/>
        <w:ind w:left="-284" w:right="-285" w:firstLine="0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акупунктура – воздействие на особые точки с целью появления отвращения от никотина.</w:t>
      </w:r>
    </w:p>
    <w:p w:rsidR="00D21763" w:rsidRPr="00D21763" w:rsidRDefault="00D21763" w:rsidP="00D21763">
      <w:pPr>
        <w:spacing w:after="375" w:line="240" w:lineRule="auto"/>
        <w:ind w:left="-284" w:right="-285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Выбор метода лечения никотиновой зависимости определяется индивидуально и зависит от многих факторов: стажа и способа приема табака, особенностей характера и личности, возраста. Эффект лечения зависимости от </w:t>
      </w:r>
      <w:proofErr w:type="spellStart"/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снюса</w:t>
      </w:r>
      <w:proofErr w:type="spellEnd"/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или курения должен закрепляться психологической реабилитацией зависимого. Такой комплексный подход помогает снижать вероятность рецидивов в будущем и </w:t>
      </w:r>
      <w:bookmarkStart w:id="0" w:name="_GoBack"/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формировать стойкую установку на отказ от употребления табачных изделий в </w:t>
      </w:r>
      <w:bookmarkEnd w:id="0"/>
      <w:r w:rsidRPr="00D2176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любом виде.</w:t>
      </w:r>
    </w:p>
    <w:p w:rsidR="00D43AAC" w:rsidRPr="00D21763" w:rsidRDefault="00D43AAC" w:rsidP="00D21763">
      <w:pPr>
        <w:spacing w:line="240" w:lineRule="auto"/>
        <w:ind w:left="-284" w:right="-285"/>
        <w:jc w:val="both"/>
        <w:rPr>
          <w:rFonts w:ascii="Times New Roman" w:hAnsi="Times New Roman" w:cs="Times New Roman"/>
          <w:sz w:val="28"/>
          <w:szCs w:val="28"/>
        </w:rPr>
      </w:pPr>
    </w:p>
    <w:sectPr w:rsidR="00D43AAC" w:rsidRPr="00D21763" w:rsidSect="005E79CA">
      <w:pgSz w:w="11907" w:h="16839" w:code="9"/>
      <w:pgMar w:top="1134" w:right="851" w:bottom="1134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E9F"/>
    <w:multiLevelType w:val="multilevel"/>
    <w:tmpl w:val="F188B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9D713C"/>
    <w:multiLevelType w:val="multilevel"/>
    <w:tmpl w:val="C3201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E75618"/>
    <w:multiLevelType w:val="multilevel"/>
    <w:tmpl w:val="393AA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DE6D42"/>
    <w:multiLevelType w:val="multilevel"/>
    <w:tmpl w:val="754E9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B91D5F"/>
    <w:multiLevelType w:val="multilevel"/>
    <w:tmpl w:val="E76A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08"/>
    <w:rsid w:val="00127D08"/>
    <w:rsid w:val="004E4577"/>
    <w:rsid w:val="005E79CA"/>
    <w:rsid w:val="00816020"/>
    <w:rsid w:val="00D21763"/>
    <w:rsid w:val="00D43AAC"/>
    <w:rsid w:val="00D456F7"/>
    <w:rsid w:val="00EB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1763"/>
    <w:pPr>
      <w:spacing w:after="375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6"/>
      <w:sz w:val="45"/>
      <w:szCs w:val="45"/>
      <w:lang w:eastAsia="ru-RU"/>
    </w:rPr>
  </w:style>
  <w:style w:type="paragraph" w:styleId="2">
    <w:name w:val="heading 2"/>
    <w:basedOn w:val="a"/>
    <w:link w:val="20"/>
    <w:uiPriority w:val="9"/>
    <w:qFormat/>
    <w:rsid w:val="00D21763"/>
    <w:pPr>
      <w:spacing w:after="375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1763"/>
    <w:rPr>
      <w:rFonts w:ascii="Times New Roman" w:eastAsia="Times New Roman" w:hAnsi="Times New Roman" w:cs="Times New Roman"/>
      <w:b/>
      <w:bCs/>
      <w:caps/>
      <w:kern w:val="36"/>
      <w:sz w:val="45"/>
      <w:szCs w:val="45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1763"/>
    <w:rPr>
      <w:rFonts w:ascii="Times New Roman" w:eastAsia="Times New Roman" w:hAnsi="Times New Roman" w:cs="Times New Roman"/>
      <w:b/>
      <w:bCs/>
      <w:caps/>
      <w:sz w:val="30"/>
      <w:szCs w:val="30"/>
      <w:lang w:eastAsia="ru-RU"/>
    </w:rPr>
  </w:style>
  <w:style w:type="character" w:styleId="a3">
    <w:name w:val="Strong"/>
    <w:basedOn w:val="a0"/>
    <w:uiPriority w:val="22"/>
    <w:qFormat/>
    <w:rsid w:val="00D21763"/>
    <w:rPr>
      <w:b/>
      <w:bCs/>
    </w:rPr>
  </w:style>
  <w:style w:type="character" w:customStyle="1" w:styleId="poodphone1">
    <w:name w:val="pood_phone1"/>
    <w:basedOn w:val="a0"/>
    <w:rsid w:val="00D21763"/>
    <w:rPr>
      <w:color w:val="747474"/>
      <w:sz w:val="57"/>
      <w:szCs w:val="57"/>
    </w:rPr>
  </w:style>
  <w:style w:type="paragraph" w:styleId="a4">
    <w:name w:val="Balloon Text"/>
    <w:basedOn w:val="a"/>
    <w:link w:val="a5"/>
    <w:uiPriority w:val="99"/>
    <w:semiHidden/>
    <w:unhideWhenUsed/>
    <w:rsid w:val="00D21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7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1763"/>
    <w:pPr>
      <w:spacing w:after="375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6"/>
      <w:sz w:val="45"/>
      <w:szCs w:val="45"/>
      <w:lang w:eastAsia="ru-RU"/>
    </w:rPr>
  </w:style>
  <w:style w:type="paragraph" w:styleId="2">
    <w:name w:val="heading 2"/>
    <w:basedOn w:val="a"/>
    <w:link w:val="20"/>
    <w:uiPriority w:val="9"/>
    <w:qFormat/>
    <w:rsid w:val="00D21763"/>
    <w:pPr>
      <w:spacing w:after="375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1763"/>
    <w:rPr>
      <w:rFonts w:ascii="Times New Roman" w:eastAsia="Times New Roman" w:hAnsi="Times New Roman" w:cs="Times New Roman"/>
      <w:b/>
      <w:bCs/>
      <w:caps/>
      <w:kern w:val="36"/>
      <w:sz w:val="45"/>
      <w:szCs w:val="45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1763"/>
    <w:rPr>
      <w:rFonts w:ascii="Times New Roman" w:eastAsia="Times New Roman" w:hAnsi="Times New Roman" w:cs="Times New Roman"/>
      <w:b/>
      <w:bCs/>
      <w:caps/>
      <w:sz w:val="30"/>
      <w:szCs w:val="30"/>
      <w:lang w:eastAsia="ru-RU"/>
    </w:rPr>
  </w:style>
  <w:style w:type="character" w:styleId="a3">
    <w:name w:val="Strong"/>
    <w:basedOn w:val="a0"/>
    <w:uiPriority w:val="22"/>
    <w:qFormat/>
    <w:rsid w:val="00D21763"/>
    <w:rPr>
      <w:b/>
      <w:bCs/>
    </w:rPr>
  </w:style>
  <w:style w:type="character" w:customStyle="1" w:styleId="poodphone1">
    <w:name w:val="pood_phone1"/>
    <w:basedOn w:val="a0"/>
    <w:rsid w:val="00D21763"/>
    <w:rPr>
      <w:color w:val="747474"/>
      <w:sz w:val="57"/>
      <w:szCs w:val="57"/>
    </w:rPr>
  </w:style>
  <w:style w:type="paragraph" w:styleId="a4">
    <w:name w:val="Balloon Text"/>
    <w:basedOn w:val="a"/>
    <w:link w:val="a5"/>
    <w:uiPriority w:val="99"/>
    <w:semiHidden/>
    <w:unhideWhenUsed/>
    <w:rsid w:val="00D21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8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3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36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17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110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06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1753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2020-01-15T06:45:00Z</dcterms:created>
  <dcterms:modified xsi:type="dcterms:W3CDTF">2020-01-15T06:58:00Z</dcterms:modified>
</cp:coreProperties>
</file>