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5B" w:rsidRPr="00B37B5B" w:rsidRDefault="00B37B5B" w:rsidP="00B37B5B">
      <w:pPr>
        <w:widowControl w:val="0"/>
        <w:autoSpaceDE w:val="0"/>
        <w:autoSpaceDN w:val="0"/>
        <w:adjustRightInd w:val="0"/>
        <w:ind w:firstLine="567"/>
        <w:jc w:val="both"/>
        <w:rPr>
          <w:b/>
          <w:sz w:val="28"/>
          <w:szCs w:val="28"/>
        </w:rPr>
      </w:pPr>
      <w:r>
        <w:rPr>
          <w:b/>
          <w:sz w:val="28"/>
          <w:szCs w:val="28"/>
        </w:rPr>
        <w:t>Предложения</w:t>
      </w:r>
      <w:r w:rsidRPr="00B37B5B">
        <w:rPr>
          <w:b/>
          <w:sz w:val="28"/>
          <w:szCs w:val="28"/>
        </w:rPr>
        <w:t xml:space="preserve"> по проекту решения Совета депутатов городского поселения Рузаевка </w:t>
      </w:r>
      <w:r>
        <w:rPr>
          <w:b/>
          <w:sz w:val="28"/>
          <w:szCs w:val="28"/>
        </w:rPr>
        <w:t>«О</w:t>
      </w:r>
      <w:r w:rsidRPr="00B37B5B">
        <w:rPr>
          <w:b/>
          <w:bCs/>
          <w:sz w:val="28"/>
          <w:szCs w:val="28"/>
        </w:rPr>
        <w:t xml:space="preserve"> внесении изменений в решение Совета депутатов городского поселения Рузаевка от 31 октября 2012 года № 12/77 </w:t>
      </w:r>
      <w:r w:rsidRPr="00B37B5B">
        <w:rPr>
          <w:b/>
          <w:sz w:val="28"/>
          <w:szCs w:val="28"/>
        </w:rPr>
        <w:t>«Об утверждении Правил благоустройства территории городского поселения Рузаевка»</w:t>
      </w:r>
    </w:p>
    <w:p w:rsidR="00B37B5B" w:rsidRDefault="00B37B5B" w:rsidP="00B37B5B">
      <w:pPr>
        <w:widowControl w:val="0"/>
        <w:autoSpaceDE w:val="0"/>
        <w:autoSpaceDN w:val="0"/>
        <w:adjustRightInd w:val="0"/>
        <w:ind w:firstLine="567"/>
        <w:jc w:val="both"/>
        <w:rPr>
          <w:b/>
          <w:sz w:val="28"/>
          <w:szCs w:val="28"/>
        </w:rPr>
      </w:pP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1</w:t>
      </w:r>
      <w:r w:rsidRPr="00B37B5B">
        <w:rPr>
          <w:sz w:val="28"/>
          <w:szCs w:val="28"/>
        </w:rPr>
        <w:t>) последний абзац пункта 1.3 изложить в следующей редакции:</w:t>
      </w:r>
    </w:p>
    <w:p w:rsidR="00B37B5B" w:rsidRDefault="00B37B5B" w:rsidP="00B37B5B">
      <w:pPr>
        <w:widowControl w:val="0"/>
        <w:autoSpaceDE w:val="0"/>
        <w:autoSpaceDN w:val="0"/>
        <w:adjustRightInd w:val="0"/>
        <w:ind w:firstLine="567"/>
        <w:jc w:val="both"/>
        <w:rPr>
          <w:sz w:val="28"/>
          <w:szCs w:val="28"/>
        </w:rPr>
      </w:pPr>
      <w:r w:rsidRPr="00B37B5B">
        <w:rPr>
          <w:sz w:val="28"/>
          <w:szCs w:val="28"/>
        </w:rPr>
        <w:t>«</w:t>
      </w:r>
      <w:r w:rsidRPr="00B37B5B">
        <w:rPr>
          <w:b/>
          <w:sz w:val="28"/>
          <w:szCs w:val="28"/>
        </w:rPr>
        <w:t>Уполномоченный орган</w:t>
      </w:r>
      <w:r w:rsidRPr="00B37B5B">
        <w:rPr>
          <w:sz w:val="28"/>
          <w:szCs w:val="28"/>
        </w:rPr>
        <w:t xml:space="preserve"> – учреждения городского поселения Рузаевка в пределах своих полномочий, переданных органами местного самоуправления»;</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2</w:t>
      </w:r>
      <w:r w:rsidRPr="00B37B5B">
        <w:rPr>
          <w:sz w:val="28"/>
          <w:szCs w:val="28"/>
        </w:rPr>
        <w:t>) в пункте 2.1:</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абзац первый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«2.1. Физическим и юридическим лицам, независимо от организационно-правовых форм, рекомендуется принимать меры по своевременному и качественному содержанию, включая полный комплекс работ по зимнему и летнему содержанию, принадлежащих им на праве собственности, аренды или ином вещном праве земельных участков и имеющихся на них объектов, а также прилегающих территорий в соответствии с действующим законодательством и настоящими Правилами благоустройства.»;</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дополнить абзацем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граждане принимают участие в подготовке и реализации проектов по благоустройству.»;</w:t>
      </w:r>
    </w:p>
    <w:p w:rsidR="00B37B5B" w:rsidRPr="00B37B5B" w:rsidRDefault="00B37B5B" w:rsidP="00B37B5B">
      <w:pPr>
        <w:widowControl w:val="0"/>
        <w:autoSpaceDE w:val="0"/>
        <w:autoSpaceDN w:val="0"/>
        <w:adjustRightInd w:val="0"/>
        <w:ind w:firstLine="567"/>
        <w:jc w:val="both"/>
        <w:rPr>
          <w:sz w:val="28"/>
          <w:szCs w:val="28"/>
        </w:rPr>
      </w:pPr>
      <w:bookmarkStart w:id="0" w:name="sub_1273"/>
      <w:r w:rsidRPr="00B37B5B">
        <w:rPr>
          <w:b/>
          <w:sz w:val="28"/>
          <w:szCs w:val="28"/>
        </w:rPr>
        <w:t>3</w:t>
      </w:r>
      <w:r w:rsidRPr="00B37B5B">
        <w:rPr>
          <w:sz w:val="28"/>
          <w:szCs w:val="28"/>
        </w:rPr>
        <w:t>) пункт 2.2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1" w:name="sub_22"/>
      <w:bookmarkEnd w:id="0"/>
      <w:r w:rsidRPr="00B37B5B">
        <w:rPr>
          <w:sz w:val="28"/>
          <w:szCs w:val="28"/>
        </w:rPr>
        <w:t>«2.2. Промышленным предприятиям рекомендуется создавать защитные зеленые полосы и содержать их, ограждать жилые кварталы от производственных сооружений, благоустраивать и содержать в исправности и чистоте выезды с территорий предприятий на магистрали и улицы.»;</w:t>
      </w:r>
    </w:p>
    <w:p w:rsidR="00B37B5B" w:rsidRPr="00B37B5B" w:rsidRDefault="00B37B5B" w:rsidP="00B37B5B">
      <w:pPr>
        <w:widowControl w:val="0"/>
        <w:autoSpaceDE w:val="0"/>
        <w:autoSpaceDN w:val="0"/>
        <w:adjustRightInd w:val="0"/>
        <w:ind w:firstLine="567"/>
        <w:jc w:val="both"/>
        <w:rPr>
          <w:sz w:val="28"/>
          <w:szCs w:val="28"/>
        </w:rPr>
      </w:pPr>
      <w:bookmarkStart w:id="2" w:name="sub_1274"/>
      <w:bookmarkEnd w:id="1"/>
      <w:r w:rsidRPr="00B37B5B">
        <w:rPr>
          <w:b/>
          <w:sz w:val="28"/>
          <w:szCs w:val="28"/>
        </w:rPr>
        <w:t>4</w:t>
      </w:r>
      <w:r w:rsidRPr="00B37B5B">
        <w:rPr>
          <w:sz w:val="28"/>
          <w:szCs w:val="28"/>
        </w:rPr>
        <w:t>) в пункте 2.6 исключить второй и третий абзацы;</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5</w:t>
      </w:r>
      <w:r w:rsidRPr="00B37B5B">
        <w:rPr>
          <w:sz w:val="28"/>
          <w:szCs w:val="28"/>
        </w:rPr>
        <w:t>) пункт 2.7 дополнить абзацами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3" w:name="sub_1271"/>
      <w:bookmarkEnd w:id="2"/>
      <w:r w:rsidRPr="00B37B5B">
        <w:rPr>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37B5B" w:rsidRPr="00B37B5B" w:rsidRDefault="00B37B5B" w:rsidP="00B37B5B">
      <w:pPr>
        <w:widowControl w:val="0"/>
        <w:autoSpaceDE w:val="0"/>
        <w:autoSpaceDN w:val="0"/>
        <w:adjustRightInd w:val="0"/>
        <w:ind w:firstLine="567"/>
        <w:jc w:val="both"/>
        <w:rPr>
          <w:sz w:val="28"/>
          <w:szCs w:val="28"/>
        </w:rPr>
      </w:pPr>
      <w:bookmarkStart w:id="4" w:name="sub_1272"/>
      <w:bookmarkEnd w:id="3"/>
      <w:r w:rsidRPr="00B37B5B">
        <w:rPr>
          <w:sz w:val="28"/>
          <w:szCs w:val="28"/>
        </w:rPr>
        <w:t>Контейнерные площадки можно совмещать с площадками для складирования крупногабаритных отходов.»;</w:t>
      </w:r>
    </w:p>
    <w:p w:rsidR="00B37B5B" w:rsidRPr="00B37B5B" w:rsidRDefault="00B37B5B" w:rsidP="00B37B5B">
      <w:pPr>
        <w:widowControl w:val="0"/>
        <w:autoSpaceDE w:val="0"/>
        <w:autoSpaceDN w:val="0"/>
        <w:adjustRightInd w:val="0"/>
        <w:ind w:firstLine="567"/>
        <w:jc w:val="both"/>
        <w:rPr>
          <w:sz w:val="28"/>
          <w:szCs w:val="28"/>
        </w:rPr>
      </w:pPr>
      <w:bookmarkStart w:id="5" w:name="sub_1275"/>
      <w:bookmarkEnd w:id="4"/>
      <w:r w:rsidRPr="00B37B5B">
        <w:rPr>
          <w:b/>
          <w:sz w:val="28"/>
          <w:szCs w:val="28"/>
        </w:rPr>
        <w:t>6</w:t>
      </w:r>
      <w:r w:rsidRPr="00B37B5B">
        <w:rPr>
          <w:sz w:val="28"/>
          <w:szCs w:val="28"/>
        </w:rPr>
        <w:t>) пункт 2.9 дополнить абзацем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6" w:name="sub_29"/>
      <w:bookmarkEnd w:id="5"/>
      <w:r w:rsidRPr="00B37B5B">
        <w:rPr>
          <w:sz w:val="28"/>
          <w:szCs w:val="28"/>
        </w:rPr>
        <w:t>«Контейнерные площадки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37B5B" w:rsidRPr="00B37B5B" w:rsidRDefault="00B37B5B" w:rsidP="00B37B5B">
      <w:pPr>
        <w:widowControl w:val="0"/>
        <w:autoSpaceDE w:val="0"/>
        <w:autoSpaceDN w:val="0"/>
        <w:adjustRightInd w:val="0"/>
        <w:ind w:firstLine="567"/>
        <w:jc w:val="both"/>
        <w:rPr>
          <w:sz w:val="28"/>
          <w:szCs w:val="28"/>
        </w:rPr>
      </w:pPr>
      <w:bookmarkStart w:id="7" w:name="sub_1276"/>
      <w:bookmarkEnd w:id="6"/>
      <w:r w:rsidRPr="00B37B5B">
        <w:rPr>
          <w:b/>
          <w:sz w:val="28"/>
          <w:szCs w:val="28"/>
        </w:rPr>
        <w:t>7</w:t>
      </w:r>
      <w:r w:rsidRPr="00B37B5B">
        <w:rPr>
          <w:sz w:val="28"/>
          <w:szCs w:val="28"/>
        </w:rPr>
        <w:t>) абзац первый пункта 2.11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xml:space="preserve">«2.11. Вывоз бытовых отходов с территорий жилой застройки осуществляется ежедневно в соответствии с графиком вывоза. На остальных </w:t>
      </w:r>
      <w:r w:rsidRPr="00B37B5B">
        <w:rPr>
          <w:sz w:val="28"/>
          <w:szCs w:val="28"/>
        </w:rPr>
        <w:lastRenderedPageBreak/>
        <w:t>участках по мере накопления, но не реже одного раза в три дня.»;</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8</w:t>
      </w:r>
      <w:r w:rsidRPr="00B37B5B">
        <w:rPr>
          <w:sz w:val="28"/>
          <w:szCs w:val="28"/>
        </w:rPr>
        <w:t>) подпункт третий пункта 2.16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«3) в соответствии с Положением о порядке вырубки, возмещения ущерба и восстановления зеленых насаждений на территории городского поселения Рузаевка, утвержденным решением Совета депутатов городского поселения Рузаевка от 31.10.2012 г. № 12/78 (далее по тексту – Положение о порядке вырубки), производить санитарную обрезку и удаление сухих (поврежденных) деревьев;»;</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9</w:t>
      </w:r>
      <w:r w:rsidRPr="00B37B5B">
        <w:rPr>
          <w:sz w:val="28"/>
          <w:szCs w:val="28"/>
        </w:rPr>
        <w:t>) абзац первый пункта 2.30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8" w:name="sub_230"/>
      <w:bookmarkEnd w:id="7"/>
      <w:r w:rsidRPr="00B37B5B">
        <w:rPr>
          <w:sz w:val="28"/>
          <w:szCs w:val="28"/>
        </w:rPr>
        <w:t>«2.30. Уборку и очистку остановок общественного транспорта, включая остановочный карман,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w:t>
      </w:r>
    </w:p>
    <w:p w:rsidR="00B37B5B" w:rsidRPr="00B37B5B" w:rsidRDefault="00B37B5B" w:rsidP="00B37B5B">
      <w:pPr>
        <w:widowControl w:val="0"/>
        <w:autoSpaceDE w:val="0"/>
        <w:autoSpaceDN w:val="0"/>
        <w:adjustRightInd w:val="0"/>
        <w:ind w:firstLine="567"/>
        <w:jc w:val="both"/>
        <w:rPr>
          <w:sz w:val="28"/>
          <w:szCs w:val="28"/>
        </w:rPr>
      </w:pPr>
      <w:bookmarkStart w:id="9" w:name="sub_1277"/>
      <w:bookmarkEnd w:id="8"/>
      <w:r w:rsidRPr="00B37B5B">
        <w:rPr>
          <w:b/>
          <w:sz w:val="28"/>
          <w:szCs w:val="28"/>
        </w:rPr>
        <w:t>10</w:t>
      </w:r>
      <w:r w:rsidRPr="00B37B5B">
        <w:rPr>
          <w:sz w:val="28"/>
          <w:szCs w:val="28"/>
        </w:rPr>
        <w:t>) пункт 2.32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10" w:name="sub_232"/>
      <w:bookmarkEnd w:id="9"/>
      <w:r w:rsidRPr="00B37B5B">
        <w:rPr>
          <w:sz w:val="28"/>
          <w:szCs w:val="28"/>
        </w:rPr>
        <w:t>«2.32.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11</w:t>
      </w:r>
      <w:r w:rsidRPr="00B37B5B">
        <w:rPr>
          <w:sz w:val="28"/>
          <w:szCs w:val="28"/>
        </w:rPr>
        <w:t>) пункт 2.35 дополнить абзацем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«Слив жидких бытовых отходов допускается только в колодцы централизованной фекальной канализации, расположенные вне территории жилой застройки, при наличии договорных отношений с владельцем коммуникаций и с возмещением затрат на работы по отведению сброшенных стоков.»;</w:t>
      </w:r>
    </w:p>
    <w:p w:rsidR="00B37B5B" w:rsidRPr="00B37B5B" w:rsidRDefault="00B37B5B" w:rsidP="00B37B5B">
      <w:pPr>
        <w:widowControl w:val="0"/>
        <w:autoSpaceDE w:val="0"/>
        <w:autoSpaceDN w:val="0"/>
        <w:adjustRightInd w:val="0"/>
        <w:ind w:firstLine="567"/>
        <w:jc w:val="both"/>
        <w:rPr>
          <w:sz w:val="28"/>
          <w:szCs w:val="28"/>
        </w:rPr>
      </w:pPr>
      <w:bookmarkStart w:id="11" w:name="sub_1278"/>
      <w:bookmarkEnd w:id="10"/>
      <w:r w:rsidRPr="00B37B5B">
        <w:rPr>
          <w:b/>
          <w:sz w:val="28"/>
          <w:szCs w:val="28"/>
        </w:rPr>
        <w:t>12</w:t>
      </w:r>
      <w:r w:rsidRPr="00B37B5B">
        <w:rPr>
          <w:sz w:val="28"/>
          <w:szCs w:val="28"/>
        </w:rPr>
        <w:t>) в пункте 2.39 исключить слова «населенных пунктов»;</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13</w:t>
      </w:r>
      <w:r w:rsidRPr="00B37B5B">
        <w:rPr>
          <w:sz w:val="28"/>
          <w:szCs w:val="28"/>
        </w:rPr>
        <w:t>) пункт 2.44 дополнить абзацем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12" w:name="sub_244"/>
      <w:bookmarkEnd w:id="11"/>
      <w:r w:rsidRPr="00B37B5B">
        <w:rPr>
          <w:sz w:val="28"/>
          <w:szCs w:val="28"/>
        </w:rPr>
        <w:t>«Привлечение к уборке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осуществляется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bookmarkEnd w:id="12"/>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14</w:t>
      </w:r>
      <w:r w:rsidRPr="00B37B5B">
        <w:rPr>
          <w:sz w:val="28"/>
          <w:szCs w:val="28"/>
        </w:rPr>
        <w:t>) подпункт седьмой пункта 2.45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«7) наносить надписи информационного и рекламного характера, графические изображения, размещать афиши, плакаты, растяжки, объявления, переносные рекламные конструкции и другие разного рода информационные и рекламные сообщения на зданиях, заборах, остановочных павильонах городского пассажирского транспорта, опорах контактной сети, наружного освещения, зеленых зонах, деревьях, тротуарах, проездах, дорогах, площадках и других объектах, не предназначенных для вышеуказанных целей.</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xml:space="preserve">Организация работ по удалению самовольно размещенных рекламных и </w:t>
      </w:r>
      <w:r w:rsidRPr="00B37B5B">
        <w:rPr>
          <w:sz w:val="28"/>
          <w:szCs w:val="28"/>
        </w:rPr>
        <w:lastRenderedPageBreak/>
        <w:t>иных объявлений, надписей и изображений со всех объектов (фасадов зданий и сооружений, магазинов, опор контактной сети и наружного освещения, тротуаров, проездов, дорог, площадок и т.д.) возлагается на собственника или другого правообладателя указанных объектов, если иное не предусмотрено договором;»;</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15</w:t>
      </w:r>
      <w:r w:rsidRPr="00B37B5B">
        <w:rPr>
          <w:sz w:val="28"/>
          <w:szCs w:val="28"/>
        </w:rPr>
        <w:t>) дополнить пункт 2.45 подпунктом 28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«28) производить самовольный демонтаж малых архитектурных форм и прочих элементов благоустройства.»</w:t>
      </w:r>
    </w:p>
    <w:p w:rsidR="00B37B5B" w:rsidRPr="00B37B5B" w:rsidRDefault="00B37B5B" w:rsidP="00B37B5B">
      <w:pPr>
        <w:widowControl w:val="0"/>
        <w:autoSpaceDE w:val="0"/>
        <w:autoSpaceDN w:val="0"/>
        <w:adjustRightInd w:val="0"/>
        <w:ind w:firstLine="567"/>
        <w:jc w:val="both"/>
        <w:rPr>
          <w:sz w:val="28"/>
          <w:szCs w:val="28"/>
        </w:rPr>
      </w:pP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16</w:t>
      </w:r>
      <w:r w:rsidRPr="00B37B5B">
        <w:rPr>
          <w:sz w:val="28"/>
          <w:szCs w:val="28"/>
        </w:rPr>
        <w:t>) дополнить главу 2 пунктами 2.67 - 2.70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13" w:name="sub_267"/>
      <w:r w:rsidRPr="00B37B5B">
        <w:rPr>
          <w:sz w:val="28"/>
          <w:szCs w:val="28"/>
        </w:rPr>
        <w:t>«2.67. Площадки для выгула собак размещать на территориях общего пользования, за пределами санитарной зоны источников водоснабжения первого и второго поясов.</w:t>
      </w:r>
    </w:p>
    <w:p w:rsidR="00B37B5B" w:rsidRPr="00B37B5B" w:rsidRDefault="00B37B5B" w:rsidP="00B37B5B">
      <w:pPr>
        <w:widowControl w:val="0"/>
        <w:autoSpaceDE w:val="0"/>
        <w:autoSpaceDN w:val="0"/>
        <w:adjustRightInd w:val="0"/>
        <w:ind w:firstLine="567"/>
        <w:jc w:val="both"/>
        <w:rPr>
          <w:sz w:val="28"/>
          <w:szCs w:val="28"/>
        </w:rPr>
      </w:pPr>
      <w:bookmarkStart w:id="14" w:name="sub_268"/>
      <w:bookmarkEnd w:id="13"/>
      <w:r w:rsidRPr="00B37B5B">
        <w:rPr>
          <w:sz w:val="28"/>
          <w:szCs w:val="28"/>
        </w:rPr>
        <w:t>2.68. Для покрытия поверхности части площадки, предназначенной для выгула собак, необходимо предусмотреть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B37B5B" w:rsidRPr="00B37B5B" w:rsidRDefault="00B37B5B" w:rsidP="00B37B5B">
      <w:pPr>
        <w:widowControl w:val="0"/>
        <w:autoSpaceDE w:val="0"/>
        <w:autoSpaceDN w:val="0"/>
        <w:adjustRightInd w:val="0"/>
        <w:ind w:firstLine="567"/>
        <w:jc w:val="both"/>
        <w:rPr>
          <w:sz w:val="28"/>
          <w:szCs w:val="28"/>
        </w:rPr>
      </w:pPr>
      <w:bookmarkStart w:id="15" w:name="sub_269"/>
      <w:bookmarkEnd w:id="14"/>
      <w:r w:rsidRPr="00B37B5B">
        <w:rPr>
          <w:sz w:val="28"/>
          <w:szCs w:val="28"/>
        </w:rPr>
        <w:t>2.69. На территории площадки предусмотреть информационный стенд с правилами пользования площадкой.</w:t>
      </w:r>
    </w:p>
    <w:p w:rsidR="00B37B5B" w:rsidRPr="00B37B5B" w:rsidRDefault="00B37B5B" w:rsidP="00B37B5B">
      <w:pPr>
        <w:widowControl w:val="0"/>
        <w:autoSpaceDE w:val="0"/>
        <w:autoSpaceDN w:val="0"/>
        <w:adjustRightInd w:val="0"/>
        <w:ind w:firstLine="567"/>
        <w:jc w:val="both"/>
        <w:rPr>
          <w:sz w:val="28"/>
          <w:szCs w:val="28"/>
        </w:rPr>
      </w:pPr>
      <w:bookmarkStart w:id="16" w:name="sub_270"/>
      <w:bookmarkEnd w:id="15"/>
      <w:r w:rsidRPr="00B37B5B">
        <w:rPr>
          <w:sz w:val="28"/>
          <w:szCs w:val="28"/>
        </w:rPr>
        <w:t>2.70.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37B5B" w:rsidRPr="00B37B5B" w:rsidRDefault="00B37B5B" w:rsidP="00B37B5B">
      <w:pPr>
        <w:widowControl w:val="0"/>
        <w:autoSpaceDE w:val="0"/>
        <w:autoSpaceDN w:val="0"/>
        <w:adjustRightInd w:val="0"/>
        <w:ind w:firstLine="567"/>
        <w:jc w:val="both"/>
        <w:rPr>
          <w:sz w:val="28"/>
          <w:szCs w:val="28"/>
        </w:rPr>
      </w:pPr>
      <w:bookmarkStart w:id="17" w:name="sub_102"/>
      <w:bookmarkEnd w:id="16"/>
      <w:r w:rsidRPr="00B37B5B">
        <w:rPr>
          <w:b/>
          <w:sz w:val="28"/>
          <w:szCs w:val="28"/>
        </w:rPr>
        <w:t>17</w:t>
      </w:r>
      <w:r w:rsidRPr="00B37B5B">
        <w:rPr>
          <w:sz w:val="28"/>
          <w:szCs w:val="28"/>
        </w:rPr>
        <w:t>) пункт 4.2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«4.2. Уборка снега с проезжей части улиц, дорог, проездов, дворовых территорий, площадок, тротуаров, входных групп и отмостков зданий начинается немедленно с началом снегопада или метели и во избежание образования снежно-ледяного наката продолжается непрерывно до полной уборки снега. Работы по укладке снега в валы завершаются по истечении не более 6 часов после окончания снегопада или метели.»;</w:t>
      </w:r>
      <w:bookmarkEnd w:id="17"/>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18</w:t>
      </w:r>
      <w:r w:rsidRPr="00B37B5B">
        <w:rPr>
          <w:sz w:val="28"/>
          <w:szCs w:val="28"/>
        </w:rPr>
        <w:t>) абзац первый пункта 4.21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«4.21. С целью предотвращения падения снега и ледяных наростов очистка крыш зданий и сооружений от снега и удаление ледяных наростов с карнизов, крыш и водосточных труб и иных участков производится систематически и своевременно собственниками (пользователями) зданий, строений, сооружений, если договорами не предусмотрено иное, организациями, обслуживающими жилой и нежилой фонд, с обязательным применением мер предосторожности во избежание несчастных случаев с пешеходами, при этом не допускается повреждение воздушных линий, инженерных коммуникаций, фонарей уличного освещения, светофорных объектов, зеленых насаждений, рекламных конструкций и иных объектов.»</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lastRenderedPageBreak/>
        <w:t>19) пункты 5.2 и 5.3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18" w:name="sub_52"/>
      <w:r w:rsidRPr="00B37B5B">
        <w:rPr>
          <w:sz w:val="28"/>
          <w:szCs w:val="28"/>
        </w:rPr>
        <w:t>«5.2. Физическим и юридическим лицам рекомендуется организовывать работы по содержанию прилегающих территорий и расположенных на них элементов благоустройства.</w:t>
      </w:r>
      <w:bookmarkStart w:id="19" w:name="sub_1280"/>
      <w:bookmarkEnd w:id="18"/>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5.3. Организация работ по содержанию иных элементов благоустройства осуществляется уполномоченным органом (п. 3 приложения).»;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20) пункт 5.10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20" w:name="sub_510"/>
      <w:bookmarkEnd w:id="19"/>
      <w:r w:rsidRPr="00B37B5B">
        <w:rPr>
          <w:sz w:val="28"/>
          <w:szCs w:val="28"/>
        </w:rPr>
        <w:t>«5.10. Владельцу рекламной конструкции рекомендуется осуществлять благоустройство и озеленение земельного участка, на котором размещена рекламная конструкция, а также прилегающей территории (если иное не предусмотрено соглашением с собственником земельного участка, либо лицом, уполномоченным собственником), в срок не более 4 дней после монтажа или демонтажа рекламной конструкции.»;</w:t>
      </w:r>
    </w:p>
    <w:p w:rsidR="00B37B5B" w:rsidRPr="00B37B5B" w:rsidRDefault="00B37B5B" w:rsidP="00B37B5B">
      <w:pPr>
        <w:widowControl w:val="0"/>
        <w:autoSpaceDE w:val="0"/>
        <w:autoSpaceDN w:val="0"/>
        <w:adjustRightInd w:val="0"/>
        <w:ind w:firstLine="567"/>
        <w:jc w:val="both"/>
        <w:rPr>
          <w:sz w:val="28"/>
          <w:szCs w:val="28"/>
        </w:rPr>
      </w:pPr>
      <w:bookmarkStart w:id="21" w:name="sub_1281"/>
      <w:bookmarkEnd w:id="20"/>
      <w:r w:rsidRPr="00B37B5B">
        <w:rPr>
          <w:sz w:val="28"/>
          <w:szCs w:val="28"/>
        </w:rPr>
        <w:t>21) пункт 5.12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22" w:name="sub_512"/>
      <w:bookmarkEnd w:id="21"/>
      <w:r w:rsidRPr="00B37B5B">
        <w:rPr>
          <w:sz w:val="28"/>
          <w:szCs w:val="28"/>
        </w:rPr>
        <w:t>«5.12. Владельцу рекламной конструкции, непосредственно и неразрывно связанной с землей и (или) имеющей заглубленный фундамент, рекомендуется обеспечивать надлежащее содержание асфальтобетонного, плиточного покрытия в месте крепления опор рекламных конструкций, а также надлежащее санитарное состояние прилегающей территории на расстоянии не менее 15 метров по периметру от границ занимаемого конструкциями земельного участка путем организации покоса травы высотой более 15 сантиметров, своевременной уборки мусора и прополки сорной растительности.»;</w:t>
      </w:r>
    </w:p>
    <w:p w:rsidR="00B37B5B" w:rsidRPr="00B37B5B" w:rsidRDefault="00B37B5B" w:rsidP="00B37B5B">
      <w:pPr>
        <w:widowControl w:val="0"/>
        <w:autoSpaceDE w:val="0"/>
        <w:autoSpaceDN w:val="0"/>
        <w:adjustRightInd w:val="0"/>
        <w:ind w:firstLine="567"/>
        <w:jc w:val="both"/>
        <w:rPr>
          <w:sz w:val="28"/>
          <w:szCs w:val="28"/>
        </w:rPr>
      </w:pPr>
      <w:bookmarkStart w:id="23" w:name="sub_1282"/>
      <w:bookmarkEnd w:id="22"/>
      <w:r w:rsidRPr="00B37B5B">
        <w:rPr>
          <w:b/>
          <w:sz w:val="28"/>
          <w:szCs w:val="28"/>
        </w:rPr>
        <w:t>22</w:t>
      </w:r>
      <w:r w:rsidRPr="00B37B5B">
        <w:rPr>
          <w:sz w:val="28"/>
          <w:szCs w:val="28"/>
        </w:rPr>
        <w:t>) абзац второй пункта 5.22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«Лестницы, не имеющие естественного освещения, освещаются круглосуточно посредством установки энергосберегающего оборудования.»;</w:t>
      </w:r>
    </w:p>
    <w:p w:rsidR="00B37B5B" w:rsidRPr="00B37B5B" w:rsidRDefault="00B37B5B" w:rsidP="00B37B5B">
      <w:pPr>
        <w:widowControl w:val="0"/>
        <w:autoSpaceDE w:val="0"/>
        <w:autoSpaceDN w:val="0"/>
        <w:adjustRightInd w:val="0"/>
        <w:ind w:firstLine="567"/>
        <w:jc w:val="both"/>
        <w:rPr>
          <w:sz w:val="28"/>
          <w:szCs w:val="28"/>
        </w:rPr>
      </w:pPr>
      <w:bookmarkStart w:id="24" w:name="sub_1283"/>
      <w:bookmarkEnd w:id="23"/>
      <w:r w:rsidRPr="00B37B5B">
        <w:rPr>
          <w:b/>
          <w:sz w:val="28"/>
          <w:szCs w:val="28"/>
        </w:rPr>
        <w:t>23</w:t>
      </w:r>
      <w:r w:rsidRPr="00B37B5B">
        <w:rPr>
          <w:sz w:val="28"/>
          <w:szCs w:val="28"/>
        </w:rPr>
        <w:t>) пункт 5.25 изложить в следующей редакции:</w:t>
      </w:r>
    </w:p>
    <w:bookmarkEnd w:id="24"/>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«5.25. Строительство объектов капитального строительства на территории городского поселения Рузаевка необходимо осуществлять на основании и в соответствии с разрешением на строительство, за исключением случаев, предусмотренных ч. 17 ст. 51 Градостроительного кодекса РФ.</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Запрещается самовольное возведение хозяйственных и вспомогательных построек (дровяных сараев, будок, гаражей, голубятен, теплиц, шатров, игровых конструкций и т.п.).»;</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24</w:t>
      </w:r>
      <w:r w:rsidRPr="00B37B5B">
        <w:rPr>
          <w:sz w:val="28"/>
          <w:szCs w:val="28"/>
        </w:rPr>
        <w:t>) главу 5 дополнить пунктом 5.26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25" w:name="sub_103"/>
      <w:r w:rsidRPr="00B37B5B">
        <w:rPr>
          <w:sz w:val="28"/>
          <w:szCs w:val="28"/>
        </w:rPr>
        <w:t>«5.26. Размещение объектов, не являющихся объектами капитального строительства (металлических гаражей, голубятен, торговых киосков, павильонов, будок, дровяных сараев, металлических конструкций и т. п.) на землях, находящихся в муниципальной собственности, либо государственная собственность на которые не разграничена, осуществляется на основании и в порядке, установленном земельным законодательством Российской Федерации, муниципальными правовыми актами органа местного самоуправления при условии заключения договоров аренды в отношении земельных участков, на которых предполагается размещение указанных объектов.»;</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lastRenderedPageBreak/>
        <w:t>25</w:t>
      </w:r>
      <w:r w:rsidRPr="00B37B5B">
        <w:rPr>
          <w:sz w:val="28"/>
          <w:szCs w:val="28"/>
        </w:rPr>
        <w:t xml:space="preserve">) </w:t>
      </w:r>
      <w:bookmarkStart w:id="26" w:name="sub_1284"/>
      <w:bookmarkEnd w:id="25"/>
      <w:r w:rsidRPr="00B37B5B">
        <w:rPr>
          <w:sz w:val="28"/>
          <w:szCs w:val="28"/>
        </w:rPr>
        <w:t>пункты 6.2 и 6.3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«6.2. Озеленение территории, работы по содержанию и восстановлению парков, скверов, зеленых зон, содержание и охрана городских лесов осуществляются специализированными организациями на основании муниципальных контрактов с уполномоченным органом (п. 3 приложения).</w:t>
      </w:r>
    </w:p>
    <w:p w:rsidR="00B37B5B" w:rsidRPr="00B37B5B" w:rsidRDefault="00B37B5B" w:rsidP="00B37B5B">
      <w:pPr>
        <w:widowControl w:val="0"/>
        <w:autoSpaceDE w:val="0"/>
        <w:autoSpaceDN w:val="0"/>
        <w:adjustRightInd w:val="0"/>
        <w:ind w:firstLine="567"/>
        <w:jc w:val="both"/>
        <w:rPr>
          <w:sz w:val="28"/>
          <w:szCs w:val="28"/>
        </w:rPr>
      </w:pPr>
      <w:bookmarkStart w:id="27" w:name="sub_63"/>
      <w:bookmarkEnd w:id="26"/>
      <w:r w:rsidRPr="00B37B5B">
        <w:rPr>
          <w:sz w:val="28"/>
          <w:szCs w:val="28"/>
        </w:rPr>
        <w:t>6.3.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 размер которых определен в п. 2.31 настоящих Правил благоустройства.»;</w:t>
      </w:r>
    </w:p>
    <w:p w:rsidR="00B37B5B" w:rsidRPr="00B37B5B" w:rsidRDefault="00B37B5B" w:rsidP="00B37B5B">
      <w:pPr>
        <w:widowControl w:val="0"/>
        <w:autoSpaceDE w:val="0"/>
        <w:autoSpaceDN w:val="0"/>
        <w:adjustRightInd w:val="0"/>
        <w:ind w:firstLine="567"/>
        <w:jc w:val="both"/>
        <w:rPr>
          <w:sz w:val="28"/>
          <w:szCs w:val="28"/>
        </w:rPr>
      </w:pPr>
      <w:bookmarkStart w:id="28" w:name="sub_1285"/>
      <w:bookmarkEnd w:id="27"/>
      <w:r w:rsidRPr="00B37B5B">
        <w:rPr>
          <w:b/>
          <w:sz w:val="28"/>
          <w:szCs w:val="28"/>
        </w:rPr>
        <w:t>26</w:t>
      </w:r>
      <w:r w:rsidRPr="00B37B5B">
        <w:rPr>
          <w:sz w:val="28"/>
          <w:szCs w:val="28"/>
        </w:rPr>
        <w:t>) пункт 6.5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29" w:name="sub_65"/>
      <w:bookmarkEnd w:id="28"/>
      <w:r w:rsidRPr="00B37B5B">
        <w:rPr>
          <w:sz w:val="28"/>
          <w:szCs w:val="28"/>
        </w:rPr>
        <w:t>«6.5. Лицам, ответственным за содержание соответствующей территории, рекомендуется своевременно осуществлять проведение всех необходимых агротехнических мероприятий:</w:t>
      </w:r>
    </w:p>
    <w:bookmarkEnd w:id="29"/>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полив цветников, газонов, кустарников и деревьев, рыхление, санитарная и формовочная обрезка деревьев и кустарников, сушка, борьба с вредителями и болезнями растений, стрижка газонов, скашивание травы, своевременное удаление сорной растительности при высоте 15 и более сантиметров;</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осуществлять обрезку и вырубку сухостоя и аварийных деревьев, обрезку сухих и поломанных сучьев и обрезку веток, мешающих проходу по пешеходным зонам, либо ограничивающих видимость технических средств регулирования дорожного движения;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проводить своевременный ремонт ограждений зеленых насаждений.»;</w:t>
      </w:r>
    </w:p>
    <w:p w:rsidR="00B37B5B" w:rsidRPr="00B37B5B" w:rsidRDefault="00B37B5B" w:rsidP="00B37B5B">
      <w:pPr>
        <w:widowControl w:val="0"/>
        <w:autoSpaceDE w:val="0"/>
        <w:autoSpaceDN w:val="0"/>
        <w:adjustRightInd w:val="0"/>
        <w:ind w:firstLine="567"/>
        <w:jc w:val="both"/>
        <w:rPr>
          <w:sz w:val="28"/>
          <w:szCs w:val="28"/>
        </w:rPr>
      </w:pPr>
      <w:bookmarkStart w:id="30" w:name="sub_1286"/>
      <w:r w:rsidRPr="00B37B5B">
        <w:rPr>
          <w:b/>
          <w:sz w:val="28"/>
          <w:szCs w:val="28"/>
        </w:rPr>
        <w:t>27</w:t>
      </w:r>
      <w:r w:rsidRPr="00B37B5B">
        <w:rPr>
          <w:sz w:val="28"/>
          <w:szCs w:val="28"/>
        </w:rPr>
        <w:t>) пункт 6.11 дополнить абзацем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31" w:name="sub_611"/>
      <w:bookmarkEnd w:id="30"/>
      <w:r w:rsidRPr="00B37B5B">
        <w:rPr>
          <w:sz w:val="28"/>
          <w:szCs w:val="28"/>
        </w:rPr>
        <w:t>«Вырубка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B37B5B" w:rsidRPr="00B37B5B" w:rsidRDefault="00B37B5B" w:rsidP="00B37B5B">
      <w:pPr>
        <w:widowControl w:val="0"/>
        <w:autoSpaceDE w:val="0"/>
        <w:autoSpaceDN w:val="0"/>
        <w:adjustRightInd w:val="0"/>
        <w:ind w:firstLine="567"/>
        <w:jc w:val="both"/>
        <w:rPr>
          <w:sz w:val="28"/>
          <w:szCs w:val="28"/>
        </w:rPr>
      </w:pPr>
      <w:bookmarkStart w:id="32" w:name="sub_1287"/>
      <w:bookmarkEnd w:id="31"/>
      <w:r w:rsidRPr="00B37B5B">
        <w:rPr>
          <w:b/>
          <w:sz w:val="28"/>
          <w:szCs w:val="28"/>
        </w:rPr>
        <w:t>28</w:t>
      </w:r>
      <w:r w:rsidRPr="00B37B5B">
        <w:rPr>
          <w:sz w:val="28"/>
          <w:szCs w:val="28"/>
        </w:rPr>
        <w:t>) пункт 6.18 дополнить абзацем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33" w:name="sub_618"/>
      <w:bookmarkEnd w:id="32"/>
      <w:r w:rsidRPr="00B37B5B">
        <w:rPr>
          <w:sz w:val="28"/>
          <w:szCs w:val="28"/>
        </w:rPr>
        <w:t>«Работы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37B5B" w:rsidRPr="00B37B5B" w:rsidRDefault="00B37B5B" w:rsidP="00B37B5B">
      <w:pPr>
        <w:widowControl w:val="0"/>
        <w:autoSpaceDE w:val="0"/>
        <w:autoSpaceDN w:val="0"/>
        <w:adjustRightInd w:val="0"/>
        <w:ind w:firstLine="567"/>
        <w:jc w:val="both"/>
        <w:rPr>
          <w:sz w:val="28"/>
          <w:szCs w:val="28"/>
        </w:rPr>
      </w:pPr>
      <w:bookmarkStart w:id="34" w:name="sub_1288"/>
      <w:bookmarkEnd w:id="33"/>
      <w:r w:rsidRPr="00B37B5B">
        <w:rPr>
          <w:b/>
          <w:sz w:val="28"/>
          <w:szCs w:val="28"/>
        </w:rPr>
        <w:t>29</w:t>
      </w:r>
      <w:r w:rsidRPr="00B37B5B">
        <w:rPr>
          <w:sz w:val="28"/>
          <w:szCs w:val="28"/>
        </w:rPr>
        <w:t>) главу 6 дополнить пунктами 6.27 - 6.41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35" w:name="sub_627"/>
      <w:bookmarkEnd w:id="34"/>
      <w:r w:rsidRPr="00B37B5B">
        <w:rPr>
          <w:sz w:val="28"/>
          <w:szCs w:val="28"/>
        </w:rPr>
        <w:t xml:space="preserve">«6.27.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w:t>
      </w:r>
      <w:r w:rsidRPr="00B37B5B">
        <w:rPr>
          <w:sz w:val="28"/>
          <w:szCs w:val="28"/>
        </w:rPr>
        <w:lastRenderedPageBreak/>
        <w:t>существующей природной средой на территории муниципального образования.</w:t>
      </w:r>
    </w:p>
    <w:p w:rsidR="00B37B5B" w:rsidRPr="00B37B5B" w:rsidRDefault="00B37B5B" w:rsidP="00B37B5B">
      <w:pPr>
        <w:widowControl w:val="0"/>
        <w:autoSpaceDE w:val="0"/>
        <w:autoSpaceDN w:val="0"/>
        <w:adjustRightInd w:val="0"/>
        <w:ind w:firstLine="567"/>
        <w:jc w:val="both"/>
        <w:rPr>
          <w:sz w:val="28"/>
          <w:szCs w:val="28"/>
        </w:rPr>
      </w:pPr>
      <w:bookmarkStart w:id="36" w:name="sub_628"/>
      <w:bookmarkEnd w:id="35"/>
      <w:r w:rsidRPr="00B37B5B">
        <w:rPr>
          <w:sz w:val="28"/>
          <w:szCs w:val="28"/>
        </w:rPr>
        <w:t>6.28.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37B5B" w:rsidRPr="00B37B5B" w:rsidRDefault="00B37B5B" w:rsidP="00B37B5B">
      <w:pPr>
        <w:widowControl w:val="0"/>
        <w:autoSpaceDE w:val="0"/>
        <w:autoSpaceDN w:val="0"/>
        <w:adjustRightInd w:val="0"/>
        <w:ind w:firstLine="567"/>
        <w:jc w:val="both"/>
        <w:rPr>
          <w:sz w:val="28"/>
          <w:szCs w:val="28"/>
        </w:rPr>
      </w:pPr>
      <w:bookmarkStart w:id="37" w:name="sub_629"/>
      <w:bookmarkEnd w:id="36"/>
      <w:r w:rsidRPr="00B37B5B">
        <w:rPr>
          <w:sz w:val="28"/>
          <w:szCs w:val="28"/>
        </w:rPr>
        <w:t>6.29. Работы по озеленению планируются в комплексе и в контексте общего зеленого «каркаса» городского поселения Рузаевка,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bookmarkEnd w:id="37"/>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При озеленении территории детских садов и школ нельзя использовать растения с ядовитыми плодами, а также с колючками и шипами.</w:t>
      </w:r>
    </w:p>
    <w:p w:rsidR="00B37B5B" w:rsidRPr="00B37B5B" w:rsidRDefault="00B37B5B" w:rsidP="00B37B5B">
      <w:pPr>
        <w:widowControl w:val="0"/>
        <w:autoSpaceDE w:val="0"/>
        <w:autoSpaceDN w:val="0"/>
        <w:adjustRightInd w:val="0"/>
        <w:ind w:firstLine="567"/>
        <w:jc w:val="both"/>
        <w:rPr>
          <w:sz w:val="28"/>
          <w:szCs w:val="28"/>
        </w:rPr>
      </w:pPr>
      <w:bookmarkStart w:id="38" w:name="sub_630"/>
      <w:r w:rsidRPr="00B37B5B">
        <w:rPr>
          <w:sz w:val="28"/>
          <w:szCs w:val="28"/>
        </w:rPr>
        <w:t>6.30.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B37B5B" w:rsidRPr="00B37B5B" w:rsidRDefault="00B37B5B" w:rsidP="00B37B5B">
      <w:pPr>
        <w:widowControl w:val="0"/>
        <w:autoSpaceDE w:val="0"/>
        <w:autoSpaceDN w:val="0"/>
        <w:adjustRightInd w:val="0"/>
        <w:ind w:firstLine="567"/>
        <w:jc w:val="both"/>
        <w:rPr>
          <w:sz w:val="28"/>
          <w:szCs w:val="28"/>
        </w:rPr>
      </w:pPr>
      <w:bookmarkStart w:id="39" w:name="sub_631"/>
      <w:bookmarkEnd w:id="38"/>
      <w:r w:rsidRPr="00B37B5B">
        <w:rPr>
          <w:sz w:val="28"/>
          <w:szCs w:val="28"/>
        </w:rPr>
        <w:t>6.31. Работы проводятся по предварительно разработанному и утвержденному уполномоченным органом проекту благоустройства.</w:t>
      </w:r>
    </w:p>
    <w:p w:rsidR="00B37B5B" w:rsidRPr="00B37B5B" w:rsidRDefault="00B37B5B" w:rsidP="00B37B5B">
      <w:pPr>
        <w:widowControl w:val="0"/>
        <w:autoSpaceDE w:val="0"/>
        <w:autoSpaceDN w:val="0"/>
        <w:adjustRightInd w:val="0"/>
        <w:ind w:firstLine="567"/>
        <w:jc w:val="both"/>
        <w:rPr>
          <w:sz w:val="28"/>
          <w:szCs w:val="28"/>
        </w:rPr>
      </w:pPr>
      <w:bookmarkStart w:id="40" w:name="sub_632"/>
      <w:bookmarkEnd w:id="39"/>
      <w:r w:rsidRPr="00B37B5B">
        <w:rPr>
          <w:sz w:val="28"/>
          <w:szCs w:val="28"/>
        </w:rPr>
        <w:t>6.32.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37B5B" w:rsidRPr="00B37B5B" w:rsidRDefault="00B37B5B" w:rsidP="00B37B5B">
      <w:pPr>
        <w:widowControl w:val="0"/>
        <w:autoSpaceDE w:val="0"/>
        <w:autoSpaceDN w:val="0"/>
        <w:adjustRightInd w:val="0"/>
        <w:ind w:firstLine="567"/>
        <w:jc w:val="both"/>
        <w:rPr>
          <w:sz w:val="28"/>
          <w:szCs w:val="28"/>
        </w:rPr>
      </w:pPr>
      <w:bookmarkStart w:id="41" w:name="sub_633"/>
      <w:bookmarkEnd w:id="40"/>
      <w:r w:rsidRPr="00B37B5B">
        <w:rPr>
          <w:sz w:val="28"/>
          <w:szCs w:val="28"/>
        </w:rPr>
        <w:t>6.33. Целесообразно организовать на территории городского поселения Рузаевка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B37B5B" w:rsidRPr="00B37B5B" w:rsidRDefault="00B37B5B" w:rsidP="00B37B5B">
      <w:pPr>
        <w:widowControl w:val="0"/>
        <w:autoSpaceDE w:val="0"/>
        <w:autoSpaceDN w:val="0"/>
        <w:adjustRightInd w:val="0"/>
        <w:ind w:firstLine="567"/>
        <w:jc w:val="both"/>
        <w:rPr>
          <w:sz w:val="28"/>
          <w:szCs w:val="28"/>
        </w:rPr>
      </w:pPr>
      <w:bookmarkStart w:id="42" w:name="sub_634"/>
      <w:bookmarkEnd w:id="41"/>
      <w:r w:rsidRPr="00B37B5B">
        <w:rPr>
          <w:sz w:val="28"/>
          <w:szCs w:val="28"/>
        </w:rPr>
        <w:t>6.34.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городского поселения Рузаевка для поддержания внутригородских экосистемных связей.</w:t>
      </w:r>
    </w:p>
    <w:p w:rsidR="00B37B5B" w:rsidRPr="00B37B5B" w:rsidRDefault="00B37B5B" w:rsidP="00B37B5B">
      <w:pPr>
        <w:widowControl w:val="0"/>
        <w:autoSpaceDE w:val="0"/>
        <w:autoSpaceDN w:val="0"/>
        <w:adjustRightInd w:val="0"/>
        <w:ind w:firstLine="567"/>
        <w:jc w:val="both"/>
        <w:rPr>
          <w:sz w:val="28"/>
          <w:szCs w:val="28"/>
        </w:rPr>
      </w:pPr>
      <w:bookmarkStart w:id="43" w:name="sub_635"/>
      <w:bookmarkEnd w:id="42"/>
      <w:r w:rsidRPr="00B37B5B">
        <w:rPr>
          <w:sz w:val="28"/>
          <w:szCs w:val="28"/>
        </w:rPr>
        <w:t>6.35. При разработке проектной документации в нее включаются требования, предъявляемые к условным обозначениям зеленых насаждений на дендропланах.</w:t>
      </w:r>
    </w:p>
    <w:p w:rsidR="00B37B5B" w:rsidRPr="00B37B5B" w:rsidRDefault="00B37B5B" w:rsidP="00B37B5B">
      <w:pPr>
        <w:widowControl w:val="0"/>
        <w:autoSpaceDE w:val="0"/>
        <w:autoSpaceDN w:val="0"/>
        <w:adjustRightInd w:val="0"/>
        <w:ind w:firstLine="567"/>
        <w:jc w:val="both"/>
        <w:rPr>
          <w:sz w:val="28"/>
          <w:szCs w:val="28"/>
        </w:rPr>
      </w:pPr>
      <w:bookmarkStart w:id="44" w:name="sub_636"/>
      <w:bookmarkEnd w:id="43"/>
      <w:r w:rsidRPr="00B37B5B">
        <w:rPr>
          <w:sz w:val="28"/>
          <w:szCs w:val="28"/>
        </w:rPr>
        <w:t>6.36. Дендроплан составляется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37B5B" w:rsidRPr="00B37B5B" w:rsidRDefault="00B37B5B" w:rsidP="00B37B5B">
      <w:pPr>
        <w:widowControl w:val="0"/>
        <w:autoSpaceDE w:val="0"/>
        <w:autoSpaceDN w:val="0"/>
        <w:adjustRightInd w:val="0"/>
        <w:ind w:firstLine="567"/>
        <w:jc w:val="both"/>
        <w:rPr>
          <w:sz w:val="28"/>
          <w:szCs w:val="28"/>
        </w:rPr>
      </w:pPr>
      <w:bookmarkStart w:id="45" w:name="sub_637"/>
      <w:bookmarkEnd w:id="44"/>
      <w:r w:rsidRPr="00B37B5B">
        <w:rPr>
          <w:sz w:val="28"/>
          <w:szCs w:val="28"/>
        </w:rPr>
        <w:t xml:space="preserve">6.37. Разработка проектной документации на строительство, капитальный ремонт и реконструкцию объектов озеленения производится на основании </w:t>
      </w:r>
      <w:r w:rsidRPr="00B37B5B">
        <w:rPr>
          <w:sz w:val="28"/>
          <w:szCs w:val="28"/>
        </w:rPr>
        <w:lastRenderedPageBreak/>
        <w:t>геоподосновы с инвентаризационным планом зеленых насаждений на весь участок благоустройства.</w:t>
      </w:r>
    </w:p>
    <w:p w:rsidR="00B37B5B" w:rsidRPr="00B37B5B" w:rsidRDefault="00B37B5B" w:rsidP="00B37B5B">
      <w:pPr>
        <w:widowControl w:val="0"/>
        <w:autoSpaceDE w:val="0"/>
        <w:autoSpaceDN w:val="0"/>
        <w:adjustRightInd w:val="0"/>
        <w:ind w:firstLine="567"/>
        <w:jc w:val="both"/>
        <w:rPr>
          <w:sz w:val="28"/>
          <w:szCs w:val="28"/>
        </w:rPr>
      </w:pPr>
      <w:bookmarkStart w:id="46" w:name="sub_638"/>
      <w:bookmarkEnd w:id="45"/>
      <w:r w:rsidRPr="00B37B5B">
        <w:rPr>
          <w:sz w:val="28"/>
          <w:szCs w:val="28"/>
        </w:rPr>
        <w:t>6.38.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37B5B" w:rsidRPr="00B37B5B" w:rsidRDefault="00B37B5B" w:rsidP="00B37B5B">
      <w:pPr>
        <w:widowControl w:val="0"/>
        <w:autoSpaceDE w:val="0"/>
        <w:autoSpaceDN w:val="0"/>
        <w:adjustRightInd w:val="0"/>
        <w:ind w:firstLine="567"/>
        <w:jc w:val="both"/>
        <w:rPr>
          <w:sz w:val="28"/>
          <w:szCs w:val="28"/>
        </w:rPr>
      </w:pPr>
      <w:bookmarkStart w:id="47" w:name="sub_639"/>
      <w:bookmarkEnd w:id="46"/>
      <w:r w:rsidRPr="00B37B5B">
        <w:rPr>
          <w:sz w:val="28"/>
          <w:szCs w:val="28"/>
        </w:rPr>
        <w:t>6.39.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37B5B" w:rsidRPr="00B37B5B" w:rsidRDefault="00B37B5B" w:rsidP="00B37B5B">
      <w:pPr>
        <w:widowControl w:val="0"/>
        <w:autoSpaceDE w:val="0"/>
        <w:autoSpaceDN w:val="0"/>
        <w:adjustRightInd w:val="0"/>
        <w:ind w:firstLine="567"/>
        <w:jc w:val="both"/>
        <w:rPr>
          <w:sz w:val="28"/>
          <w:szCs w:val="28"/>
        </w:rPr>
      </w:pPr>
      <w:bookmarkStart w:id="48" w:name="sub_640"/>
      <w:bookmarkEnd w:id="47"/>
      <w:r w:rsidRPr="00B37B5B">
        <w:rPr>
          <w:sz w:val="28"/>
          <w:szCs w:val="28"/>
        </w:rPr>
        <w:t>6.40.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37B5B" w:rsidRPr="00B37B5B" w:rsidRDefault="00B37B5B" w:rsidP="00B37B5B">
      <w:pPr>
        <w:widowControl w:val="0"/>
        <w:autoSpaceDE w:val="0"/>
        <w:autoSpaceDN w:val="0"/>
        <w:adjustRightInd w:val="0"/>
        <w:ind w:firstLine="567"/>
        <w:jc w:val="both"/>
        <w:rPr>
          <w:sz w:val="28"/>
          <w:szCs w:val="28"/>
        </w:rPr>
      </w:pPr>
      <w:bookmarkStart w:id="49" w:name="sub_641"/>
      <w:bookmarkEnd w:id="48"/>
      <w:r w:rsidRPr="00B37B5B">
        <w:rPr>
          <w:sz w:val="28"/>
          <w:szCs w:val="28"/>
        </w:rPr>
        <w:t>6.41. При разработке дендроплана сохраняется нумерация растений инвентаризационного плана.»;</w:t>
      </w:r>
    </w:p>
    <w:p w:rsidR="00B37B5B" w:rsidRPr="00B37B5B" w:rsidRDefault="00B37B5B" w:rsidP="00B37B5B">
      <w:pPr>
        <w:widowControl w:val="0"/>
        <w:autoSpaceDE w:val="0"/>
        <w:autoSpaceDN w:val="0"/>
        <w:adjustRightInd w:val="0"/>
        <w:ind w:firstLine="567"/>
        <w:jc w:val="both"/>
        <w:rPr>
          <w:sz w:val="28"/>
          <w:szCs w:val="28"/>
        </w:rPr>
      </w:pPr>
      <w:bookmarkStart w:id="50" w:name="sub_104"/>
      <w:bookmarkEnd w:id="49"/>
      <w:r w:rsidRPr="00B37B5B">
        <w:rPr>
          <w:b/>
          <w:sz w:val="28"/>
          <w:szCs w:val="28"/>
        </w:rPr>
        <w:t>30</w:t>
      </w:r>
      <w:r w:rsidRPr="00B37B5B">
        <w:rPr>
          <w:sz w:val="28"/>
          <w:szCs w:val="28"/>
        </w:rPr>
        <w:t>) пункт 7.8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51" w:name="sub_710"/>
      <w:bookmarkEnd w:id="50"/>
      <w:r w:rsidRPr="00B37B5B">
        <w:rPr>
          <w:sz w:val="28"/>
          <w:szCs w:val="28"/>
        </w:rPr>
        <w:t>«7.8. Восстановление дорожного покрытия проезжей части и тротуаров в местах регулировки люков (крышек) выполняются после окончания данных работ в течение 48 часов. При выполнении работ, связанных с ямочным ремонтом дорог и тротуаров, восстановление покрытия проезжей части и тротуаров выполняется не позднее 48 часов после снятия старого асфальтобетонного покрытия. На весь период производства работ устанавливаются предупреждающие дорожные знаки и обеспечивается освещение в ночное время.»;</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31</w:t>
      </w:r>
      <w:r w:rsidRPr="00B37B5B">
        <w:rPr>
          <w:sz w:val="28"/>
          <w:szCs w:val="28"/>
        </w:rPr>
        <w:t>) главу 7 дополнить пунктами 7.10 - 7.45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«7.10.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 Покрытия поверхности обеспечивают условия безопасного и комфортного передвижения, а также формируют архитектурно-художественный облик городской среды.</w:t>
      </w:r>
    </w:p>
    <w:p w:rsidR="00B37B5B" w:rsidRPr="00B37B5B" w:rsidRDefault="00B37B5B" w:rsidP="00B37B5B">
      <w:pPr>
        <w:widowControl w:val="0"/>
        <w:autoSpaceDE w:val="0"/>
        <w:autoSpaceDN w:val="0"/>
        <w:adjustRightInd w:val="0"/>
        <w:ind w:firstLine="567"/>
        <w:jc w:val="both"/>
        <w:rPr>
          <w:sz w:val="28"/>
          <w:szCs w:val="28"/>
        </w:rPr>
      </w:pPr>
      <w:bookmarkStart w:id="52" w:name="sub_711"/>
      <w:bookmarkEnd w:id="51"/>
      <w:r w:rsidRPr="00B37B5B">
        <w:rPr>
          <w:sz w:val="28"/>
          <w:szCs w:val="28"/>
        </w:rPr>
        <w:t>7.11.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B37B5B" w:rsidRPr="00B37B5B" w:rsidRDefault="00B37B5B" w:rsidP="00B37B5B">
      <w:pPr>
        <w:widowControl w:val="0"/>
        <w:autoSpaceDE w:val="0"/>
        <w:autoSpaceDN w:val="0"/>
        <w:adjustRightInd w:val="0"/>
        <w:ind w:firstLine="567"/>
        <w:jc w:val="both"/>
        <w:rPr>
          <w:sz w:val="28"/>
          <w:szCs w:val="28"/>
        </w:rPr>
      </w:pPr>
      <w:bookmarkStart w:id="53" w:name="sub_712"/>
      <w:bookmarkEnd w:id="52"/>
      <w:r w:rsidRPr="00B37B5B">
        <w:rPr>
          <w:sz w:val="28"/>
          <w:szCs w:val="28"/>
        </w:rPr>
        <w:t xml:space="preserve">7.12. При создании и благоустройстве пешеходных коммуникаций на территории населенного пункта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w:t>
      </w:r>
      <w:r w:rsidRPr="00B37B5B">
        <w:rPr>
          <w:sz w:val="28"/>
          <w:szCs w:val="28"/>
        </w:rPr>
        <w:lastRenderedPageBreak/>
        <w:t>пешеходные связи.</w:t>
      </w:r>
    </w:p>
    <w:p w:rsidR="00B37B5B" w:rsidRPr="00B37B5B" w:rsidRDefault="00B37B5B" w:rsidP="00B37B5B">
      <w:pPr>
        <w:widowControl w:val="0"/>
        <w:autoSpaceDE w:val="0"/>
        <w:autoSpaceDN w:val="0"/>
        <w:adjustRightInd w:val="0"/>
        <w:ind w:firstLine="567"/>
        <w:jc w:val="both"/>
        <w:rPr>
          <w:sz w:val="28"/>
          <w:szCs w:val="28"/>
        </w:rPr>
      </w:pPr>
      <w:bookmarkStart w:id="54" w:name="sub_713"/>
      <w:bookmarkEnd w:id="53"/>
      <w:r w:rsidRPr="00B37B5B">
        <w:rPr>
          <w:sz w:val="28"/>
          <w:szCs w:val="28"/>
        </w:rPr>
        <w:t>7.13.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организуется общественное обсуждение.</w:t>
      </w:r>
    </w:p>
    <w:p w:rsidR="00B37B5B" w:rsidRPr="00B37B5B" w:rsidRDefault="00B37B5B" w:rsidP="00B37B5B">
      <w:pPr>
        <w:widowControl w:val="0"/>
        <w:autoSpaceDE w:val="0"/>
        <w:autoSpaceDN w:val="0"/>
        <w:adjustRightInd w:val="0"/>
        <w:ind w:firstLine="567"/>
        <w:jc w:val="both"/>
        <w:rPr>
          <w:sz w:val="28"/>
          <w:szCs w:val="28"/>
        </w:rPr>
      </w:pPr>
      <w:bookmarkStart w:id="55" w:name="sub_714"/>
      <w:bookmarkEnd w:id="54"/>
      <w:r w:rsidRPr="00B37B5B">
        <w:rPr>
          <w:sz w:val="28"/>
          <w:szCs w:val="28"/>
        </w:rPr>
        <w:t>7.14.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B37B5B" w:rsidRPr="00B37B5B" w:rsidRDefault="00B37B5B" w:rsidP="00B37B5B">
      <w:pPr>
        <w:widowControl w:val="0"/>
        <w:autoSpaceDE w:val="0"/>
        <w:autoSpaceDN w:val="0"/>
        <w:adjustRightInd w:val="0"/>
        <w:ind w:firstLine="567"/>
        <w:jc w:val="both"/>
        <w:rPr>
          <w:sz w:val="28"/>
          <w:szCs w:val="28"/>
        </w:rPr>
      </w:pPr>
      <w:bookmarkStart w:id="56" w:name="sub_715"/>
      <w:bookmarkEnd w:id="55"/>
      <w:r w:rsidRPr="00B37B5B">
        <w:rPr>
          <w:sz w:val="28"/>
          <w:szCs w:val="28"/>
        </w:rPr>
        <w:t>7.15. Исходя из схемы движения пешеходных потоков по маршрутам выделяются участки по следующим типам:</w:t>
      </w:r>
    </w:p>
    <w:bookmarkEnd w:id="56"/>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образованные при проектировании микрорайона и созданные в том числе застройщиком;</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стихийно образованные вследствие движения пешеходов по оптимальным для них маршрутам и используемые постоянно;</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стихийно образованные вследствие движения пешеходов по оптимальным для них маршрутам и неиспользуемые в настоящее время.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Третий тип участков проверяется на предмет наличия опасных и (или) бесхозных объектов, по возможности территория очищается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B37B5B" w:rsidRPr="00B37B5B" w:rsidRDefault="00B37B5B" w:rsidP="00B37B5B">
      <w:pPr>
        <w:widowControl w:val="0"/>
        <w:autoSpaceDE w:val="0"/>
        <w:autoSpaceDN w:val="0"/>
        <w:adjustRightInd w:val="0"/>
        <w:ind w:firstLine="567"/>
        <w:jc w:val="both"/>
        <w:rPr>
          <w:sz w:val="28"/>
          <w:szCs w:val="28"/>
        </w:rPr>
      </w:pPr>
      <w:bookmarkStart w:id="57" w:name="sub_716"/>
      <w:r w:rsidRPr="00B37B5B">
        <w:rPr>
          <w:sz w:val="28"/>
          <w:szCs w:val="28"/>
        </w:rPr>
        <w:t>7.16.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B37B5B" w:rsidRPr="00B37B5B" w:rsidRDefault="00B37B5B" w:rsidP="00B37B5B">
      <w:pPr>
        <w:widowControl w:val="0"/>
        <w:autoSpaceDE w:val="0"/>
        <w:autoSpaceDN w:val="0"/>
        <w:adjustRightInd w:val="0"/>
        <w:ind w:firstLine="567"/>
        <w:jc w:val="both"/>
        <w:rPr>
          <w:sz w:val="28"/>
          <w:szCs w:val="28"/>
        </w:rPr>
      </w:pPr>
      <w:bookmarkStart w:id="58" w:name="sub_717"/>
      <w:bookmarkEnd w:id="57"/>
      <w:r w:rsidRPr="00B37B5B">
        <w:rPr>
          <w:sz w:val="28"/>
          <w:szCs w:val="28"/>
        </w:rPr>
        <w:t>7.17.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37B5B" w:rsidRPr="00B37B5B" w:rsidRDefault="00B37B5B" w:rsidP="00B37B5B">
      <w:pPr>
        <w:widowControl w:val="0"/>
        <w:autoSpaceDE w:val="0"/>
        <w:autoSpaceDN w:val="0"/>
        <w:adjustRightInd w:val="0"/>
        <w:ind w:firstLine="567"/>
        <w:jc w:val="both"/>
        <w:rPr>
          <w:sz w:val="28"/>
          <w:szCs w:val="28"/>
        </w:rPr>
      </w:pPr>
      <w:bookmarkStart w:id="59" w:name="sub_718"/>
      <w:bookmarkEnd w:id="58"/>
      <w:r w:rsidRPr="00B37B5B">
        <w:rPr>
          <w:sz w:val="28"/>
          <w:szCs w:val="28"/>
        </w:rPr>
        <w:t>7.18.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37B5B" w:rsidRPr="00B37B5B" w:rsidRDefault="00B37B5B" w:rsidP="00B37B5B">
      <w:pPr>
        <w:widowControl w:val="0"/>
        <w:autoSpaceDE w:val="0"/>
        <w:autoSpaceDN w:val="0"/>
        <w:adjustRightInd w:val="0"/>
        <w:ind w:firstLine="567"/>
        <w:jc w:val="both"/>
        <w:rPr>
          <w:sz w:val="28"/>
          <w:szCs w:val="28"/>
        </w:rPr>
      </w:pPr>
      <w:bookmarkStart w:id="60" w:name="sub_719"/>
      <w:bookmarkEnd w:id="59"/>
      <w:r w:rsidRPr="00B37B5B">
        <w:rPr>
          <w:sz w:val="28"/>
          <w:szCs w:val="28"/>
        </w:rPr>
        <w:t>7.19. При создании пешеходных тротуаров учитывается следующее:</w:t>
      </w:r>
    </w:p>
    <w:bookmarkEnd w:id="60"/>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xml:space="preserve">- пешеходные тротуары обеспечивают непрерывность связей пешеходных и транспортных путей, а также свободный доступ к объектам </w:t>
      </w:r>
      <w:r w:rsidRPr="00B37B5B">
        <w:rPr>
          <w:sz w:val="28"/>
          <w:szCs w:val="28"/>
        </w:rPr>
        <w:lastRenderedPageBreak/>
        <w:t>массового притяжения, в том числе объектам транспортной инфраструктуры;</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B37B5B" w:rsidRPr="00B37B5B" w:rsidRDefault="00B37B5B" w:rsidP="00B37B5B">
      <w:pPr>
        <w:widowControl w:val="0"/>
        <w:autoSpaceDE w:val="0"/>
        <w:autoSpaceDN w:val="0"/>
        <w:adjustRightInd w:val="0"/>
        <w:ind w:firstLine="567"/>
        <w:jc w:val="both"/>
        <w:rPr>
          <w:sz w:val="28"/>
          <w:szCs w:val="28"/>
        </w:rPr>
      </w:pPr>
      <w:bookmarkStart w:id="61" w:name="sub_720"/>
      <w:r w:rsidRPr="00B37B5B">
        <w:rPr>
          <w:sz w:val="28"/>
          <w:szCs w:val="28"/>
        </w:rPr>
        <w:t>7.20. Покрытие пешеходных дорожек предусматривается удобным при ходьбе и устойчивым к износу.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B37B5B" w:rsidRPr="00B37B5B" w:rsidRDefault="00B37B5B" w:rsidP="00B37B5B">
      <w:pPr>
        <w:widowControl w:val="0"/>
        <w:autoSpaceDE w:val="0"/>
        <w:autoSpaceDN w:val="0"/>
        <w:adjustRightInd w:val="0"/>
        <w:ind w:firstLine="567"/>
        <w:jc w:val="both"/>
        <w:rPr>
          <w:sz w:val="28"/>
          <w:szCs w:val="28"/>
        </w:rPr>
      </w:pPr>
      <w:bookmarkStart w:id="62" w:name="sub_721"/>
      <w:bookmarkEnd w:id="61"/>
      <w:r w:rsidRPr="00B37B5B">
        <w:rPr>
          <w:sz w:val="28"/>
          <w:szCs w:val="28"/>
        </w:rPr>
        <w:t>7.21. 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B37B5B" w:rsidRPr="00B37B5B" w:rsidRDefault="00B37B5B" w:rsidP="00B37B5B">
      <w:pPr>
        <w:widowControl w:val="0"/>
        <w:autoSpaceDE w:val="0"/>
        <w:autoSpaceDN w:val="0"/>
        <w:adjustRightInd w:val="0"/>
        <w:ind w:firstLine="567"/>
        <w:jc w:val="both"/>
        <w:rPr>
          <w:sz w:val="28"/>
          <w:szCs w:val="28"/>
        </w:rPr>
      </w:pPr>
      <w:bookmarkStart w:id="63" w:name="sub_722"/>
      <w:bookmarkEnd w:id="62"/>
      <w:r w:rsidRPr="00B37B5B">
        <w:rPr>
          <w:sz w:val="28"/>
          <w:szCs w:val="28"/>
        </w:rPr>
        <w:t>7.22. Пешеходные маршруты обеспечиваются освещением и озеленяются.</w:t>
      </w:r>
    </w:p>
    <w:p w:rsidR="00B37B5B" w:rsidRPr="00B37B5B" w:rsidRDefault="00B37B5B" w:rsidP="00B37B5B">
      <w:pPr>
        <w:widowControl w:val="0"/>
        <w:autoSpaceDE w:val="0"/>
        <w:autoSpaceDN w:val="0"/>
        <w:adjustRightInd w:val="0"/>
        <w:ind w:firstLine="567"/>
        <w:jc w:val="both"/>
        <w:rPr>
          <w:sz w:val="28"/>
          <w:szCs w:val="28"/>
        </w:rPr>
      </w:pPr>
      <w:bookmarkStart w:id="64" w:name="sub_723"/>
      <w:bookmarkEnd w:id="63"/>
      <w:r w:rsidRPr="00B37B5B">
        <w:rPr>
          <w:sz w:val="28"/>
          <w:szCs w:val="28"/>
        </w:rPr>
        <w:t>7.23.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37B5B" w:rsidRPr="00B37B5B" w:rsidRDefault="00B37B5B" w:rsidP="00B37B5B">
      <w:pPr>
        <w:widowControl w:val="0"/>
        <w:autoSpaceDE w:val="0"/>
        <w:autoSpaceDN w:val="0"/>
        <w:adjustRightInd w:val="0"/>
        <w:ind w:firstLine="567"/>
        <w:jc w:val="both"/>
        <w:rPr>
          <w:sz w:val="28"/>
          <w:szCs w:val="28"/>
        </w:rPr>
      </w:pPr>
      <w:bookmarkStart w:id="65" w:name="sub_724"/>
      <w:bookmarkEnd w:id="64"/>
      <w:r w:rsidRPr="00B37B5B">
        <w:rPr>
          <w:sz w:val="28"/>
          <w:szCs w:val="28"/>
        </w:rPr>
        <w:t>7.24. При планировании пешеходных маршрутов создаются места для кратковременного отдыха (скамейки и пр.) для маломобильных групп населения.</w:t>
      </w:r>
    </w:p>
    <w:p w:rsidR="00B37B5B" w:rsidRPr="00B37B5B" w:rsidRDefault="00B37B5B" w:rsidP="00B37B5B">
      <w:pPr>
        <w:widowControl w:val="0"/>
        <w:autoSpaceDE w:val="0"/>
        <w:autoSpaceDN w:val="0"/>
        <w:adjustRightInd w:val="0"/>
        <w:ind w:firstLine="567"/>
        <w:jc w:val="both"/>
        <w:rPr>
          <w:sz w:val="28"/>
          <w:szCs w:val="28"/>
        </w:rPr>
      </w:pPr>
      <w:bookmarkStart w:id="66" w:name="sub_725"/>
      <w:bookmarkEnd w:id="65"/>
      <w:r w:rsidRPr="00B37B5B">
        <w:rPr>
          <w:sz w:val="28"/>
          <w:szCs w:val="28"/>
        </w:rPr>
        <w:t>7.25.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B37B5B" w:rsidRPr="00B37B5B" w:rsidRDefault="00B37B5B" w:rsidP="00B37B5B">
      <w:pPr>
        <w:widowControl w:val="0"/>
        <w:autoSpaceDE w:val="0"/>
        <w:autoSpaceDN w:val="0"/>
        <w:adjustRightInd w:val="0"/>
        <w:ind w:firstLine="567"/>
        <w:jc w:val="both"/>
        <w:rPr>
          <w:sz w:val="28"/>
          <w:szCs w:val="28"/>
        </w:rPr>
      </w:pPr>
      <w:bookmarkStart w:id="67" w:name="sub_726"/>
      <w:bookmarkEnd w:id="66"/>
      <w:r w:rsidRPr="00B37B5B">
        <w:rPr>
          <w:sz w:val="28"/>
          <w:szCs w:val="28"/>
        </w:rPr>
        <w:t>7.26.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B37B5B" w:rsidRPr="00B37B5B" w:rsidRDefault="00B37B5B" w:rsidP="00B37B5B">
      <w:pPr>
        <w:widowControl w:val="0"/>
        <w:autoSpaceDE w:val="0"/>
        <w:autoSpaceDN w:val="0"/>
        <w:adjustRightInd w:val="0"/>
        <w:ind w:firstLine="567"/>
        <w:jc w:val="both"/>
        <w:rPr>
          <w:sz w:val="28"/>
          <w:szCs w:val="28"/>
        </w:rPr>
      </w:pPr>
      <w:bookmarkStart w:id="68" w:name="sub_727"/>
      <w:bookmarkEnd w:id="67"/>
      <w:r w:rsidRPr="00B37B5B">
        <w:rPr>
          <w:sz w:val="28"/>
          <w:szCs w:val="28"/>
        </w:rPr>
        <w:t>7.27. Трассировка основных пешеходных коммуникаций может осуществляться вдоль улиц и дорог (тротуары) или независимо от них.</w:t>
      </w:r>
    </w:p>
    <w:p w:rsidR="00B37B5B" w:rsidRPr="00B37B5B" w:rsidRDefault="00B37B5B" w:rsidP="00B37B5B">
      <w:pPr>
        <w:widowControl w:val="0"/>
        <w:autoSpaceDE w:val="0"/>
        <w:autoSpaceDN w:val="0"/>
        <w:adjustRightInd w:val="0"/>
        <w:ind w:firstLine="567"/>
        <w:jc w:val="both"/>
        <w:rPr>
          <w:sz w:val="28"/>
          <w:szCs w:val="28"/>
        </w:rPr>
      </w:pPr>
      <w:bookmarkStart w:id="69" w:name="sub_728"/>
      <w:bookmarkEnd w:id="68"/>
      <w:r w:rsidRPr="00B37B5B">
        <w:rPr>
          <w:sz w:val="28"/>
          <w:szCs w:val="28"/>
        </w:rPr>
        <w:t>7.28.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 при создании пешеходных коммуникаций лестниц, пандусов, мостиков соблюдается равновеликая пропускная способность указанных элементов.</w:t>
      </w:r>
    </w:p>
    <w:p w:rsidR="00B37B5B" w:rsidRPr="00B37B5B" w:rsidRDefault="00B37B5B" w:rsidP="00B37B5B">
      <w:pPr>
        <w:widowControl w:val="0"/>
        <w:autoSpaceDE w:val="0"/>
        <w:autoSpaceDN w:val="0"/>
        <w:adjustRightInd w:val="0"/>
        <w:ind w:firstLine="567"/>
        <w:jc w:val="both"/>
        <w:rPr>
          <w:sz w:val="28"/>
          <w:szCs w:val="28"/>
        </w:rPr>
      </w:pPr>
      <w:bookmarkStart w:id="70" w:name="sub_729"/>
      <w:bookmarkEnd w:id="69"/>
      <w:r w:rsidRPr="00B37B5B">
        <w:rPr>
          <w:sz w:val="28"/>
          <w:szCs w:val="28"/>
        </w:rPr>
        <w:t>7.29.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37B5B" w:rsidRPr="00B37B5B" w:rsidRDefault="00B37B5B" w:rsidP="00B37B5B">
      <w:pPr>
        <w:widowControl w:val="0"/>
        <w:autoSpaceDE w:val="0"/>
        <w:autoSpaceDN w:val="0"/>
        <w:adjustRightInd w:val="0"/>
        <w:ind w:firstLine="567"/>
        <w:jc w:val="both"/>
        <w:rPr>
          <w:sz w:val="28"/>
          <w:szCs w:val="28"/>
        </w:rPr>
      </w:pPr>
      <w:bookmarkStart w:id="71" w:name="sub_730"/>
      <w:bookmarkEnd w:id="70"/>
      <w:r w:rsidRPr="00B37B5B">
        <w:rPr>
          <w:sz w:val="28"/>
          <w:szCs w:val="28"/>
        </w:rPr>
        <w:t>7.30.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37B5B" w:rsidRPr="00B37B5B" w:rsidRDefault="00B37B5B" w:rsidP="00B37B5B">
      <w:pPr>
        <w:widowControl w:val="0"/>
        <w:autoSpaceDE w:val="0"/>
        <w:autoSpaceDN w:val="0"/>
        <w:adjustRightInd w:val="0"/>
        <w:ind w:firstLine="567"/>
        <w:jc w:val="both"/>
        <w:rPr>
          <w:sz w:val="28"/>
          <w:szCs w:val="28"/>
        </w:rPr>
      </w:pPr>
      <w:bookmarkStart w:id="72" w:name="sub_731"/>
      <w:bookmarkEnd w:id="71"/>
      <w:r w:rsidRPr="00B37B5B">
        <w:rPr>
          <w:sz w:val="28"/>
          <w:szCs w:val="28"/>
        </w:rPr>
        <w:lastRenderedPageBreak/>
        <w:t>7.31. Перечень элементов благоустройства на территории второстепенных пешеходных коммуникаций обычно включает различные виды покрытия.</w:t>
      </w:r>
    </w:p>
    <w:p w:rsidR="00B37B5B" w:rsidRPr="00B37B5B" w:rsidRDefault="00B37B5B" w:rsidP="00B37B5B">
      <w:pPr>
        <w:widowControl w:val="0"/>
        <w:autoSpaceDE w:val="0"/>
        <w:autoSpaceDN w:val="0"/>
        <w:adjustRightInd w:val="0"/>
        <w:ind w:firstLine="567"/>
        <w:jc w:val="both"/>
        <w:rPr>
          <w:sz w:val="28"/>
          <w:szCs w:val="28"/>
        </w:rPr>
      </w:pPr>
      <w:bookmarkStart w:id="73" w:name="sub_732"/>
      <w:bookmarkEnd w:id="72"/>
      <w:r w:rsidRPr="00B37B5B">
        <w:rPr>
          <w:sz w:val="28"/>
          <w:szCs w:val="28"/>
        </w:rPr>
        <w:t>7.32. На дорожках скверов, бульваров, садов предусматриваются твердые виды покрытия с элементами сопряжения.</w:t>
      </w:r>
    </w:p>
    <w:p w:rsidR="00B37B5B" w:rsidRPr="00B37B5B" w:rsidRDefault="00B37B5B" w:rsidP="00B37B5B">
      <w:pPr>
        <w:widowControl w:val="0"/>
        <w:autoSpaceDE w:val="0"/>
        <w:autoSpaceDN w:val="0"/>
        <w:adjustRightInd w:val="0"/>
        <w:ind w:firstLine="567"/>
        <w:jc w:val="both"/>
        <w:rPr>
          <w:sz w:val="28"/>
          <w:szCs w:val="28"/>
        </w:rPr>
      </w:pPr>
      <w:bookmarkStart w:id="74" w:name="sub_733"/>
      <w:bookmarkEnd w:id="73"/>
      <w:r w:rsidRPr="00B37B5B">
        <w:rPr>
          <w:sz w:val="28"/>
          <w:szCs w:val="28"/>
        </w:rPr>
        <w:t>7.33.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B37B5B" w:rsidRPr="00B37B5B" w:rsidRDefault="00B37B5B" w:rsidP="00B37B5B">
      <w:pPr>
        <w:widowControl w:val="0"/>
        <w:autoSpaceDE w:val="0"/>
        <w:autoSpaceDN w:val="0"/>
        <w:adjustRightInd w:val="0"/>
        <w:ind w:firstLine="567"/>
        <w:jc w:val="both"/>
        <w:rPr>
          <w:sz w:val="28"/>
          <w:szCs w:val="28"/>
        </w:rPr>
      </w:pPr>
      <w:bookmarkStart w:id="75" w:name="sub_734"/>
      <w:bookmarkEnd w:id="74"/>
      <w:r w:rsidRPr="00B37B5B">
        <w:rPr>
          <w:sz w:val="28"/>
          <w:szCs w:val="28"/>
        </w:rPr>
        <w:t>7.34.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B37B5B" w:rsidRPr="00B37B5B" w:rsidRDefault="00B37B5B" w:rsidP="00B37B5B">
      <w:pPr>
        <w:widowControl w:val="0"/>
        <w:autoSpaceDE w:val="0"/>
        <w:autoSpaceDN w:val="0"/>
        <w:adjustRightInd w:val="0"/>
        <w:ind w:firstLine="567"/>
        <w:jc w:val="both"/>
        <w:rPr>
          <w:sz w:val="28"/>
          <w:szCs w:val="28"/>
        </w:rPr>
      </w:pPr>
      <w:bookmarkStart w:id="76" w:name="sub_735"/>
      <w:bookmarkEnd w:id="75"/>
      <w:r w:rsidRPr="00B37B5B">
        <w:rPr>
          <w:sz w:val="28"/>
          <w:szCs w:val="28"/>
        </w:rPr>
        <w:t>7.35. При планировании протяженных пешеходных зон предусматривается возможность сохранения движения автомобильного транспорта при условии исключения транзитного движения и постоянной парковки.</w:t>
      </w:r>
    </w:p>
    <w:p w:rsidR="00B37B5B" w:rsidRPr="00B37B5B" w:rsidRDefault="00B37B5B" w:rsidP="00B37B5B">
      <w:pPr>
        <w:widowControl w:val="0"/>
        <w:autoSpaceDE w:val="0"/>
        <w:autoSpaceDN w:val="0"/>
        <w:adjustRightInd w:val="0"/>
        <w:ind w:firstLine="567"/>
        <w:jc w:val="both"/>
        <w:rPr>
          <w:sz w:val="28"/>
          <w:szCs w:val="28"/>
        </w:rPr>
      </w:pPr>
      <w:bookmarkStart w:id="77" w:name="sub_736"/>
      <w:bookmarkEnd w:id="76"/>
      <w:r w:rsidRPr="00B37B5B">
        <w:rPr>
          <w:sz w:val="28"/>
          <w:szCs w:val="28"/>
        </w:rPr>
        <w:t>7.36. На тротуарах с активным потоком пешеходов городская мебель располагается в порядке, способствующем свободному движению пешеходов.</w:t>
      </w:r>
    </w:p>
    <w:p w:rsidR="00B37B5B" w:rsidRPr="00B37B5B" w:rsidRDefault="00B37B5B" w:rsidP="00B37B5B">
      <w:pPr>
        <w:widowControl w:val="0"/>
        <w:autoSpaceDE w:val="0"/>
        <w:autoSpaceDN w:val="0"/>
        <w:adjustRightInd w:val="0"/>
        <w:ind w:firstLine="567"/>
        <w:jc w:val="both"/>
        <w:rPr>
          <w:sz w:val="28"/>
          <w:szCs w:val="28"/>
        </w:rPr>
      </w:pPr>
      <w:bookmarkStart w:id="78" w:name="sub_737"/>
      <w:bookmarkEnd w:id="77"/>
      <w:r w:rsidRPr="00B37B5B">
        <w:rPr>
          <w:sz w:val="28"/>
          <w:szCs w:val="28"/>
        </w:rPr>
        <w:t>7.37. Пешеходные зоны создаются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B37B5B" w:rsidRPr="00B37B5B" w:rsidRDefault="00B37B5B" w:rsidP="00B37B5B">
      <w:pPr>
        <w:widowControl w:val="0"/>
        <w:autoSpaceDE w:val="0"/>
        <w:autoSpaceDN w:val="0"/>
        <w:adjustRightInd w:val="0"/>
        <w:ind w:firstLine="567"/>
        <w:jc w:val="both"/>
        <w:rPr>
          <w:sz w:val="28"/>
          <w:szCs w:val="28"/>
        </w:rPr>
      </w:pPr>
      <w:bookmarkStart w:id="79" w:name="sub_738"/>
      <w:bookmarkEnd w:id="78"/>
      <w:r w:rsidRPr="00B37B5B">
        <w:rPr>
          <w:sz w:val="28"/>
          <w:szCs w:val="28"/>
        </w:rPr>
        <w:t>7.38.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37B5B" w:rsidRPr="00B37B5B" w:rsidRDefault="00B37B5B" w:rsidP="00B37B5B">
      <w:pPr>
        <w:widowControl w:val="0"/>
        <w:autoSpaceDE w:val="0"/>
        <w:autoSpaceDN w:val="0"/>
        <w:adjustRightInd w:val="0"/>
        <w:ind w:firstLine="567"/>
        <w:jc w:val="both"/>
        <w:rPr>
          <w:sz w:val="28"/>
          <w:szCs w:val="28"/>
        </w:rPr>
      </w:pPr>
      <w:bookmarkStart w:id="80" w:name="sub_739"/>
      <w:bookmarkEnd w:id="79"/>
      <w:r w:rsidRPr="00B37B5B">
        <w:rPr>
          <w:sz w:val="28"/>
          <w:szCs w:val="28"/>
        </w:rPr>
        <w:t>7.39.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37B5B" w:rsidRPr="00B37B5B" w:rsidRDefault="00B37B5B" w:rsidP="00B37B5B">
      <w:pPr>
        <w:widowControl w:val="0"/>
        <w:autoSpaceDE w:val="0"/>
        <w:autoSpaceDN w:val="0"/>
        <w:adjustRightInd w:val="0"/>
        <w:ind w:firstLine="567"/>
        <w:jc w:val="both"/>
        <w:rPr>
          <w:sz w:val="28"/>
          <w:szCs w:val="28"/>
        </w:rPr>
      </w:pPr>
      <w:bookmarkStart w:id="81" w:name="sub_740"/>
      <w:bookmarkEnd w:id="80"/>
      <w:r w:rsidRPr="00B37B5B">
        <w:rPr>
          <w:sz w:val="28"/>
          <w:szCs w:val="28"/>
        </w:rPr>
        <w:t>7.40. При создании велосипедных путей все части муниципального образования связываются, создавая условия для беспрепятственного передвижения на велосипеде.</w:t>
      </w:r>
    </w:p>
    <w:p w:rsidR="00B37B5B" w:rsidRPr="00B37B5B" w:rsidRDefault="00B37B5B" w:rsidP="00B37B5B">
      <w:pPr>
        <w:widowControl w:val="0"/>
        <w:autoSpaceDE w:val="0"/>
        <w:autoSpaceDN w:val="0"/>
        <w:adjustRightInd w:val="0"/>
        <w:ind w:firstLine="567"/>
        <w:jc w:val="both"/>
        <w:rPr>
          <w:sz w:val="28"/>
          <w:szCs w:val="28"/>
        </w:rPr>
      </w:pPr>
      <w:bookmarkStart w:id="82" w:name="sub_741"/>
      <w:bookmarkEnd w:id="81"/>
      <w:r w:rsidRPr="00B37B5B">
        <w:rPr>
          <w:sz w:val="28"/>
          <w:szCs w:val="28"/>
        </w:rPr>
        <w:t>7.41.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B37B5B" w:rsidRPr="00B37B5B" w:rsidRDefault="00B37B5B" w:rsidP="00B37B5B">
      <w:pPr>
        <w:widowControl w:val="0"/>
        <w:autoSpaceDE w:val="0"/>
        <w:autoSpaceDN w:val="0"/>
        <w:adjustRightInd w:val="0"/>
        <w:ind w:firstLine="567"/>
        <w:jc w:val="both"/>
        <w:rPr>
          <w:sz w:val="28"/>
          <w:szCs w:val="28"/>
        </w:rPr>
      </w:pPr>
      <w:bookmarkStart w:id="83" w:name="sub_742"/>
      <w:bookmarkEnd w:id="82"/>
      <w:r w:rsidRPr="00B37B5B">
        <w:rPr>
          <w:sz w:val="28"/>
          <w:szCs w:val="28"/>
        </w:rPr>
        <w:lastRenderedPageBreak/>
        <w:t>7.42.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B37B5B" w:rsidRPr="00B37B5B" w:rsidRDefault="00B37B5B" w:rsidP="00B37B5B">
      <w:pPr>
        <w:widowControl w:val="0"/>
        <w:autoSpaceDE w:val="0"/>
        <w:autoSpaceDN w:val="0"/>
        <w:adjustRightInd w:val="0"/>
        <w:ind w:firstLine="567"/>
        <w:jc w:val="both"/>
        <w:rPr>
          <w:sz w:val="28"/>
          <w:szCs w:val="28"/>
        </w:rPr>
      </w:pPr>
      <w:bookmarkStart w:id="84" w:name="sub_743"/>
      <w:bookmarkEnd w:id="83"/>
      <w:r w:rsidRPr="00B37B5B">
        <w:rPr>
          <w:sz w:val="28"/>
          <w:szCs w:val="28"/>
        </w:rPr>
        <w:t>7.43.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37B5B" w:rsidRPr="00B37B5B" w:rsidRDefault="00B37B5B" w:rsidP="00B37B5B">
      <w:pPr>
        <w:widowControl w:val="0"/>
        <w:autoSpaceDE w:val="0"/>
        <w:autoSpaceDN w:val="0"/>
        <w:adjustRightInd w:val="0"/>
        <w:ind w:firstLine="567"/>
        <w:jc w:val="both"/>
        <w:rPr>
          <w:sz w:val="28"/>
          <w:szCs w:val="28"/>
        </w:rPr>
      </w:pPr>
      <w:bookmarkStart w:id="85" w:name="sub_744"/>
      <w:bookmarkEnd w:id="84"/>
      <w:r w:rsidRPr="00B37B5B">
        <w:rPr>
          <w:sz w:val="28"/>
          <w:szCs w:val="28"/>
        </w:rPr>
        <w:t>7.44.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37B5B" w:rsidRPr="00B37B5B" w:rsidRDefault="00B37B5B" w:rsidP="00B37B5B">
      <w:pPr>
        <w:widowControl w:val="0"/>
        <w:autoSpaceDE w:val="0"/>
        <w:autoSpaceDN w:val="0"/>
        <w:adjustRightInd w:val="0"/>
        <w:ind w:firstLine="567"/>
        <w:jc w:val="both"/>
        <w:rPr>
          <w:sz w:val="28"/>
          <w:szCs w:val="28"/>
        </w:rPr>
      </w:pPr>
      <w:bookmarkStart w:id="86" w:name="sub_745"/>
      <w:bookmarkEnd w:id="85"/>
      <w:r w:rsidRPr="00B37B5B">
        <w:rPr>
          <w:sz w:val="28"/>
          <w:szCs w:val="28"/>
        </w:rPr>
        <w:t>7.45. Для эффективного использования велосипедного передвижения применяются следующие меры:</w:t>
      </w:r>
    </w:p>
    <w:bookmarkEnd w:id="86"/>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маршруты велодорожек, интегрированные в единую замкнутую систему;</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комфортные и безопасные пересечения веломаршрутов на перекрестках пешеходного и автомобильного движения;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организация безбарьерной среды в зонах перепада высот на маршруте;</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организация велодорожек не только в прогулочных зонах, но и на маршрутах, ведущих к зонам транспортно-пересадочных узлов и остановкам внеуличного транспорта;</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безопасные велопарковки с ответственным хранением в зонах транспортно-пересадочных узлов и остановок внеуличного транспорта, а также в районных центрах активности.»;</w:t>
      </w:r>
    </w:p>
    <w:p w:rsidR="00B37B5B" w:rsidRPr="00B37B5B" w:rsidRDefault="00B37B5B" w:rsidP="00B37B5B">
      <w:pPr>
        <w:widowControl w:val="0"/>
        <w:autoSpaceDE w:val="0"/>
        <w:autoSpaceDN w:val="0"/>
        <w:adjustRightInd w:val="0"/>
        <w:ind w:firstLine="567"/>
        <w:jc w:val="both"/>
        <w:rPr>
          <w:sz w:val="28"/>
          <w:szCs w:val="28"/>
        </w:rPr>
      </w:pPr>
      <w:bookmarkStart w:id="87" w:name="sub_105"/>
      <w:r w:rsidRPr="00B37B5B">
        <w:rPr>
          <w:b/>
          <w:sz w:val="28"/>
          <w:szCs w:val="28"/>
        </w:rPr>
        <w:t>32</w:t>
      </w:r>
      <w:r w:rsidRPr="00B37B5B">
        <w:rPr>
          <w:sz w:val="28"/>
          <w:szCs w:val="28"/>
        </w:rPr>
        <w:t>) пункт 8.3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«8.3. Организацию работ по строительству и содержанию сетей наружного освещения улиц осуществляет уполномоченный орган (п. 3 приложения).»;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33) главу 8 дополнить пунктами 8.4 - 8.13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bookmarkStart w:id="88" w:name="sub_84"/>
      <w:bookmarkEnd w:id="87"/>
      <w:r w:rsidRPr="00B37B5B">
        <w:rPr>
          <w:sz w:val="28"/>
          <w:szCs w:val="28"/>
        </w:rPr>
        <w:t>«8.4.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обеспечивается комфортная среда для общения в местах притяжения людей.</w:t>
      </w:r>
    </w:p>
    <w:p w:rsidR="00B37B5B" w:rsidRPr="00B37B5B" w:rsidRDefault="00B37B5B" w:rsidP="00B37B5B">
      <w:pPr>
        <w:widowControl w:val="0"/>
        <w:autoSpaceDE w:val="0"/>
        <w:autoSpaceDN w:val="0"/>
        <w:adjustRightInd w:val="0"/>
        <w:ind w:firstLine="567"/>
        <w:jc w:val="both"/>
        <w:rPr>
          <w:sz w:val="28"/>
          <w:szCs w:val="28"/>
        </w:rPr>
      </w:pPr>
      <w:bookmarkStart w:id="89" w:name="sub_85"/>
      <w:bookmarkEnd w:id="88"/>
      <w:r w:rsidRPr="00B37B5B">
        <w:rPr>
          <w:sz w:val="28"/>
          <w:szCs w:val="28"/>
        </w:rPr>
        <w:t>8.5.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bookmarkEnd w:id="89"/>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экономичность и энергоэффективность применяемых установок, рациональное распределение и использование электроэнергии;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удобство обслуживания и управления при разных режимах работы установок.</w:t>
      </w:r>
    </w:p>
    <w:p w:rsidR="00B37B5B" w:rsidRPr="00B37B5B" w:rsidRDefault="00B37B5B" w:rsidP="00B37B5B">
      <w:pPr>
        <w:widowControl w:val="0"/>
        <w:autoSpaceDE w:val="0"/>
        <w:autoSpaceDN w:val="0"/>
        <w:adjustRightInd w:val="0"/>
        <w:ind w:firstLine="567"/>
        <w:jc w:val="both"/>
        <w:rPr>
          <w:sz w:val="28"/>
          <w:szCs w:val="28"/>
        </w:rPr>
      </w:pPr>
      <w:bookmarkStart w:id="90" w:name="sub_86"/>
      <w:r w:rsidRPr="00B37B5B">
        <w:rPr>
          <w:sz w:val="28"/>
          <w:szCs w:val="28"/>
        </w:rPr>
        <w:lastRenderedPageBreak/>
        <w:t>8.6.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 В обычных установках светильники располагаются на опорах (венчающие, консольные), подвесах или фасадах (бра, плафоны). В транспортных и пешеходных зонах обычные установки применяются как наиболее традиционные. Высокомачтовые установки используются для освещения обширных пространств, транспортных развязок и магистралей, открытых паркингов.</w:t>
      </w:r>
    </w:p>
    <w:bookmarkEnd w:id="90"/>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B37B5B" w:rsidRPr="00B37B5B" w:rsidRDefault="00B37B5B" w:rsidP="00B37B5B">
      <w:pPr>
        <w:widowControl w:val="0"/>
        <w:autoSpaceDE w:val="0"/>
        <w:autoSpaceDN w:val="0"/>
        <w:adjustRightInd w:val="0"/>
        <w:ind w:firstLine="567"/>
        <w:jc w:val="both"/>
        <w:rPr>
          <w:sz w:val="28"/>
          <w:szCs w:val="28"/>
        </w:rPr>
      </w:pPr>
      <w:bookmarkStart w:id="91" w:name="sub_87"/>
      <w:r w:rsidRPr="00B37B5B">
        <w:rPr>
          <w:sz w:val="28"/>
          <w:szCs w:val="28"/>
        </w:rPr>
        <w:t>8.7.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bookmarkEnd w:id="91"/>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37B5B" w:rsidRPr="00B37B5B" w:rsidRDefault="00B37B5B" w:rsidP="00B37B5B">
      <w:pPr>
        <w:widowControl w:val="0"/>
        <w:autoSpaceDE w:val="0"/>
        <w:autoSpaceDN w:val="0"/>
        <w:adjustRightInd w:val="0"/>
        <w:ind w:firstLine="567"/>
        <w:jc w:val="both"/>
        <w:rPr>
          <w:sz w:val="28"/>
          <w:szCs w:val="28"/>
        </w:rPr>
      </w:pPr>
      <w:bookmarkStart w:id="92" w:name="sub_88"/>
      <w:r w:rsidRPr="00B37B5B">
        <w:rPr>
          <w:sz w:val="28"/>
          <w:szCs w:val="28"/>
        </w:rPr>
        <w:t>8.8.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37B5B" w:rsidRPr="00B37B5B" w:rsidRDefault="00B37B5B" w:rsidP="00B37B5B">
      <w:pPr>
        <w:widowControl w:val="0"/>
        <w:autoSpaceDE w:val="0"/>
        <w:autoSpaceDN w:val="0"/>
        <w:adjustRightInd w:val="0"/>
        <w:ind w:firstLine="567"/>
        <w:jc w:val="both"/>
        <w:rPr>
          <w:sz w:val="28"/>
          <w:szCs w:val="28"/>
        </w:rPr>
      </w:pPr>
      <w:bookmarkStart w:id="93" w:name="sub_89"/>
      <w:bookmarkEnd w:id="92"/>
      <w:r w:rsidRPr="00B37B5B">
        <w:rPr>
          <w:sz w:val="28"/>
          <w:szCs w:val="28"/>
        </w:rPr>
        <w:t xml:space="preserve">8.9. В стационарных установках функционального и архитектурного </w:t>
      </w:r>
      <w:r w:rsidRPr="00B37B5B">
        <w:rPr>
          <w:sz w:val="28"/>
          <w:szCs w:val="28"/>
        </w:rPr>
        <w:lastRenderedPageBreak/>
        <w:t>освещений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37B5B" w:rsidRPr="00B37B5B" w:rsidRDefault="00B37B5B" w:rsidP="00B37B5B">
      <w:pPr>
        <w:widowControl w:val="0"/>
        <w:autoSpaceDE w:val="0"/>
        <w:autoSpaceDN w:val="0"/>
        <w:adjustRightInd w:val="0"/>
        <w:ind w:firstLine="567"/>
        <w:jc w:val="both"/>
        <w:rPr>
          <w:sz w:val="28"/>
          <w:szCs w:val="28"/>
        </w:rPr>
      </w:pPr>
      <w:bookmarkStart w:id="94" w:name="sub_810"/>
      <w:bookmarkEnd w:id="93"/>
      <w:r w:rsidRPr="00B37B5B">
        <w:rPr>
          <w:sz w:val="28"/>
          <w:szCs w:val="28"/>
        </w:rPr>
        <w:t>8.10.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37B5B" w:rsidRPr="00B37B5B" w:rsidRDefault="00B37B5B" w:rsidP="00B37B5B">
      <w:pPr>
        <w:widowControl w:val="0"/>
        <w:autoSpaceDE w:val="0"/>
        <w:autoSpaceDN w:val="0"/>
        <w:adjustRightInd w:val="0"/>
        <w:ind w:firstLine="567"/>
        <w:jc w:val="both"/>
        <w:rPr>
          <w:sz w:val="28"/>
          <w:szCs w:val="28"/>
        </w:rPr>
      </w:pPr>
      <w:bookmarkStart w:id="95" w:name="sub_811"/>
      <w:bookmarkEnd w:id="94"/>
      <w:r w:rsidRPr="00B37B5B">
        <w:rPr>
          <w:sz w:val="28"/>
          <w:szCs w:val="28"/>
        </w:rPr>
        <w:t>8.11.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37B5B" w:rsidRPr="00B37B5B" w:rsidRDefault="00B37B5B" w:rsidP="00B37B5B">
      <w:pPr>
        <w:widowControl w:val="0"/>
        <w:autoSpaceDE w:val="0"/>
        <w:autoSpaceDN w:val="0"/>
        <w:adjustRightInd w:val="0"/>
        <w:ind w:firstLine="567"/>
        <w:jc w:val="both"/>
        <w:rPr>
          <w:sz w:val="28"/>
          <w:szCs w:val="28"/>
        </w:rPr>
      </w:pPr>
      <w:bookmarkStart w:id="96" w:name="sub_812"/>
      <w:bookmarkEnd w:id="95"/>
      <w:r w:rsidRPr="00B37B5B">
        <w:rPr>
          <w:sz w:val="28"/>
          <w:szCs w:val="28"/>
        </w:rPr>
        <w:t>8.12.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B37B5B" w:rsidRPr="00B37B5B" w:rsidRDefault="00B37B5B" w:rsidP="00B37B5B">
      <w:pPr>
        <w:widowControl w:val="0"/>
        <w:autoSpaceDE w:val="0"/>
        <w:autoSpaceDN w:val="0"/>
        <w:adjustRightInd w:val="0"/>
        <w:ind w:firstLine="567"/>
        <w:jc w:val="both"/>
        <w:rPr>
          <w:sz w:val="28"/>
          <w:szCs w:val="28"/>
        </w:rPr>
      </w:pPr>
      <w:bookmarkStart w:id="97" w:name="sub_813"/>
      <w:bookmarkEnd w:id="96"/>
      <w:r w:rsidRPr="00B37B5B">
        <w:rPr>
          <w:sz w:val="28"/>
          <w:szCs w:val="28"/>
        </w:rPr>
        <w:t>8.13.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bookmarkEnd w:id="97"/>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правовыми актами администрации городского поселения Рузаевка;</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поселения Рузаевка;</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освещений в определенные сроки (зимой, осенью).»;</w:t>
      </w:r>
    </w:p>
    <w:p w:rsidR="00B37B5B" w:rsidRPr="00B37B5B" w:rsidRDefault="00B37B5B" w:rsidP="00B37B5B">
      <w:pPr>
        <w:widowControl w:val="0"/>
        <w:autoSpaceDE w:val="0"/>
        <w:autoSpaceDN w:val="0"/>
        <w:adjustRightInd w:val="0"/>
        <w:ind w:firstLine="567"/>
        <w:jc w:val="both"/>
        <w:rPr>
          <w:sz w:val="28"/>
          <w:szCs w:val="28"/>
        </w:rPr>
      </w:pPr>
      <w:bookmarkStart w:id="98" w:name="sub_106"/>
      <w:r w:rsidRPr="00B37B5B">
        <w:rPr>
          <w:b/>
          <w:sz w:val="28"/>
          <w:szCs w:val="28"/>
        </w:rPr>
        <w:t>34</w:t>
      </w:r>
      <w:r w:rsidRPr="00B37B5B">
        <w:rPr>
          <w:sz w:val="28"/>
          <w:szCs w:val="28"/>
        </w:rPr>
        <w:t>) абзац первый пункта 9.1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xml:space="preserve">«9.1. Работы, связанные с разрытием грунта или вскрытием дорожных покрытий (прокладка, реконструкция или ремонт подземных сооружений, коммуникаций, забивка свай и шпунта, планировка грунта, буровые работы, рытье шурфов, устройство фундаментов, входных групп, тротуаров, автопарковок и иные работы), производятся при наличии письменного разрешения (ордера) на производство работ, выданного уполномоченным органом (п. 2 приложения), за исключением случаев производства земляных работ, предусмотренных разрешением на строительство объектов </w:t>
      </w:r>
      <w:r w:rsidRPr="00B37B5B">
        <w:rPr>
          <w:sz w:val="28"/>
          <w:szCs w:val="28"/>
        </w:rPr>
        <w:lastRenderedPageBreak/>
        <w:t>капитального строительства (зданий), в границах строительной площадки объекта.»;</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35</w:t>
      </w:r>
      <w:r w:rsidRPr="00B37B5B">
        <w:rPr>
          <w:sz w:val="28"/>
          <w:szCs w:val="28"/>
        </w:rPr>
        <w:t>) в пункте 9.66:</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подпункт первый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«1) устанавливают прочные настилы и мостики с перилами для безопасности проезда транспорта и прохода пешеходов через траншеи, при необходимости оборудуют временные обходные тротуары со сплошным дощатым настилом;»;</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 дополнить подпунктом пятым следующего содержания:</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«5) принимают меры по недопущению выброса строительного мусора и прочих отходов с крыш, из окон и иных проемов строящихся (ремонтируемых) объектов.»;</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36) пункты 9.85 - 9.87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bookmarkStart w:id="99" w:name="sub_986"/>
      <w:bookmarkEnd w:id="98"/>
      <w:r w:rsidRPr="00B37B5B">
        <w:rPr>
          <w:sz w:val="28"/>
          <w:szCs w:val="28"/>
        </w:rPr>
        <w:t>«9.85. Организации, ответственные за весь комплекс работ на объекте (генподрядные организации, либо субподрядные организации, осуществляющие полный комплекс работ по строительству объекта), руководители организаций и должностные лица, ответственные за производство работ на объекте, несут ответственность за состояние ограждения площадки, защитных козырьков, рабочего освещения и сигнальных фонарей (в темное время суток), крепления траншей и котлованов, пунктов мойки колес, пешеходных мостиков и временных тротуаров, проездов и временных дорог для транспорта, а также за санитарную уборку объекта. Указанные юридические и должностные лица обязаны принимать меры по вывозу излишнего грунта, разобранных асфальтобетонных покрытий, уборке мусора и неиспользованных материалов.</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9.86. В случае отсутствия подрядной организации, ответственной за весь комплекс работ на объекте строительства, реконструкции, ремонта, заказчику строительства рекомендуется обеспечивать надлежащее содержание объекта и его прилегающей территории в соответствии с требованиями настоящих Правил.</w:t>
      </w:r>
    </w:p>
    <w:p w:rsidR="00B37B5B" w:rsidRPr="00B37B5B" w:rsidRDefault="00B37B5B" w:rsidP="00B37B5B">
      <w:pPr>
        <w:widowControl w:val="0"/>
        <w:autoSpaceDE w:val="0"/>
        <w:autoSpaceDN w:val="0"/>
        <w:adjustRightInd w:val="0"/>
        <w:ind w:firstLine="567"/>
        <w:jc w:val="both"/>
        <w:rPr>
          <w:sz w:val="28"/>
          <w:szCs w:val="28"/>
        </w:rPr>
      </w:pPr>
      <w:bookmarkStart w:id="100" w:name="sub_987"/>
      <w:bookmarkEnd w:id="99"/>
      <w:r w:rsidRPr="00B37B5B">
        <w:rPr>
          <w:sz w:val="28"/>
          <w:szCs w:val="28"/>
        </w:rPr>
        <w:t>9.87. Заказчику-застройщику рекомендуется обеспечивать надлежащее содержание территории и прилегающей территории законсервированного объекта строительства (долгостроя).»;</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37</w:t>
      </w:r>
      <w:r w:rsidRPr="00B37B5B">
        <w:rPr>
          <w:sz w:val="28"/>
          <w:szCs w:val="28"/>
        </w:rPr>
        <w:t>) абзац первый пункта 9.90 изложить в следующей редакции:</w:t>
      </w:r>
    </w:p>
    <w:p w:rsidR="00B37B5B" w:rsidRPr="00B37B5B" w:rsidRDefault="00B37B5B" w:rsidP="00B37B5B">
      <w:pPr>
        <w:widowControl w:val="0"/>
        <w:autoSpaceDE w:val="0"/>
        <w:autoSpaceDN w:val="0"/>
        <w:adjustRightInd w:val="0"/>
        <w:ind w:firstLine="567"/>
        <w:jc w:val="both"/>
        <w:rPr>
          <w:sz w:val="28"/>
          <w:szCs w:val="28"/>
        </w:rPr>
      </w:pPr>
      <w:r w:rsidRPr="00B37B5B">
        <w:rPr>
          <w:sz w:val="28"/>
          <w:szCs w:val="28"/>
        </w:rPr>
        <w:t>«9.90. Перед началом производства работ, связанных с осуществлением разборки (сноса, демонтажа) зданий, строений, сооружений их собственники, а также уполномоченные ими лица в целях обеспечения взаимодействия по выполнению требований настоящих Правил обязаны направить в администрацию городского поселения Рузаевка письменное уведомление о производстве работ, связанных с осуществлением вышеуказанных видов работ, не позднее, чем за три дня до начала их проведения.»;</w:t>
      </w:r>
    </w:p>
    <w:p w:rsidR="00B37B5B" w:rsidRPr="00B37B5B" w:rsidRDefault="00B37B5B" w:rsidP="00B37B5B">
      <w:pPr>
        <w:widowControl w:val="0"/>
        <w:autoSpaceDE w:val="0"/>
        <w:autoSpaceDN w:val="0"/>
        <w:adjustRightInd w:val="0"/>
        <w:ind w:firstLine="567"/>
        <w:jc w:val="both"/>
        <w:rPr>
          <w:sz w:val="28"/>
          <w:szCs w:val="28"/>
        </w:rPr>
      </w:pPr>
      <w:r w:rsidRPr="00B37B5B">
        <w:rPr>
          <w:b/>
          <w:sz w:val="28"/>
          <w:szCs w:val="28"/>
        </w:rPr>
        <w:t>38</w:t>
      </w:r>
      <w:r w:rsidRPr="00B37B5B">
        <w:rPr>
          <w:sz w:val="28"/>
          <w:szCs w:val="28"/>
        </w:rPr>
        <w:t>) приложение изложить в следующей редакции:</w:t>
      </w:r>
    </w:p>
    <w:p w:rsidR="00B37B5B" w:rsidRPr="00B37B5B" w:rsidRDefault="00B37B5B" w:rsidP="00B37B5B">
      <w:pPr>
        <w:widowControl w:val="0"/>
        <w:autoSpaceDE w:val="0"/>
        <w:autoSpaceDN w:val="0"/>
        <w:adjustRightInd w:val="0"/>
        <w:ind w:firstLine="567"/>
        <w:jc w:val="both"/>
        <w:rPr>
          <w:bCs/>
          <w:sz w:val="28"/>
          <w:szCs w:val="28"/>
        </w:rPr>
      </w:pPr>
      <w:r w:rsidRPr="00B37B5B">
        <w:rPr>
          <w:sz w:val="28"/>
          <w:szCs w:val="28"/>
        </w:rPr>
        <w:t>«</w:t>
      </w:r>
      <w:r w:rsidRPr="00B37B5B">
        <w:rPr>
          <w:bCs/>
          <w:sz w:val="28"/>
          <w:szCs w:val="28"/>
        </w:rPr>
        <w:t xml:space="preserve">Приложение к </w:t>
      </w:r>
      <w:r w:rsidRPr="00B37B5B">
        <w:rPr>
          <w:sz w:val="28"/>
          <w:szCs w:val="28"/>
        </w:rPr>
        <w:t>Правилам благоустройства территории городского поселения Рузаевка</w:t>
      </w:r>
    </w:p>
    <w:p w:rsidR="00B37B5B" w:rsidRPr="00B37B5B" w:rsidRDefault="00B37B5B" w:rsidP="00B37B5B">
      <w:pPr>
        <w:widowControl w:val="0"/>
        <w:autoSpaceDE w:val="0"/>
        <w:autoSpaceDN w:val="0"/>
        <w:adjustRightInd w:val="0"/>
        <w:ind w:firstLine="567"/>
        <w:jc w:val="both"/>
        <w:rPr>
          <w:bCs/>
          <w:sz w:val="28"/>
          <w:szCs w:val="28"/>
        </w:rPr>
      </w:pPr>
    </w:p>
    <w:p w:rsidR="00B37B5B" w:rsidRPr="00B37B5B" w:rsidRDefault="00B37B5B" w:rsidP="00B37B5B">
      <w:pPr>
        <w:widowControl w:val="0"/>
        <w:autoSpaceDE w:val="0"/>
        <w:autoSpaceDN w:val="0"/>
        <w:adjustRightInd w:val="0"/>
        <w:ind w:firstLine="567"/>
        <w:jc w:val="both"/>
        <w:rPr>
          <w:b/>
          <w:bCs/>
          <w:sz w:val="28"/>
          <w:szCs w:val="28"/>
        </w:rPr>
      </w:pPr>
      <w:r w:rsidRPr="00B37B5B">
        <w:rPr>
          <w:b/>
          <w:bCs/>
          <w:sz w:val="28"/>
          <w:szCs w:val="28"/>
        </w:rPr>
        <w:lastRenderedPageBreak/>
        <w:t>Уполномоченные органы</w:t>
      </w:r>
    </w:p>
    <w:p w:rsidR="00B37B5B" w:rsidRPr="00B37B5B" w:rsidRDefault="00B37B5B" w:rsidP="00B37B5B">
      <w:pPr>
        <w:widowControl w:val="0"/>
        <w:autoSpaceDE w:val="0"/>
        <w:autoSpaceDN w:val="0"/>
        <w:adjustRightInd w:val="0"/>
        <w:ind w:firstLine="567"/>
        <w:jc w:val="both"/>
        <w:rPr>
          <w:b/>
          <w:bCs/>
          <w:sz w:val="28"/>
          <w:szCs w:val="28"/>
        </w:rPr>
      </w:pPr>
      <w:r w:rsidRPr="00B37B5B">
        <w:rPr>
          <w:b/>
          <w:bCs/>
          <w:sz w:val="28"/>
          <w:szCs w:val="28"/>
        </w:rPr>
        <w:t>городского поселения Рузаевка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9"/>
        <w:gridCol w:w="4394"/>
      </w:tblGrid>
      <w:tr w:rsidR="00B37B5B" w:rsidRPr="00B37B5B" w:rsidTr="00B37B5B">
        <w:trPr>
          <w:trHeight w:val="825"/>
        </w:trPr>
        <w:tc>
          <w:tcPr>
            <w:tcW w:w="1271" w:type="dxa"/>
            <w:shd w:val="clear" w:color="auto" w:fill="auto"/>
            <w:vAlign w:val="center"/>
          </w:tcPr>
          <w:p w:rsidR="00B37B5B" w:rsidRPr="00B37B5B" w:rsidRDefault="00B37B5B" w:rsidP="00B37B5B">
            <w:pPr>
              <w:widowControl w:val="0"/>
              <w:autoSpaceDE w:val="0"/>
              <w:autoSpaceDN w:val="0"/>
              <w:adjustRightInd w:val="0"/>
              <w:jc w:val="center"/>
              <w:rPr>
                <w:b/>
                <w:sz w:val="28"/>
                <w:szCs w:val="28"/>
              </w:rPr>
            </w:pPr>
            <w:r w:rsidRPr="00B37B5B">
              <w:rPr>
                <w:b/>
                <w:sz w:val="28"/>
                <w:szCs w:val="28"/>
              </w:rPr>
              <w:t>№ пункта</w:t>
            </w:r>
          </w:p>
        </w:tc>
        <w:tc>
          <w:tcPr>
            <w:tcW w:w="3119" w:type="dxa"/>
            <w:shd w:val="clear" w:color="auto" w:fill="auto"/>
            <w:vAlign w:val="center"/>
          </w:tcPr>
          <w:p w:rsidR="00B37B5B" w:rsidRPr="00B37B5B" w:rsidRDefault="00B37B5B" w:rsidP="00B37B5B">
            <w:pPr>
              <w:widowControl w:val="0"/>
              <w:autoSpaceDE w:val="0"/>
              <w:autoSpaceDN w:val="0"/>
              <w:adjustRightInd w:val="0"/>
              <w:ind w:firstLine="567"/>
              <w:rPr>
                <w:b/>
                <w:sz w:val="28"/>
                <w:szCs w:val="28"/>
              </w:rPr>
            </w:pPr>
            <w:bookmarkStart w:id="101" w:name="sub_1001"/>
            <w:r w:rsidRPr="00B37B5B">
              <w:rPr>
                <w:b/>
                <w:sz w:val="28"/>
                <w:szCs w:val="28"/>
              </w:rPr>
              <w:t>Полномочие:</w:t>
            </w:r>
          </w:p>
        </w:tc>
        <w:tc>
          <w:tcPr>
            <w:tcW w:w="4394" w:type="dxa"/>
            <w:shd w:val="clear" w:color="auto" w:fill="auto"/>
            <w:vAlign w:val="center"/>
          </w:tcPr>
          <w:p w:rsidR="00B37B5B" w:rsidRPr="00B37B5B" w:rsidRDefault="00B37B5B" w:rsidP="00B37B5B">
            <w:pPr>
              <w:widowControl w:val="0"/>
              <w:autoSpaceDE w:val="0"/>
              <w:autoSpaceDN w:val="0"/>
              <w:adjustRightInd w:val="0"/>
              <w:ind w:firstLine="567"/>
              <w:rPr>
                <w:b/>
                <w:sz w:val="28"/>
                <w:szCs w:val="28"/>
              </w:rPr>
            </w:pPr>
            <w:r w:rsidRPr="00B37B5B">
              <w:rPr>
                <w:b/>
                <w:sz w:val="28"/>
                <w:szCs w:val="28"/>
              </w:rPr>
              <w:t>Уполномоченный орган:</w:t>
            </w:r>
          </w:p>
        </w:tc>
      </w:tr>
      <w:tr w:rsidR="00B37B5B" w:rsidRPr="00B37B5B" w:rsidTr="00B37B5B">
        <w:trPr>
          <w:trHeight w:val="405"/>
        </w:trPr>
        <w:tc>
          <w:tcPr>
            <w:tcW w:w="1271" w:type="dxa"/>
            <w:shd w:val="clear" w:color="auto" w:fill="auto"/>
            <w:vAlign w:val="center"/>
          </w:tcPr>
          <w:p w:rsidR="00B37B5B" w:rsidRPr="00B37B5B" w:rsidRDefault="00B37B5B" w:rsidP="00B37B5B">
            <w:pPr>
              <w:widowControl w:val="0"/>
              <w:autoSpaceDE w:val="0"/>
              <w:autoSpaceDN w:val="0"/>
              <w:adjustRightInd w:val="0"/>
              <w:ind w:firstLine="567"/>
              <w:jc w:val="both"/>
              <w:rPr>
                <w:b/>
                <w:sz w:val="24"/>
                <w:szCs w:val="24"/>
              </w:rPr>
            </w:pPr>
            <w:r w:rsidRPr="00B37B5B">
              <w:rPr>
                <w:b/>
                <w:sz w:val="24"/>
                <w:szCs w:val="24"/>
              </w:rPr>
              <w:t>1</w:t>
            </w:r>
          </w:p>
        </w:tc>
        <w:tc>
          <w:tcPr>
            <w:tcW w:w="3119" w:type="dxa"/>
            <w:shd w:val="clear" w:color="auto" w:fill="auto"/>
            <w:vAlign w:val="center"/>
          </w:tcPr>
          <w:p w:rsidR="00B37B5B" w:rsidRPr="00B37B5B" w:rsidRDefault="00B37B5B" w:rsidP="00B37B5B">
            <w:pPr>
              <w:widowControl w:val="0"/>
              <w:autoSpaceDE w:val="0"/>
              <w:autoSpaceDN w:val="0"/>
              <w:adjustRightInd w:val="0"/>
              <w:rPr>
                <w:sz w:val="24"/>
                <w:szCs w:val="24"/>
              </w:rPr>
            </w:pPr>
            <w:r w:rsidRPr="00B37B5B">
              <w:rPr>
                <w:sz w:val="24"/>
                <w:szCs w:val="24"/>
              </w:rPr>
              <w:t>Выдача разрешений на вырубку зеленых насаждений</w:t>
            </w:r>
          </w:p>
        </w:tc>
        <w:tc>
          <w:tcPr>
            <w:tcW w:w="4394" w:type="dxa"/>
            <w:shd w:val="clear" w:color="auto" w:fill="auto"/>
            <w:vAlign w:val="center"/>
          </w:tcPr>
          <w:p w:rsidR="00B37B5B" w:rsidRPr="00B37B5B" w:rsidRDefault="00B37B5B" w:rsidP="00B37B5B">
            <w:pPr>
              <w:widowControl w:val="0"/>
              <w:autoSpaceDE w:val="0"/>
              <w:autoSpaceDN w:val="0"/>
              <w:adjustRightInd w:val="0"/>
              <w:jc w:val="both"/>
              <w:rPr>
                <w:sz w:val="24"/>
                <w:szCs w:val="24"/>
              </w:rPr>
            </w:pPr>
            <w:r w:rsidRPr="00B37B5B">
              <w:rPr>
                <w:sz w:val="24"/>
                <w:szCs w:val="24"/>
              </w:rPr>
              <w:t>Бюджетное учреждение городского поселения Рузаевка «Городское хозяйство»</w:t>
            </w:r>
          </w:p>
        </w:tc>
      </w:tr>
      <w:tr w:rsidR="00B37B5B" w:rsidRPr="00B37B5B" w:rsidTr="00B37B5B">
        <w:trPr>
          <w:trHeight w:val="405"/>
        </w:trPr>
        <w:tc>
          <w:tcPr>
            <w:tcW w:w="1271" w:type="dxa"/>
            <w:shd w:val="clear" w:color="auto" w:fill="auto"/>
            <w:vAlign w:val="center"/>
          </w:tcPr>
          <w:p w:rsidR="00B37B5B" w:rsidRPr="00B37B5B" w:rsidRDefault="00B37B5B" w:rsidP="00B37B5B">
            <w:pPr>
              <w:widowControl w:val="0"/>
              <w:autoSpaceDE w:val="0"/>
              <w:autoSpaceDN w:val="0"/>
              <w:adjustRightInd w:val="0"/>
              <w:ind w:firstLine="567"/>
              <w:jc w:val="both"/>
              <w:rPr>
                <w:b/>
                <w:sz w:val="24"/>
                <w:szCs w:val="24"/>
              </w:rPr>
            </w:pPr>
            <w:r w:rsidRPr="00B37B5B">
              <w:rPr>
                <w:b/>
                <w:sz w:val="24"/>
                <w:szCs w:val="24"/>
              </w:rPr>
              <w:t>2</w:t>
            </w:r>
          </w:p>
        </w:tc>
        <w:tc>
          <w:tcPr>
            <w:tcW w:w="3119" w:type="dxa"/>
            <w:shd w:val="clear" w:color="auto" w:fill="auto"/>
          </w:tcPr>
          <w:p w:rsidR="00B37B5B" w:rsidRPr="00B37B5B" w:rsidRDefault="00B37B5B" w:rsidP="00B37B5B">
            <w:pPr>
              <w:widowControl w:val="0"/>
              <w:autoSpaceDE w:val="0"/>
              <w:autoSpaceDN w:val="0"/>
              <w:adjustRightInd w:val="0"/>
              <w:rPr>
                <w:sz w:val="24"/>
                <w:szCs w:val="24"/>
              </w:rPr>
            </w:pPr>
            <w:r w:rsidRPr="00B37B5B">
              <w:rPr>
                <w:sz w:val="24"/>
                <w:szCs w:val="24"/>
              </w:rPr>
              <w:t>Выдача разрешений (ордеров) на производство земляных работ</w:t>
            </w:r>
          </w:p>
        </w:tc>
        <w:tc>
          <w:tcPr>
            <w:tcW w:w="4394" w:type="dxa"/>
            <w:shd w:val="clear" w:color="auto" w:fill="auto"/>
            <w:vAlign w:val="center"/>
          </w:tcPr>
          <w:p w:rsidR="00B37B5B" w:rsidRPr="00B37B5B" w:rsidRDefault="00B37B5B" w:rsidP="00B37B5B">
            <w:pPr>
              <w:widowControl w:val="0"/>
              <w:autoSpaceDE w:val="0"/>
              <w:autoSpaceDN w:val="0"/>
              <w:adjustRightInd w:val="0"/>
              <w:jc w:val="both"/>
              <w:rPr>
                <w:sz w:val="24"/>
                <w:szCs w:val="24"/>
              </w:rPr>
            </w:pPr>
            <w:r w:rsidRPr="00B37B5B">
              <w:rPr>
                <w:sz w:val="24"/>
                <w:szCs w:val="24"/>
              </w:rPr>
              <w:t>Бюджетное учреждение городского поселения Рузаевка «Коммунальник»</w:t>
            </w:r>
          </w:p>
        </w:tc>
      </w:tr>
      <w:tr w:rsidR="00B37B5B" w:rsidRPr="00B37B5B" w:rsidTr="00B37B5B">
        <w:trPr>
          <w:trHeight w:val="1649"/>
        </w:trPr>
        <w:tc>
          <w:tcPr>
            <w:tcW w:w="1271" w:type="dxa"/>
            <w:shd w:val="clear" w:color="auto" w:fill="auto"/>
            <w:vAlign w:val="center"/>
          </w:tcPr>
          <w:p w:rsidR="00B37B5B" w:rsidRPr="00B37B5B" w:rsidRDefault="00B37B5B" w:rsidP="00B37B5B">
            <w:pPr>
              <w:widowControl w:val="0"/>
              <w:autoSpaceDE w:val="0"/>
              <w:autoSpaceDN w:val="0"/>
              <w:adjustRightInd w:val="0"/>
              <w:ind w:firstLine="567"/>
              <w:jc w:val="both"/>
              <w:rPr>
                <w:b/>
                <w:sz w:val="24"/>
                <w:szCs w:val="24"/>
              </w:rPr>
            </w:pPr>
            <w:r w:rsidRPr="00B37B5B">
              <w:rPr>
                <w:b/>
                <w:sz w:val="24"/>
                <w:szCs w:val="24"/>
              </w:rPr>
              <w:t>3</w:t>
            </w:r>
          </w:p>
        </w:tc>
        <w:tc>
          <w:tcPr>
            <w:tcW w:w="3119" w:type="dxa"/>
            <w:shd w:val="clear" w:color="auto" w:fill="auto"/>
          </w:tcPr>
          <w:p w:rsidR="00B37B5B" w:rsidRPr="00B37B5B" w:rsidRDefault="00B37B5B" w:rsidP="00B37B5B">
            <w:pPr>
              <w:widowControl w:val="0"/>
              <w:autoSpaceDE w:val="0"/>
              <w:autoSpaceDN w:val="0"/>
              <w:adjustRightInd w:val="0"/>
              <w:rPr>
                <w:sz w:val="24"/>
                <w:szCs w:val="24"/>
              </w:rPr>
            </w:pPr>
            <w:r w:rsidRPr="00B37B5B">
              <w:rPr>
                <w:sz w:val="24"/>
                <w:szCs w:val="24"/>
              </w:rPr>
              <w:t>Муниципальный заказчик при заключении муниципальных контрактов на выполнение работ (оказание услуг) по благоустройству</w:t>
            </w:r>
          </w:p>
        </w:tc>
        <w:tc>
          <w:tcPr>
            <w:tcW w:w="4394" w:type="dxa"/>
            <w:shd w:val="clear" w:color="auto" w:fill="auto"/>
            <w:vAlign w:val="center"/>
          </w:tcPr>
          <w:p w:rsidR="00B37B5B" w:rsidRPr="00B37B5B" w:rsidRDefault="00B37B5B" w:rsidP="00B37B5B">
            <w:pPr>
              <w:widowControl w:val="0"/>
              <w:autoSpaceDE w:val="0"/>
              <w:autoSpaceDN w:val="0"/>
              <w:adjustRightInd w:val="0"/>
              <w:jc w:val="both"/>
              <w:rPr>
                <w:sz w:val="24"/>
                <w:szCs w:val="24"/>
              </w:rPr>
            </w:pPr>
            <w:r w:rsidRPr="00B37B5B">
              <w:rPr>
                <w:sz w:val="24"/>
                <w:szCs w:val="24"/>
              </w:rPr>
              <w:t>Бюджетное учреждение городского поселения Рузаевка «Городское хозяйство»</w:t>
            </w:r>
          </w:p>
        </w:tc>
      </w:tr>
    </w:tbl>
    <w:p w:rsidR="00A47343" w:rsidRDefault="00A47343">
      <w:bookmarkStart w:id="102" w:name="_GoBack"/>
      <w:bookmarkEnd w:id="100"/>
      <w:bookmarkEnd w:id="101"/>
      <w:bookmarkEnd w:id="102"/>
    </w:p>
    <w:sectPr w:rsidR="00A47343" w:rsidSect="00B37B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92" w:rsidRDefault="00FF4792" w:rsidP="00B173EE">
      <w:r>
        <w:separator/>
      </w:r>
    </w:p>
  </w:endnote>
  <w:endnote w:type="continuationSeparator" w:id="0">
    <w:p w:rsidR="00FF4792" w:rsidRDefault="00FF4792" w:rsidP="00B1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92" w:rsidRDefault="00FF4792" w:rsidP="00B173EE">
      <w:r>
        <w:separator/>
      </w:r>
    </w:p>
  </w:footnote>
  <w:footnote w:type="continuationSeparator" w:id="0">
    <w:p w:rsidR="00FF4792" w:rsidRDefault="00FF4792" w:rsidP="00B17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68"/>
    <w:rsid w:val="00066EA3"/>
    <w:rsid w:val="00465568"/>
    <w:rsid w:val="00A47343"/>
    <w:rsid w:val="00B173EE"/>
    <w:rsid w:val="00B37B5B"/>
    <w:rsid w:val="00C82945"/>
    <w:rsid w:val="00FF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56B18-7508-447E-B086-4790A1D9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3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3EE"/>
    <w:pPr>
      <w:tabs>
        <w:tab w:val="center" w:pos="4677"/>
        <w:tab w:val="right" w:pos="9355"/>
      </w:tabs>
    </w:pPr>
  </w:style>
  <w:style w:type="character" w:customStyle="1" w:styleId="a4">
    <w:name w:val="Верхний колонтитул Знак"/>
    <w:basedOn w:val="a0"/>
    <w:link w:val="a3"/>
    <w:uiPriority w:val="99"/>
    <w:rsid w:val="00B173E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173EE"/>
    <w:pPr>
      <w:tabs>
        <w:tab w:val="center" w:pos="4677"/>
        <w:tab w:val="right" w:pos="9355"/>
      </w:tabs>
    </w:pPr>
  </w:style>
  <w:style w:type="character" w:customStyle="1" w:styleId="a6">
    <w:name w:val="Нижний колонтитул Знак"/>
    <w:basedOn w:val="a0"/>
    <w:link w:val="a5"/>
    <w:uiPriority w:val="99"/>
    <w:rsid w:val="00B173E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7B5B"/>
    <w:rPr>
      <w:rFonts w:ascii="Segoe UI" w:hAnsi="Segoe UI" w:cs="Segoe UI"/>
      <w:sz w:val="18"/>
      <w:szCs w:val="18"/>
    </w:rPr>
  </w:style>
  <w:style w:type="character" w:customStyle="1" w:styleId="a8">
    <w:name w:val="Текст выноски Знак"/>
    <w:basedOn w:val="a0"/>
    <w:link w:val="a7"/>
    <w:uiPriority w:val="99"/>
    <w:semiHidden/>
    <w:rsid w:val="00B37B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5628</Words>
  <Characters>32085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5</cp:revision>
  <cp:lastPrinted>2017-10-26T12:51:00Z</cp:lastPrinted>
  <dcterms:created xsi:type="dcterms:W3CDTF">2017-10-25T13:18:00Z</dcterms:created>
  <dcterms:modified xsi:type="dcterms:W3CDTF">2017-10-26T12:53:00Z</dcterms:modified>
</cp:coreProperties>
</file>