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0" w:rsidRDefault="002C21B0" w:rsidP="002C77EA">
      <w:pPr>
        <w:ind w:firstLine="708"/>
        <w:rPr>
          <w:sz w:val="26"/>
          <w:szCs w:val="26"/>
        </w:rPr>
      </w:pPr>
    </w:p>
    <w:p w:rsidR="002C21B0" w:rsidRPr="00FF3EA2" w:rsidRDefault="002C21B0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2C21B0" w:rsidRPr="00FF3EA2" w:rsidRDefault="002C21B0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2C21B0" w:rsidRPr="00FF3EA2" w:rsidRDefault="002C21B0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C21B0" w:rsidRDefault="002C21B0" w:rsidP="002C77EA">
      <w:pPr>
        <w:spacing w:line="276" w:lineRule="auto"/>
        <w:jc w:val="center"/>
        <w:rPr>
          <w:b/>
          <w:sz w:val="34"/>
          <w:szCs w:val="28"/>
        </w:rPr>
      </w:pPr>
    </w:p>
    <w:p w:rsidR="002C21B0" w:rsidRDefault="002C21B0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2C21B0" w:rsidRPr="00FF3EA2" w:rsidRDefault="002C21B0" w:rsidP="002C77EA">
      <w:pPr>
        <w:spacing w:line="276" w:lineRule="auto"/>
        <w:jc w:val="center"/>
        <w:rPr>
          <w:b/>
          <w:sz w:val="28"/>
          <w:szCs w:val="28"/>
        </w:rPr>
      </w:pPr>
    </w:p>
    <w:p w:rsidR="002C21B0" w:rsidRDefault="002C21B0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22.04.2020                  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 219</w:t>
      </w:r>
    </w:p>
    <w:p w:rsidR="002C21B0" w:rsidRPr="00FE5C0D" w:rsidRDefault="002C21B0" w:rsidP="002C77EA">
      <w:pPr>
        <w:spacing w:line="276" w:lineRule="auto"/>
        <w:rPr>
          <w:sz w:val="28"/>
          <w:szCs w:val="28"/>
        </w:rPr>
      </w:pPr>
    </w:p>
    <w:p w:rsidR="002C21B0" w:rsidRPr="00C06EC0" w:rsidRDefault="002C21B0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2C21B0" w:rsidRPr="00262479" w:rsidRDefault="002C21B0" w:rsidP="002C77EA">
      <w:pPr>
        <w:spacing w:line="276" w:lineRule="auto"/>
        <w:jc w:val="center"/>
        <w:rPr>
          <w:b/>
          <w:sz w:val="24"/>
          <w:szCs w:val="24"/>
        </w:rPr>
      </w:pPr>
    </w:p>
    <w:p w:rsidR="002C21B0" w:rsidRDefault="002C21B0" w:rsidP="00BB1FD6">
      <w:pPr>
        <w:tabs>
          <w:tab w:val="left" w:pos="3060"/>
        </w:tabs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от 05.02.2015 г. № 141</w:t>
      </w:r>
    </w:p>
    <w:p w:rsidR="002C21B0" w:rsidRPr="00C20014" w:rsidRDefault="002C21B0" w:rsidP="00BB1FD6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</w:p>
    <w:p w:rsidR="002C21B0" w:rsidRPr="00C20014" w:rsidRDefault="002C21B0" w:rsidP="00BB1FD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основании решения</w:t>
      </w:r>
      <w:r w:rsidRPr="00921D47">
        <w:rPr>
          <w:bCs/>
          <w:color w:val="000000"/>
          <w:sz w:val="26"/>
          <w:szCs w:val="26"/>
        </w:rPr>
        <w:t xml:space="preserve"> Совета депутатов Рузаевского муниципального района Рес</w:t>
      </w:r>
      <w:r>
        <w:rPr>
          <w:bCs/>
          <w:color w:val="000000"/>
          <w:sz w:val="26"/>
          <w:szCs w:val="26"/>
        </w:rPr>
        <w:t>публики Мордовия  от 27.10.</w:t>
      </w:r>
      <w:smartTag w:uri="urn:schemas-microsoft-com:office:smarttags" w:element="metricconverter">
        <w:smartTagPr>
          <w:attr w:name="ProductID" w:val="2008 г"/>
        </w:smartTagPr>
        <w:r w:rsidRPr="00921D47">
          <w:rPr>
            <w:bCs/>
            <w:color w:val="000000"/>
            <w:sz w:val="26"/>
            <w:szCs w:val="26"/>
          </w:rPr>
          <w:t>2008 г</w:t>
        </w:r>
      </w:smartTag>
      <w:r w:rsidRPr="00921D47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</w:t>
      </w:r>
      <w:r w:rsidRPr="00C20014">
        <w:rPr>
          <w:sz w:val="26"/>
          <w:szCs w:val="26"/>
        </w:rPr>
        <w:t xml:space="preserve">, администрация Рузаевского муниципального района Республики Мордовия </w:t>
      </w:r>
      <w:r>
        <w:rPr>
          <w:sz w:val="26"/>
          <w:szCs w:val="26"/>
        </w:rPr>
        <w:t xml:space="preserve">           </w:t>
      </w:r>
      <w:r w:rsidRPr="00C20014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а</w:t>
      </w:r>
      <w:r>
        <w:rPr>
          <w:sz w:val="26"/>
          <w:szCs w:val="26"/>
        </w:rPr>
        <w:t xml:space="preserve"> н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т:</w:t>
      </w:r>
    </w:p>
    <w:p w:rsidR="002C21B0" w:rsidRPr="00C20014" w:rsidRDefault="002C21B0" w:rsidP="00BB1FD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20014">
        <w:rPr>
          <w:sz w:val="26"/>
          <w:szCs w:val="26"/>
        </w:rPr>
        <w:t xml:space="preserve">Внести в Положение об установлении соотношения должностных окладов руководителей муниципальных образовательных учреждений </w:t>
      </w:r>
      <w:bookmarkStart w:id="0" w:name="_GoBack"/>
      <w:bookmarkEnd w:id="0"/>
      <w:r w:rsidRPr="00C20014">
        <w:rPr>
          <w:sz w:val="26"/>
          <w:szCs w:val="26"/>
        </w:rPr>
        <w:t xml:space="preserve">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от 05.02.2015 г. № 141 (с изм. от 31.03.2015 г. № 451, 24.02.2016 г. № 189, от 25.10.2016 г. № 1283, </w:t>
      </w:r>
      <w:r>
        <w:rPr>
          <w:sz w:val="26"/>
          <w:szCs w:val="26"/>
        </w:rPr>
        <w:t xml:space="preserve">07.02.2017 г. № 35, </w:t>
      </w:r>
      <w:r w:rsidRPr="00C20014">
        <w:rPr>
          <w:sz w:val="26"/>
          <w:szCs w:val="26"/>
        </w:rPr>
        <w:t>27.06.2017 г. № 512, 28.12.2017 г. № 1153, 26.03.2018 г. № 200, 20.03.2019 г. № 133</w:t>
      </w:r>
      <w:r>
        <w:rPr>
          <w:sz w:val="26"/>
          <w:szCs w:val="26"/>
        </w:rPr>
        <w:t>, 10.10.2019 г. № 688</w:t>
      </w:r>
      <w:r w:rsidRPr="00C20014">
        <w:rPr>
          <w:sz w:val="26"/>
          <w:szCs w:val="26"/>
        </w:rPr>
        <w:t>), следующие изменения:</w:t>
      </w:r>
    </w:p>
    <w:p w:rsidR="002C21B0" w:rsidRPr="00921D47" w:rsidRDefault="002C21B0" w:rsidP="00BB1FD6">
      <w:pPr>
        <w:ind w:firstLine="567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1.1. пункт 1 изложить в следующей редакции:</w:t>
      </w:r>
    </w:p>
    <w:p w:rsidR="002C21B0" w:rsidRPr="00921D47" w:rsidRDefault="002C21B0" w:rsidP="00BB1FD6">
      <w:pPr>
        <w:ind w:firstLine="567"/>
        <w:jc w:val="both"/>
        <w:rPr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 xml:space="preserve">1. </w:t>
      </w:r>
      <w:r w:rsidRPr="00921D47">
        <w:rPr>
          <w:color w:val="000000"/>
          <w:sz w:val="26"/>
          <w:szCs w:val="26"/>
        </w:rPr>
        <w:t xml:space="preserve">Должностной оклад руководителя муниципального образовательного учреждения Рузаевского муниципального района устанавливается работодателем на основании трудового договора исходя из средней заработной платы работников </w:t>
      </w:r>
      <w:r>
        <w:rPr>
          <w:color w:val="000000"/>
          <w:sz w:val="26"/>
          <w:szCs w:val="26"/>
        </w:rPr>
        <w:t xml:space="preserve"> </w:t>
      </w:r>
      <w:r w:rsidRPr="00921D47">
        <w:rPr>
          <w:color w:val="000000"/>
          <w:sz w:val="26"/>
          <w:szCs w:val="26"/>
        </w:rPr>
        <w:t xml:space="preserve"> возглавляемого им муниципального образовательного учреждения и коэффициента кратности, установленного в зависимости от группы, к которой отнесено учреждение образования, по следующей формуле: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</w:p>
    <w:p w:rsidR="002C21B0" w:rsidRPr="00921D47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ДОР = СЗПоснр х К, где: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ДОР - должностной оклад руководителя муниципального образовательного учреждения;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СЗПоснр - средняя заработная плата за предшествующий календарный год работников образовательного учреждения, относящихся к основному персоналу;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К - коэффициент кратности для руководителя образовательного учреждения, уста</w:t>
      </w:r>
      <w:r>
        <w:rPr>
          <w:color w:val="000000"/>
          <w:sz w:val="26"/>
          <w:szCs w:val="26"/>
        </w:rPr>
        <w:t>навливаемый а</w:t>
      </w:r>
      <w:r w:rsidRPr="00921D47">
        <w:rPr>
          <w:color w:val="000000"/>
          <w:sz w:val="26"/>
          <w:szCs w:val="26"/>
        </w:rPr>
        <w:t>дминистрацией  Рузаевского муниципального района в зависимости от группы, к которой отнесено учреждение: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Общеобразовательные учреждения:</w:t>
      </w:r>
    </w:p>
    <w:p w:rsidR="002C21B0" w:rsidRPr="00921D47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1 группа - коэффициент 1,7;</w:t>
      </w:r>
    </w:p>
    <w:p w:rsidR="002C21B0" w:rsidRPr="00921D47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2 группа - коэффициент 1,6;</w:t>
      </w:r>
    </w:p>
    <w:p w:rsidR="002C21B0" w:rsidRPr="00921D47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921D47">
        <w:rPr>
          <w:color w:val="000000"/>
          <w:sz w:val="26"/>
          <w:szCs w:val="26"/>
        </w:rPr>
        <w:t>3 группа - коэффициент 1,55;</w:t>
      </w:r>
    </w:p>
    <w:p w:rsidR="002C21B0" w:rsidRPr="00921D47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4 группа - коэффициент 1,5.</w:t>
      </w:r>
    </w:p>
    <w:p w:rsidR="002C21B0" w:rsidRPr="00921D47" w:rsidRDefault="002C21B0" w:rsidP="00BB1FD6">
      <w:pPr>
        <w:ind w:firstLine="720"/>
        <w:jc w:val="both"/>
        <w:rPr>
          <w:color w:val="000000"/>
          <w:sz w:val="26"/>
          <w:szCs w:val="26"/>
        </w:rPr>
      </w:pPr>
    </w:p>
    <w:p w:rsidR="002C21B0" w:rsidRDefault="002C21B0" w:rsidP="00BB1FD6">
      <w:pPr>
        <w:ind w:firstLine="720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>Дошкольные образовательные учреждения:</w:t>
      </w:r>
    </w:p>
    <w:p w:rsidR="002C21B0" w:rsidRDefault="002C21B0" w:rsidP="00BB1FD6">
      <w:pPr>
        <w:ind w:firstLine="698"/>
        <w:jc w:val="both"/>
        <w:rPr>
          <w:color w:val="000000"/>
          <w:sz w:val="26"/>
          <w:szCs w:val="26"/>
        </w:rPr>
      </w:pPr>
      <w:r w:rsidRPr="00921D47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           </w:t>
      </w:r>
    </w:p>
    <w:p w:rsidR="002C21B0" w:rsidRPr="00BB1FD6" w:rsidRDefault="002C21B0" w:rsidP="00BB1FD6">
      <w:pPr>
        <w:ind w:firstLine="698"/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Дошкольные образовательные учреждения, расположенные на территории городского поселения</w:t>
      </w:r>
    </w:p>
    <w:p w:rsidR="002C21B0" w:rsidRPr="00BB1FD6" w:rsidRDefault="002C21B0" w:rsidP="00BB1FD6">
      <w:pPr>
        <w:ind w:firstLine="698"/>
        <w:jc w:val="both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ab/>
        <w:t xml:space="preserve"> 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BB1FD6">
        <w:rPr>
          <w:color w:val="000000"/>
          <w:sz w:val="26"/>
          <w:szCs w:val="26"/>
        </w:rPr>
        <w:t>1 группа - коэффициент 1,6;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2 группа - коэффициент 1,5;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3 группа - коэффициент 1,4;</w:t>
      </w:r>
    </w:p>
    <w:p w:rsidR="002C21B0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4 группа - коэффициент 1,3.</w:t>
      </w:r>
    </w:p>
    <w:p w:rsidR="002C21B0" w:rsidRDefault="002C21B0" w:rsidP="006D2CA9">
      <w:pPr>
        <w:jc w:val="both"/>
        <w:rPr>
          <w:color w:val="000000"/>
          <w:sz w:val="26"/>
          <w:szCs w:val="26"/>
        </w:rPr>
      </w:pP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Дошкольные образовательные учреждения, расположенные на территории сельского поселения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1 группа - коэффициент 1,9;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2 группа - коэффициент 1,7;</w:t>
      </w:r>
    </w:p>
    <w:p w:rsidR="002C21B0" w:rsidRPr="00BB1FD6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3 группа - коэффициент 1,5;</w:t>
      </w:r>
    </w:p>
    <w:p w:rsidR="002C21B0" w:rsidRDefault="002C21B0" w:rsidP="006D2CA9">
      <w:pPr>
        <w:jc w:val="center"/>
        <w:rPr>
          <w:color w:val="000000"/>
          <w:sz w:val="26"/>
          <w:szCs w:val="26"/>
        </w:rPr>
      </w:pPr>
      <w:r w:rsidRPr="00BB1FD6">
        <w:rPr>
          <w:color w:val="000000"/>
          <w:sz w:val="26"/>
          <w:szCs w:val="26"/>
        </w:rPr>
        <w:t>4 группа - коэффициент 1,4.</w:t>
      </w:r>
    </w:p>
    <w:p w:rsidR="002C21B0" w:rsidRPr="00921D47" w:rsidRDefault="002C21B0" w:rsidP="006D2CA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2C21B0" w:rsidRDefault="002C21B0" w:rsidP="006D2CA9">
      <w:pPr>
        <w:jc w:val="center"/>
        <w:rPr>
          <w:color w:val="000000"/>
          <w:sz w:val="26"/>
          <w:szCs w:val="26"/>
        </w:rPr>
      </w:pPr>
      <w:r w:rsidRPr="006D5801">
        <w:rPr>
          <w:color w:val="000000"/>
          <w:sz w:val="26"/>
          <w:szCs w:val="26"/>
        </w:rPr>
        <w:t>Учреждения дополнительного образования:</w:t>
      </w:r>
    </w:p>
    <w:p w:rsidR="002C21B0" w:rsidRPr="006D5801" w:rsidRDefault="002C21B0" w:rsidP="006D2CA9">
      <w:pPr>
        <w:rPr>
          <w:color w:val="000000"/>
          <w:sz w:val="26"/>
          <w:szCs w:val="26"/>
        </w:rPr>
      </w:pPr>
    </w:p>
    <w:p w:rsidR="002C21B0" w:rsidRPr="00921D47" w:rsidRDefault="002C21B0" w:rsidP="006D2C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группа - коэффициент 1,7</w:t>
      </w:r>
      <w:r w:rsidRPr="00921D47">
        <w:rPr>
          <w:color w:val="000000"/>
          <w:sz w:val="26"/>
          <w:szCs w:val="26"/>
        </w:rPr>
        <w:t>;</w:t>
      </w:r>
    </w:p>
    <w:p w:rsidR="002C21B0" w:rsidRPr="00921D47" w:rsidRDefault="002C21B0" w:rsidP="006D2C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группа - коэффициент 1,6</w:t>
      </w:r>
      <w:r w:rsidRPr="00921D47">
        <w:rPr>
          <w:color w:val="000000"/>
          <w:sz w:val="26"/>
          <w:szCs w:val="26"/>
        </w:rPr>
        <w:t>;</w:t>
      </w:r>
    </w:p>
    <w:p w:rsidR="002C21B0" w:rsidRPr="00921D47" w:rsidRDefault="002C21B0" w:rsidP="006D2C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 группа - коэффициент 1,5</w:t>
      </w:r>
      <w:r w:rsidRPr="00921D47">
        <w:rPr>
          <w:color w:val="000000"/>
          <w:sz w:val="26"/>
          <w:szCs w:val="26"/>
        </w:rPr>
        <w:t>;</w:t>
      </w:r>
    </w:p>
    <w:p w:rsidR="002C21B0" w:rsidRPr="00921D47" w:rsidRDefault="002C21B0" w:rsidP="006D2C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 группа - коэффициент 1,3</w:t>
      </w:r>
      <w:r w:rsidRPr="00921D47">
        <w:rPr>
          <w:color w:val="000000"/>
          <w:sz w:val="26"/>
          <w:szCs w:val="26"/>
        </w:rPr>
        <w:t>.</w:t>
      </w:r>
      <w:r w:rsidRPr="00921D47">
        <w:rPr>
          <w:bCs/>
          <w:color w:val="000000"/>
          <w:sz w:val="26"/>
          <w:szCs w:val="26"/>
        </w:rPr>
        <w:t>».</w:t>
      </w:r>
    </w:p>
    <w:p w:rsidR="002C21B0" w:rsidRPr="00C20014" w:rsidRDefault="002C21B0" w:rsidP="006D2CA9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0014">
        <w:rPr>
          <w:sz w:val="26"/>
          <w:szCs w:val="26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Ларину В.Р.</w:t>
      </w:r>
    </w:p>
    <w:p w:rsidR="002C21B0" w:rsidRDefault="002C21B0" w:rsidP="00BB1FD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0014">
        <w:rPr>
          <w:sz w:val="26"/>
          <w:szCs w:val="26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</w:t>
      </w:r>
      <w:r w:rsidRPr="00C20014">
        <w:rPr>
          <w:color w:val="000000"/>
          <w:sz w:val="26"/>
          <w:szCs w:val="26"/>
        </w:rPr>
        <w:t xml:space="preserve">есу: </w:t>
      </w:r>
      <w:hyperlink r:id="rId5" w:history="1">
        <w:r w:rsidRPr="00C20014">
          <w:rPr>
            <w:rStyle w:val="Hyperlink"/>
            <w:color w:val="000000"/>
            <w:sz w:val="26"/>
            <w:szCs w:val="26"/>
          </w:rPr>
          <w:t>www.ruzaevka-rm.ru</w:t>
        </w:r>
      </w:hyperlink>
      <w:r>
        <w:t xml:space="preserve">. </w:t>
      </w:r>
      <w:r>
        <w:rPr>
          <w:sz w:val="26"/>
          <w:szCs w:val="26"/>
        </w:rPr>
        <w:t xml:space="preserve">   </w:t>
      </w:r>
    </w:p>
    <w:p w:rsidR="002C21B0" w:rsidRDefault="002C21B0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2C21B0" w:rsidRDefault="002C21B0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2C21B0" w:rsidRDefault="002C21B0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2C21B0" w:rsidRPr="00C246C9" w:rsidRDefault="002C21B0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2C21B0" w:rsidRDefault="002C21B0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2C21B0" w:rsidRDefault="002C21B0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082604">
        <w:rPr>
          <w:sz w:val="26"/>
          <w:szCs w:val="26"/>
        </w:rPr>
        <w:t xml:space="preserve"> В.Ю. Кормили</w:t>
      </w:r>
      <w:r>
        <w:rPr>
          <w:sz w:val="26"/>
          <w:szCs w:val="26"/>
        </w:rPr>
        <w:t xml:space="preserve">цын </w:t>
      </w:r>
    </w:p>
    <w:sectPr w:rsidR="002C21B0" w:rsidSect="00E601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1869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1B0"/>
    <w:rsid w:val="002C2FE0"/>
    <w:rsid w:val="002C385B"/>
    <w:rsid w:val="002C502B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04C5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A6100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D2CA9"/>
    <w:rsid w:val="006D5801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2F6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1D47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1FD6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0014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5E3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5309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1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623</Words>
  <Characters>3557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2020-05-06T12:47:00Z</cp:lastPrinted>
  <dcterms:created xsi:type="dcterms:W3CDTF">2020-05-07T11:37:00Z</dcterms:created>
  <dcterms:modified xsi:type="dcterms:W3CDTF">2020-05-07T11:37:00Z</dcterms:modified>
</cp:coreProperties>
</file>