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4D" w:rsidRPr="00E824B8" w:rsidRDefault="006B033A" w:rsidP="006B033A">
      <w:pPr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         В 2017 году впервые в истории России стартовал проект «Формирование комфортной городской среды», благодаря которому города</w:t>
      </w:r>
      <w:r w:rsidR="002F494D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нашей страны</w:t>
      </w:r>
      <w:r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станут красивее</w:t>
      </w:r>
      <w:r w:rsidR="002F494D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, комфортнее, уютнее, и удобнее</w:t>
      </w:r>
      <w:r w:rsidR="00BB2A89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. </w:t>
      </w:r>
      <w:r w:rsidR="002F494D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Начальным этапом его реализации было проведение мероприятий по благоустройству 13 дворовых территорий и установке в парке культуры и отдыха современного детского игрового комплекса и крытой площадки с ростовыми шахматами. Сроки реализации проекта обозначены до 2022 года. В 2018 году жители нашего города вновь порадуются благоустройству нескольких дворов, а вот в 2019 году </w:t>
      </w:r>
      <w:r w:rsidR="003A477C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планируется выделение средств на благоустройство территорий общего пользования. При этом выбор территории, которой предстоит преобразиться, остается</w:t>
      </w:r>
      <w:r w:rsidR="002F494D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3A477C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за народом. 22 марта 2018 года пройдет рейтинговое голосование, по результатам которого будет определена территория, которая будет отремонтирована в 2019 году в рамках реализации муниципальной программы «Формирование современной городской среды на территории городского поселения Рузаевка на 2018-2022 годы». 26 февраля 2018 года на заседании общественной комиссии по вопросам подготовки и реализации программы был определен перечень общественных территорий для проведения рейтингового голосования. Д</w:t>
      </w:r>
      <w:r w:rsidR="00102F2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анный перечень был сформирован</w:t>
      </w:r>
      <w:r w:rsidR="003A477C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по результатам приема предложений от граждан, которые они могли подать на сайте «Комфортная го</w:t>
      </w:r>
      <w:r w:rsidR="00102F2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родская среда» в разделе опросы</w:t>
      </w:r>
      <w:r w:rsidR="003A477C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по электронному адресу: </w:t>
      </w:r>
      <w:proofErr w:type="spellStart"/>
      <w:r w:rsidR="00370C9F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en-US"/>
        </w:rPr>
        <w:t>vmestedelaem</w:t>
      </w:r>
      <w:proofErr w:type="spellEnd"/>
      <w:r w:rsidR="00370C9F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.</w:t>
      </w:r>
      <w:proofErr w:type="spellStart"/>
      <w:r w:rsidR="00370C9F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en-US"/>
        </w:rPr>
        <w:t>ru</w:t>
      </w:r>
      <w:proofErr w:type="spellEnd"/>
      <w:r w:rsidR="00370C9F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и в пунктах сбора предложений, расположенных в зданиях районной и городской администраций или в здании МФЦ с 10 января по 22 февраля, заполнив специальный бюллетень. В рейтинговом голосовании примут участие: площадь им. А.В. Ухтомского, набравшая 331 предложение (что составляет 32% от общего количества предложен</w:t>
      </w:r>
      <w:r w:rsidR="00102F2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ий), площадь Т</w:t>
      </w:r>
      <w:bookmarkStart w:id="0" w:name="_GoBack"/>
      <w:bookmarkEnd w:id="0"/>
      <w:r w:rsidR="00370C9F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ысячелетия, набравшая 284 предложения</w:t>
      </w:r>
      <w:r w:rsidR="001D04E6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(что составляет 27,5% от общего количества предложений)</w:t>
      </w:r>
      <w:r w:rsidR="00370C9F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, и площадь революции 1905 года, набравшая 232 предложения</w:t>
      </w:r>
      <w:r w:rsidR="001D04E6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(что составляет 22,4% от общего количества предложений)</w:t>
      </w:r>
      <w:r w:rsidR="00370C9F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.</w:t>
      </w:r>
      <w:r w:rsidR="001D04E6"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Всего поступило 1034 предложений. Для проведения голосования определены 7 территориальных счетных участков: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E824B8" w:rsidRPr="00E824B8" w:rsidTr="00D476DA">
        <w:tc>
          <w:tcPr>
            <w:tcW w:w="817" w:type="dxa"/>
          </w:tcPr>
          <w:p w:rsidR="001D04E6" w:rsidRPr="00E824B8" w:rsidRDefault="001D04E6" w:rsidP="00D476DA">
            <w:pPr>
              <w:ind w:right="23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3" w:type="dxa"/>
          </w:tcPr>
          <w:p w:rsidR="001D04E6" w:rsidRPr="00E824B8" w:rsidRDefault="001D04E6" w:rsidP="00D476DA">
            <w:pPr>
              <w:ind w:right="23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места для голосования</w:t>
            </w:r>
          </w:p>
        </w:tc>
      </w:tr>
      <w:tr w:rsidR="00E824B8" w:rsidRPr="00E824B8" w:rsidTr="00D476DA">
        <w:tc>
          <w:tcPr>
            <w:tcW w:w="817" w:type="dxa"/>
          </w:tcPr>
          <w:p w:rsidR="001D04E6" w:rsidRPr="00E824B8" w:rsidRDefault="001D04E6" w:rsidP="00D476DA">
            <w:pPr>
              <w:ind w:right="2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1D04E6" w:rsidRPr="00E824B8" w:rsidRDefault="001D04E6" w:rsidP="00D476DA">
            <w:pPr>
              <w:ind w:right="2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Здание Рузаевского института машиностроения (филиала) ФГБОУ ВО "Национальный исследовательский Мордовский государственный университет им. Н. П. Огарёва", ул. Ленина, д. 93</w:t>
            </w:r>
          </w:p>
        </w:tc>
      </w:tr>
      <w:tr w:rsidR="00E824B8" w:rsidRPr="00E824B8" w:rsidTr="00D476DA">
        <w:tc>
          <w:tcPr>
            <w:tcW w:w="817" w:type="dxa"/>
          </w:tcPr>
          <w:p w:rsidR="001D04E6" w:rsidRPr="00E824B8" w:rsidRDefault="001D04E6" w:rsidP="00D476DA">
            <w:pPr>
              <w:ind w:right="2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1D04E6" w:rsidRPr="00E824B8" w:rsidRDefault="001D04E6" w:rsidP="00D476DA">
            <w:pPr>
              <w:ind w:right="2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МАУ "</w:t>
            </w:r>
            <w:proofErr w:type="spellStart"/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ЦМПиТ</w:t>
            </w:r>
            <w:proofErr w:type="spellEnd"/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Рузаевского МР, ул. Маяковского, д. 90а</w:t>
            </w:r>
          </w:p>
        </w:tc>
      </w:tr>
      <w:tr w:rsidR="00E824B8" w:rsidRPr="00E824B8" w:rsidTr="00D476DA">
        <w:tc>
          <w:tcPr>
            <w:tcW w:w="817" w:type="dxa"/>
          </w:tcPr>
          <w:p w:rsidR="001D04E6" w:rsidRPr="00E824B8" w:rsidRDefault="001D04E6" w:rsidP="00D476DA">
            <w:pPr>
              <w:ind w:right="2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1D04E6" w:rsidRPr="00E824B8" w:rsidRDefault="001D04E6" w:rsidP="00D476DA">
            <w:pPr>
              <w:ind w:right="2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МБУ «МФЦ», ул. Революции 1905 года, д. 5 </w:t>
            </w:r>
          </w:p>
        </w:tc>
      </w:tr>
      <w:tr w:rsidR="00E824B8" w:rsidRPr="00E824B8" w:rsidTr="00D476DA">
        <w:tc>
          <w:tcPr>
            <w:tcW w:w="817" w:type="dxa"/>
          </w:tcPr>
          <w:p w:rsidR="001D04E6" w:rsidRPr="00E824B8" w:rsidRDefault="001D04E6" w:rsidP="00D476DA">
            <w:pPr>
              <w:ind w:right="2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1D04E6" w:rsidRPr="00E824B8" w:rsidRDefault="001D04E6" w:rsidP="00D476DA">
            <w:pPr>
              <w:ind w:right="2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МБУ ДО ЦДОД «ЮНИТЕР», ул. Станиславского, д. 4 </w:t>
            </w:r>
          </w:p>
        </w:tc>
      </w:tr>
      <w:tr w:rsidR="00E824B8" w:rsidRPr="00E824B8" w:rsidTr="00D476DA">
        <w:tc>
          <w:tcPr>
            <w:tcW w:w="817" w:type="dxa"/>
          </w:tcPr>
          <w:p w:rsidR="001D04E6" w:rsidRPr="00E824B8" w:rsidRDefault="001D04E6" w:rsidP="00D476DA">
            <w:pPr>
              <w:ind w:right="2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1D04E6" w:rsidRPr="00E824B8" w:rsidRDefault="001D04E6" w:rsidP="00D476DA">
            <w:pPr>
              <w:ind w:right="2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МБУ ДО «</w:t>
            </w:r>
            <w:proofErr w:type="spellStart"/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Тяштеня</w:t>
            </w:r>
            <w:proofErr w:type="spellEnd"/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ул. Юрасова, д. 15</w:t>
            </w:r>
          </w:p>
        </w:tc>
      </w:tr>
      <w:tr w:rsidR="00E824B8" w:rsidRPr="00E824B8" w:rsidTr="00D476DA">
        <w:tc>
          <w:tcPr>
            <w:tcW w:w="817" w:type="dxa"/>
          </w:tcPr>
          <w:p w:rsidR="001D04E6" w:rsidRPr="00E824B8" w:rsidRDefault="001D04E6" w:rsidP="00D476DA">
            <w:pPr>
              <w:ind w:right="2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1D04E6" w:rsidRPr="00E824B8" w:rsidRDefault="001D04E6" w:rsidP="00D476DA">
            <w:pPr>
              <w:ind w:right="2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МУ «ФОК», ул. Титова д. 6</w:t>
            </w:r>
          </w:p>
        </w:tc>
      </w:tr>
      <w:tr w:rsidR="00E824B8" w:rsidRPr="00E824B8" w:rsidTr="00D476DA">
        <w:tc>
          <w:tcPr>
            <w:tcW w:w="817" w:type="dxa"/>
          </w:tcPr>
          <w:p w:rsidR="001D04E6" w:rsidRPr="00E824B8" w:rsidRDefault="001D04E6" w:rsidP="00D476DA">
            <w:pPr>
              <w:ind w:right="2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1D04E6" w:rsidRPr="00E824B8" w:rsidRDefault="001D04E6" w:rsidP="00D476DA">
            <w:pPr>
              <w:ind w:right="2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Зала тяжелой атлетики, Школьный бульвар, д. 1</w:t>
            </w:r>
          </w:p>
        </w:tc>
      </w:tr>
    </w:tbl>
    <w:p w:rsidR="001D04E6" w:rsidRPr="00E824B8" w:rsidRDefault="001D04E6" w:rsidP="006B033A">
      <w:pPr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        </w:t>
      </w:r>
    </w:p>
    <w:p w:rsidR="001D04E6" w:rsidRPr="00E824B8" w:rsidRDefault="001D04E6" w:rsidP="006B033A">
      <w:pPr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         Участки для голосования будут работать с 8:00 часов до 20:00 часов, где каждый житель нашего горо</w:t>
      </w:r>
      <w:r w:rsid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да может внести свой вклад в</w:t>
      </w:r>
      <w:r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развитие</w:t>
      </w:r>
      <w:r w:rsid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Рузаевки</w:t>
      </w:r>
      <w:r w:rsidRPr="00E824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в создание еще одного уютного уголка для организации досуга и отдыха. </w:t>
      </w:r>
    </w:p>
    <w:p w:rsidR="00BB2A89" w:rsidRPr="008C3161" w:rsidRDefault="008C3161" w:rsidP="006B0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75756"/>
          <w:spacing w:val="3"/>
          <w:sz w:val="28"/>
          <w:szCs w:val="28"/>
          <w:shd w:val="clear" w:color="auto" w:fill="FFFFFF"/>
        </w:rPr>
        <w:t xml:space="preserve"> </w:t>
      </w:r>
    </w:p>
    <w:sectPr w:rsidR="00BB2A89" w:rsidRPr="008C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5E"/>
    <w:rsid w:val="00102F2E"/>
    <w:rsid w:val="001D04E6"/>
    <w:rsid w:val="002F494D"/>
    <w:rsid w:val="00370C9F"/>
    <w:rsid w:val="003A477C"/>
    <w:rsid w:val="004C675F"/>
    <w:rsid w:val="006B033A"/>
    <w:rsid w:val="008C3161"/>
    <w:rsid w:val="009707F5"/>
    <w:rsid w:val="009E315E"/>
    <w:rsid w:val="00BB2A89"/>
    <w:rsid w:val="00E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530FC-5BE4-45ED-927C-FD782EC9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5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Макарова</dc:creator>
  <cp:keywords/>
  <dc:description/>
  <cp:lastModifiedBy>Екатерина Макарова</cp:lastModifiedBy>
  <cp:revision>5</cp:revision>
  <cp:lastPrinted>2018-03-02T08:27:00Z</cp:lastPrinted>
  <dcterms:created xsi:type="dcterms:W3CDTF">2018-03-01T14:03:00Z</dcterms:created>
  <dcterms:modified xsi:type="dcterms:W3CDTF">2018-03-05T13:02:00Z</dcterms:modified>
</cp:coreProperties>
</file>