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F76D5" w:rsidRDefault="006F76D5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6F29AF" w:rsidRDefault="00F33F76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30.03.2018</w:t>
      </w:r>
      <w:r w:rsidR="00682358" w:rsidRPr="006F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68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F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68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D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7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358</w:t>
      </w:r>
    </w:p>
    <w:p w:rsidR="00682358" w:rsidRPr="00C66DAB" w:rsidRDefault="00682358" w:rsidP="00682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682358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682358" w:rsidRDefault="00096040" w:rsidP="0068235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городского поселения Рузаевка от 01.12.2017 года № 1649 «</w:t>
      </w:r>
      <w:r w:rsidR="00682358" w:rsidRPr="006823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 утверждении муниципальной программы «Формирование современной городской среды на территории городского поселения Рузаевка </w:t>
      </w:r>
      <w:r w:rsidR="00682358" w:rsidRPr="00682358">
        <w:rPr>
          <w:rFonts w:ascii="Times New Roman" w:eastAsia="Calibri" w:hAnsi="Times New Roman" w:cs="Arial"/>
          <w:b/>
          <w:bCs/>
          <w:sz w:val="26"/>
          <w:szCs w:val="26"/>
          <w:lang w:eastAsia="ru-RU"/>
        </w:rPr>
        <w:t>на 2018-2022 годы»</w:t>
      </w:r>
    </w:p>
    <w:p w:rsidR="00682358" w:rsidRPr="00682358" w:rsidRDefault="00682358" w:rsidP="00682358">
      <w:pPr>
        <w:autoSpaceDE w:val="0"/>
        <w:autoSpaceDN w:val="0"/>
        <w:adjustRightInd w:val="0"/>
        <w:spacing w:after="0" w:line="240" w:lineRule="auto"/>
        <w:ind w:firstLine="283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82358" w:rsidRPr="00682358" w:rsidRDefault="00682358" w:rsidP="00682358">
      <w:pPr>
        <w:keepNext/>
        <w:spacing w:before="240" w:after="60" w:line="240" w:lineRule="auto"/>
        <w:ind w:firstLine="540"/>
        <w:jc w:val="both"/>
        <w:outlineLvl w:val="0"/>
        <w:rPr>
          <w:rFonts w:ascii="Calibri Light" w:eastAsia="Times New Roman" w:hAnsi="Calibri Light" w:cs="Times New Roman"/>
          <w:b/>
          <w:bCs/>
          <w:kern w:val="32"/>
          <w:sz w:val="26"/>
          <w:szCs w:val="26"/>
          <w:lang w:eastAsia="ru-RU"/>
        </w:rPr>
      </w:pPr>
      <w:r w:rsidRPr="0068235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В соответствии с </w:t>
      </w:r>
      <w:r w:rsidR="00070A04" w:rsidRPr="0068235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Федеральным зак</w:t>
      </w:r>
      <w:r w:rsidR="00070A0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оном от 06.10.2003 года № 131-ФЗ </w:t>
      </w:r>
      <w:r w:rsidR="00070A04" w:rsidRPr="0068235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070A0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, </w:t>
      </w:r>
      <w:r w:rsidRPr="0068235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постановлением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070A0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постановлением Правительства Российской Федерации от 16.12.2017</w:t>
      </w:r>
      <w:r w:rsidR="006E68F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года</w:t>
      </w:r>
      <w:r w:rsidR="00070A0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68235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приказом Министерства строительства и жилищно-коммунального хозя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йства Российской Федерации от 06.04.2017 года №691</w:t>
      </w:r>
      <w:r w:rsidRPr="0068235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годов», постановлением Правительства Республики Мордовия № 495 от 30.08.2017 года «Об утверждении государственной программы «Формирование современной городской среды на территории Республи</w:t>
      </w:r>
      <w:r w:rsidR="006E68F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ки Мордовия на 2018-2022 годы»,</w:t>
      </w:r>
      <w:r w:rsidRPr="0068235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Уставом городского поселения Рузаевка</w:t>
      </w:r>
      <w:r w:rsidR="006E68F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, постановлением администрации городского поселения Рузаевка от 29.12.2017 года № 1847 «Об утверждении Порядка организации и проведения рейтингового голосования по общественным территориям городского поселения Рузаевка», постановлением администрации городского поселения Рузаевка от 27.03.2018 года № 233 «О проведении рейтингового голосования по выбору общественных территорий, подлежащих </w:t>
      </w:r>
      <w:r w:rsidR="006E68F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lastRenderedPageBreak/>
        <w:t>благоустройству в 2019 году»</w:t>
      </w:r>
      <w:r w:rsidRPr="0068235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администрация городского поселения Рузаевка Рузаевского муниципального района постановляет:</w:t>
      </w:r>
    </w:p>
    <w:p w:rsidR="00682358" w:rsidRPr="00682358" w:rsidRDefault="006E68FF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 М</w:t>
      </w:r>
      <w:r w:rsidR="00682358" w:rsidRPr="00682358">
        <w:rPr>
          <w:rFonts w:ascii="Times New Roman" w:eastAsia="Calibri" w:hAnsi="Times New Roman" w:cs="Times New Roman"/>
          <w:sz w:val="26"/>
          <w:szCs w:val="26"/>
          <w:lang w:eastAsia="ru-RU"/>
        </w:rPr>
        <w:t>униципальную программу «Формирование современной городской среды на территории городского поселения Рузаевка на 2018-2022 годы»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изложить в прилагаемой редакции</w:t>
      </w:r>
      <w:r w:rsidR="00682358" w:rsidRPr="0068235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82358" w:rsidRPr="00682358" w:rsidRDefault="00682358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23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Первого заместителя Главы администрации.</w:t>
      </w:r>
    </w:p>
    <w:p w:rsidR="00682358" w:rsidRPr="00682358" w:rsidRDefault="00682358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23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размещению на официальном сайте органов местного самоуправления городского поселения Рузаевка в сети «Интернет» по адресу: </w:t>
      </w:r>
      <w:r w:rsidRPr="006823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823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ruzaevka</w:t>
      </w:r>
      <w:r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823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rm</w:t>
      </w:r>
      <w:r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823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682358" w:rsidRPr="00682358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2358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8FF" w:rsidRPr="00682358" w:rsidRDefault="006E68F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358" w:rsidRPr="00682358" w:rsidRDefault="006E68F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682358"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682358" w:rsidRPr="00682358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Рузаевка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E6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В.Н. Родионов</w:t>
      </w:r>
      <w:r w:rsidRPr="0068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Default="00682358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40" w:rsidRDefault="00096040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FF" w:rsidRPr="00C66DAB" w:rsidRDefault="006E68FF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Default="006D616D" w:rsidP="006D6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682358" w:rsidRDefault="006D616D" w:rsidP="006D61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D616D" w:rsidRDefault="006D616D" w:rsidP="006D61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D616D" w:rsidRDefault="006D616D" w:rsidP="006D61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№1649 от 01.12.2017г.</w:t>
      </w:r>
    </w:p>
    <w:p w:rsidR="006E68FF" w:rsidRDefault="006E68FF" w:rsidP="006D61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6F76D5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2358" w:rsidRDefault="00682358" w:rsidP="00B658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358" w:rsidRDefault="00682358" w:rsidP="00B658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358" w:rsidRDefault="00682358" w:rsidP="00B658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358" w:rsidRDefault="00682358" w:rsidP="00B658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358" w:rsidRDefault="00682358" w:rsidP="00B658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881" w:rsidRDefault="00B65881" w:rsidP="00682358">
      <w:pPr>
        <w:rPr>
          <w:rFonts w:ascii="Times New Roman" w:hAnsi="Times New Roman" w:cs="Times New Roman"/>
          <w:b/>
          <w:sz w:val="28"/>
          <w:szCs w:val="28"/>
        </w:rPr>
      </w:pPr>
    </w:p>
    <w:p w:rsidR="00B65881" w:rsidRPr="00B65881" w:rsidRDefault="00B65881" w:rsidP="00B658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5881">
        <w:rPr>
          <w:rFonts w:ascii="Times New Roman" w:hAnsi="Times New Roman" w:cs="Times New Roman"/>
          <w:b/>
          <w:sz w:val="48"/>
          <w:szCs w:val="48"/>
        </w:rPr>
        <w:t>Муниципальная программа</w:t>
      </w:r>
    </w:p>
    <w:p w:rsidR="00B65881" w:rsidRPr="00B65881" w:rsidRDefault="00B65881" w:rsidP="00B658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5881">
        <w:rPr>
          <w:rFonts w:ascii="Times New Roman" w:hAnsi="Times New Roman" w:cs="Times New Roman"/>
          <w:b/>
          <w:sz w:val="48"/>
          <w:szCs w:val="48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b/>
          <w:sz w:val="48"/>
          <w:szCs w:val="48"/>
        </w:rPr>
        <w:t>на территории городского поселения Рузаевка на 2018-2022 годы</w:t>
      </w:r>
      <w:r w:rsidRPr="00B65881">
        <w:rPr>
          <w:rFonts w:ascii="Times New Roman" w:hAnsi="Times New Roman" w:cs="Times New Roman"/>
          <w:b/>
          <w:sz w:val="48"/>
          <w:szCs w:val="48"/>
        </w:rPr>
        <w:t>»</w:t>
      </w: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6E68FF">
      <w:pPr>
        <w:rPr>
          <w:rFonts w:ascii="Times New Roman" w:hAnsi="Times New Roman" w:cs="Times New Roman"/>
          <w:b/>
          <w:sz w:val="28"/>
          <w:szCs w:val="28"/>
        </w:rPr>
      </w:pPr>
    </w:p>
    <w:p w:rsidR="006E68FF" w:rsidRDefault="006E68FF" w:rsidP="006E68FF">
      <w:pPr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D36CDE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040" w:rsidRDefault="00096040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DE" w:rsidRDefault="00B65881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Рузаевка 2017 год</w:t>
      </w:r>
    </w:p>
    <w:p w:rsidR="00B06856" w:rsidRPr="00E5256E" w:rsidRDefault="00B06856" w:rsidP="00B068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56E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B06856" w:rsidRPr="00E5256E" w:rsidRDefault="00B06856" w:rsidP="00B068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56E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на территории городского поселения Рузаевка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2018-2022 годы</w:t>
      </w:r>
      <w:r w:rsidRPr="00E5256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06856" w:rsidRDefault="00B06856" w:rsidP="00B0685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6976"/>
      </w:tblGrid>
      <w:tr w:rsidR="00B06856" w:rsidRPr="00D36CDE" w:rsidTr="00B06856">
        <w:tc>
          <w:tcPr>
            <w:tcW w:w="2376" w:type="dxa"/>
          </w:tcPr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8" w:type="dxa"/>
          </w:tcPr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Рузаевка</w:t>
            </w:r>
          </w:p>
        </w:tc>
      </w:tr>
      <w:tr w:rsidR="00B06856" w:rsidRPr="00D36CDE" w:rsidTr="00B06856">
        <w:tc>
          <w:tcPr>
            <w:tcW w:w="2376" w:type="dxa"/>
          </w:tcPr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88" w:type="dxa"/>
          </w:tcPr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городского поселения Рузаевка</w:t>
            </w:r>
          </w:p>
        </w:tc>
      </w:tr>
      <w:tr w:rsidR="00B06856" w:rsidRPr="00D36CDE" w:rsidTr="00B06856">
        <w:tc>
          <w:tcPr>
            <w:tcW w:w="2376" w:type="dxa"/>
          </w:tcPr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88" w:type="dxa"/>
          </w:tcPr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06856" w:rsidRPr="00D36CDE" w:rsidTr="00B06856">
        <w:tc>
          <w:tcPr>
            <w:tcW w:w="2376" w:type="dxa"/>
          </w:tcPr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комфорта и качества условий проживания населения на территории городского поселения Рузаевка</w:t>
            </w:r>
          </w:p>
        </w:tc>
      </w:tr>
      <w:tr w:rsidR="00B06856" w:rsidRPr="00D36CDE" w:rsidTr="00B06856">
        <w:tc>
          <w:tcPr>
            <w:tcW w:w="2376" w:type="dxa"/>
          </w:tcPr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</w:tcPr>
          <w:p w:rsidR="00B06856" w:rsidRPr="00AA3E74" w:rsidRDefault="00B06856" w:rsidP="00B06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E74">
              <w:rPr>
                <w:rFonts w:ascii="Times New Roman" w:eastAsia="Calibri" w:hAnsi="Times New Roman" w:cs="Times New Roman"/>
                <w:sz w:val="28"/>
                <w:szCs w:val="28"/>
              </w:rPr>
              <w:t>1) Обеспечение формирования единого облика городского поселения Рузаевка;</w:t>
            </w:r>
          </w:p>
          <w:p w:rsidR="00B06856" w:rsidRDefault="00B06856" w:rsidP="00B06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Обеспечение создания, содержания и развития объектов благоустройства на территории городского поселения Рузаевка, включая объекты, находящиеся в частной собственности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прилегающие к ним территории;</w:t>
            </w:r>
          </w:p>
          <w:p w:rsidR="00B06856" w:rsidRPr="00D36CDE" w:rsidRDefault="00B06856" w:rsidP="00B06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E74">
              <w:rPr>
                <w:rFonts w:ascii="Times New Roman" w:eastAsia="Calibri" w:hAnsi="Times New Roman" w:cs="Times New Roman"/>
                <w:sz w:val="28"/>
                <w:szCs w:val="28"/>
              </w:rPr>
              <w:t>3) Повышение уровня вовлеченности заинтересованных граждан, организаций в реализацию мероприятий по благоустройству территории городского поселения Рузаевка, используя социальные сети и Интернет-ресурсы.</w:t>
            </w:r>
          </w:p>
        </w:tc>
      </w:tr>
      <w:tr w:rsidR="00B06856" w:rsidRPr="00D36CDE" w:rsidTr="00B06856">
        <w:tc>
          <w:tcPr>
            <w:tcW w:w="2376" w:type="dxa"/>
          </w:tcPr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88" w:type="dxa"/>
          </w:tcPr>
          <w:p w:rsidR="00B06856" w:rsidRDefault="00B0685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благоуст</w:t>
            </w:r>
            <w:r w:rsidR="007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роенных дворовых территорий –310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ед.*</w:t>
            </w:r>
          </w:p>
          <w:p w:rsidR="00B06856" w:rsidRDefault="00B0685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Площадь благоустроенных дворовых территорий – 118,4 Га.</w:t>
            </w:r>
          </w:p>
          <w:p w:rsidR="00B06856" w:rsidRDefault="00B0685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благоустроенных дворовых территорий от общего количества дворовых территорий – 100%</w:t>
            </w:r>
          </w:p>
          <w:p w:rsidR="00B06856" w:rsidRDefault="00B0685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Количество благоустроенных общественных территорий –6 ед. </w:t>
            </w:r>
          </w:p>
          <w:p w:rsidR="00B06856" w:rsidRDefault="00B0685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Площадь благоустроенн</w:t>
            </w:r>
            <w:r w:rsidR="0077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общественных территорий – 4,6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Га*</w:t>
            </w:r>
          </w:p>
          <w:p w:rsidR="00B06856" w:rsidRDefault="00B0685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Доля благоустроенных общественных территорий от общего количества таких территорий – 100%</w:t>
            </w:r>
          </w:p>
          <w:p w:rsidR="00B06856" w:rsidRDefault="00B0685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Количество благоустроенных городских парков – 1 ед.</w:t>
            </w:r>
          </w:p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Доля благоустроенных территорий с участием заинтересованных лиц – 100%</w:t>
            </w:r>
          </w:p>
        </w:tc>
      </w:tr>
      <w:tr w:rsidR="00B06856" w:rsidRPr="00D36CDE" w:rsidTr="00B06856">
        <w:tc>
          <w:tcPr>
            <w:tcW w:w="2376" w:type="dxa"/>
          </w:tcPr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88" w:type="dxa"/>
          </w:tcPr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2018-2022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без разделения на этапы</w:t>
            </w:r>
          </w:p>
        </w:tc>
      </w:tr>
      <w:tr w:rsidR="00B06856" w:rsidRPr="00D36CDE" w:rsidTr="00B06856">
        <w:tc>
          <w:tcPr>
            <w:tcW w:w="2376" w:type="dxa"/>
          </w:tcPr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088" w:type="dxa"/>
          </w:tcPr>
          <w:p w:rsidR="00B06856" w:rsidRDefault="00B0685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средств –</w:t>
            </w:r>
            <w:r w:rsidR="00726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369580,7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</w:t>
            </w:r>
            <w:r w:rsidRPr="00B9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B9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 них:</w:t>
            </w:r>
          </w:p>
          <w:p w:rsidR="00B06856" w:rsidRDefault="00B0685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республиканского бюджета:</w:t>
            </w:r>
          </w:p>
          <w:p w:rsidR="00B06856" w:rsidRDefault="00B0685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8822,6 тыс. руб.;</w:t>
            </w:r>
          </w:p>
          <w:p w:rsidR="00B06856" w:rsidRDefault="007265E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13822,6</w:t>
            </w:r>
            <w:r w:rsidR="001A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B06856" w:rsidRDefault="007265E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46322,6</w:t>
            </w:r>
            <w:r w:rsidR="001A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B06856" w:rsidRDefault="007265E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126400,0</w:t>
            </w:r>
            <w:r w:rsidR="00B0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:rsidR="00B06856" w:rsidRDefault="001A3BF8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157500,0</w:t>
            </w:r>
            <w:r w:rsidR="00B0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B06856" w:rsidRDefault="00B0685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бюджета:</w:t>
            </w:r>
          </w:p>
          <w:p w:rsidR="00B06856" w:rsidRDefault="00B0685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464,3 тыс. руб.;</w:t>
            </w:r>
          </w:p>
          <w:p w:rsidR="00B06856" w:rsidRDefault="007265E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714,3</w:t>
            </w:r>
            <w:r w:rsidR="001A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B06856" w:rsidRDefault="00B06856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6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 год – 2339,3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:rsidR="00B06856" w:rsidRDefault="001A3BF8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6320,0</w:t>
            </w:r>
            <w:r w:rsidR="00B0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:rsidR="00B06856" w:rsidRDefault="001A3BF8" w:rsidP="00B0685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6875,0</w:t>
            </w:r>
            <w:r w:rsidR="00B0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6856" w:rsidRPr="00D36CDE" w:rsidTr="00B06856">
        <w:tc>
          <w:tcPr>
            <w:tcW w:w="2376" w:type="dxa"/>
          </w:tcPr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088" w:type="dxa"/>
          </w:tcPr>
          <w:p w:rsidR="00B06856" w:rsidRPr="00D36CDE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городского поселения Рузаевка</w:t>
            </w:r>
            <w:r w:rsidRPr="0012114C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повышени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привлекательности города Рузаевка</w:t>
            </w:r>
            <w:r w:rsidRPr="001211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B06856" w:rsidRPr="00D36CDE" w:rsidRDefault="00B06856" w:rsidP="00B0685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- показатели носят прогнозный характер.</w:t>
      </w: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56" w:rsidRDefault="00B06856" w:rsidP="00B65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8B" w:rsidRDefault="00FD3AAD" w:rsidP="00FD3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AD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благоустройства территории городского поселения Рузаевка.</w:t>
      </w:r>
    </w:p>
    <w:p w:rsidR="00BF1303" w:rsidRDefault="00FD3AAD" w:rsidP="00E41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Благоустройство территории - это совокупность мероприятий по инженерной подготовке и обеспечению безопасности, озеленению, устройству твердых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 </w:t>
      </w:r>
    </w:p>
    <w:p w:rsidR="00FD3AAD" w:rsidRPr="00FD3AAD" w:rsidRDefault="00FD3AAD" w:rsidP="00E41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сегодняшний день в силу объективных причин ур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овень благоустройства территории городского поселения Рузаевка, ее</w:t>
      </w:r>
      <w:r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состояние, количественные и качественные показатели крайне низкие. Анализ обеспеченности дворов элементами внешнего благоустройства показал, что уровень их комфортности не отвечает современным требованиям.</w:t>
      </w:r>
    </w:p>
    <w:p w:rsidR="00BF1303" w:rsidRDefault="00E413FB" w:rsidP="00FD3AAD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</w:t>
      </w:r>
      <w:r w:rsid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="00FD3AAD"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бъекты благоустро</w:t>
      </w:r>
      <w:r w:rsid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йства, такие как</w:t>
      </w:r>
      <w:r w:rsidR="00FD3AAD"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</w:t>
      </w:r>
      <w:r w:rsid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ешеходные зоны, газоны и цветники</w:t>
      </w:r>
      <w:r w:rsidR="00FD3AAD"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озеленение, освещение</w:t>
      </w:r>
      <w:r w:rsid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элементы городской мебели,</w:t>
      </w:r>
      <w:r w:rsidR="00FD3AAD"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площадки</w:t>
      </w:r>
      <w:r w:rsidR="00FD3AAD"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</w:t>
      </w:r>
      <w:r w:rsid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 выгула домашних животных</w:t>
      </w:r>
      <w:r w:rsidR="00FD3AAD" w:rsidRPr="00FD3A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либо отсутствуют вовсе, либо не обеспечивают комфортных условий жизнедеятельности населения и нуждаются в ремонте и реконструкции.</w:t>
      </w:r>
      <w:r w:rsidR="00BF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AAD" w:rsidRDefault="00BF1303" w:rsidP="00FD3AAD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3AAD" w:rsidRPr="00DF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</w:t>
      </w:r>
      <w:r w:rsidR="00CA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кодексов Российской Федерации.</w:t>
      </w:r>
      <w:r w:rsidR="00FD3AAD" w:rsidRPr="00DF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D3AAD" w:rsidRPr="00DF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начительная часть асфальтобетонного покрытия внутриквартальных проездов и</w:t>
      </w:r>
      <w:r w:rsidR="00FD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 высокую степень износа</w:t>
      </w:r>
      <w:r w:rsid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FD3AAD" w:rsidRPr="00DF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 не производятся работы по</w:t>
      </w:r>
      <w:r w:rsid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озеленению дворовых территорий.</w:t>
      </w:r>
      <w:r w:rsidR="00FD3AAD" w:rsidRPr="00DF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A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едостаток парковочных мест</w:t>
      </w:r>
      <w:r w:rsidR="00FD3AAD" w:rsidRPr="00DF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временного хранения автомобилей,</w:t>
      </w:r>
      <w:r w:rsid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их хаотичному размещению, а иногда, 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размещению</w:t>
      </w:r>
      <w:r w:rsid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зеленой зоне. Отсутствуют оборудованные детские спортивно-игровые площадки, хозяйственно-бытовые площадки для сушки белья, чистки одежды, ковров и предметов домашнего обихода</w:t>
      </w:r>
      <w:r w:rsidR="00FD3AAD" w:rsidRPr="00DF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3FB" w:rsidRDefault="00E413FB" w:rsidP="00FD3AAD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Также нерешенным остается вопрос благоустройства объектов и территорий, находящихся в собственности (пользовании) юридических и физических лиц (объекты недвижимого имущества, индивидуальные жилые дома, земельные участки).</w:t>
      </w:r>
    </w:p>
    <w:p w:rsidR="00E413FB" w:rsidRDefault="00E413FB" w:rsidP="00FD3AAD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житель воспринимает всю 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иторию места проживания и мест </w:t>
      </w:r>
      <w:r w:rsidRP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отдых</w:t>
      </w:r>
      <w:r w:rsidR="00BF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енности. Н</w:t>
      </w:r>
      <w:r w:rsidRP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освещенных людных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лицах ниже уровень преступности. П</w:t>
      </w:r>
      <w:r w:rsidRPr="00E4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наличии безопасных и современных спортивных площадок увеличивается доля населения, регулярно занимающегося спортом, снижается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овень заболеваемости. Актуальным остается вопрос проведения мероприятий в части повышения показателей доступности среды</w:t>
      </w:r>
      <w:r w:rsidR="00BF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маломобильных групп населения, направленных на обеспечение доступности не отдельных объектов, а территории городского поселения Рузаевка в целом.</w:t>
      </w:r>
    </w:p>
    <w:p w:rsidR="00E413FB" w:rsidRDefault="00E413FB" w:rsidP="00FD3AAD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связи с этим имеется необходимость разработки и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  <w:r w:rsidR="00BF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благоустройство территории городского поселения Рузаевка, нуждающейся в благоустройстве, с учетом вовлечения граждан и юридических лиц в процесс реализации программы, путем организации общественных обсуждений и возможности принятия т</w:t>
      </w:r>
      <w:r w:rsidR="00D1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рудового участия</w:t>
      </w:r>
      <w:r w:rsidR="00BF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1303" w:rsidRDefault="00BF1303" w:rsidP="00FD3AAD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03" w:rsidRDefault="00BF1303" w:rsidP="00BF1303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Приоритеты муниципальной политики в сфере благоустройства. Формулировка целей и постановка задач программы</w:t>
      </w:r>
      <w:r w:rsidR="00291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91354" w:rsidRDefault="00291354" w:rsidP="00BF1303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089" w:rsidRPr="002B4089" w:rsidRDefault="002B4089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291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B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муниципальной политики, в рамках</w:t>
      </w:r>
      <w:r w:rsidRPr="002B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решение проблемы благоустро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йства территории</w:t>
      </w:r>
      <w:r w:rsidRPr="002B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как следствие, более эффективное использование финансовых и материальных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 бюджета городского поселения Рузаевка</w:t>
      </w:r>
      <w:r w:rsidRPr="002B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1354" w:rsidRPr="002B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AE6B0D" w:rsidRDefault="002B4089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E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</w:t>
      </w:r>
      <w:r w:rsidR="00CA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комфорта и качества</w:t>
      </w:r>
      <w:r w:rsidR="0029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проживания населения на территории городского поселения Рузаевка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Для достижения поставленной цели программы, предусматривается решение следующих задач:</w:t>
      </w: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1) Обеспечение формирования единого облика городского поселения Рузаевка;</w:t>
      </w:r>
    </w:p>
    <w:p w:rsidR="00B87429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2) Об</w:t>
      </w:r>
      <w:r w:rsidR="00B8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еспечение создания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объектов благоустройства на территории городского поселения Рузаевка, включая объекты, находящиеся в частной собственности и прилегающие к ним территории</w:t>
      </w:r>
      <w:r w:rsidR="00B8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минимального и дополнительного перечней работ по благоустройству.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видов работ по благоустройству: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дворовых проездов, 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освещения дворовых территорий,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49">
        <w:rPr>
          <w:rFonts w:ascii="Times New Roman" w:hAnsi="Times New Roman" w:cs="Times New Roman"/>
          <w:sz w:val="28"/>
          <w:szCs w:val="28"/>
        </w:rPr>
        <w:t>- ус</w:t>
      </w:r>
      <w:r>
        <w:rPr>
          <w:rFonts w:ascii="Times New Roman" w:hAnsi="Times New Roman" w:cs="Times New Roman"/>
          <w:sz w:val="28"/>
          <w:szCs w:val="28"/>
        </w:rPr>
        <w:t>тановка скамеек, урн для мусора,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49">
        <w:rPr>
          <w:rFonts w:ascii="Times New Roman" w:hAnsi="Times New Roman" w:cs="Times New Roman"/>
          <w:sz w:val="28"/>
          <w:szCs w:val="28"/>
        </w:rPr>
        <w:t>- устройство тротуаров и пешеходных дорожек.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2C49">
        <w:rPr>
          <w:rFonts w:ascii="Times New Roman" w:hAnsi="Times New Roman" w:cs="Times New Roman"/>
          <w:sz w:val="28"/>
          <w:szCs w:val="28"/>
        </w:rPr>
        <w:t>ополнительный перечень видов рабо</w:t>
      </w:r>
      <w:r>
        <w:rPr>
          <w:rFonts w:ascii="Times New Roman" w:hAnsi="Times New Roman" w:cs="Times New Roman"/>
          <w:sz w:val="28"/>
          <w:szCs w:val="28"/>
        </w:rPr>
        <w:t>т по благоустройству: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49">
        <w:rPr>
          <w:rFonts w:ascii="Times New Roman" w:hAnsi="Times New Roman" w:cs="Times New Roman"/>
          <w:sz w:val="28"/>
          <w:szCs w:val="28"/>
        </w:rPr>
        <w:t>- оборудование детск</w:t>
      </w:r>
      <w:r>
        <w:rPr>
          <w:rFonts w:ascii="Times New Roman" w:hAnsi="Times New Roman" w:cs="Times New Roman"/>
          <w:sz w:val="28"/>
          <w:szCs w:val="28"/>
        </w:rPr>
        <w:t>их и (или) спортивных площадок,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49">
        <w:rPr>
          <w:rFonts w:ascii="Times New Roman" w:hAnsi="Times New Roman" w:cs="Times New Roman"/>
          <w:sz w:val="28"/>
          <w:szCs w:val="28"/>
        </w:rPr>
        <w:t>- оборудование авт</w:t>
      </w:r>
      <w:r>
        <w:rPr>
          <w:rFonts w:ascii="Times New Roman" w:hAnsi="Times New Roman" w:cs="Times New Roman"/>
          <w:sz w:val="28"/>
          <w:szCs w:val="28"/>
        </w:rPr>
        <w:t>омобильных парковок,</w:t>
      </w:r>
    </w:p>
    <w:p w:rsidR="00B87429" w:rsidRDefault="00B87429" w:rsidP="00B87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территории,</w:t>
      </w:r>
    </w:p>
    <w:p w:rsidR="00AE6B0D" w:rsidRPr="00B87429" w:rsidRDefault="00B87429" w:rsidP="00B87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смет, дизайн-проектов.</w:t>
      </w:r>
    </w:p>
    <w:p w:rsidR="00704FE8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3) Повышение уровня вовлеченности заинтересованных граждан, организаций в реализацию мероприятий по благоустройству территории городского поселения Рузаевка</w:t>
      </w:r>
      <w:r w:rsidR="00AA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социальные сети и </w:t>
      </w:r>
      <w:r w:rsidR="00AA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B0D" w:rsidRDefault="00E25A48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Программа включает в себя обязательное</w:t>
      </w:r>
      <w:r w:rsidR="00D1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участие</w:t>
      </w:r>
      <w:r w:rsidR="0070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заинтересованных лиц при выполнении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минимального и дополнительного перечней</w:t>
      </w:r>
      <w:r w:rsidR="0070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благоустройству дворовых территорий. Объем трудового участия в выполнении работ по благоустройству одной дворовой территории должен быть не менее 5 часов при участии не менее 30% заинтересованных лиц данной территории.</w:t>
      </w:r>
      <w:r w:rsidR="00AE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AE6B0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Прогноз ожидаемых результатов реализации программы, характеристика вклада органа местного самоуправления в достижение результатов программы. </w:t>
      </w:r>
    </w:p>
    <w:p w:rsidR="0012114C" w:rsidRDefault="0012114C" w:rsidP="00AE6B0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114C" w:rsidRPr="0012114C" w:rsidRDefault="0012114C" w:rsidP="001211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4C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</w:t>
      </w:r>
      <w:r>
        <w:rPr>
          <w:rFonts w:ascii="Times New Roman" w:eastAsia="Calibri" w:hAnsi="Times New Roman" w:cs="Times New Roman"/>
          <w:sz w:val="28"/>
          <w:szCs w:val="28"/>
        </w:rPr>
        <w:t>благоустройство территорий городского поселения Рузаевка</w:t>
      </w:r>
      <w:r w:rsidRPr="0012114C">
        <w:rPr>
          <w:rFonts w:ascii="Times New Roman" w:eastAsia="Calibri" w:hAnsi="Times New Roman" w:cs="Times New Roman"/>
          <w:sz w:val="28"/>
          <w:szCs w:val="28"/>
        </w:rPr>
        <w:t>, а также повышени</w:t>
      </w:r>
      <w:r>
        <w:rPr>
          <w:rFonts w:ascii="Times New Roman" w:eastAsia="Calibri" w:hAnsi="Times New Roman" w:cs="Times New Roman"/>
          <w:sz w:val="28"/>
          <w:szCs w:val="28"/>
        </w:rPr>
        <w:t>е привлекательности города Рузаевка</w:t>
      </w:r>
      <w:r w:rsidRPr="001211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114C" w:rsidRPr="0012114C" w:rsidRDefault="0012114C" w:rsidP="001211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4C">
        <w:rPr>
          <w:rFonts w:ascii="Times New Roman" w:eastAsia="Calibri" w:hAnsi="Times New Roman" w:cs="Times New Roman"/>
          <w:sz w:val="28"/>
          <w:szCs w:val="28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12114C" w:rsidRPr="0012114C" w:rsidRDefault="0012114C" w:rsidP="001211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4C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ожидается:</w:t>
      </w:r>
    </w:p>
    <w:p w:rsidR="0012114C" w:rsidRPr="0012114C" w:rsidRDefault="0012114C" w:rsidP="00121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увеличение </w:t>
      </w:r>
      <w:r w:rsidR="00CA5AD2">
        <w:rPr>
          <w:rFonts w:ascii="Times New Roman" w:eastAsia="Calibri" w:hAnsi="Times New Roman" w:cs="Times New Roman"/>
          <w:sz w:val="28"/>
          <w:szCs w:val="28"/>
        </w:rPr>
        <w:t xml:space="preserve">количества, площади и </w:t>
      </w:r>
      <w:r w:rsidRPr="0012114C">
        <w:rPr>
          <w:rFonts w:ascii="Times New Roman" w:eastAsia="Calibri" w:hAnsi="Times New Roman" w:cs="Times New Roman"/>
          <w:sz w:val="28"/>
          <w:szCs w:val="28"/>
        </w:rPr>
        <w:t xml:space="preserve">доли </w:t>
      </w:r>
      <w:r>
        <w:rPr>
          <w:rFonts w:ascii="Times New Roman" w:eastAsia="Calibri" w:hAnsi="Times New Roman" w:cs="Times New Roman"/>
          <w:sz w:val="28"/>
          <w:szCs w:val="28"/>
        </w:rPr>
        <w:t>благоустроенных</w:t>
      </w:r>
      <w:r w:rsidR="00CA5AD2">
        <w:rPr>
          <w:rFonts w:ascii="Times New Roman" w:eastAsia="Calibri" w:hAnsi="Times New Roman" w:cs="Times New Roman"/>
          <w:sz w:val="28"/>
          <w:szCs w:val="28"/>
        </w:rPr>
        <w:t xml:space="preserve"> дворовых и общественных</w:t>
      </w:r>
      <w:r w:rsidRPr="0012114C">
        <w:rPr>
          <w:rFonts w:ascii="Times New Roman" w:eastAsia="Calibri" w:hAnsi="Times New Roman" w:cs="Times New Roman"/>
          <w:sz w:val="28"/>
          <w:szCs w:val="28"/>
        </w:rPr>
        <w:t xml:space="preserve"> терри</w:t>
      </w:r>
      <w:r w:rsidR="00CA5AD2">
        <w:rPr>
          <w:rFonts w:ascii="Times New Roman" w:eastAsia="Calibri" w:hAnsi="Times New Roman" w:cs="Times New Roman"/>
          <w:sz w:val="28"/>
          <w:szCs w:val="28"/>
        </w:rPr>
        <w:t>торий городского поселения Рузаевка</w:t>
      </w:r>
      <w:r w:rsidRPr="001211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114C" w:rsidRPr="0012114C" w:rsidRDefault="0012114C" w:rsidP="00121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A5AD2">
        <w:rPr>
          <w:rFonts w:ascii="Times New Roman" w:eastAsia="Calibri" w:hAnsi="Times New Roman" w:cs="Times New Roman"/>
          <w:sz w:val="28"/>
          <w:szCs w:val="28"/>
        </w:rPr>
        <w:t>- увеличение доли территорий, благоустроенных с участием заинтересованных лиц</w:t>
      </w:r>
      <w:r w:rsidRPr="001211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AD2" w:rsidRDefault="0012114C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4C">
        <w:rPr>
          <w:rFonts w:ascii="Times New Roman" w:eastAsia="Calibri" w:hAnsi="Times New Roman" w:cs="Times New Roman"/>
          <w:sz w:val="28"/>
          <w:szCs w:val="28"/>
        </w:rPr>
        <w:t xml:space="preserve">Плановые значения целевых индикаторов, характеризующих эффективность реализации мероприятий программы приведены в приложении № </w:t>
      </w:r>
      <w:r w:rsidR="00E61DDE">
        <w:rPr>
          <w:rFonts w:ascii="Times New Roman" w:eastAsia="Calibri" w:hAnsi="Times New Roman" w:cs="Times New Roman"/>
          <w:sz w:val="28"/>
          <w:szCs w:val="28"/>
        </w:rPr>
        <w:t>1</w:t>
      </w:r>
      <w:r w:rsidR="00CA5AD2">
        <w:rPr>
          <w:rFonts w:ascii="Times New Roman" w:eastAsia="Calibri" w:hAnsi="Times New Roman" w:cs="Times New Roman"/>
          <w:sz w:val="28"/>
          <w:szCs w:val="28"/>
        </w:rPr>
        <w:t xml:space="preserve"> к п</w:t>
      </w:r>
      <w:r w:rsidRPr="0012114C">
        <w:rPr>
          <w:rFonts w:ascii="Times New Roman" w:eastAsia="Calibri" w:hAnsi="Times New Roman" w:cs="Times New Roman"/>
          <w:sz w:val="28"/>
          <w:szCs w:val="28"/>
        </w:rPr>
        <w:t>рограмме.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Важное значение для усп</w:t>
      </w:r>
      <w:r>
        <w:rPr>
          <w:rFonts w:ascii="Times New Roman" w:eastAsia="Calibri" w:hAnsi="Times New Roman" w:cs="Times New Roman"/>
          <w:sz w:val="28"/>
          <w:szCs w:val="28"/>
        </w:rPr>
        <w:t>ешной реализации</w:t>
      </w:r>
      <w:r w:rsidRPr="00CA5AD2">
        <w:rPr>
          <w:rFonts w:ascii="Times New Roman" w:eastAsia="Calibri" w:hAnsi="Times New Roman" w:cs="Times New Roman"/>
          <w:sz w:val="28"/>
          <w:szCs w:val="28"/>
        </w:rPr>
        <w:t xml:space="preserve"> программы имеет прогнозирование возможных рисков достижения основной цели,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решения задач</w:t>
      </w:r>
      <w:r w:rsidRPr="00CA5AD2">
        <w:rPr>
          <w:rFonts w:ascii="Times New Roman" w:eastAsia="Calibri" w:hAnsi="Times New Roman" w:cs="Times New Roman"/>
          <w:sz w:val="28"/>
          <w:szCs w:val="28"/>
        </w:rPr>
        <w:t xml:space="preserve"> программы, оценки их масштабов и последствий, а также формирования системы мер по их предотвращению.</w:t>
      </w:r>
    </w:p>
    <w:p w:rsidR="00D36CDE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Следует выделить основные группы рисков, в числе которых: правовые, финансовые, административные, кадровые</w:t>
      </w:r>
      <w:r w:rsidR="00D36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Правовые риски вызваны изменением федерального законодательства, длительностью формирования нормативной правовой базы, необходимой для эффект</w:t>
      </w:r>
      <w:r>
        <w:rPr>
          <w:rFonts w:ascii="Times New Roman" w:eastAsia="Calibri" w:hAnsi="Times New Roman" w:cs="Times New Roman"/>
          <w:sz w:val="28"/>
          <w:szCs w:val="28"/>
        </w:rPr>
        <w:t>ивной реализации</w:t>
      </w:r>
      <w:r w:rsidRPr="00CA5AD2">
        <w:rPr>
          <w:rFonts w:ascii="Times New Roman" w:eastAsia="Calibri" w:hAnsi="Times New Roman" w:cs="Times New Roman"/>
          <w:sz w:val="28"/>
          <w:szCs w:val="28"/>
        </w:rPr>
        <w:t xml:space="preserve"> программы, что может повлечь за собой увеличение планируемых сроков или изменение условий реализации ее основных мероприятий. Для снижения воздействия данной группы рисков предлагается проводить мониторинг планируемых изменений в федеральном законодательстве в сфере жилищно-коммунального хозяйства.</w:t>
      </w:r>
    </w:p>
    <w:p w:rsid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Финансовые риски связаны с процессами возникновения бюджетного дефицита и недостаточным из-за этого ур</w:t>
      </w:r>
      <w:r>
        <w:rPr>
          <w:rFonts w:ascii="Times New Roman" w:eastAsia="Calibri" w:hAnsi="Times New Roman" w:cs="Times New Roman"/>
          <w:sz w:val="28"/>
          <w:szCs w:val="28"/>
        </w:rPr>
        <w:t>овнем бюджетного финансирования.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Способами ограничения финансовых рисков являются: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5AD2">
        <w:rPr>
          <w:rFonts w:ascii="Times New Roman" w:eastAsia="Calibri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</w:t>
      </w:r>
      <w:r>
        <w:rPr>
          <w:rFonts w:ascii="Times New Roman" w:eastAsia="Calibri" w:hAnsi="Times New Roman" w:cs="Times New Roman"/>
          <w:sz w:val="28"/>
          <w:szCs w:val="28"/>
        </w:rPr>
        <w:t>ацию мероприятий программы</w:t>
      </w:r>
      <w:r w:rsidRPr="00CA5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5AD2" w:rsidRPr="00CA5AD2" w:rsidRDefault="00CA5AD2" w:rsidP="00D17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5AD2">
        <w:rPr>
          <w:rFonts w:ascii="Times New Roman" w:eastAsia="Calibri" w:hAnsi="Times New Roman" w:cs="Times New Roman"/>
          <w:sz w:val="28"/>
          <w:szCs w:val="28"/>
        </w:rPr>
        <w:t>определение приоритетов для</w:t>
      </w:r>
      <w:r w:rsidR="00D17E93">
        <w:rPr>
          <w:rFonts w:ascii="Times New Roman" w:eastAsia="Calibri" w:hAnsi="Times New Roman" w:cs="Times New Roman"/>
          <w:sz w:val="28"/>
          <w:szCs w:val="28"/>
        </w:rPr>
        <w:t xml:space="preserve"> первоочередного финансирования.</w:t>
      </w:r>
    </w:p>
    <w:p w:rsid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К группе административных рисков относятся неэффективное управление реализацией государственной программы, низкая эффективность взаимодействия заинтересованных сторон. Это может при</w:t>
      </w:r>
      <w:r>
        <w:rPr>
          <w:rFonts w:ascii="Times New Roman" w:eastAsia="Calibri" w:hAnsi="Times New Roman" w:cs="Times New Roman"/>
          <w:sz w:val="28"/>
          <w:szCs w:val="28"/>
        </w:rPr>
        <w:t>вести к потере управляемости, срыву</w:t>
      </w:r>
      <w:r w:rsidRPr="00CA5AD2">
        <w:rPr>
          <w:rFonts w:ascii="Times New Roman" w:eastAsia="Calibri" w:hAnsi="Times New Roman" w:cs="Times New Roman"/>
          <w:sz w:val="28"/>
          <w:szCs w:val="28"/>
        </w:rPr>
        <w:t xml:space="preserve"> планируемых с</w:t>
      </w:r>
      <w:r w:rsidR="00D36CDE">
        <w:rPr>
          <w:rFonts w:ascii="Times New Roman" w:eastAsia="Calibri" w:hAnsi="Times New Roman" w:cs="Times New Roman"/>
          <w:sz w:val="28"/>
          <w:szCs w:val="28"/>
        </w:rPr>
        <w:t xml:space="preserve">роков реализации </w:t>
      </w:r>
      <w:r>
        <w:rPr>
          <w:rFonts w:ascii="Times New Roman" w:eastAsia="Calibri" w:hAnsi="Times New Roman" w:cs="Times New Roman"/>
          <w:sz w:val="28"/>
          <w:szCs w:val="28"/>
        </w:rPr>
        <w:t>программы, невыполнению ее цели</w:t>
      </w:r>
      <w:r w:rsidRPr="00CA5AD2">
        <w:rPr>
          <w:rFonts w:ascii="Times New Roman" w:eastAsia="Calibri" w:hAnsi="Times New Roman" w:cs="Times New Roman"/>
          <w:sz w:val="28"/>
          <w:szCs w:val="28"/>
        </w:rPr>
        <w:t xml:space="preserve"> и задач,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5AD2">
        <w:rPr>
          <w:rFonts w:ascii="Times New Roman" w:eastAsia="Calibri" w:hAnsi="Times New Roman" w:cs="Times New Roman"/>
          <w:sz w:val="28"/>
          <w:szCs w:val="28"/>
        </w:rPr>
        <w:t>достижению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плановых значений показателей.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Основные условия минимизации этой группы рисков: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5AD2">
        <w:rPr>
          <w:rFonts w:ascii="Times New Roman" w:eastAsia="Calibri" w:hAnsi="Times New Roman" w:cs="Times New Roman"/>
          <w:sz w:val="28"/>
          <w:szCs w:val="28"/>
        </w:rPr>
        <w:t>формирование эффективной системы управл</w:t>
      </w:r>
      <w:r>
        <w:rPr>
          <w:rFonts w:ascii="Times New Roman" w:eastAsia="Calibri" w:hAnsi="Times New Roman" w:cs="Times New Roman"/>
          <w:sz w:val="28"/>
          <w:szCs w:val="28"/>
        </w:rPr>
        <w:t>ения реализацией</w:t>
      </w:r>
      <w:r w:rsidRPr="00CA5AD2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5AD2">
        <w:rPr>
          <w:rFonts w:ascii="Times New Roman" w:eastAsia="Calibri" w:hAnsi="Times New Roman" w:cs="Times New Roman"/>
          <w:sz w:val="28"/>
          <w:szCs w:val="28"/>
        </w:rPr>
        <w:t>повышение эффективности взаимодействия участн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иков реализации </w:t>
      </w:r>
      <w:r w:rsidRPr="00CA5AD2">
        <w:rPr>
          <w:rFonts w:ascii="Times New Roman" w:eastAsia="Calibri" w:hAnsi="Times New Roman" w:cs="Times New Roman"/>
          <w:sz w:val="28"/>
          <w:szCs w:val="28"/>
        </w:rPr>
        <w:t>программы;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5AD2">
        <w:rPr>
          <w:rFonts w:ascii="Times New Roman" w:eastAsia="Calibri" w:hAnsi="Times New Roman" w:cs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5AD2">
        <w:rPr>
          <w:rFonts w:ascii="Times New Roman" w:eastAsia="Calibri" w:hAnsi="Times New Roman" w:cs="Times New Roman"/>
          <w:sz w:val="28"/>
          <w:szCs w:val="28"/>
        </w:rPr>
        <w:t>своевременная корректиро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вка мероприятий </w:t>
      </w:r>
      <w:r w:rsidRPr="00CA5AD2"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CA5AD2" w:rsidRP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Кадровые риски вызваны дефицитом высококвалифицированных кадров в сфере жилищно-коммунального хозяйства в целом и в сфере благоустройства территорий в частности.</w:t>
      </w:r>
    </w:p>
    <w:p w:rsidR="00CA5AD2" w:rsidRDefault="00CA5AD2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D2">
        <w:rPr>
          <w:rFonts w:ascii="Times New Roman" w:eastAsia="Calibri" w:hAnsi="Times New Roman" w:cs="Times New Roman"/>
          <w:sz w:val="28"/>
          <w:szCs w:val="28"/>
        </w:rPr>
        <w:t>Вероятность уменьшения названной группы рисков возможна за счет переподготовки (повышения квалификации) имеющихся специалистов.</w:t>
      </w:r>
    </w:p>
    <w:p w:rsidR="00D36CDE" w:rsidRDefault="00D36CDE" w:rsidP="00CA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CDE" w:rsidRPr="00D36CDE" w:rsidRDefault="00D36CDE" w:rsidP="00D36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CDE">
        <w:rPr>
          <w:rFonts w:ascii="Times New Roman" w:eastAsia="Calibri" w:hAnsi="Times New Roman" w:cs="Times New Roman"/>
          <w:b/>
          <w:sz w:val="28"/>
          <w:szCs w:val="28"/>
        </w:rPr>
        <w:t>4. Объем средств, необходимых на реализацию программы за счет всех источников финансирования.</w:t>
      </w:r>
    </w:p>
    <w:p w:rsidR="00D36CDE" w:rsidRPr="00D36CDE" w:rsidRDefault="001A3BF8" w:rsidP="00D36C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36CDE" w:rsidRPr="00D36CDE">
        <w:rPr>
          <w:rFonts w:ascii="Times New Roman" w:eastAsia="Calibri" w:hAnsi="Times New Roman" w:cs="Times New Roman"/>
          <w:sz w:val="28"/>
          <w:szCs w:val="28"/>
        </w:rPr>
        <w:t>Финансирование мероприятий программы осуществ</w:t>
      </w:r>
      <w:r w:rsidR="00D36CDE">
        <w:rPr>
          <w:rFonts w:ascii="Times New Roman" w:eastAsia="Calibri" w:hAnsi="Times New Roman" w:cs="Times New Roman"/>
          <w:sz w:val="28"/>
          <w:szCs w:val="28"/>
        </w:rPr>
        <w:t xml:space="preserve">ляется за счет средств Республиканского бюджета </w:t>
      </w:r>
      <w:r w:rsidR="00D36CDE" w:rsidRPr="00D36CDE">
        <w:rPr>
          <w:rFonts w:ascii="Times New Roman" w:eastAsia="Calibri" w:hAnsi="Times New Roman" w:cs="Times New Roman"/>
          <w:sz w:val="28"/>
          <w:szCs w:val="28"/>
        </w:rPr>
        <w:t>и б</w:t>
      </w:r>
      <w:r w:rsidR="00D36CDE">
        <w:rPr>
          <w:rFonts w:ascii="Times New Roman" w:eastAsia="Calibri" w:hAnsi="Times New Roman" w:cs="Times New Roman"/>
          <w:sz w:val="28"/>
          <w:szCs w:val="28"/>
        </w:rPr>
        <w:t>юджета городского поселения Рузаевка</w:t>
      </w:r>
      <w:r w:rsidR="00D36CDE" w:rsidRPr="00D36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6CDE" w:rsidRPr="00D36CDE" w:rsidRDefault="00D36CDE" w:rsidP="00D36C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CDE">
        <w:rPr>
          <w:rFonts w:ascii="Times New Roman" w:eastAsia="Calibri" w:hAnsi="Times New Roman" w:cs="Times New Roman"/>
          <w:sz w:val="28"/>
          <w:szCs w:val="28"/>
        </w:rPr>
        <w:t>Общий объем финансирования программы 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A3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5E6">
        <w:rPr>
          <w:rFonts w:ascii="Times New Roman" w:eastAsia="Calibri" w:hAnsi="Times New Roman" w:cs="Times New Roman"/>
          <w:sz w:val="28"/>
          <w:szCs w:val="28"/>
        </w:rPr>
        <w:t>2018-2022 годы составит 369580,7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CDE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D36CDE">
        <w:rPr>
          <w:rFonts w:ascii="Times New Roman" w:eastAsia="Calibri" w:hAnsi="Times New Roman" w:cs="Times New Roman"/>
          <w:sz w:val="28"/>
          <w:szCs w:val="28"/>
        </w:rPr>
        <w:t>, в том числе из средств: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</w:t>
      </w:r>
      <w:r w:rsidR="001A3BF8">
        <w:rPr>
          <w:rFonts w:ascii="Times New Roman" w:eastAsia="Calibri" w:hAnsi="Times New Roman" w:cs="Times New Roman"/>
          <w:sz w:val="28"/>
          <w:szCs w:val="28"/>
        </w:rPr>
        <w:t>спубл</w:t>
      </w:r>
      <w:r w:rsidR="007265E6">
        <w:rPr>
          <w:rFonts w:ascii="Times New Roman" w:eastAsia="Calibri" w:hAnsi="Times New Roman" w:cs="Times New Roman"/>
          <w:sz w:val="28"/>
          <w:szCs w:val="28"/>
        </w:rPr>
        <w:t xml:space="preserve">иканского бюджета – </w:t>
      </w:r>
      <w:r w:rsidR="00AB6A4C">
        <w:rPr>
          <w:rFonts w:ascii="Times New Roman" w:eastAsia="Calibri" w:hAnsi="Times New Roman" w:cs="Times New Roman"/>
          <w:sz w:val="28"/>
          <w:szCs w:val="28"/>
        </w:rPr>
        <w:t>352867,8</w:t>
      </w:r>
      <w:r w:rsidRPr="00D36CD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D36C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бюдже</w:t>
      </w:r>
      <w:r w:rsidR="001A3BF8">
        <w:rPr>
          <w:rFonts w:ascii="Times New Roman" w:eastAsia="Calibri" w:hAnsi="Times New Roman" w:cs="Times New Roman"/>
          <w:sz w:val="28"/>
          <w:szCs w:val="28"/>
        </w:rPr>
        <w:t>та городского поселения –</w:t>
      </w:r>
      <w:r w:rsidR="00AB6A4C">
        <w:rPr>
          <w:rFonts w:ascii="Times New Roman" w:eastAsia="Calibri" w:hAnsi="Times New Roman" w:cs="Times New Roman"/>
          <w:sz w:val="28"/>
          <w:szCs w:val="28"/>
        </w:rPr>
        <w:t xml:space="preserve">16712,9 </w:t>
      </w:r>
      <w:r w:rsidRPr="00D36CDE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D36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72B9" w:rsidRPr="00FE148A" w:rsidRDefault="00D36CDE" w:rsidP="00FE1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ресурсном обеспечении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программы городского поселения Рузаевка </w:t>
      </w:r>
      <w:r w:rsidR="001A3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приведено в приложении № 3</w:t>
      </w:r>
      <w:r w:rsidRPr="00D36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программе.</w:t>
      </w:r>
    </w:p>
    <w:p w:rsidR="002472B9" w:rsidRPr="002472B9" w:rsidRDefault="002472B9" w:rsidP="002472B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FFFFFF"/>
          <w:sz w:val="20"/>
          <w:szCs w:val="20"/>
          <w:lang w:eastAsia="ru-RU"/>
        </w:rPr>
      </w:pPr>
    </w:p>
    <w:p w:rsidR="002472B9" w:rsidRDefault="002472B9" w:rsidP="00FE1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14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Визуализированный перечень образцов элементов благоустрой</w:t>
      </w:r>
      <w:r w:rsidR="00FE148A" w:rsidRPr="00FE14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ства, предлагаемых к размещению на благоустраиваемых территориях:</w:t>
      </w:r>
    </w:p>
    <w:p w:rsidR="00FE148A" w:rsidRPr="00FE148A" w:rsidRDefault="00FE148A" w:rsidP="00FE1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72B9" w:rsidRPr="002472B9" w:rsidRDefault="002472B9" w:rsidP="002472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2B9">
        <w:rPr>
          <w:rFonts w:ascii="Times New Roman" w:eastAsia="Calibri" w:hAnsi="Times New Roman" w:cs="Times New Roman"/>
          <w:sz w:val="28"/>
          <w:szCs w:val="28"/>
          <w:lang w:eastAsia="ru-RU"/>
        </w:rPr>
        <w:t>Уличный фонарь</w:t>
      </w:r>
    </w:p>
    <w:p w:rsidR="002472B9" w:rsidRPr="002472B9" w:rsidRDefault="002472B9" w:rsidP="00247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2472B9" w:rsidRPr="002472B9" w:rsidRDefault="002472B9" w:rsidP="002472B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72B9" w:rsidRPr="002472B9" w:rsidRDefault="00FE148A" w:rsidP="00FE148A">
      <w:pPr>
        <w:spacing w:after="200" w:line="276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2472B9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3A252A6" wp14:editId="05495FCF">
            <wp:extent cx="1759789" cy="2346385"/>
            <wp:effectExtent l="0" t="0" r="0" b="0"/>
            <wp:docPr id="6" name="Рисунок 6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48" cy="237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79" w:rsidRDefault="00FD3379" w:rsidP="00FD33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72B9" w:rsidRPr="002472B9" w:rsidRDefault="002472B9" w:rsidP="002472B9">
      <w:pPr>
        <w:numPr>
          <w:ilvl w:val="0"/>
          <w:numId w:val="10"/>
        </w:num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2B9">
        <w:rPr>
          <w:rFonts w:ascii="Times New Roman" w:eastAsia="Calibri" w:hAnsi="Times New Roman" w:cs="Times New Roman"/>
          <w:sz w:val="28"/>
          <w:szCs w:val="28"/>
        </w:rPr>
        <w:t>Скамья:</w:t>
      </w:r>
    </w:p>
    <w:tbl>
      <w:tblPr>
        <w:tblpPr w:leftFromText="180" w:rightFromText="180" w:vertAnchor="text" w:horzAnchor="page" w:tblpX="2031" w:tblpY="28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2472B9" w:rsidRPr="002472B9" w:rsidTr="002472B9">
        <w:trPr>
          <w:trHeight w:val="3534"/>
        </w:trPr>
        <w:tc>
          <w:tcPr>
            <w:tcW w:w="9464" w:type="dxa"/>
            <w:shd w:val="clear" w:color="auto" w:fill="auto"/>
          </w:tcPr>
          <w:p w:rsidR="002472B9" w:rsidRPr="002472B9" w:rsidRDefault="00FE148A" w:rsidP="00FE148A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          </w:t>
            </w:r>
            <w:r w:rsidR="002472B9" w:rsidRPr="002472B9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36637" cy="2085975"/>
                  <wp:effectExtent l="0" t="0" r="1905" b="0"/>
                  <wp:docPr id="5" name="Рисунок 5" descr="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308" cy="209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2B9" w:rsidRPr="002472B9" w:rsidRDefault="002472B9" w:rsidP="00FE148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2472B9" w:rsidRPr="002472B9" w:rsidRDefault="002472B9" w:rsidP="002472B9">
      <w:pPr>
        <w:numPr>
          <w:ilvl w:val="0"/>
          <w:numId w:val="10"/>
        </w:num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2B9">
        <w:rPr>
          <w:rFonts w:ascii="Times New Roman" w:eastAsia="Calibri" w:hAnsi="Times New Roman" w:cs="Times New Roman"/>
          <w:sz w:val="28"/>
          <w:szCs w:val="28"/>
        </w:rPr>
        <w:t>Урна:</w:t>
      </w:r>
    </w:p>
    <w:p w:rsidR="002472B9" w:rsidRPr="002472B9" w:rsidRDefault="002472B9" w:rsidP="002472B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2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3326952"/>
            <wp:effectExtent l="0" t="0" r="0" b="6985"/>
            <wp:docPr id="4" name="Рисунок 4" descr="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рна_УО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20" cy="334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B9" w:rsidRDefault="002472B9" w:rsidP="00D3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B32" w:rsidRPr="00911672" w:rsidRDefault="002E6B32" w:rsidP="002E6B3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B32" w:rsidRPr="00911672" w:rsidRDefault="002E6B32" w:rsidP="002E6B3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519" w:rsidRPr="00911672" w:rsidRDefault="00685519" w:rsidP="002E6B3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519" w:rsidRPr="00911672" w:rsidRDefault="00685519" w:rsidP="002E6B3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3379" w:rsidRDefault="00FE148A" w:rsidP="005027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2707" w:rsidRPr="00502707" w:rsidRDefault="00502707" w:rsidP="005027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379" w:rsidRDefault="00FD3379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DC2" w:rsidRPr="00FD3379" w:rsidRDefault="00B06856" w:rsidP="00E24DC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E24DC2" w:rsidRPr="00FD3379" w:rsidRDefault="00E24DC2" w:rsidP="00E24DC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программе: «Формирование </w:t>
      </w:r>
    </w:p>
    <w:p w:rsidR="00E24DC2" w:rsidRPr="00FD3379" w:rsidRDefault="00E24DC2" w:rsidP="00E24DC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 xml:space="preserve">современной городской среды на территории </w:t>
      </w:r>
    </w:p>
    <w:p w:rsidR="00AA3E74" w:rsidRPr="00FD3379" w:rsidRDefault="00E24DC2" w:rsidP="00E24DC2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городского поселения Рузаевка на 2018-2022 годы»</w:t>
      </w:r>
    </w:p>
    <w:p w:rsidR="00E24DC2" w:rsidRPr="00FD3379" w:rsidRDefault="00E24DC2" w:rsidP="00E24DC2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C2" w:rsidRPr="00FD3379" w:rsidRDefault="00E24DC2" w:rsidP="00E24DC2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3379">
        <w:rPr>
          <w:rFonts w:ascii="Times New Roman" w:eastAsia="Calibri" w:hAnsi="Times New Roman" w:cs="Times New Roman"/>
          <w:b/>
          <w:sz w:val="24"/>
          <w:szCs w:val="24"/>
        </w:rPr>
        <w:t>Сведения о показателях (индикаторах) муниципальной программы «Формирование современной городской среды на территории городского поселения Рузаевка на 2018-2022 годы»</w:t>
      </w:r>
    </w:p>
    <w:p w:rsidR="00E24DC2" w:rsidRDefault="00E24DC2" w:rsidP="00E24DC2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559"/>
        <w:gridCol w:w="709"/>
        <w:gridCol w:w="709"/>
        <w:gridCol w:w="709"/>
        <w:gridCol w:w="708"/>
        <w:gridCol w:w="709"/>
        <w:gridCol w:w="709"/>
      </w:tblGrid>
      <w:tr w:rsidR="00B06856" w:rsidRPr="00B06856" w:rsidTr="00B06856">
        <w:tc>
          <w:tcPr>
            <w:tcW w:w="675" w:type="dxa"/>
            <w:vMerge w:val="restart"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4" w:type="dxa"/>
            <w:vMerge w:val="restart"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6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06856" w:rsidRPr="00B06856" w:rsidTr="00B06856">
        <w:tc>
          <w:tcPr>
            <w:tcW w:w="675" w:type="dxa"/>
            <w:vMerge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B06856" w:rsidRPr="00B06856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B06856" w:rsidRPr="00B06856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B06856" w:rsidRPr="00B06856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B06856" w:rsidRPr="00B06856" w:rsidRDefault="00B06856" w:rsidP="00B06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B06856" w:rsidRPr="00B06856" w:rsidTr="00B06856">
        <w:tc>
          <w:tcPr>
            <w:tcW w:w="675" w:type="dxa"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B06856" w:rsidRPr="00B06856" w:rsidRDefault="00B06856" w:rsidP="00A0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6856" w:rsidRPr="00B06856" w:rsidRDefault="00CB4283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06856" w:rsidRPr="00B06856" w:rsidRDefault="00CB4283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B06856" w:rsidRPr="00B06856" w:rsidRDefault="00CB4283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B06856" w:rsidRPr="00B06856" w:rsidRDefault="00CB4283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9" w:type="dxa"/>
          </w:tcPr>
          <w:p w:rsidR="00B06856" w:rsidRPr="00B06856" w:rsidRDefault="00CB4283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B06856" w:rsidRPr="00B06856" w:rsidTr="00B06856">
        <w:trPr>
          <w:trHeight w:val="1196"/>
        </w:trPr>
        <w:tc>
          <w:tcPr>
            <w:tcW w:w="675" w:type="dxa"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55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</w:tcPr>
          <w:p w:rsidR="00B06856" w:rsidRPr="00B06856" w:rsidRDefault="00B43398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</w:tcPr>
          <w:p w:rsidR="00B06856" w:rsidRPr="00B06856" w:rsidRDefault="00B43398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08" w:type="dxa"/>
          </w:tcPr>
          <w:p w:rsidR="00B06856" w:rsidRPr="00B06856" w:rsidRDefault="00B43398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09" w:type="dxa"/>
          </w:tcPr>
          <w:p w:rsidR="00B06856" w:rsidRPr="00B06856" w:rsidRDefault="00B43398" w:rsidP="00B43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709" w:type="dxa"/>
          </w:tcPr>
          <w:p w:rsidR="00B06856" w:rsidRPr="00B06856" w:rsidRDefault="00B06856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118,4</w:t>
            </w:r>
          </w:p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856" w:rsidRPr="00B06856" w:rsidTr="00B06856">
        <w:tc>
          <w:tcPr>
            <w:tcW w:w="675" w:type="dxa"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B06856" w:rsidRPr="00B06856" w:rsidRDefault="00B06856" w:rsidP="00E5256E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55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06856" w:rsidRPr="00B06856" w:rsidRDefault="00420F90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B06856" w:rsidRPr="00B06856" w:rsidRDefault="00B43398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</w:tcPr>
          <w:p w:rsidR="00B06856" w:rsidRPr="00B06856" w:rsidRDefault="00B43398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8" w:type="dxa"/>
          </w:tcPr>
          <w:p w:rsidR="00B06856" w:rsidRPr="00B06856" w:rsidRDefault="00B43398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09" w:type="dxa"/>
          </w:tcPr>
          <w:p w:rsidR="00B06856" w:rsidRPr="00B06856" w:rsidRDefault="00B43398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B06856" w:rsidRPr="00B06856" w:rsidRDefault="00B06856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06856" w:rsidRPr="00B06856" w:rsidTr="00B06856">
        <w:tc>
          <w:tcPr>
            <w:tcW w:w="675" w:type="dxa"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6856" w:rsidRPr="00B06856" w:rsidRDefault="00420F90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6856" w:rsidRPr="00B06856" w:rsidRDefault="00420F90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06856" w:rsidRPr="00B06856" w:rsidRDefault="00051412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6856" w:rsidRPr="00B06856" w:rsidRDefault="00051412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06856" w:rsidRPr="00B06856" w:rsidRDefault="00B06856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06856" w:rsidRPr="00B06856" w:rsidTr="00B06856">
        <w:tc>
          <w:tcPr>
            <w:tcW w:w="675" w:type="dxa"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B06856" w:rsidRPr="00B06856" w:rsidRDefault="00B06856" w:rsidP="00E5256E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155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6856" w:rsidRPr="00B06856" w:rsidRDefault="00051412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6856" w:rsidRPr="00B06856" w:rsidRDefault="00051412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B06856" w:rsidRPr="00B06856" w:rsidRDefault="00CA18FD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</w:tcPr>
          <w:p w:rsidR="00B06856" w:rsidRPr="00B06856" w:rsidRDefault="00CA18FD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B06856" w:rsidRPr="00B06856" w:rsidRDefault="00CA18FD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</w:tr>
      <w:tr w:rsidR="00B06856" w:rsidRPr="00B06856" w:rsidTr="00B06856">
        <w:tc>
          <w:tcPr>
            <w:tcW w:w="675" w:type="dxa"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B06856" w:rsidRPr="00B06856" w:rsidRDefault="00B06856" w:rsidP="00E5256E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количества таких территорий </w:t>
            </w:r>
          </w:p>
        </w:tc>
        <w:tc>
          <w:tcPr>
            <w:tcW w:w="155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6856" w:rsidRPr="00B06856" w:rsidRDefault="00CA18FD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6856" w:rsidRPr="00B06856" w:rsidRDefault="00D77B58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</w:tcPr>
          <w:p w:rsidR="00B06856" w:rsidRPr="00B06856" w:rsidRDefault="00D77B58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709" w:type="dxa"/>
          </w:tcPr>
          <w:p w:rsidR="00B06856" w:rsidRPr="00B06856" w:rsidRDefault="00D77B58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06856" w:rsidRPr="00B06856" w:rsidRDefault="00B06856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06856" w:rsidRPr="00B06856" w:rsidTr="00B06856">
        <w:tc>
          <w:tcPr>
            <w:tcW w:w="675" w:type="dxa"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B06856" w:rsidRPr="00B06856" w:rsidRDefault="00B06856" w:rsidP="00E5256E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городских парков</w:t>
            </w:r>
          </w:p>
        </w:tc>
        <w:tc>
          <w:tcPr>
            <w:tcW w:w="155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6856" w:rsidRPr="00B06856" w:rsidRDefault="00D77B58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6856" w:rsidRPr="00B06856" w:rsidRDefault="00D77B58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06856" w:rsidRPr="00B06856" w:rsidRDefault="00D77B58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6856" w:rsidRPr="00B06856" w:rsidRDefault="00D77B58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6856" w:rsidRPr="00B06856" w:rsidRDefault="00B06856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06856" w:rsidRPr="00B06856" w:rsidTr="00B06856">
        <w:tc>
          <w:tcPr>
            <w:tcW w:w="675" w:type="dxa"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B06856" w:rsidRPr="00B06856" w:rsidRDefault="00B06856" w:rsidP="00E2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территорий с участием заинтересованных лиц </w:t>
            </w:r>
          </w:p>
        </w:tc>
        <w:tc>
          <w:tcPr>
            <w:tcW w:w="155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06856" w:rsidRPr="00B06856" w:rsidRDefault="00B06856" w:rsidP="00E2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6856" w:rsidRPr="00B06856" w:rsidRDefault="008B520D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06856" w:rsidRPr="00B06856" w:rsidRDefault="008B520D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06856" w:rsidRPr="00B06856" w:rsidRDefault="008B520D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06856" w:rsidRPr="00B06856" w:rsidRDefault="008B520D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06856" w:rsidRPr="00B06856" w:rsidRDefault="00B06856" w:rsidP="00E24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E5256E" w:rsidRDefault="00E5256E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5256E" w:rsidSect="00B068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7429" w:rsidRPr="006E68FF" w:rsidRDefault="00B06856" w:rsidP="00B8742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8FF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B87429" w:rsidRPr="006E68FF" w:rsidRDefault="00B87429" w:rsidP="00B8742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8FF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программе: «Формирование </w:t>
      </w:r>
    </w:p>
    <w:p w:rsidR="00B87429" w:rsidRPr="006E68FF" w:rsidRDefault="00B87429" w:rsidP="00B8742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8FF">
        <w:rPr>
          <w:rFonts w:ascii="Times New Roman" w:eastAsia="Calibri" w:hAnsi="Times New Roman" w:cs="Times New Roman"/>
          <w:sz w:val="24"/>
          <w:szCs w:val="24"/>
        </w:rPr>
        <w:t xml:space="preserve">современной городской среды на территории </w:t>
      </w:r>
    </w:p>
    <w:p w:rsidR="00B87429" w:rsidRPr="006E68FF" w:rsidRDefault="00B87429" w:rsidP="00B87429">
      <w:pPr>
        <w:tabs>
          <w:tab w:val="left" w:pos="14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8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городского поселения Рузаевка на 2018-2022 годы»</w:t>
      </w:r>
    </w:p>
    <w:p w:rsidR="00B87429" w:rsidRPr="006E68FF" w:rsidRDefault="00B87429" w:rsidP="00E5256E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56E" w:rsidRPr="006E68FF" w:rsidRDefault="00E5256E" w:rsidP="00E5256E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  <w:r w:rsidRPr="006E68FF">
        <w:rPr>
          <w:rFonts w:ascii="Times New Roman" w:eastAsia="Calibri" w:hAnsi="Times New Roman" w:cs="Times New Roman"/>
          <w:b/>
          <w:sz w:val="24"/>
          <w:szCs w:val="24"/>
        </w:rPr>
        <w:t>«Формирование современной городской среды на территории городского поселения Рузаевка на 2018-2022 годы»</w:t>
      </w:r>
    </w:p>
    <w:p w:rsidR="00E5256E" w:rsidRPr="006E68FF" w:rsidRDefault="00E5256E" w:rsidP="00E5256E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2082"/>
        <w:gridCol w:w="1202"/>
        <w:gridCol w:w="1417"/>
        <w:gridCol w:w="2154"/>
        <w:gridCol w:w="3112"/>
        <w:gridCol w:w="1620"/>
      </w:tblGrid>
      <w:tr w:rsidR="00900BC7" w:rsidRPr="006E68FF" w:rsidTr="008B520D"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900B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900B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900B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900B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900B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900B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900BC7" w:rsidRPr="006E68FF" w:rsidTr="008B520D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900B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900B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BC7" w:rsidRPr="006E68FF" w:rsidTr="008B520D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A04655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Формирование и реализация мероприятий по вовлечению населения в благоустройство дворовых и общественных территорий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A04655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Рузаевка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A04655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2017</w:t>
            </w:r>
            <w:r w:rsidR="00900BC7" w:rsidRPr="006E68F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20</w:t>
            </w:r>
            <w:r w:rsidR="00A04655" w:rsidRPr="006E68FF">
              <w:rPr>
                <w:rFonts w:ascii="Times New Roman" w:hAnsi="Times New Roman"/>
                <w:sz w:val="24"/>
                <w:szCs w:val="24"/>
              </w:rPr>
              <w:t>22</w:t>
            </w:r>
            <w:r w:rsidRPr="006E68F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A04655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Повышение уровня доступности информации и информирования граждан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A04655" w:rsidP="00A04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Обеспечить у</w:t>
            </w:r>
            <w:r w:rsidR="00900BC7" w:rsidRPr="006E68FF">
              <w:rPr>
                <w:rFonts w:ascii="Times New Roman" w:hAnsi="Times New Roman"/>
                <w:sz w:val="24"/>
                <w:szCs w:val="24"/>
              </w:rPr>
              <w:t xml:space="preserve">частие заинтересованных лиц в </w:t>
            </w:r>
            <w:r w:rsidRPr="006E68FF">
              <w:rPr>
                <w:rFonts w:ascii="Times New Roman" w:hAnsi="Times New Roman"/>
                <w:sz w:val="24"/>
                <w:szCs w:val="24"/>
              </w:rPr>
              <w:t>реализации программы, в том чи</w:t>
            </w:r>
            <w:r w:rsidR="00C54D63" w:rsidRPr="006E68FF">
              <w:rPr>
                <w:rFonts w:ascii="Times New Roman" w:hAnsi="Times New Roman"/>
                <w:sz w:val="24"/>
                <w:szCs w:val="24"/>
              </w:rPr>
              <w:t xml:space="preserve">сле трудовое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="00685519" w:rsidRPr="006E68FF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</w:tr>
      <w:tr w:rsidR="00900BC7" w:rsidRPr="006E68FF" w:rsidTr="008B520D">
        <w:trPr>
          <w:trHeight w:val="56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A04655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Организация обеспечения выполнения мероприятий благоустройства дворовых территорий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A04655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Рузаевка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0BC7" w:rsidRPr="006E68FF" w:rsidRDefault="00900BC7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20</w:t>
            </w:r>
            <w:r w:rsidR="00A04655" w:rsidRPr="006E68FF">
              <w:rPr>
                <w:rFonts w:ascii="Times New Roman" w:hAnsi="Times New Roman"/>
                <w:sz w:val="24"/>
                <w:szCs w:val="24"/>
              </w:rPr>
              <w:t>17</w:t>
            </w:r>
            <w:r w:rsidRPr="006E68F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0BC7" w:rsidRPr="006E68FF" w:rsidRDefault="00900BC7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202</w:t>
            </w:r>
            <w:r w:rsidR="00A04655" w:rsidRPr="006E68FF">
              <w:rPr>
                <w:rFonts w:ascii="Times New Roman" w:hAnsi="Times New Roman"/>
                <w:sz w:val="24"/>
                <w:szCs w:val="24"/>
              </w:rPr>
              <w:t>2</w:t>
            </w:r>
            <w:r w:rsidRPr="006E68F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A04655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Благоустройство всех дворовых территорий, нуждающихся в благоустройстве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A04655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Улучшение комфортности проживания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A04655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="00900BC7" w:rsidRPr="006E68FF">
              <w:rPr>
                <w:rFonts w:ascii="Times New Roman" w:hAnsi="Times New Roman"/>
                <w:sz w:val="24"/>
                <w:szCs w:val="24"/>
              </w:rPr>
              <w:t>-3</w:t>
            </w:r>
            <w:r w:rsidR="00685519" w:rsidRPr="006E68FF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</w:tr>
      <w:tr w:rsidR="00900BC7" w:rsidRPr="006E68FF" w:rsidTr="008B520D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A04655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Организация обеспечения выполнения мероприятий благоустройства общественных территорий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A04655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Рузаевка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0BC7" w:rsidRPr="006E68FF" w:rsidRDefault="00900BC7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20</w:t>
            </w:r>
            <w:r w:rsidR="00A04655" w:rsidRPr="006E68FF">
              <w:rPr>
                <w:rFonts w:ascii="Times New Roman" w:hAnsi="Times New Roman"/>
                <w:sz w:val="24"/>
                <w:szCs w:val="24"/>
              </w:rPr>
              <w:t>17</w:t>
            </w:r>
            <w:r w:rsidRPr="006E68F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900BC7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0BC7" w:rsidRPr="006E68FF" w:rsidRDefault="00900BC7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A04655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Благоустройство всех общественных территорий, нуждающихся в благоустройстве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A04655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Улучшение комфортности проживания граждан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C7" w:rsidRPr="006E68FF" w:rsidRDefault="00685519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Показатель 4-6, 8</w:t>
            </w:r>
          </w:p>
        </w:tc>
      </w:tr>
      <w:tr w:rsidR="00685519" w:rsidRPr="006E68FF" w:rsidTr="008B520D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9" w:rsidRPr="006E68FF" w:rsidRDefault="00685519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Организация обеспечения выполнения мероприятий по благоустройству городского парка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9" w:rsidRPr="006E68FF" w:rsidRDefault="00685519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Рузаевка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9" w:rsidRPr="006E68FF" w:rsidRDefault="00685519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9" w:rsidRPr="006E68FF" w:rsidRDefault="00685519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9" w:rsidRPr="006E68FF" w:rsidRDefault="00685519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Благоустройство городского парка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9" w:rsidRPr="006E68FF" w:rsidRDefault="00685519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Улучшение комфортности проживания граждан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9" w:rsidRPr="006E68FF" w:rsidRDefault="00685519" w:rsidP="00685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Показатель 7-8</w:t>
            </w:r>
          </w:p>
        </w:tc>
      </w:tr>
    </w:tbl>
    <w:p w:rsidR="00E5256E" w:rsidRPr="00E5256E" w:rsidRDefault="00E5256E" w:rsidP="00E5256E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E74" w:rsidRPr="00E5256E" w:rsidRDefault="00AA3E74" w:rsidP="00E5256E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74" w:rsidRDefault="00AA3E74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F" w:rsidRDefault="006E68F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F" w:rsidRDefault="006E68F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F" w:rsidRDefault="006E68F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F" w:rsidRDefault="006E68F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F" w:rsidRDefault="006E68F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F" w:rsidRDefault="006E68F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F" w:rsidRDefault="006E68F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F" w:rsidRDefault="006E68F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F" w:rsidRDefault="006E68F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F" w:rsidRDefault="006E68F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F" w:rsidRDefault="006E68F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F" w:rsidRDefault="006E68F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F" w:rsidRDefault="006E68FF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B0D" w:rsidRDefault="00AE6B0D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379" w:rsidRDefault="00FD3379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429" w:rsidRPr="00FD3379" w:rsidRDefault="00B06856" w:rsidP="00B8742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B87429" w:rsidRPr="00FD3379" w:rsidRDefault="00B87429" w:rsidP="00B8742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программе: «Формирование </w:t>
      </w:r>
    </w:p>
    <w:p w:rsidR="00B87429" w:rsidRPr="00FD3379" w:rsidRDefault="00B87429" w:rsidP="00B8742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 xml:space="preserve">современной городской среды на территории </w:t>
      </w:r>
    </w:p>
    <w:p w:rsidR="00E5256E" w:rsidRPr="00FD3379" w:rsidRDefault="00B87429" w:rsidP="00B87429">
      <w:pPr>
        <w:tabs>
          <w:tab w:val="left" w:pos="14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городского поселения Рузаевка на 2018-2022 годы»</w:t>
      </w:r>
    </w:p>
    <w:p w:rsidR="00B87429" w:rsidRPr="00FD3379" w:rsidRDefault="00B87429" w:rsidP="00B87429">
      <w:pPr>
        <w:tabs>
          <w:tab w:val="left" w:pos="14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5342" w:rsidRPr="00FD3379" w:rsidRDefault="00F15342" w:rsidP="00F15342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3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  <w:r w:rsidRPr="00FD3379">
        <w:rPr>
          <w:rFonts w:ascii="Times New Roman" w:eastAsia="Calibri" w:hAnsi="Times New Roman" w:cs="Times New Roman"/>
          <w:b/>
          <w:sz w:val="24"/>
          <w:szCs w:val="24"/>
        </w:rPr>
        <w:t>«Формирование современной городской среды на территории городского поселения Рузаевка на 2018-2022 годы»</w:t>
      </w:r>
      <w:r w:rsidR="000560D9" w:rsidRPr="00FD3379"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p w:rsidR="000560D9" w:rsidRPr="00FD3379" w:rsidRDefault="000560D9" w:rsidP="00F15342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969"/>
        <w:gridCol w:w="1844"/>
        <w:gridCol w:w="582"/>
        <w:gridCol w:w="708"/>
        <w:gridCol w:w="709"/>
        <w:gridCol w:w="694"/>
        <w:gridCol w:w="1135"/>
        <w:gridCol w:w="1134"/>
        <w:gridCol w:w="1134"/>
        <w:gridCol w:w="1134"/>
        <w:gridCol w:w="1134"/>
      </w:tblGrid>
      <w:tr w:rsidR="000560D9" w:rsidRPr="000560D9" w:rsidTr="00232A5E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исполнитель, соисполнитель, государственный (муниципальный) заказчик-координатор, участник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Код </w:t>
            </w:r>
            <w:hyperlink r:id="rId11" w:history="1">
              <w:r w:rsidRPr="000560D9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Объемы бюджетных ассигнований (тыс. рублей)</w:t>
            </w:r>
          </w:p>
        </w:tc>
      </w:tr>
      <w:tr w:rsidR="000560D9" w:rsidRPr="000560D9" w:rsidTr="00232A5E">
        <w:trPr>
          <w:trHeight w:val="276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</w:tr>
      <w:tr w:rsidR="000560D9" w:rsidRPr="000560D9" w:rsidTr="00232A5E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60D9" w:rsidRPr="000560D9" w:rsidTr="00232A5E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0560D9" w:rsidRPr="000560D9" w:rsidTr="00232A5E">
        <w:trPr>
          <w:trHeight w:val="828"/>
        </w:trPr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232A5E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A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обеспечения выполнения мероприятий благоустройства дворовых территорий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городского поселения Рузаевка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04301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60D9" w:rsidRPr="000560D9" w:rsidRDefault="00FE148A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8822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D9" w:rsidRPr="00716F86" w:rsidRDefault="00502707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D9" w:rsidRPr="000560D9" w:rsidRDefault="00502707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D9" w:rsidRPr="000560D9" w:rsidRDefault="00433206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60D9" w:rsidRPr="000560D9" w:rsidRDefault="00E4632A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100000,0</w:t>
            </w:r>
          </w:p>
        </w:tc>
      </w:tr>
      <w:tr w:rsidR="000560D9" w:rsidRPr="000560D9" w:rsidTr="00232A5E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60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04301L5550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0560D9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Pr="000560D9" w:rsidRDefault="00FE148A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502707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502707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E4632A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D9" w:rsidRPr="000560D9" w:rsidRDefault="00E4632A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5000,0</w:t>
            </w:r>
          </w:p>
        </w:tc>
      </w:tr>
      <w:tr w:rsidR="00502707" w:rsidRPr="000560D9" w:rsidTr="00B43398">
        <w:tc>
          <w:tcPr>
            <w:tcW w:w="86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07" w:rsidRPr="00502707" w:rsidRDefault="00502707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07" w:rsidRDefault="00502707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07" w:rsidRDefault="00502707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07" w:rsidRDefault="00502707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07" w:rsidRDefault="00502707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107520,0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07" w:rsidRDefault="00502707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105000,0</w:t>
            </w:r>
          </w:p>
        </w:tc>
      </w:tr>
      <w:tr w:rsidR="00716F86" w:rsidRPr="000560D9" w:rsidTr="00070A04">
        <w:trPr>
          <w:trHeight w:val="764"/>
        </w:trPr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6F86" w:rsidRPr="00F4741B" w:rsidRDefault="00716F86" w:rsidP="0071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41B">
              <w:rPr>
                <w:rFonts w:ascii="Times New Roman" w:hAnsi="Times New Roman"/>
                <w:sz w:val="24"/>
                <w:szCs w:val="24"/>
              </w:rPr>
              <w:t>Организация обеспечения выполнения мероприятий благоустройства общественных территорий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F86" w:rsidRPr="00F4741B" w:rsidRDefault="00716F86" w:rsidP="0071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4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городского поселения Рузаевка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F4741B" w:rsidRDefault="00716F86" w:rsidP="0071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F4741B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F4741B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F4741B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04301R5550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F4741B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F4741B" w:rsidRDefault="001A51DC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F4741B" w:rsidRDefault="001A51DC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F4741B" w:rsidRDefault="00F4741B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37500,0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F4741B" w:rsidRDefault="00605065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86" w:rsidRPr="00F4741B" w:rsidRDefault="00F4741B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F86" w:rsidRPr="000560D9" w:rsidTr="00070A04">
        <w:tc>
          <w:tcPr>
            <w:tcW w:w="21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6F86" w:rsidRPr="00F4741B" w:rsidRDefault="00716F86" w:rsidP="0071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F4741B" w:rsidRDefault="00716F86" w:rsidP="0071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F4741B" w:rsidRDefault="00716F86" w:rsidP="0071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F4741B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F4741B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F4741B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04301L5550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F4741B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F4741B" w:rsidRDefault="001A51DC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F4741B" w:rsidRDefault="00286F3C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F4741B" w:rsidRDefault="00F4741B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1875,0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F4741B" w:rsidRDefault="00605065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86" w:rsidRPr="00F4741B" w:rsidRDefault="00F4741B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707" w:rsidRPr="000560D9" w:rsidTr="00502707">
        <w:trPr>
          <w:trHeight w:val="152"/>
        </w:trPr>
        <w:tc>
          <w:tcPr>
            <w:tcW w:w="866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02707" w:rsidRPr="00F4741B" w:rsidRDefault="00502707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269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07" w:rsidRPr="00F4741B" w:rsidRDefault="00502707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07" w:rsidRPr="00F4741B" w:rsidRDefault="00502707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07" w:rsidRPr="00F4741B" w:rsidRDefault="00502707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07" w:rsidRPr="00F4741B" w:rsidRDefault="00502707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07" w:rsidRPr="00F4741B" w:rsidRDefault="00502707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F86" w:rsidRPr="000560D9" w:rsidTr="00070A04">
        <w:trPr>
          <w:trHeight w:val="845"/>
        </w:trPr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6F86" w:rsidRPr="00716F86" w:rsidRDefault="00716F86" w:rsidP="0071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6F86">
              <w:rPr>
                <w:rFonts w:ascii="Times New Roman" w:hAnsi="Times New Roman"/>
                <w:sz w:val="24"/>
                <w:szCs w:val="24"/>
              </w:rPr>
              <w:t>Организация обеспечения выполнения мероприятий по благоустройству городского парка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F86" w:rsidRPr="000560D9" w:rsidRDefault="00716F86" w:rsidP="0071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городского поселения Рузаевка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716F86" w:rsidRDefault="00716F86" w:rsidP="0071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716F86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8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716F86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8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716F86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86">
              <w:rPr>
                <w:rFonts w:ascii="Times New Roman" w:hAnsi="Times New Roman" w:cs="Times New Roman"/>
                <w:sz w:val="24"/>
                <w:szCs w:val="24"/>
              </w:rPr>
              <w:t>04301R5550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716F86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8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716F86" w:rsidRDefault="000A267D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716F86" w:rsidRDefault="00E4632A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716F86" w:rsidRDefault="00E4632A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716F86" w:rsidRDefault="00E4632A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86" w:rsidRPr="00716F86" w:rsidRDefault="00F4741B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="00E4632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16F86" w:rsidRPr="000560D9" w:rsidTr="0092695C">
        <w:tc>
          <w:tcPr>
            <w:tcW w:w="21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6F86" w:rsidRPr="000560D9" w:rsidRDefault="00716F86" w:rsidP="0071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0560D9" w:rsidRDefault="00716F86" w:rsidP="0071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716F86" w:rsidRDefault="00716F86" w:rsidP="0071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716F86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8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716F86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8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716F86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86">
              <w:rPr>
                <w:rFonts w:ascii="Times New Roman" w:hAnsi="Times New Roman" w:cs="Times New Roman"/>
                <w:sz w:val="24"/>
                <w:szCs w:val="24"/>
              </w:rPr>
              <w:t>04301L5550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716F86" w:rsidRDefault="00716F86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8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86" w:rsidRPr="00716F86" w:rsidRDefault="000A267D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716F86" w:rsidRDefault="00E4632A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716F86" w:rsidRDefault="00E4632A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86" w:rsidRPr="00716F86" w:rsidRDefault="00E4632A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86" w:rsidRPr="00716F86" w:rsidRDefault="00F4741B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1875,0</w:t>
            </w:r>
          </w:p>
        </w:tc>
      </w:tr>
      <w:tr w:rsidR="0092695C" w:rsidRPr="000560D9" w:rsidTr="0092695C">
        <w:trPr>
          <w:trHeight w:val="260"/>
        </w:trPr>
        <w:tc>
          <w:tcPr>
            <w:tcW w:w="866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2695C" w:rsidRPr="00716F86" w:rsidRDefault="0092695C" w:rsidP="0071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95C" w:rsidRDefault="0092695C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5C" w:rsidRDefault="0092695C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5C" w:rsidRDefault="0092695C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5C" w:rsidRDefault="0092695C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95C" w:rsidRDefault="0092695C" w:rsidP="0071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59375,0</w:t>
            </w:r>
          </w:p>
        </w:tc>
      </w:tr>
      <w:tr w:rsidR="000560D9" w:rsidRPr="000560D9" w:rsidTr="00685519">
        <w:tc>
          <w:tcPr>
            <w:tcW w:w="86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Pr="000560D9" w:rsidRDefault="0092695C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0D9" w:rsidRDefault="00502707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Default="00502707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Default="00502707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48661,9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D9" w:rsidRDefault="0092695C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D9" w:rsidRDefault="0092695C" w:rsidP="000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164375,0</w:t>
            </w:r>
          </w:p>
        </w:tc>
      </w:tr>
    </w:tbl>
    <w:p w:rsidR="00E5256E" w:rsidRDefault="00E5256E" w:rsidP="00291354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07" w:rsidRPr="00716F86" w:rsidRDefault="000560D9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716F8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*</w:t>
      </w:r>
      <w:r w:rsidRPr="0071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объемы финансирования носят прогнозный характер</w:t>
      </w:r>
    </w:p>
    <w:p w:rsidR="00774007" w:rsidRDefault="00774007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F86" w:rsidRDefault="00716F86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F86" w:rsidRDefault="00716F86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F86" w:rsidRDefault="00716F86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F86" w:rsidRDefault="00716F86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F86" w:rsidRDefault="00716F86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F86" w:rsidRDefault="00716F86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F86" w:rsidRDefault="00716F86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F86" w:rsidRDefault="00716F86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F86" w:rsidRDefault="00716F86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F86" w:rsidRDefault="00716F86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F" w:rsidRDefault="006E68FF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95C" w:rsidRDefault="0092695C" w:rsidP="0077400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007" w:rsidRPr="00286F3C" w:rsidRDefault="00B06856" w:rsidP="0077400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F3C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774007" w:rsidRPr="00286F3C" w:rsidRDefault="00774007" w:rsidP="0077400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F3C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программе: «Формирование </w:t>
      </w:r>
    </w:p>
    <w:p w:rsidR="00774007" w:rsidRPr="00286F3C" w:rsidRDefault="00774007" w:rsidP="0077400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F3C">
        <w:rPr>
          <w:rFonts w:ascii="Times New Roman" w:eastAsia="Calibri" w:hAnsi="Times New Roman" w:cs="Times New Roman"/>
          <w:sz w:val="24"/>
          <w:szCs w:val="24"/>
        </w:rPr>
        <w:t xml:space="preserve">современной городской среды на территории </w:t>
      </w:r>
    </w:p>
    <w:p w:rsidR="00774007" w:rsidRPr="00286F3C" w:rsidRDefault="00774007" w:rsidP="00774007">
      <w:pPr>
        <w:tabs>
          <w:tab w:val="left" w:pos="14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F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городского поселения Рузаевка на 2018-2022 годы»</w:t>
      </w:r>
    </w:p>
    <w:p w:rsidR="00774007" w:rsidRDefault="00774007" w:rsidP="00774007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256E" w:rsidRPr="00286F3C" w:rsidRDefault="003F1590" w:rsidP="00774007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  <w:r w:rsidR="00704FE8" w:rsidRPr="00286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</w:p>
    <w:p w:rsidR="00774007" w:rsidRDefault="00774007" w:rsidP="00774007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74007" w:rsidRPr="00433206" w:rsidTr="00774007">
        <w:tc>
          <w:tcPr>
            <w:tcW w:w="4853" w:type="dxa"/>
          </w:tcPr>
          <w:p w:rsidR="00774007" w:rsidRPr="00433206" w:rsidRDefault="00774007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853" w:type="dxa"/>
          </w:tcPr>
          <w:p w:rsidR="00774007" w:rsidRPr="00433206" w:rsidRDefault="00774007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854" w:type="dxa"/>
          </w:tcPr>
          <w:p w:rsidR="00774007" w:rsidRPr="00433206" w:rsidRDefault="00774007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наступления контрольного события</w:t>
            </w:r>
          </w:p>
        </w:tc>
      </w:tr>
      <w:tr w:rsidR="00774007" w:rsidRPr="00433206" w:rsidTr="00774007">
        <w:tc>
          <w:tcPr>
            <w:tcW w:w="4853" w:type="dxa"/>
          </w:tcPr>
          <w:p w:rsidR="00791B98" w:rsidRPr="00433206" w:rsidRDefault="00682358" w:rsidP="00791B98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74007" w:rsidRPr="0043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по следующим адресам:</w:t>
            </w:r>
          </w:p>
          <w:p w:rsidR="003F4C55" w:rsidRPr="00433206" w:rsidRDefault="003F4C55" w:rsidP="00791B98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B98" w:rsidRPr="00433206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Мира, 28</w:t>
            </w:r>
          </w:p>
          <w:p w:rsidR="00791B98" w:rsidRPr="00433206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Мира, 30</w:t>
            </w:r>
          </w:p>
          <w:p w:rsidR="00791B98" w:rsidRPr="00433206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Мира, 30а</w:t>
            </w:r>
          </w:p>
          <w:p w:rsidR="00791B98" w:rsidRPr="00433206" w:rsidRDefault="00791B98" w:rsidP="00791B98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Мира, 34</w:t>
            </w:r>
          </w:p>
          <w:p w:rsidR="00371632" w:rsidRPr="00433206" w:rsidRDefault="00371632" w:rsidP="00371632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Менделеева, 2</w:t>
            </w:r>
          </w:p>
          <w:p w:rsidR="00371632" w:rsidRPr="00433206" w:rsidRDefault="00371632" w:rsidP="00371632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Менделеева, 2а</w:t>
            </w:r>
          </w:p>
          <w:p w:rsidR="00371632" w:rsidRPr="00433206" w:rsidRDefault="00371632" w:rsidP="00371632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Менделеева, 7</w:t>
            </w:r>
          </w:p>
          <w:p w:rsidR="00371632" w:rsidRPr="00433206" w:rsidRDefault="00371632" w:rsidP="00371632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Гагарина, 7</w:t>
            </w:r>
          </w:p>
          <w:p w:rsidR="00371632" w:rsidRPr="00433206" w:rsidRDefault="00371632" w:rsidP="00371632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Карла Маркса, 68</w:t>
            </w:r>
          </w:p>
          <w:p w:rsidR="00371632" w:rsidRPr="00433206" w:rsidRDefault="00371632" w:rsidP="00371632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Карла Маркса, 70</w:t>
            </w:r>
          </w:p>
          <w:p w:rsidR="00384E67" w:rsidRPr="00433206" w:rsidRDefault="00371632" w:rsidP="003F4C55">
            <w:pPr>
              <w:pStyle w:val="a4"/>
              <w:numPr>
                <w:ilvl w:val="0"/>
                <w:numId w:val="5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Титова, 1а </w:t>
            </w:r>
          </w:p>
          <w:p w:rsidR="003F4C55" w:rsidRPr="00433206" w:rsidRDefault="003F4C55" w:rsidP="003F4C55">
            <w:pPr>
              <w:pStyle w:val="a4"/>
              <w:tabs>
                <w:tab w:val="left" w:pos="1455"/>
              </w:tabs>
              <w:ind w:left="10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</w:tcPr>
          <w:p w:rsidR="00774007" w:rsidRPr="00433206" w:rsidRDefault="00682358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Рузаевка</w:t>
            </w:r>
          </w:p>
        </w:tc>
        <w:tc>
          <w:tcPr>
            <w:tcW w:w="4854" w:type="dxa"/>
          </w:tcPr>
          <w:p w:rsidR="00774007" w:rsidRPr="00433206" w:rsidRDefault="00682358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774007" w:rsidRPr="00433206" w:rsidTr="00774007">
        <w:tc>
          <w:tcPr>
            <w:tcW w:w="4853" w:type="dxa"/>
          </w:tcPr>
          <w:p w:rsidR="00682358" w:rsidRPr="00433206" w:rsidRDefault="00682358" w:rsidP="00B90342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Благоустройство дворовых территорий по следующим адресам:</w:t>
            </w:r>
          </w:p>
          <w:p w:rsidR="003F4C55" w:rsidRPr="00433206" w:rsidRDefault="003F4C55" w:rsidP="00B90342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C55" w:rsidRPr="00433206" w:rsidRDefault="003F4C55" w:rsidP="003F4C55">
            <w:pPr>
              <w:pStyle w:val="a4"/>
              <w:numPr>
                <w:ilvl w:val="0"/>
                <w:numId w:val="12"/>
              </w:numPr>
              <w:tabs>
                <w:tab w:val="left" w:pos="1455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Станиславского, 10</w:t>
            </w:r>
          </w:p>
          <w:p w:rsidR="003F4C55" w:rsidRPr="00433206" w:rsidRDefault="003F4C55" w:rsidP="003F4C55">
            <w:pPr>
              <w:pStyle w:val="a4"/>
              <w:numPr>
                <w:ilvl w:val="0"/>
                <w:numId w:val="12"/>
              </w:numPr>
              <w:tabs>
                <w:tab w:val="left" w:pos="1455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п-к Фабричный, 15</w:t>
            </w:r>
          </w:p>
          <w:p w:rsidR="003F4C55" w:rsidRPr="00433206" w:rsidRDefault="003F4C55" w:rsidP="003F4C55">
            <w:pPr>
              <w:pStyle w:val="a4"/>
              <w:numPr>
                <w:ilvl w:val="0"/>
                <w:numId w:val="12"/>
              </w:numPr>
              <w:tabs>
                <w:tab w:val="left" w:pos="1455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п-к Фабричный, 17</w:t>
            </w:r>
          </w:p>
          <w:p w:rsidR="003F4C55" w:rsidRPr="00433206" w:rsidRDefault="003F4C55" w:rsidP="003F4C55">
            <w:pPr>
              <w:pStyle w:val="a4"/>
              <w:numPr>
                <w:ilvl w:val="0"/>
                <w:numId w:val="12"/>
              </w:numPr>
              <w:tabs>
                <w:tab w:val="left" w:pos="1455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Петрова, 42</w:t>
            </w:r>
          </w:p>
          <w:p w:rsidR="003F4C55" w:rsidRPr="00433206" w:rsidRDefault="003F4C55" w:rsidP="003F4C55">
            <w:pPr>
              <w:pStyle w:val="a4"/>
              <w:numPr>
                <w:ilvl w:val="0"/>
                <w:numId w:val="12"/>
              </w:numPr>
              <w:tabs>
                <w:tab w:val="left" w:pos="1455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Петрова, 40</w:t>
            </w:r>
          </w:p>
          <w:p w:rsidR="003F4C55" w:rsidRPr="00433206" w:rsidRDefault="003F4C55" w:rsidP="003F4C55">
            <w:pPr>
              <w:pStyle w:val="a4"/>
              <w:numPr>
                <w:ilvl w:val="0"/>
                <w:numId w:val="12"/>
              </w:numPr>
              <w:tabs>
                <w:tab w:val="left" w:pos="1455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Эстакад, 1 </w:t>
            </w:r>
          </w:p>
          <w:p w:rsidR="003F4C55" w:rsidRPr="00433206" w:rsidRDefault="003F4C55" w:rsidP="003F4C55">
            <w:pPr>
              <w:pStyle w:val="a4"/>
              <w:numPr>
                <w:ilvl w:val="0"/>
                <w:numId w:val="12"/>
              </w:numPr>
              <w:tabs>
                <w:tab w:val="left" w:pos="1455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Эстакад, 1а</w:t>
            </w:r>
          </w:p>
          <w:p w:rsidR="003F4C55" w:rsidRPr="00433206" w:rsidRDefault="003F4C55" w:rsidP="003F4C55">
            <w:pPr>
              <w:pStyle w:val="a4"/>
              <w:numPr>
                <w:ilvl w:val="0"/>
                <w:numId w:val="12"/>
              </w:numPr>
              <w:tabs>
                <w:tab w:val="left" w:pos="1455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 Горшкова, 4</w:t>
            </w:r>
          </w:p>
          <w:p w:rsidR="003F4C55" w:rsidRPr="00433206" w:rsidRDefault="003F4C55" w:rsidP="003F4C55">
            <w:pPr>
              <w:pStyle w:val="a4"/>
              <w:numPr>
                <w:ilvl w:val="0"/>
                <w:numId w:val="12"/>
              </w:numPr>
              <w:tabs>
                <w:tab w:val="left" w:pos="1455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 Горшкова, 6</w:t>
            </w:r>
          </w:p>
          <w:p w:rsidR="00DB16E5" w:rsidRPr="00433206" w:rsidRDefault="003F4C55" w:rsidP="00DB16E5">
            <w:pPr>
              <w:pStyle w:val="a4"/>
              <w:numPr>
                <w:ilvl w:val="0"/>
                <w:numId w:val="12"/>
              </w:numPr>
              <w:tabs>
                <w:tab w:val="left" w:pos="1455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 лет Победы, 9</w:t>
            </w:r>
          </w:p>
          <w:p w:rsidR="00DB16E5" w:rsidRPr="00433206" w:rsidRDefault="00DB16E5" w:rsidP="00DB16E5">
            <w:pPr>
              <w:pStyle w:val="a4"/>
              <w:numPr>
                <w:ilvl w:val="0"/>
                <w:numId w:val="12"/>
              </w:numPr>
              <w:tabs>
                <w:tab w:val="left" w:pos="1455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F4C55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лет Победы, 13</w:t>
            </w: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4E67" w:rsidRPr="00433206" w:rsidRDefault="004E6BCB" w:rsidP="00384E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Благоустройство следующих общественных территорий: </w:t>
            </w:r>
          </w:p>
          <w:p w:rsidR="003F4C55" w:rsidRPr="00433206" w:rsidRDefault="003F4C55" w:rsidP="00384E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4E67" w:rsidRPr="00433206" w:rsidRDefault="004A640C" w:rsidP="00384E67">
            <w:pPr>
              <w:ind w:left="3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84E67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перед клубом им. А.В. </w:t>
            </w:r>
            <w:r w:rsidR="001242AD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Ухтомского</w:t>
            </w:r>
          </w:p>
          <w:p w:rsidR="00384E67" w:rsidRPr="00433206" w:rsidRDefault="00384E67" w:rsidP="003F4C55">
            <w:pPr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774007" w:rsidRPr="00433206" w:rsidRDefault="00682358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Рузаевка</w:t>
            </w:r>
          </w:p>
        </w:tc>
        <w:tc>
          <w:tcPr>
            <w:tcW w:w="4854" w:type="dxa"/>
          </w:tcPr>
          <w:p w:rsidR="00774007" w:rsidRPr="00433206" w:rsidRDefault="00682358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774007" w:rsidRPr="00433206" w:rsidTr="00774007">
        <w:tc>
          <w:tcPr>
            <w:tcW w:w="4853" w:type="dxa"/>
          </w:tcPr>
          <w:p w:rsidR="003907BA" w:rsidRPr="00433206" w:rsidRDefault="003907BA" w:rsidP="003907BA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Благоустройство дворовых территорий по следующим адресам: </w:t>
            </w:r>
          </w:p>
          <w:p w:rsidR="00DB16E5" w:rsidRPr="00433206" w:rsidRDefault="00DB16E5" w:rsidP="003907BA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19B" w:rsidRPr="00433206" w:rsidRDefault="007D719B" w:rsidP="007D719B">
            <w:pPr>
              <w:pStyle w:val="a4"/>
              <w:numPr>
                <w:ilvl w:val="0"/>
                <w:numId w:val="13"/>
              </w:numPr>
              <w:tabs>
                <w:tab w:val="left" w:pos="1455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 4</w:t>
            </w:r>
          </w:p>
          <w:p w:rsidR="007D719B" w:rsidRPr="00433206" w:rsidRDefault="007D719B" w:rsidP="007D719B">
            <w:pPr>
              <w:pStyle w:val="a4"/>
              <w:numPr>
                <w:ilvl w:val="0"/>
                <w:numId w:val="13"/>
              </w:numPr>
              <w:tabs>
                <w:tab w:val="left" w:pos="1455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 10</w:t>
            </w:r>
          </w:p>
          <w:p w:rsidR="003F4C55" w:rsidRPr="00433206" w:rsidRDefault="003F4C55" w:rsidP="007D719B">
            <w:pPr>
              <w:pStyle w:val="a4"/>
              <w:numPr>
                <w:ilvl w:val="0"/>
                <w:numId w:val="13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Маяковского, 91</w:t>
            </w:r>
          </w:p>
          <w:p w:rsidR="003F4C55" w:rsidRPr="00433206" w:rsidRDefault="003F4C55" w:rsidP="007D719B">
            <w:pPr>
              <w:pStyle w:val="a4"/>
              <w:numPr>
                <w:ilvl w:val="0"/>
                <w:numId w:val="13"/>
              </w:numPr>
              <w:tabs>
                <w:tab w:val="left" w:pos="14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Маяковского, 93</w:t>
            </w:r>
          </w:p>
          <w:p w:rsidR="003F4C55" w:rsidRPr="00433206" w:rsidRDefault="003F4C55" w:rsidP="007D719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Маяковского, 95</w:t>
            </w:r>
          </w:p>
          <w:p w:rsidR="003F4C55" w:rsidRPr="00433206" w:rsidRDefault="003F4C55" w:rsidP="007D719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Маяковского, 96</w:t>
            </w:r>
          </w:p>
          <w:p w:rsidR="003F4C55" w:rsidRPr="00433206" w:rsidRDefault="003F4C55" w:rsidP="007D719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Байкузова, 139 </w:t>
            </w:r>
          </w:p>
          <w:p w:rsidR="00DB16E5" w:rsidRPr="00433206" w:rsidRDefault="003F4C55" w:rsidP="007D719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Кутузова, 84</w:t>
            </w:r>
          </w:p>
          <w:p w:rsidR="00DB16E5" w:rsidRPr="00433206" w:rsidRDefault="003F4C55" w:rsidP="007D719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Кутузова, 80</w:t>
            </w:r>
          </w:p>
          <w:p w:rsidR="00DB16E5" w:rsidRPr="00433206" w:rsidRDefault="003F4C55" w:rsidP="007D719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Ухтомского, 28</w:t>
            </w:r>
          </w:p>
          <w:p w:rsidR="00DB16E5" w:rsidRPr="00433206" w:rsidRDefault="003F4C55" w:rsidP="007D719B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Юрасова, 12 </w:t>
            </w:r>
          </w:p>
          <w:p w:rsidR="004E6BCB" w:rsidRPr="0078322A" w:rsidRDefault="004E6BCB" w:rsidP="007832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E67" w:rsidRPr="00433206" w:rsidRDefault="003907BA" w:rsidP="00384E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Благоустройство следующих общественных территорий: </w:t>
            </w:r>
          </w:p>
          <w:p w:rsidR="001242AD" w:rsidRPr="00433206" w:rsidRDefault="001242AD" w:rsidP="00384E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42AD" w:rsidRPr="00433206" w:rsidRDefault="001242AD" w:rsidP="00384E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- Площадь Тысячелетия</w:t>
            </w:r>
            <w:r w:rsidR="00FD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улице Маяковского</w:t>
            </w: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242AD" w:rsidRPr="00433206" w:rsidRDefault="001242AD" w:rsidP="00384E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- Площадь Революции 1905 года</w:t>
            </w:r>
            <w:r w:rsidR="00FD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улице Революции 1905 года</w:t>
            </w:r>
          </w:p>
          <w:p w:rsidR="00384E67" w:rsidRPr="00433206" w:rsidRDefault="00384E67" w:rsidP="00124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774007" w:rsidRPr="00433206" w:rsidRDefault="00B90342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Рузаевка</w:t>
            </w:r>
          </w:p>
        </w:tc>
        <w:tc>
          <w:tcPr>
            <w:tcW w:w="4854" w:type="dxa"/>
          </w:tcPr>
          <w:p w:rsidR="00774007" w:rsidRPr="00433206" w:rsidRDefault="00B90342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74007" w:rsidRPr="00433206" w:rsidTr="00774007">
        <w:tc>
          <w:tcPr>
            <w:tcW w:w="4853" w:type="dxa"/>
          </w:tcPr>
          <w:p w:rsidR="00A31F0D" w:rsidRPr="00433206" w:rsidRDefault="00B90342" w:rsidP="00B90342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Благоустройство дворовых территорий по следующим адресам:</w:t>
            </w:r>
          </w:p>
          <w:p w:rsidR="001242AD" w:rsidRPr="00433206" w:rsidRDefault="001242AD" w:rsidP="00B90342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19B" w:rsidRPr="00433206" w:rsidRDefault="007D719B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10</w:t>
            </w:r>
          </w:p>
          <w:p w:rsidR="007D719B" w:rsidRPr="00433206" w:rsidRDefault="007D719B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Юрасова, 10а</w:t>
            </w:r>
          </w:p>
          <w:p w:rsidR="007D719B" w:rsidRPr="00433206" w:rsidRDefault="007D719B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Паровозная, 2</w:t>
            </w:r>
          </w:p>
          <w:p w:rsidR="007D719B" w:rsidRPr="00433206" w:rsidRDefault="007D719B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31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49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Солнечная, 13а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Солнечная, 9а  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Солнечная, 11а 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Солнечная, 7а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Солнечная, 1а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б-р Горшкова, 9 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б-р Горшкова, 7а 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11в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п-к Калинина, 8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п-к Калинина, 9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п-к Калинина, 10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п-к Калинина, 12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Горького, 40б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Горького, 40а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Гагарина, 5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Северная, 1а 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14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Юрасова, 17б 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лет Победы, 1а, корпус 1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Петрова, 19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Луначарского, 4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60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Байкузова, 141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Байкузова, 143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 Горшкова, 9а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 Горшкова, 10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 Горшкова, 11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Горького, 42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33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51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62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Маяковского, 98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Маяковского, 100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Паровозная, 2 корп.1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Паровозная, 2а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Петрова, 16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Петрова, 18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Петрова, 20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Петрова, 22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Пионерская, 91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Пионерская, 93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Северная, 5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8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8а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11а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11б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13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13в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17а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Байкузова, 140 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Байкузова, 140а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Байкузова, 142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Байкузова, 142а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 Горшкова, 3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 Народов, 3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 Народов, 5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Куйбышева, 89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Кутузова, 86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Кутузова, 87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Кутузова, 88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Кутузова, 93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Кутузова, 99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Кутузова, 99а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55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56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58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63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64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65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67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Маяковского, 97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Маяковского, 99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Маяковского, 137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Маяковского, 139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Менделеева, 3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Менделеева, 3а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Менделеева, 4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Менделеева, 6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Менделеева, 12а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Мичурина, 8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Мичурина, 9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Мичурина, 10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Мичурина, 12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Мичурина, 13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Мичурина, 14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Мичурина, 16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Мичурина, 20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Мичурина, 22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Мичурина, 22а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Петрова, 26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Петрова, 28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Петрова, 30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Петрова, 34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Петрова, 36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Петрова, 38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Солнечная, 13б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Солнечная, 15</w:t>
            </w:r>
          </w:p>
          <w:p w:rsidR="001242AD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Солнечная, 17</w:t>
            </w:r>
          </w:p>
          <w:p w:rsidR="0078322A" w:rsidRPr="007D719B" w:rsidRDefault="0078322A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Титова, 7а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Титова, 9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Титова, 11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Титова, 13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Тухачевского, 1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Тухачевского, 2 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Тухачевского, 2а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Тухачевского, 2б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Тухачевского, 3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Тухачевского, 5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Тухачевского, 6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Тухачевского, 8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Ухтомского, 30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13б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15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16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24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лет Победы, 1б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лет Победы, 5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лет Победы, 5б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лет Победы, 7</w:t>
            </w:r>
          </w:p>
          <w:p w:rsidR="001242AD" w:rsidRPr="00433206" w:rsidRDefault="001242A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лет Победы, 11</w:t>
            </w:r>
          </w:p>
          <w:p w:rsidR="00A31F0D" w:rsidRPr="00433206" w:rsidRDefault="00A31F0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Бедно-Демьяновская, 16</w:t>
            </w:r>
          </w:p>
          <w:p w:rsidR="00A31F0D" w:rsidRPr="00433206" w:rsidRDefault="00A31F0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Горького, 46</w:t>
            </w:r>
          </w:p>
          <w:p w:rsidR="00A31F0D" w:rsidRPr="00433206" w:rsidRDefault="00A31F0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Горького, 50</w:t>
            </w:r>
          </w:p>
          <w:p w:rsidR="00A31F0D" w:rsidRPr="00433206" w:rsidRDefault="00A31F0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Горького, 52</w:t>
            </w:r>
          </w:p>
          <w:p w:rsidR="00A31F0D" w:rsidRPr="00433206" w:rsidRDefault="00A31F0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Горького, 54</w:t>
            </w:r>
          </w:p>
          <w:p w:rsidR="00A31F0D" w:rsidRPr="00433206" w:rsidRDefault="00A31F0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Горького, 83 </w:t>
            </w:r>
          </w:p>
          <w:p w:rsidR="00A31F0D" w:rsidRPr="00433206" w:rsidRDefault="00A31F0D" w:rsidP="007D719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Карла Маркса, 45а</w:t>
            </w:r>
          </w:p>
          <w:p w:rsidR="00774007" w:rsidRPr="00433206" w:rsidRDefault="00774007" w:rsidP="00A31F0D">
            <w:pPr>
              <w:tabs>
                <w:tab w:val="left" w:pos="1455"/>
              </w:tabs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342" w:rsidRPr="00433206" w:rsidRDefault="00B90342" w:rsidP="00B903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Благоустройство следующих общественных территорий: </w:t>
            </w:r>
          </w:p>
          <w:p w:rsidR="00103BFA" w:rsidRPr="00433206" w:rsidRDefault="00103BFA" w:rsidP="00B903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BFA" w:rsidRPr="00433206" w:rsidRDefault="00103BFA" w:rsidP="00103BFA">
            <w:pPr>
              <w:ind w:left="3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Аллея в честь воинов, погибших в Афганистане по бульвару Горшкова;</w:t>
            </w:r>
          </w:p>
          <w:p w:rsidR="00103BFA" w:rsidRPr="00433206" w:rsidRDefault="00103BFA" w:rsidP="00103BFA">
            <w:pPr>
              <w:ind w:left="3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Музей боевой техники под открытым небом</w:t>
            </w:r>
            <w:r w:rsidR="00FD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улице Луначарского</w:t>
            </w: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4E67" w:rsidRPr="00433206" w:rsidRDefault="004A640C" w:rsidP="00384E67">
            <w:pPr>
              <w:ind w:left="3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84E67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Аллея машиностроителей по улице Менделеева</w:t>
            </w:r>
            <w:r w:rsidR="00103BFA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90342" w:rsidRPr="00433206" w:rsidRDefault="00B90342" w:rsidP="00103BFA">
            <w:pPr>
              <w:ind w:lef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</w:tcPr>
          <w:p w:rsidR="00774007" w:rsidRPr="00433206" w:rsidRDefault="00B90342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Рузаевка</w:t>
            </w:r>
          </w:p>
        </w:tc>
        <w:tc>
          <w:tcPr>
            <w:tcW w:w="4854" w:type="dxa"/>
          </w:tcPr>
          <w:p w:rsidR="00774007" w:rsidRPr="00433206" w:rsidRDefault="00B90342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74007" w:rsidRPr="00433206" w:rsidTr="00774007">
        <w:tc>
          <w:tcPr>
            <w:tcW w:w="4853" w:type="dxa"/>
          </w:tcPr>
          <w:p w:rsidR="00B90342" w:rsidRPr="00433206" w:rsidRDefault="00B90342" w:rsidP="00B903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Благоустройство дворовых территорий по следующим адресам:</w:t>
            </w:r>
          </w:p>
          <w:p w:rsidR="00103BFA" w:rsidRPr="00433206" w:rsidRDefault="00103BFA" w:rsidP="00B903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Кутузова, 100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Кутузова, 101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Кутузова, 102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Кутузова, 103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25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27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37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45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47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Маяковского, 141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Маяковского, 143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Маяковского, 145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Менделеева, 4а 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Менделеева, 4б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Менделеева, 5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Менделеева, 5а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Менделеева, 7а 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Мира, 12а 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Мира, 14 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Мира, 18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Мира, 20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Мира, 22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Мира, 23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Мира, 23а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Мира, 24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Мира, 25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Мира, 26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Базарный тупик, 16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Пионерская, 93а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Пионерская, 97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Пионерская, 97а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Пионерская, 115а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п-к Фабричный, 3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п-к Фабричный, 9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п-к Фабричный, 11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пл. Дмитрова, 2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пл. Дмитрова, 2а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пл. Дмитрова, 5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пл. Дмитрова, 6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пл. Дмитрова, 7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пл. Дмитрова, 9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Северная, 10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Солнечная, 3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Солнечная, 5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Солнечная, 7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Солнечная, 9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Станиславского, 4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Станиславского, 4а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Станиславского, 6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Станиславского, 6а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Станиславского, 8а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Станиславского, 8б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Станиславского, 10а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Станиславского, 12а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Суворова, 1г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Суворова, 2а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Суворова, 2б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Ухтомского, 24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Ухтомского, 26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Ухтомского, 70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Ухтомского, 72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Фурманова, 10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Энергетическая, 1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Энергетическая, 1а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Энергетическая, 2а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Энергетическая, 3а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6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6а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лет Победы, 1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лет Победы, 1а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лет Победы, 3 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лет Победы, 3в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Агейченко,19а 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Бедно-Демьяновская, 4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</w:t>
            </w: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дно-Демьяновская, 8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Бедно-Демьяновская, 10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 Горшкова, 5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 Горшкова, 5а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 Горшкова, 7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 Народов, 6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Карла Маркса, 66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14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Ленина, 26 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 36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Ленина, 39 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Луначарского, 6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Маяковского, 87г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Маяковского, 87д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84E67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Менделеева, 12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Орджоникидзе, 4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Паровозная, 15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Северная, 2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Северная, 3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Северная, 3а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Северная, 3б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Северная, 7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Солнечная, 1в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Солнечная, 11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7732"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Терешковой, 70а</w:t>
            </w:r>
          </w:p>
          <w:p w:rsidR="00103BFA" w:rsidRPr="00433206" w:rsidRDefault="00537732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Терешковой, 72</w:t>
            </w:r>
          </w:p>
          <w:p w:rsidR="00103BFA" w:rsidRPr="00433206" w:rsidRDefault="00384E67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Титова, 5</w:t>
            </w:r>
          </w:p>
          <w:p w:rsidR="00103BFA" w:rsidRPr="00433206" w:rsidRDefault="00384E67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Титова, 7</w:t>
            </w:r>
          </w:p>
          <w:p w:rsidR="00103BFA" w:rsidRPr="00433206" w:rsidRDefault="00537732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Трынова, 24а</w:t>
            </w:r>
          </w:p>
          <w:p w:rsidR="00103BFA" w:rsidRPr="00433206" w:rsidRDefault="00537732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Ухтомского, 11А</w:t>
            </w:r>
          </w:p>
          <w:p w:rsidR="00103BFA" w:rsidRPr="00433206" w:rsidRDefault="00537732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Ухтомского, 15</w:t>
            </w:r>
          </w:p>
          <w:p w:rsidR="00103BFA" w:rsidRPr="00433206" w:rsidRDefault="00537732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Ухтомского, 56а</w:t>
            </w:r>
          </w:p>
          <w:p w:rsidR="00103BFA" w:rsidRPr="00433206" w:rsidRDefault="00537732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Фадеева, 18</w:t>
            </w:r>
          </w:p>
          <w:p w:rsidR="00103BFA" w:rsidRPr="00433206" w:rsidRDefault="00537732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Фадеева, 22</w:t>
            </w:r>
          </w:p>
          <w:p w:rsidR="00103BFA" w:rsidRPr="00433206" w:rsidRDefault="00537732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Чичаева, 5</w:t>
            </w:r>
          </w:p>
          <w:p w:rsidR="00103BFA" w:rsidRPr="00433206" w:rsidRDefault="00537732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б-р, 1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б-р, 5</w:t>
            </w:r>
          </w:p>
          <w:p w:rsidR="00103BFA" w:rsidRPr="00433206" w:rsidRDefault="00537732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б-р, 2</w:t>
            </w:r>
          </w:p>
          <w:p w:rsidR="00103BFA" w:rsidRPr="00433206" w:rsidRDefault="00537732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б-р, 2а</w:t>
            </w:r>
          </w:p>
          <w:p w:rsidR="00103BFA" w:rsidRPr="00433206" w:rsidRDefault="00103BFA" w:rsidP="00103BF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б-р, 2б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б-р, 2в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б-р, 3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б-р, 4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б-р, 4а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б-р, 4в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б-р, 6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б-р, 8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б-р, 10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9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18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19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19а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21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21а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Юрасова, 22а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лет Победы, 1а, корпус 2</w:t>
            </w:r>
          </w:p>
          <w:p w:rsidR="00433206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лет Победы, 1а, корпус 3 </w:t>
            </w:r>
          </w:p>
          <w:p w:rsidR="00537732" w:rsidRPr="00433206" w:rsidRDefault="00537732" w:rsidP="004332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лет Победы, 15</w:t>
            </w:r>
          </w:p>
          <w:p w:rsidR="00537732" w:rsidRPr="00433206" w:rsidRDefault="00537732" w:rsidP="00537732">
            <w:pPr>
              <w:ind w:left="3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0342" w:rsidRPr="00433206" w:rsidRDefault="00B90342" w:rsidP="00B90342">
            <w:pPr>
              <w:rPr>
                <w:sz w:val="24"/>
                <w:szCs w:val="24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Благоустройство следующих общественных территорий:</w:t>
            </w:r>
          </w:p>
          <w:p w:rsidR="003F4C55" w:rsidRPr="00433206" w:rsidRDefault="003F4C55" w:rsidP="003F4C55">
            <w:pPr>
              <w:ind w:left="3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Парк культуры и отдыха</w:t>
            </w:r>
            <w:r w:rsidR="00FD3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улице Терешковой</w:t>
            </w:r>
          </w:p>
          <w:p w:rsidR="00774007" w:rsidRPr="00433206" w:rsidRDefault="00774007" w:rsidP="00384E67">
            <w:pPr>
              <w:tabs>
                <w:tab w:val="left" w:pos="1455"/>
              </w:tabs>
              <w:ind w:lef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</w:tcPr>
          <w:p w:rsidR="00774007" w:rsidRPr="00433206" w:rsidRDefault="00B90342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Рузаевка</w:t>
            </w:r>
          </w:p>
        </w:tc>
        <w:tc>
          <w:tcPr>
            <w:tcW w:w="4854" w:type="dxa"/>
          </w:tcPr>
          <w:p w:rsidR="00774007" w:rsidRPr="00433206" w:rsidRDefault="00B90342" w:rsidP="00774007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</w:tbl>
    <w:p w:rsidR="00774007" w:rsidRPr="00774007" w:rsidRDefault="00774007" w:rsidP="00774007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B98" w:rsidRPr="00433206" w:rsidRDefault="00704FE8" w:rsidP="00433206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91B98" w:rsidRPr="00433206" w:rsidSect="00716F8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43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- </w:t>
      </w:r>
      <w:r w:rsidR="00B90342" w:rsidRPr="0043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43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корректировке</w:t>
      </w:r>
    </w:p>
    <w:p w:rsidR="00180F6C" w:rsidRPr="00FD3379" w:rsidRDefault="00B06856" w:rsidP="00180F6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>Приложение 5</w:t>
      </w:r>
    </w:p>
    <w:p w:rsidR="00180F6C" w:rsidRPr="00FD3379" w:rsidRDefault="00180F6C" w:rsidP="00180F6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программе: «Формирование </w:t>
      </w:r>
    </w:p>
    <w:p w:rsidR="00180F6C" w:rsidRPr="00FD3379" w:rsidRDefault="00180F6C" w:rsidP="00180F6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 xml:space="preserve">современной городской среды на территории </w:t>
      </w:r>
    </w:p>
    <w:p w:rsidR="00180F6C" w:rsidRPr="00FD3379" w:rsidRDefault="00180F6C" w:rsidP="00180F6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Рузаевка на 2018-2022 годы» </w:t>
      </w:r>
    </w:p>
    <w:p w:rsidR="00180F6C" w:rsidRPr="00FD3379" w:rsidRDefault="00180F6C" w:rsidP="00180F6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0F6C" w:rsidRPr="00FD3379" w:rsidRDefault="00180F6C" w:rsidP="00180F6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0F6C" w:rsidRPr="00FD3379" w:rsidRDefault="00180F6C" w:rsidP="00180F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Адресный перечень дворовых территорий, нуждающихся в благоустройстве.</w:t>
      </w:r>
    </w:p>
    <w:p w:rsidR="00180F6C" w:rsidRPr="00FD3379" w:rsidRDefault="00180F6C" w:rsidP="00180F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1.Агейченко,19а 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Байкузова, 139 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Байкузова, 140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Байкузова, 140а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Байкузова, 141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Байкузова, 142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Байкузова, 142а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Байкузова, 143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Бедно-Демьяновская, 4 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Бедно-Демьяновская, 8 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Бедно-Демьяновская, 10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Бедно-Демьяновская, 16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б-р Горшкова, 3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б-р Горшкова, 4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б-р Горшкова, 5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б-р Горшкова, 5а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б-р Горшкова, 6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б-р Горшкова, 7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 б-р Горшкова, 7а 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 б-р Горшкова, 9 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б-р Горшкова, 9а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б-р Горшкова, 10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б-р Горшкова, 11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 Гагарина, 5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 Гагарина, 7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 Горького, 40а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 Горького, 40б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 Горького, 42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 Горького, 46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 Горького, 50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 Горького, 52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32. Горького, 54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33. Горького, 83 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34. Дружбы Народов, 3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35. Дружбы Народов, 5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 Дружбы Народов, 6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37. Карла Маркса, 45а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 Карла Маркса, 66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Карла Маркса, 68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 Карла Маркса, 70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41. Куйбышева, 89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42. Кутузова, 80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 Кутузова, 84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 Кутузова, 86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 Кутузова, 87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 Кутузова, 88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47. Кутузова, 93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48. Кутузова, 99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 Кутузова, 99а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50. Кутузова, 100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51. Кутузова, 101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52. Кутузова, 102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 Кутузова, 103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54. Ленина, 14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55. Ленина, 25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56. Ленина, 26 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57. Ленина, 27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 Ленина, 31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59. Ленина, 33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60. Ленина, 36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61. Ленина, 37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62. Ленина, 39 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63. Ленина, 45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64. Ленина, 47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65. Ленина, 49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66. Ленина, 51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67. Ленина, 55</w:t>
      </w:r>
    </w:p>
    <w:p w:rsidR="00180F6C" w:rsidRPr="00FD3379" w:rsidRDefault="00180F6C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68. Ленина, 56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Ленина, 58</w:t>
      </w:r>
    </w:p>
    <w:p w:rsidR="00180F6C" w:rsidRPr="00FD3379" w:rsidRDefault="00B65881" w:rsidP="00180F6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Ленина, 60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Ленина, 62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Ленина, 63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Ленина, 64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Ленина, 65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Ленина, 67</w:t>
      </w:r>
    </w:p>
    <w:p w:rsidR="00180F6C" w:rsidRPr="00FD3379" w:rsidRDefault="00B65881" w:rsidP="00180F6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Луначарского, 4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Луначарского, 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Маяковского, 87г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Маяковского, 87д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Маяковского, 91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Маяковского, 93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Маяковского, 95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Маяковского, 96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Маяковского, 97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Маяковского, 98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Маяковского, 99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Маяковского, 100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Маяковского, 137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Маяковского, 139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Маяковского, 141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Маяковского, 143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Маяковского, 145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Менделеева, 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Менделеева, 2а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Менделеева, 3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Менделеева, 3а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Менделеева, 4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Менделеева, 4а 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Менделеева, 4б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Менделеева, 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Менделеева, 5а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Менделеева, 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Менделеева, 7 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Менделеева, 7а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Менделеева, 10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Менделеева, 12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Менделеева, 12а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Мира, 12а 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Мира, 14 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Мира, 18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Мира, 20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Мира, 22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Мира, 23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Мира, 23а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Мира, 24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Мира, 25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Мира, 26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Мира, 28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Мира, 30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Мира, 30а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Мира, 34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Мичурина, 8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Мичурина, 9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Мичурина, 10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Мичурина, 12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Мичурина, 13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Мичурина, 14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Мичурина, 16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Мичурина, 20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Мичурина, 22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Мичурина, 22а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 Базарный тупик, 16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Орджоникидзе, 4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Паровозная, 2 корп.1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Паровозная, 15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Паровозная, 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Паровозная, 2а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Петрова, 16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Петрова, 18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Петрова, 19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Петрова, 20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Петрова, 22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Петрова, 26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Петрова, 28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Петрова, 30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Петрова, 34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Петрова, 36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Петрова, 38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Петрова, 40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Петрова, 42 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Пионерская, 91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Пионерская, 93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Пионерская, 93а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Пионерская, 97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Пионерская, 97а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Пионерская, 115а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157. п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 Калинина, 10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158. п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 Калинина, 12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159. п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 Калинина, 8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160. п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 Калинина, 9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161. п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 Фабричный, 3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162. п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 Фабричный, 9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163. п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 Фабричный, 11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164. п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 Фабричный, 15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165. п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 Фабричный, 17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166. п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 Дмитрова, 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167. п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 Дмитрова, 2а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168. п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 Дмитрова, 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169. п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 Дмитрова, 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170. п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 Дмитрова, 7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171. п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 Дмитрова, 9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Северная, 1а 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Северная, 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Северная, 3 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Северная, 3а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Северная, 3б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Северная, 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Северная, 7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Северная, 10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Солнечная, 1а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Солнечная, 1в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Солнечная, 3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Солнечная, 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Солнечная, 7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Солнечная, 7а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Солнечная, 9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Солнечная, 9а  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Солнечная, 11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Солнечная, 11а 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Солнечная, 13а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Солнечная, 13б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Солнечная, 15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Солнечная, 17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Станиславского, 4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Станиславского, 4а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Станиславского, 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Станиславского, 6а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Станиславского, 8а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Станиславского, 8б</w:t>
      </w:r>
    </w:p>
    <w:p w:rsidR="00180F6C" w:rsidRPr="00FD3379" w:rsidRDefault="00B65881" w:rsidP="00180F6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Станиславского, 10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Станиславского, 10а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Станиславского, 12а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203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Суворова, 1г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Суворова, 2а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Суворова, 2б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Титова, 1а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Титова, 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Титова, 7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Титова, 7а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Титова, 9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Титова, 11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Титова, 13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Тухачевского, 1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Тухачевского, 2 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Тухачевского, 2а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Тухачевского, 2б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Тухачевского, 3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Тухачевского, 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Тухачевского, 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Тухачевского, 8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Терешковой, 70а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Терешковой, 72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223.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Трынова, 24а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Ухтомского, 11А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Ухтомского, 15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Ухтомского, 24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Ухтомского, 26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Ухтомского, 28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Ухтомского, 30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Ухтомского, 56а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Ухтомского, 70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Ухтомского, 72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Фадеева, 18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Фадеева, 22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Фурманова, 10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Чичаева, 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б-р, 1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Школьный б-р, 5 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б-р, 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б-р, 2а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б-р, 2б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б-р, 2в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б-р, 3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б-р, 4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б-р, 4а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б-р, 4в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б-р, 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б-р, 8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б-р, 10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Энергетическая, 1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Энергетическая, 1а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Энергетическая, 2а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Энергетическая, 3а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Эстакад, 1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Эстакад, 1а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Юрасова, 4 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6а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8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8а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9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10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10а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11а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11б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11в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Юрасова, 12 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13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13б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13в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14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16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17а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17б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18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19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19а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279.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21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21а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22а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Юрасова, 24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лет Победы, 1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лет Победы, 1а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лет Победы, 1б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лет Победы, 1а, корпус 1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лет Победы, 1а, корпус 2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288.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40 лет Победы, 1а, корпус 3 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289. 40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 Победы, 3 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290.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лет Победы, 3в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291.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лет Победы, 5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292.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лет Победы, 5б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293.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лет Победы, 7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294.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лет Победы, 9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295.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лет Победы, 11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296.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лет Победы, 13</w:t>
      </w:r>
    </w:p>
    <w:p w:rsidR="00180F6C" w:rsidRPr="00FD3379" w:rsidRDefault="00B65881" w:rsidP="00180F6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297. </w:t>
      </w:r>
      <w:r w:rsidR="00180F6C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лет Победы, 15</w:t>
      </w:r>
    </w:p>
    <w:p w:rsidR="00180F6C" w:rsidRPr="00FD3379" w:rsidRDefault="00180F6C" w:rsidP="00FD3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81" w:rsidRPr="00FD3379" w:rsidRDefault="00B65881" w:rsidP="00FD3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81" w:rsidRPr="00FD3379" w:rsidRDefault="00B65881" w:rsidP="00FD3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81" w:rsidRPr="00FD3379" w:rsidRDefault="00B65881" w:rsidP="00FD3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81" w:rsidRPr="00FD3379" w:rsidRDefault="00B65881" w:rsidP="00FD3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81" w:rsidRPr="00FD3379" w:rsidRDefault="00B65881" w:rsidP="00FD3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81" w:rsidRPr="00FD3379" w:rsidRDefault="00B06856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:rsidR="00B65881" w:rsidRPr="00FD3379" w:rsidRDefault="00B65881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программе: «Формирование </w:t>
      </w:r>
    </w:p>
    <w:p w:rsidR="00B65881" w:rsidRPr="00FD3379" w:rsidRDefault="00B65881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 xml:space="preserve">современной городской среды на территории </w:t>
      </w:r>
    </w:p>
    <w:p w:rsidR="00B65881" w:rsidRPr="00FD3379" w:rsidRDefault="00B65881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Рузаевка на 2018-2022 годы» </w:t>
      </w:r>
    </w:p>
    <w:p w:rsidR="00B65881" w:rsidRPr="00FD3379" w:rsidRDefault="00B65881" w:rsidP="00FD3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Адресный перечень общественных территорий, нуждающихся в благоустройстве.</w:t>
      </w: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379" w:rsidRDefault="00B65881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FD3379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Аллея в честь</w:t>
      </w:r>
      <w:r w:rsid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воинов, погибших в Афганистане по бульвару Горшкова.</w:t>
      </w:r>
    </w:p>
    <w:p w:rsidR="00B65881" w:rsidRPr="00FD3379" w:rsidRDefault="00B65881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FD3379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Аллея машиностроителей по улице Менделеева</w:t>
      </w:r>
      <w:r w:rsid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5881" w:rsidRPr="00FD3379" w:rsidRDefault="00B65881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FD3379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Музей боевой техники под открытым небом по улице Луначарского</w:t>
      </w:r>
      <w:r w:rsid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5881" w:rsidRPr="00FD3379" w:rsidRDefault="00FD3379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Площадь</w:t>
      </w:r>
      <w:r w:rsidR="00B65881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А.В. Ухтомского по улице Ленина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5881" w:rsidRPr="00FD3379" w:rsidRDefault="00FD3379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Площадь Революции </w:t>
      </w:r>
      <w:r w:rsidR="00B65881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1905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 по улице Революции 1905 года.</w:t>
      </w:r>
    </w:p>
    <w:p w:rsidR="00B65881" w:rsidRPr="00FD3379" w:rsidRDefault="00B65881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 Т</w:t>
      </w:r>
      <w:r w:rsidR="00FD3379"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ысячелетия по улице Маяковского</w:t>
      </w:r>
      <w:r w:rsid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5881" w:rsidRPr="00FD3379" w:rsidRDefault="00B65881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379" w:rsidRDefault="00FD3379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379" w:rsidRDefault="00FD3379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379" w:rsidRDefault="00FD3379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379" w:rsidRDefault="00FD3379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379" w:rsidRDefault="00FD3379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379" w:rsidRDefault="00FD3379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379" w:rsidRDefault="00FD3379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379" w:rsidRPr="00FD3379" w:rsidRDefault="00FD3379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06856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B65881" w:rsidRPr="00FD3379" w:rsidRDefault="00B65881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программе: «Формирование </w:t>
      </w:r>
    </w:p>
    <w:p w:rsidR="00B65881" w:rsidRPr="00FD3379" w:rsidRDefault="00B65881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 xml:space="preserve">современной городской среды на территории </w:t>
      </w:r>
    </w:p>
    <w:p w:rsidR="00B65881" w:rsidRPr="00FD3379" w:rsidRDefault="00B65881" w:rsidP="00B6588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37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Рузаевка на 2018-2022 годы» </w:t>
      </w: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Адресный перечень городских парков, нуждающихся в благоустройстве.</w:t>
      </w:r>
    </w:p>
    <w:p w:rsidR="00B65881" w:rsidRPr="00FD3379" w:rsidRDefault="00B65881" w:rsidP="00B658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881" w:rsidRPr="00FD3379" w:rsidRDefault="00B65881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Парк культуры и отдыха по улице Терешковой </w:t>
      </w:r>
    </w:p>
    <w:p w:rsidR="00B65881" w:rsidRPr="00FD3379" w:rsidRDefault="00B65881" w:rsidP="00B658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4FE8" w:rsidRPr="00FD3379" w:rsidRDefault="00704FE8" w:rsidP="00FD3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FE8" w:rsidRPr="00FD3379" w:rsidRDefault="00704FE8" w:rsidP="00704FE8">
      <w:pPr>
        <w:rPr>
          <w:rFonts w:ascii="Times New Roman" w:hAnsi="Times New Roman" w:cs="Times New Roman"/>
          <w:sz w:val="24"/>
          <w:szCs w:val="24"/>
        </w:rPr>
      </w:pPr>
    </w:p>
    <w:p w:rsidR="00704FE8" w:rsidRPr="00FD3379" w:rsidRDefault="00704FE8" w:rsidP="00704FE8">
      <w:pPr>
        <w:rPr>
          <w:rFonts w:ascii="Times New Roman" w:hAnsi="Times New Roman" w:cs="Times New Roman"/>
          <w:sz w:val="24"/>
          <w:szCs w:val="24"/>
        </w:rPr>
      </w:pPr>
    </w:p>
    <w:p w:rsidR="00704FE8" w:rsidRPr="00FD3379" w:rsidRDefault="00704FE8" w:rsidP="00704FE8">
      <w:pPr>
        <w:rPr>
          <w:rFonts w:ascii="Times New Roman" w:hAnsi="Times New Roman" w:cs="Times New Roman"/>
          <w:sz w:val="24"/>
          <w:szCs w:val="24"/>
        </w:rPr>
      </w:pPr>
    </w:p>
    <w:p w:rsidR="00704FE8" w:rsidRPr="00FD3379" w:rsidRDefault="00704FE8" w:rsidP="00704FE8">
      <w:pPr>
        <w:rPr>
          <w:rFonts w:ascii="Times New Roman" w:hAnsi="Times New Roman" w:cs="Times New Roman"/>
          <w:sz w:val="24"/>
          <w:szCs w:val="24"/>
        </w:rPr>
      </w:pPr>
    </w:p>
    <w:p w:rsidR="00704FE8" w:rsidRPr="00FD3379" w:rsidRDefault="00704FE8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Default="00384E67" w:rsidP="00704FE8">
      <w:pPr>
        <w:rPr>
          <w:rFonts w:ascii="Times New Roman" w:hAnsi="Times New Roman" w:cs="Times New Roman"/>
          <w:sz w:val="24"/>
          <w:szCs w:val="24"/>
        </w:rPr>
      </w:pPr>
    </w:p>
    <w:p w:rsidR="00FD3379" w:rsidRDefault="00FD3379" w:rsidP="00704FE8">
      <w:pPr>
        <w:rPr>
          <w:rFonts w:ascii="Times New Roman" w:hAnsi="Times New Roman" w:cs="Times New Roman"/>
          <w:sz w:val="24"/>
          <w:szCs w:val="24"/>
        </w:rPr>
      </w:pPr>
    </w:p>
    <w:p w:rsidR="00FD3379" w:rsidRDefault="00FD3379" w:rsidP="00704FE8">
      <w:pPr>
        <w:rPr>
          <w:rFonts w:ascii="Times New Roman" w:hAnsi="Times New Roman" w:cs="Times New Roman"/>
          <w:sz w:val="24"/>
          <w:szCs w:val="24"/>
        </w:rPr>
      </w:pPr>
    </w:p>
    <w:p w:rsidR="00FD3379" w:rsidRDefault="00FD3379" w:rsidP="00704FE8">
      <w:pPr>
        <w:rPr>
          <w:rFonts w:ascii="Times New Roman" w:hAnsi="Times New Roman" w:cs="Times New Roman"/>
          <w:sz w:val="24"/>
          <w:szCs w:val="24"/>
        </w:rPr>
      </w:pPr>
    </w:p>
    <w:p w:rsidR="00FD3379" w:rsidRPr="00FD3379" w:rsidRDefault="00FD3379" w:rsidP="00704FE8">
      <w:pPr>
        <w:rPr>
          <w:rFonts w:ascii="Times New Roman" w:hAnsi="Times New Roman" w:cs="Times New Roman"/>
          <w:sz w:val="24"/>
          <w:szCs w:val="24"/>
        </w:rPr>
      </w:pPr>
    </w:p>
    <w:p w:rsidR="00384E67" w:rsidRPr="00FD3379" w:rsidRDefault="00B06856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  <w:r w:rsidR="00384E67"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E67" w:rsidRPr="00FD3379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«Формирование </w:t>
      </w:r>
    </w:p>
    <w:p w:rsidR="00384E67" w:rsidRPr="00FD3379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городской среды на территории </w:t>
      </w:r>
    </w:p>
    <w:p w:rsidR="00384E67" w:rsidRPr="00FD3379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Рузаевка на 2018-2022 годы» </w:t>
      </w:r>
    </w:p>
    <w:p w:rsidR="00384E67" w:rsidRPr="00FD3379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67" w:rsidRPr="00FD3379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</w:t>
      </w:r>
      <w:r w:rsidR="00AB6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благоустройства дворовых и общественных территорий, включенных</w:t>
      </w:r>
      <w:r w:rsidRPr="00F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программу.</w:t>
      </w:r>
    </w:p>
    <w:p w:rsidR="00384E67" w:rsidRPr="00FD3379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E67" w:rsidRPr="00FD3379" w:rsidRDefault="00384E67" w:rsidP="004A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Настоящий Порядок определяет процедуру разработки, обсуждения с заинтересованными лиц</w:t>
      </w:r>
      <w:r w:rsidR="00AB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и утверждения дизайн-проектов благоустройства дворовых и общественных территорий</w:t>
      </w: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</w:t>
      </w:r>
      <w:r w:rsidR="00AB6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– дизайн-проект), включенных</w:t>
      </w: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программу. </w:t>
      </w:r>
    </w:p>
    <w:p w:rsidR="00384E67" w:rsidRPr="00FD3379" w:rsidRDefault="00384E67" w:rsidP="004A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Дизайн-проект должен включать текстовое и визуальное описание проекта, перечень (в том числе в виде соответствующих визуализированных изображений) элементов благоустройства, предлагаемых к размещению на дворовой </w:t>
      </w:r>
      <w:r w:rsidR="00CB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общественной </w:t>
      </w: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территории. Содержание дизайн-проекта зависит от вида и состава планируемых работ. </w:t>
      </w:r>
    </w:p>
    <w:p w:rsidR="00384E67" w:rsidRPr="00FD3379" w:rsidRDefault="00384E67" w:rsidP="004A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Дизайн-проекты разрабатываются муниципальным бюджетным учреждением городского поселения Рузаевка «Градпроект», предоставляются в администрацию городского поселения Рузаевка не позднее 26 января года, в котором планируется благоустройство дворовой территории.</w:t>
      </w:r>
    </w:p>
    <w:p w:rsidR="00285B0C" w:rsidRDefault="00384E67" w:rsidP="004A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Администрация городского поселения Рузаевка организовывает проведение общественных обсуждений дизайн-проектов дворовых</w:t>
      </w:r>
      <w:r w:rsidR="0028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</w:t>
      </w: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с 29 янва</w:t>
      </w:r>
      <w:r w:rsidR="00285B0C">
        <w:rPr>
          <w:rFonts w:ascii="Times New Roman" w:eastAsia="Times New Roman" w:hAnsi="Times New Roman" w:cs="Times New Roman"/>
          <w:sz w:val="24"/>
          <w:szCs w:val="24"/>
          <w:lang w:eastAsia="ru-RU"/>
        </w:rPr>
        <w:t>ря по 27 февраля года, в котором</w:t>
      </w: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</w:t>
      </w:r>
      <w:r w:rsidR="0028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</w:t>
      </w:r>
      <w:r w:rsidR="00285B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гоустройство</w:t>
      </w: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размещения на официальном сайте органов местного самоуправления в сети «Интернет» по адресу: </w:t>
      </w:r>
      <w:r w:rsidRPr="00FD3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ruzaevka</w:t>
      </w: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3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285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E67" w:rsidRPr="00FD3379" w:rsidRDefault="00285B0C" w:rsidP="004A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Дизайн-проекты благоустройства дворовых территорий должны быть согласованы</w:t>
      </w:r>
      <w:r w:rsidR="00384E67"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представителем заинтересованных лиц, уполномоченным на согласование дизайн-проекта в соответствии с протоколом общего собрания собственников помещений в многоквартирном доме либо протоколами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если дворовая территория является единой для нескольких многоквартирных домов, иных зданий и сооружений, учитывая итоги общественного обсуждения. </w:t>
      </w:r>
    </w:p>
    <w:p w:rsidR="00384E67" w:rsidRPr="00FD3379" w:rsidRDefault="00285B0C" w:rsidP="004A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</w:t>
      </w:r>
      <w:r w:rsidR="00384E67"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наличия между представителем заинтересованных лиц и администрацией городского поселения Рузаевка разногласий по дизайн-проекту он передается для рассмотрения и согласования окончательной версии дизайн-проекта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комиссии по вопросам подготовки и</w:t>
      </w:r>
      <w:r w:rsidR="00384E67"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 «Формирование современной городской среды на территории городского поселения Рузаевка на 2018-2022 годы» (далее –общественная комиссия) с письменными замечаниями представителя заинтересованных лиц (при наличии). </w:t>
      </w:r>
    </w:p>
    <w:p w:rsidR="00FD3379" w:rsidRDefault="00285B0C" w:rsidP="00285B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</w:t>
      </w:r>
      <w:r w:rsidR="00384E67"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Дизайн-проекты общественных территорий и согласованные</w:t>
      </w:r>
      <w:r w:rsidR="00384E67"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представителем заинтересованных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4E67"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84E67"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E67"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учаях, предусмотренных пунктом 6</w:t>
      </w:r>
      <w:r w:rsidR="00384E67"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дизайн-проект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дворовых территорий утверждаю</w:t>
      </w:r>
      <w:r w:rsidR="00384E67"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постановлением администрации городского поселения Рузаевка не позднее 1 марта года, в котором планируется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384E67"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гоустройство. </w:t>
      </w:r>
    </w:p>
    <w:p w:rsidR="00285B0C" w:rsidRPr="00285B0C" w:rsidRDefault="00285B0C" w:rsidP="00285B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67" w:rsidRPr="00FD3379" w:rsidRDefault="00B06856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  <w:r w:rsidR="00384E67"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E67" w:rsidRPr="00FD3379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«Формирование </w:t>
      </w:r>
    </w:p>
    <w:p w:rsidR="00384E67" w:rsidRPr="00FD3379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городской среды на территории </w:t>
      </w:r>
    </w:p>
    <w:p w:rsidR="00384E67" w:rsidRPr="00FD3379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Рузаевка на 2018-2022 годы» </w:t>
      </w:r>
    </w:p>
    <w:p w:rsidR="00384E67" w:rsidRPr="00FD3379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67" w:rsidRPr="00FD3379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трудового участия заинтересованных лиц в благоустройстве дворовых территорий.</w:t>
      </w:r>
    </w:p>
    <w:p w:rsidR="00384E67" w:rsidRPr="00FD3379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Настоящий Порядок определяет объем и формы трудового участия заинтересованных лиц в реализации мероприятий по благоустройству дворовых территорий.</w:t>
      </w: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Под трудовым участием заинтересованных лиц в реализации мероприятий по благоустройству дворовых территорий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Заинтересованные лица могут выбрать следующие формы трудового участия:</w:t>
      </w: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подготовка дворовой территории к благоустройству;</w:t>
      </w: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демонтаж старого оборудования;</w:t>
      </w: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обеспечение сохранности строительных материалов;</w:t>
      </w: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уборка мусора на дворовой территории;</w:t>
      </w: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озеленение дворовой территории.</w:t>
      </w: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Объем трудового участия в выполнении работ по благоустройству дворовых территорий должен быть не менее 5 часов при участии не менее 30% заинтересованных лиц данной территории.</w:t>
      </w: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Решение о принятии трудового участия в благоустройстве дворовой территории должно быть оформлено протоколом, который является приложением к предложению о включении дворовой территории в программу «Формирование современной городской среды на территории городского поселения Рузаевка на 2018-2022 годы».</w:t>
      </w: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 Подтверждением трудового участия заинтересованных лиц является отчет, составленный по форме, определенный Приложением №1 к настоящему Порядку, который представляется в администрацию городского поселения Рузаевка уполномоченным представителем заинтересованных лиц.</w:t>
      </w: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вышеуказанному отчету прилагаются фотоматериалы и (или) видеоматериалы, подтверждающие трудовое участие заинтересованных лиц в выполнении работ по благоустройству дворовой территории.  </w:t>
      </w:r>
    </w:p>
    <w:p w:rsidR="00384E67" w:rsidRPr="00FD3379" w:rsidRDefault="00704FE8" w:rsidP="00704FE8">
      <w:pPr>
        <w:tabs>
          <w:tab w:val="left" w:pos="5624"/>
        </w:tabs>
        <w:rPr>
          <w:rFonts w:ascii="Times New Roman" w:hAnsi="Times New Roman" w:cs="Times New Roman"/>
          <w:sz w:val="24"/>
          <w:szCs w:val="24"/>
        </w:rPr>
        <w:sectPr w:rsidR="00384E67" w:rsidRPr="00FD3379" w:rsidSect="0018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D3379">
        <w:rPr>
          <w:rFonts w:ascii="Times New Roman" w:hAnsi="Times New Roman" w:cs="Times New Roman"/>
          <w:sz w:val="24"/>
          <w:szCs w:val="24"/>
        </w:rPr>
        <w:tab/>
      </w:r>
    </w:p>
    <w:p w:rsidR="00384E67" w:rsidRPr="00FD3379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84E67" w:rsidRPr="00FD3379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к Порядку трудового участия заинтересованных лиц</w:t>
      </w:r>
    </w:p>
    <w:p w:rsidR="00384E67" w:rsidRPr="00FD3379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 благоустройстве дворовых территорий</w:t>
      </w:r>
    </w:p>
    <w:p w:rsidR="00384E67" w:rsidRPr="00FD3379" w:rsidRDefault="00384E67" w:rsidP="00384E6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67" w:rsidRPr="00FD3379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трудовом участии заинтересованных лиц в </w:t>
      </w:r>
    </w:p>
    <w:p w:rsidR="00384E67" w:rsidRPr="00FD3379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выполнении работ по благоустройству дворовой территории</w:t>
      </w:r>
    </w:p>
    <w:p w:rsidR="00384E67" w:rsidRPr="00FD3379" w:rsidRDefault="00384E67" w:rsidP="00384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41"/>
        <w:gridCol w:w="3627"/>
        <w:gridCol w:w="3643"/>
        <w:gridCol w:w="3649"/>
      </w:tblGrid>
      <w:tr w:rsidR="00384E67" w:rsidRPr="00FD3379" w:rsidTr="00D17E93">
        <w:tc>
          <w:tcPr>
            <w:tcW w:w="3696" w:type="dxa"/>
          </w:tcPr>
          <w:p w:rsidR="00384E67" w:rsidRPr="00FD3379" w:rsidRDefault="00384E67" w:rsidP="0038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696" w:type="dxa"/>
          </w:tcPr>
          <w:p w:rsidR="00384E67" w:rsidRPr="00FD3379" w:rsidRDefault="00384E67" w:rsidP="0038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697" w:type="dxa"/>
          </w:tcPr>
          <w:p w:rsidR="00384E67" w:rsidRPr="00FD3379" w:rsidRDefault="00384E67" w:rsidP="0038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работах</w:t>
            </w:r>
          </w:p>
        </w:tc>
        <w:tc>
          <w:tcPr>
            <w:tcW w:w="3697" w:type="dxa"/>
          </w:tcPr>
          <w:p w:rsidR="00384E67" w:rsidRPr="00FD3379" w:rsidRDefault="00384E67" w:rsidP="0038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отработанных часов</w:t>
            </w:r>
          </w:p>
        </w:tc>
      </w:tr>
      <w:tr w:rsidR="00384E67" w:rsidRPr="00FD3379" w:rsidTr="00D17E93">
        <w:tc>
          <w:tcPr>
            <w:tcW w:w="3696" w:type="dxa"/>
          </w:tcPr>
          <w:p w:rsidR="00384E67" w:rsidRPr="00FD3379" w:rsidRDefault="00384E67" w:rsidP="0038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7" w:rsidRPr="00FD3379" w:rsidRDefault="00384E67" w:rsidP="0038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84E67" w:rsidRPr="00FD3379" w:rsidRDefault="00384E67" w:rsidP="0038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84E67" w:rsidRPr="00FD3379" w:rsidRDefault="00384E67" w:rsidP="0038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84E67" w:rsidRPr="00FD3379" w:rsidRDefault="00384E67" w:rsidP="0038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заинтересованных лиц     _______________   _____________________________________</w:t>
      </w: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28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(Ф.И.О.)  </w:t>
      </w: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подрядной организации,                              </w:t>
      </w:r>
      <w:r w:rsidR="0028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 _____________________________________</w:t>
      </w: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выполняющей работы по благоустройству                                                                  (подпись)               </w:t>
      </w:r>
      <w:r w:rsidR="004A640C"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  </w:t>
      </w: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67" w:rsidRPr="00FD3379" w:rsidRDefault="00384E67" w:rsidP="00384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Фотоматериалы, подтверждающие трудовое участие заинтересованных лиц в выполнении работ по благоустройству дворовой территории.</w:t>
      </w:r>
    </w:p>
    <w:p w:rsidR="00704FE8" w:rsidRPr="00FD3379" w:rsidRDefault="00704FE8" w:rsidP="00704FE8">
      <w:pPr>
        <w:tabs>
          <w:tab w:val="left" w:pos="5624"/>
        </w:tabs>
        <w:rPr>
          <w:rFonts w:ascii="Times New Roman" w:hAnsi="Times New Roman" w:cs="Times New Roman"/>
          <w:sz w:val="24"/>
          <w:szCs w:val="24"/>
        </w:rPr>
      </w:pPr>
    </w:p>
    <w:p w:rsidR="00704FE8" w:rsidRPr="00FD3379" w:rsidRDefault="00704FE8" w:rsidP="00704FE8">
      <w:pPr>
        <w:tabs>
          <w:tab w:val="left" w:pos="5624"/>
        </w:tabs>
        <w:rPr>
          <w:rFonts w:ascii="Times New Roman" w:hAnsi="Times New Roman" w:cs="Times New Roman"/>
          <w:sz w:val="24"/>
          <w:szCs w:val="24"/>
        </w:rPr>
      </w:pPr>
    </w:p>
    <w:p w:rsidR="002472B9" w:rsidRPr="00FD3379" w:rsidRDefault="002472B9" w:rsidP="00704FE8">
      <w:pPr>
        <w:tabs>
          <w:tab w:val="left" w:pos="5624"/>
        </w:tabs>
        <w:rPr>
          <w:rFonts w:ascii="Times New Roman" w:hAnsi="Times New Roman" w:cs="Times New Roman"/>
          <w:sz w:val="24"/>
          <w:szCs w:val="24"/>
        </w:rPr>
      </w:pPr>
    </w:p>
    <w:sectPr w:rsidR="002472B9" w:rsidRPr="00FD3379" w:rsidSect="00384E6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14" w:rsidRDefault="00CB7114" w:rsidP="00B87429">
      <w:pPr>
        <w:spacing w:after="0" w:line="240" w:lineRule="auto"/>
      </w:pPr>
      <w:r>
        <w:separator/>
      </w:r>
    </w:p>
  </w:endnote>
  <w:endnote w:type="continuationSeparator" w:id="0">
    <w:p w:rsidR="00CB7114" w:rsidRDefault="00CB7114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14" w:rsidRDefault="00CB7114" w:rsidP="00B87429">
      <w:pPr>
        <w:spacing w:after="0" w:line="240" w:lineRule="auto"/>
      </w:pPr>
      <w:r>
        <w:separator/>
      </w:r>
    </w:p>
  </w:footnote>
  <w:footnote w:type="continuationSeparator" w:id="0">
    <w:p w:rsidR="00CB7114" w:rsidRDefault="00CB7114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55C8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BD022A"/>
    <w:multiLevelType w:val="hybridMultilevel"/>
    <w:tmpl w:val="2CBC7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21AE4"/>
    <w:multiLevelType w:val="hybridMultilevel"/>
    <w:tmpl w:val="2CBC7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860A9B"/>
    <w:multiLevelType w:val="hybridMultilevel"/>
    <w:tmpl w:val="2CBC7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755C2A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1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5746FA3"/>
    <w:multiLevelType w:val="hybridMultilevel"/>
    <w:tmpl w:val="F9EC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51412"/>
    <w:rsid w:val="000560D9"/>
    <w:rsid w:val="00070A04"/>
    <w:rsid w:val="00096040"/>
    <w:rsid w:val="000A267D"/>
    <w:rsid w:val="00103BFA"/>
    <w:rsid w:val="0012114C"/>
    <w:rsid w:val="001242AD"/>
    <w:rsid w:val="00180F6C"/>
    <w:rsid w:val="001A3BF8"/>
    <w:rsid w:val="001A51DC"/>
    <w:rsid w:val="00211742"/>
    <w:rsid w:val="00232A5E"/>
    <w:rsid w:val="002472B9"/>
    <w:rsid w:val="00285B0C"/>
    <w:rsid w:val="00286F3C"/>
    <w:rsid w:val="00291354"/>
    <w:rsid w:val="002B4089"/>
    <w:rsid w:val="002E6B32"/>
    <w:rsid w:val="00326C2E"/>
    <w:rsid w:val="00371632"/>
    <w:rsid w:val="00384E67"/>
    <w:rsid w:val="003907BA"/>
    <w:rsid w:val="003A5A2D"/>
    <w:rsid w:val="003F1590"/>
    <w:rsid w:val="003F4C55"/>
    <w:rsid w:val="00420F90"/>
    <w:rsid w:val="00433206"/>
    <w:rsid w:val="004A640C"/>
    <w:rsid w:val="004C73A8"/>
    <w:rsid w:val="004E6BCB"/>
    <w:rsid w:val="00502707"/>
    <w:rsid w:val="00537732"/>
    <w:rsid w:val="005405BB"/>
    <w:rsid w:val="005F494B"/>
    <w:rsid w:val="00605065"/>
    <w:rsid w:val="00650610"/>
    <w:rsid w:val="00682358"/>
    <w:rsid w:val="00685519"/>
    <w:rsid w:val="006D616D"/>
    <w:rsid w:val="006E68FF"/>
    <w:rsid w:val="006F76D5"/>
    <w:rsid w:val="00704FE8"/>
    <w:rsid w:val="00716F86"/>
    <w:rsid w:val="007265E6"/>
    <w:rsid w:val="00774007"/>
    <w:rsid w:val="00777F48"/>
    <w:rsid w:val="0078322A"/>
    <w:rsid w:val="00791B98"/>
    <w:rsid w:val="007B2E3C"/>
    <w:rsid w:val="007D719B"/>
    <w:rsid w:val="007F08E6"/>
    <w:rsid w:val="00853D77"/>
    <w:rsid w:val="00864694"/>
    <w:rsid w:val="008B520D"/>
    <w:rsid w:val="008D7B13"/>
    <w:rsid w:val="00900BC7"/>
    <w:rsid w:val="00911672"/>
    <w:rsid w:val="0092695C"/>
    <w:rsid w:val="00A04655"/>
    <w:rsid w:val="00A14A6C"/>
    <w:rsid w:val="00A31F0D"/>
    <w:rsid w:val="00A54381"/>
    <w:rsid w:val="00A6130E"/>
    <w:rsid w:val="00AA3E74"/>
    <w:rsid w:val="00AB6A4C"/>
    <w:rsid w:val="00AE6B0D"/>
    <w:rsid w:val="00B06856"/>
    <w:rsid w:val="00B42241"/>
    <w:rsid w:val="00B43398"/>
    <w:rsid w:val="00B65881"/>
    <w:rsid w:val="00B87429"/>
    <w:rsid w:val="00B90342"/>
    <w:rsid w:val="00BC438B"/>
    <w:rsid w:val="00BF1303"/>
    <w:rsid w:val="00C54D63"/>
    <w:rsid w:val="00CA06FE"/>
    <w:rsid w:val="00CA18FD"/>
    <w:rsid w:val="00CA5AD2"/>
    <w:rsid w:val="00CA7901"/>
    <w:rsid w:val="00CB4283"/>
    <w:rsid w:val="00CB7114"/>
    <w:rsid w:val="00D17E93"/>
    <w:rsid w:val="00D36CDE"/>
    <w:rsid w:val="00D77B58"/>
    <w:rsid w:val="00DB16E5"/>
    <w:rsid w:val="00E24DC2"/>
    <w:rsid w:val="00E25A48"/>
    <w:rsid w:val="00E36310"/>
    <w:rsid w:val="00E413FB"/>
    <w:rsid w:val="00E4632A"/>
    <w:rsid w:val="00E5256E"/>
    <w:rsid w:val="00E61DDE"/>
    <w:rsid w:val="00EA030B"/>
    <w:rsid w:val="00F148FD"/>
    <w:rsid w:val="00F15342"/>
    <w:rsid w:val="00F33F76"/>
    <w:rsid w:val="00F4741B"/>
    <w:rsid w:val="00FD3379"/>
    <w:rsid w:val="00FD3AAD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E069-A771-4232-9079-36A48F8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0308460&amp;sub=1000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45E3-ECB1-454E-8E32-99F6A6FE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5737</Words>
  <Characters>32702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2018-04-12T08:29:00Z</cp:lastPrinted>
  <dcterms:created xsi:type="dcterms:W3CDTF">2018-04-28T05:33:00Z</dcterms:created>
  <dcterms:modified xsi:type="dcterms:W3CDTF">2018-04-28T05:33:00Z</dcterms:modified>
</cp:coreProperties>
</file>